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Narrow" w:eastAsiaTheme="majorEastAsia" w:hAnsi="Arial Narrow" w:cstheme="majorBidi"/>
          <w:color w:val="262626" w:themeColor="text1" w:themeTint="D9"/>
          <w:sz w:val="72"/>
          <w:szCs w:val="72"/>
          <w:lang w:eastAsia="lt-LT"/>
        </w:rPr>
        <w:id w:val="-1317100202"/>
        <w:docPartObj>
          <w:docPartGallery w:val="Cover Pages"/>
          <w:docPartUnique/>
        </w:docPartObj>
      </w:sdtPr>
      <w:sdtEndPr>
        <w:rPr>
          <w:rFonts w:ascii="Palemonas" w:eastAsiaTheme="minorEastAsia" w:hAnsi="Palemonas" w:cstheme="minorBidi"/>
          <w:sz w:val="24"/>
          <w:szCs w:val="22"/>
        </w:rPr>
      </w:sdtEndPr>
      <w:sdtContent>
        <w:p w:rsidR="002F6844" w:rsidRPr="001A6CE5" w:rsidRDefault="00937A44" w:rsidP="00937A44">
          <w:pPr>
            <w:pStyle w:val="Betarp"/>
            <w:jc w:val="right"/>
            <w:rPr>
              <w:noProof/>
              <w:lang w:eastAsia="lt-LT"/>
            </w:rPr>
          </w:pPr>
          <w:r>
            <w:rPr>
              <w:rFonts w:ascii="Arial Narrow" w:eastAsiaTheme="majorEastAsia" w:hAnsi="Arial Narrow" w:cstheme="majorBidi"/>
              <w:color w:val="262626" w:themeColor="text1" w:themeTint="D9"/>
              <w:sz w:val="72"/>
              <w:szCs w:val="72"/>
              <w:lang w:eastAsia="lt-LT"/>
            </w:rPr>
            <w:t xml:space="preserve"> </w:t>
          </w:r>
        </w:p>
        <w:tbl>
          <w:tblPr>
            <w:tblW w:w="9498" w:type="dxa"/>
            <w:tblInd w:w="108" w:type="dxa"/>
            <w:tblLayout w:type="fixed"/>
            <w:tblLook w:val="04A0" w:firstRow="1" w:lastRow="0" w:firstColumn="1" w:lastColumn="0" w:noHBand="0" w:noVBand="1"/>
          </w:tblPr>
          <w:tblGrid>
            <w:gridCol w:w="9498"/>
          </w:tblGrid>
          <w:tr w:rsidR="00BC6E63" w:rsidRPr="001A6CE5" w:rsidTr="00937A44">
            <w:trPr>
              <w:cantSplit/>
              <w:trHeight w:hRule="exact" w:val="3588"/>
            </w:trPr>
            <w:tc>
              <w:tcPr>
                <w:tcW w:w="9498" w:type="dxa"/>
              </w:tcPr>
              <w:p w:rsidR="00937A44" w:rsidRDefault="00937A44" w:rsidP="00937A44">
                <w:pPr>
                  <w:rPr>
                    <w:rStyle w:val="Nerykuspabraukimas"/>
                    <w:sz w:val="24"/>
                    <w:szCs w:val="24"/>
                  </w:rPr>
                </w:pPr>
              </w:p>
              <w:p w:rsidR="00937A44" w:rsidRDefault="00937A44" w:rsidP="00937A44">
                <w:pPr>
                  <w:rPr>
                    <w:rStyle w:val="Nerykuspabraukimas"/>
                    <w:sz w:val="24"/>
                    <w:szCs w:val="24"/>
                  </w:rPr>
                </w:pPr>
              </w:p>
              <w:p w:rsidR="00937A44" w:rsidRPr="00937A44" w:rsidRDefault="00937A44" w:rsidP="00937A44">
                <w:pPr>
                  <w:rPr>
                    <w:rStyle w:val="Nerykuspabraukimas"/>
                    <w:sz w:val="24"/>
                    <w:szCs w:val="24"/>
                  </w:rPr>
                </w:pPr>
              </w:p>
              <w:p w:rsidR="00C40A89" w:rsidRPr="00937A44" w:rsidRDefault="00E2424C" w:rsidP="00E2424C">
                <w:pPr>
                  <w:ind w:firstLine="0"/>
                  <w:rPr>
                    <w:rStyle w:val="Nerykuspabraukimas"/>
                  </w:rPr>
                </w:pPr>
                <w:r w:rsidRPr="00111E35">
                  <w:rPr>
                    <w:rStyle w:val="Nerykuspabraukimas"/>
                  </w:rPr>
                  <w:t>Atrankos i</w:t>
                </w:r>
                <w:r w:rsidR="001A2909" w:rsidRPr="00111E35">
                  <w:rPr>
                    <w:rStyle w:val="Nerykuspabraukimas"/>
                  </w:rPr>
                  <w:t xml:space="preserve">nformacija apie </w:t>
                </w:r>
                <w:r w:rsidRPr="00111E35">
                  <w:rPr>
                    <w:rStyle w:val="Nerykuspabraukimas"/>
                  </w:rPr>
                  <w:t xml:space="preserve">planuojamą ūkinę veiklą </w:t>
                </w:r>
                <w:r w:rsidR="001A2909" w:rsidRPr="00111E35">
                  <w:rPr>
                    <w:rStyle w:val="Nerykuspabraukimas"/>
                  </w:rPr>
                  <w:t xml:space="preserve">dėl poveikio aplinkai vertinimo </w:t>
                </w:r>
              </w:p>
            </w:tc>
          </w:tr>
          <w:tr w:rsidR="002F6844" w:rsidRPr="001A6CE5" w:rsidTr="007940B2">
            <w:trPr>
              <w:trHeight w:hRule="exact" w:val="3675"/>
            </w:trPr>
            <w:tc>
              <w:tcPr>
                <w:tcW w:w="9498" w:type="dxa"/>
              </w:tcPr>
              <w:sdt>
                <w:sdtPr>
                  <w:rPr>
                    <w:rStyle w:val="PavadinimasDiagrama"/>
                  </w:rPr>
                  <w:alias w:val="Title"/>
                  <w:tag w:val=""/>
                  <w:id w:val="-1300071200"/>
                  <w:dataBinding w:prefixMappings="xmlns:ns0='http://purl.org/dc/elements/1.1/' xmlns:ns1='http://schemas.openxmlformats.org/package/2006/metadata/core-properties' " w:xpath="/ns1:coreProperties[1]/ns0:title[1]" w:storeItemID="{6C3C8BC8-F283-45AE-878A-BAB7291924A1}"/>
                  <w:text/>
                </w:sdtPr>
                <w:sdtContent>
                  <w:p w:rsidR="002733BB" w:rsidRPr="001A6CE5" w:rsidRDefault="002E1CEC" w:rsidP="002E1CEC">
                    <w:pPr>
                      <w:ind w:firstLine="0"/>
                    </w:pPr>
                    <w:r>
                      <w:rPr>
                        <w:rStyle w:val="PavadinimasDiagrama"/>
                      </w:rPr>
                      <w:t>UAB „Cipel Baltika“ gamybinių nuotekų valymo įrenginių statyba</w:t>
                    </w:r>
                  </w:p>
                </w:sdtContent>
              </w:sdt>
            </w:tc>
          </w:tr>
          <w:tr w:rsidR="00BC6E63" w:rsidRPr="001A6CE5" w:rsidTr="007940B2">
            <w:trPr>
              <w:trHeight w:val="1971"/>
            </w:trPr>
            <w:tc>
              <w:tcPr>
                <w:tcW w:w="9498" w:type="dxa"/>
              </w:tcPr>
              <w:sdt>
                <w:sdtPr>
                  <w:rPr>
                    <w:rStyle w:val="Nerykuspabraukimas"/>
                  </w:rPr>
                  <w:alias w:val="Company"/>
                  <w:tag w:val=""/>
                  <w:id w:val="1132365972"/>
                  <w:dataBinding w:prefixMappings="xmlns:ns0='http://schemas.openxmlformats.org/officeDocument/2006/extended-properties' " w:xpath="/ns0:Properties[1]/ns0:Company[1]" w:storeItemID="{6668398D-A668-4E3E-A5EB-62B293D839F1}"/>
                  <w:text/>
                </w:sdtPr>
                <w:sdtContent>
                  <w:p w:rsidR="002F6844" w:rsidRPr="00D169CE" w:rsidRDefault="002E1CEC" w:rsidP="00D169CE">
                    <w:pPr>
                      <w:pStyle w:val="Betarp"/>
                      <w:spacing w:line="276" w:lineRule="auto"/>
                      <w:rPr>
                        <w:rFonts w:ascii="Palemonas" w:hAnsi="Palemonas"/>
                        <w:iCs/>
                        <w:color w:val="595959" w:themeColor="text1" w:themeTint="A6"/>
                        <w:sz w:val="56"/>
                      </w:rPr>
                    </w:pPr>
                    <w:r>
                      <w:rPr>
                        <w:rStyle w:val="Nerykuspabraukimas"/>
                      </w:rPr>
                      <w:t>Užsakovas – UAB „Cipel Baltika“</w:t>
                    </w:r>
                  </w:p>
                </w:sdtContent>
              </w:sdt>
            </w:tc>
          </w:tr>
          <w:tr w:rsidR="00BC6E63" w:rsidRPr="001A6CE5" w:rsidTr="007940B2">
            <w:trPr>
              <w:trHeight w:val="415"/>
            </w:trPr>
            <w:tc>
              <w:tcPr>
                <w:tcW w:w="9498" w:type="dxa"/>
              </w:tcPr>
              <w:p w:rsidR="00937A44" w:rsidRPr="00D169CE" w:rsidRDefault="00937A44" w:rsidP="00937A44">
                <w:pPr>
                  <w:rPr>
                    <w:rFonts w:asciiTheme="majorHAnsi" w:hAnsiTheme="majorHAnsi"/>
                    <w:color w:val="595959" w:themeColor="text1" w:themeTint="A6"/>
                    <w:szCs w:val="24"/>
                  </w:rPr>
                </w:pPr>
              </w:p>
              <w:p w:rsidR="00937A44" w:rsidRPr="00D169CE" w:rsidRDefault="00937A44" w:rsidP="00937A44">
                <w:pPr>
                  <w:rPr>
                    <w:rFonts w:asciiTheme="majorHAnsi" w:hAnsiTheme="majorHAnsi"/>
                    <w:color w:val="595959" w:themeColor="text1" w:themeTint="A6"/>
                    <w:szCs w:val="24"/>
                  </w:rPr>
                </w:pPr>
              </w:p>
              <w:p w:rsidR="00937A44" w:rsidRPr="00D169CE" w:rsidRDefault="00937A44" w:rsidP="00937A44">
                <w:pPr>
                  <w:rPr>
                    <w:rFonts w:asciiTheme="majorHAnsi" w:hAnsiTheme="majorHAnsi"/>
                    <w:color w:val="595959" w:themeColor="text1" w:themeTint="A6"/>
                    <w:szCs w:val="24"/>
                  </w:rPr>
                </w:pPr>
              </w:p>
              <w:p w:rsidR="00937A44" w:rsidRPr="00D169CE" w:rsidRDefault="00937A44" w:rsidP="00937A44">
                <w:pPr>
                  <w:rPr>
                    <w:rFonts w:asciiTheme="majorHAnsi" w:hAnsiTheme="majorHAnsi"/>
                    <w:color w:val="595959" w:themeColor="text1" w:themeTint="A6"/>
                    <w:szCs w:val="24"/>
                  </w:rPr>
                </w:pPr>
              </w:p>
              <w:p w:rsidR="002F6844" w:rsidRPr="00D169CE" w:rsidRDefault="003C1112" w:rsidP="00D822A9">
                <w:pPr>
                  <w:ind w:firstLine="0"/>
                  <w:rPr>
                    <w:rFonts w:asciiTheme="majorHAnsi" w:hAnsiTheme="majorHAnsi"/>
                    <w:color w:val="595959" w:themeColor="text1" w:themeTint="A6"/>
                    <w:sz w:val="28"/>
                    <w:szCs w:val="28"/>
                  </w:rPr>
                </w:pPr>
                <w:r w:rsidRPr="00D169CE">
                  <w:rPr>
                    <w:rFonts w:asciiTheme="majorHAnsi" w:hAnsiTheme="majorHAnsi"/>
                    <w:color w:val="595959" w:themeColor="text1" w:themeTint="A6"/>
                    <w:sz w:val="28"/>
                    <w:szCs w:val="28"/>
                  </w:rPr>
                  <w:t>201</w:t>
                </w:r>
                <w:r w:rsidR="00E2424C">
                  <w:rPr>
                    <w:rFonts w:asciiTheme="majorHAnsi" w:hAnsiTheme="majorHAnsi"/>
                    <w:color w:val="595959" w:themeColor="text1" w:themeTint="A6"/>
                    <w:sz w:val="28"/>
                    <w:szCs w:val="28"/>
                    <w:lang w:val="en-US"/>
                  </w:rPr>
                  <w:t>6</w:t>
                </w:r>
                <w:r w:rsidR="002F6844" w:rsidRPr="00D169CE">
                  <w:rPr>
                    <w:rFonts w:asciiTheme="majorHAnsi" w:hAnsiTheme="majorHAnsi"/>
                    <w:color w:val="595959" w:themeColor="text1" w:themeTint="A6"/>
                    <w:sz w:val="28"/>
                    <w:szCs w:val="28"/>
                  </w:rPr>
                  <w:t xml:space="preserve"> m. </w:t>
                </w:r>
                <w:r w:rsidR="00D822A9">
                  <w:rPr>
                    <w:rFonts w:asciiTheme="majorHAnsi" w:hAnsiTheme="majorHAnsi"/>
                    <w:color w:val="595959" w:themeColor="text1" w:themeTint="A6"/>
                    <w:sz w:val="28"/>
                    <w:szCs w:val="28"/>
                  </w:rPr>
                  <w:t>spalio 5 d.</w:t>
                </w:r>
              </w:p>
            </w:tc>
          </w:tr>
        </w:tbl>
        <w:p w:rsidR="00FA2D85" w:rsidRPr="001A6CE5" w:rsidRDefault="00FA2D85" w:rsidP="005A0626">
          <w:pPr>
            <w:jc w:val="center"/>
          </w:pPr>
          <w:r w:rsidRPr="001A6CE5">
            <w:br w:type="page"/>
          </w:r>
        </w:p>
      </w:sdtContent>
    </w:sdt>
    <w:p w:rsidR="00701778" w:rsidRDefault="00E1585C" w:rsidP="00CE2BF3">
      <w:pPr>
        <w:pStyle w:val="Heading01"/>
      </w:pPr>
      <w:bookmarkStart w:id="0" w:name="_Toc456878186"/>
      <w:r>
        <w:lastRenderedPageBreak/>
        <w:t>B</w:t>
      </w:r>
      <w:r w:rsidRPr="00D169CE">
        <w:t>endroji informacija</w:t>
      </w:r>
      <w:bookmarkEnd w:id="0"/>
    </w:p>
    <w:p w:rsidR="008A3EE3" w:rsidRPr="008A3EE3" w:rsidRDefault="008A3EE3" w:rsidP="008A3EE3"/>
    <w:p w:rsidR="008A3EE3" w:rsidRPr="008A3EE3" w:rsidRDefault="007B4F2F" w:rsidP="008A3EE3">
      <w:r>
        <w:rPr>
          <w:noProof/>
        </w:rPr>
        <mc:AlternateContent>
          <mc:Choice Requires="wps">
            <w:drawing>
              <wp:inline distT="0" distB="0" distL="0" distR="0" wp14:anchorId="4608D59E" wp14:editId="5BF7F9C5">
                <wp:extent cx="5013325" cy="6912610"/>
                <wp:effectExtent l="3810" t="3175" r="2540" b="0"/>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691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6A2" w:rsidRDefault="000836A2" w:rsidP="00F93E8D">
                            <w:pPr>
                              <w:pStyle w:val="Heading02"/>
                            </w:pPr>
                            <w:r w:rsidRPr="00103912">
                              <w:t>Projekto informacija</w:t>
                            </w:r>
                          </w:p>
                          <w:p w:rsidR="000836A2" w:rsidRPr="00103912" w:rsidRDefault="000836A2" w:rsidP="00B61548"/>
                          <w:sdt>
                            <w:sdtPr>
                              <w:alias w:val="Title"/>
                              <w:tag w:val=""/>
                              <w:id w:val="-1961647185"/>
                              <w:dataBinding w:prefixMappings="xmlns:ns0='http://purl.org/dc/elements/1.1/' xmlns:ns1='http://schemas.openxmlformats.org/package/2006/metadata/core-properties' " w:xpath="/ns1:coreProperties[1]/ns0:title[1]" w:storeItemID="{6C3C8BC8-F283-45AE-878A-BAB7291924A1}"/>
                              <w:text/>
                            </w:sdtPr>
                            <w:sdtContent>
                              <w:p w:rsidR="000836A2" w:rsidRPr="006A7700" w:rsidRDefault="000836A2" w:rsidP="00F93E8D">
                                <w:r>
                                  <w:t>UAB „Cipel Baltika“ gamybinių nuotekų valymo įrenginių statyba</w:t>
                                </w:r>
                              </w:p>
                            </w:sdtContent>
                          </w:sdt>
                          <w:p w:rsidR="000836A2" w:rsidRDefault="000836A2" w:rsidP="00B61548"/>
                          <w:p w:rsidR="000836A2" w:rsidRDefault="000836A2" w:rsidP="00B61548"/>
                          <w:p w:rsidR="000836A2" w:rsidRDefault="000836A2" w:rsidP="00B61548"/>
                          <w:p w:rsidR="000836A2" w:rsidRDefault="000836A2" w:rsidP="00F93E8D">
                            <w:pPr>
                              <w:pStyle w:val="Heading02"/>
                            </w:pPr>
                            <w:r w:rsidRPr="00B61548">
                              <w:t>Užsakovo informacija</w:t>
                            </w:r>
                          </w:p>
                          <w:p w:rsidR="000836A2" w:rsidRPr="00B61548" w:rsidRDefault="000836A2" w:rsidP="00B61548"/>
                          <w:p w:rsidR="000836A2" w:rsidRPr="00B61548" w:rsidRDefault="000836A2" w:rsidP="00B61548">
                            <w:pPr>
                              <w:rPr>
                                <w:rStyle w:val="Emfaz"/>
                                <w:i w:val="0"/>
                              </w:rPr>
                            </w:pPr>
                            <w:r w:rsidRPr="00B61548">
                              <w:rPr>
                                <w:rStyle w:val="Emfaz"/>
                                <w:i w:val="0"/>
                              </w:rPr>
                              <w:t xml:space="preserve">Užsakovas </w:t>
                            </w:r>
                            <w:r>
                              <w:rPr>
                                <w:rStyle w:val="Emfaz"/>
                                <w:i w:val="0"/>
                              </w:rPr>
                              <w:t>– UAB „Cipel Baltika“</w:t>
                            </w:r>
                          </w:p>
                          <w:p w:rsidR="000836A2" w:rsidRDefault="000836A2" w:rsidP="00B61548">
                            <w:pPr>
                              <w:rPr>
                                <w:rStyle w:val="Emfaz"/>
                                <w:i w:val="0"/>
                              </w:rPr>
                            </w:pPr>
                            <w:r>
                              <w:rPr>
                                <w:rStyle w:val="Emfaz"/>
                                <w:i w:val="0"/>
                              </w:rPr>
                              <w:t xml:space="preserve">Direktorius </w:t>
                            </w:r>
                          </w:p>
                          <w:p w:rsidR="000836A2" w:rsidRDefault="000836A2" w:rsidP="00B61548">
                            <w:pPr>
                              <w:rPr>
                                <w:rStyle w:val="Emfaz"/>
                                <w:i w:val="0"/>
                              </w:rPr>
                            </w:pPr>
                            <w:r w:rsidRPr="002E1CEC">
                              <w:rPr>
                                <w:rStyle w:val="Emfaz"/>
                                <w:i w:val="0"/>
                              </w:rPr>
                              <w:t xml:space="preserve">Vytautas </w:t>
                            </w:r>
                            <w:proofErr w:type="spellStart"/>
                            <w:r w:rsidRPr="002E1CEC">
                              <w:rPr>
                                <w:rStyle w:val="Emfaz"/>
                                <w:i w:val="0"/>
                              </w:rPr>
                              <w:t>Runas</w:t>
                            </w:r>
                            <w:proofErr w:type="spellEnd"/>
                          </w:p>
                          <w:p w:rsidR="000836A2" w:rsidRDefault="000836A2" w:rsidP="00B61548">
                            <w:pPr>
                              <w:rPr>
                                <w:rStyle w:val="Emfaz"/>
                                <w:i w:val="0"/>
                              </w:rPr>
                            </w:pPr>
                            <w:r>
                              <w:rPr>
                                <w:rStyle w:val="Emfaz"/>
                                <w:i w:val="0"/>
                              </w:rPr>
                              <w:t xml:space="preserve">Adresas - </w:t>
                            </w:r>
                            <w:r w:rsidRPr="002E1CEC">
                              <w:rPr>
                                <w:rStyle w:val="Emfaz"/>
                                <w:i w:val="0"/>
                              </w:rPr>
                              <w:t xml:space="preserve">Pramonės g.13, LT-70177 Vilkaviškis </w:t>
                            </w:r>
                          </w:p>
                          <w:p w:rsidR="000836A2" w:rsidRPr="00B61548" w:rsidRDefault="000836A2" w:rsidP="00B61548">
                            <w:pPr>
                              <w:rPr>
                                <w:rStyle w:val="Emfaz"/>
                                <w:i w:val="0"/>
                              </w:rPr>
                            </w:pPr>
                            <w:r w:rsidRPr="00B61548">
                              <w:rPr>
                                <w:rStyle w:val="Emfaz"/>
                                <w:i w:val="0"/>
                              </w:rPr>
                              <w:t xml:space="preserve">Tel.: </w:t>
                            </w:r>
                            <w:r>
                              <w:rPr>
                                <w:rStyle w:val="Emfaz"/>
                                <w:i w:val="0"/>
                              </w:rPr>
                              <w:t>+370</w:t>
                            </w:r>
                            <w:r w:rsidRPr="002E1CEC">
                              <w:rPr>
                                <w:rStyle w:val="Emfaz"/>
                                <w:i w:val="0"/>
                              </w:rPr>
                              <w:t xml:space="preserve"> 342 52767</w:t>
                            </w:r>
                            <w:r>
                              <w:rPr>
                                <w:rStyle w:val="Emfaz"/>
                                <w:i w:val="0"/>
                              </w:rPr>
                              <w:t xml:space="preserve">, faksas: +370 </w:t>
                            </w:r>
                            <w:r w:rsidRPr="002E1CEC">
                              <w:rPr>
                                <w:rStyle w:val="Emfaz"/>
                                <w:i w:val="0"/>
                              </w:rPr>
                              <w:t>342 20 661</w:t>
                            </w:r>
                          </w:p>
                          <w:p w:rsidR="000836A2" w:rsidRDefault="000836A2" w:rsidP="00B61548">
                            <w:pPr>
                              <w:rPr>
                                <w:rStyle w:val="Emfaz"/>
                                <w:i w:val="0"/>
                              </w:rPr>
                            </w:pPr>
                            <w:r w:rsidRPr="00B61548">
                              <w:rPr>
                                <w:rStyle w:val="Emfaz"/>
                                <w:i w:val="0"/>
                              </w:rPr>
                              <w:t>El. paštas:</w:t>
                            </w:r>
                            <w:r>
                              <w:rPr>
                                <w:rStyle w:val="Emfaz"/>
                                <w:i w:val="0"/>
                              </w:rPr>
                              <w:t xml:space="preserve"> </w:t>
                            </w:r>
                            <w:r w:rsidRPr="002E1CEC">
                              <w:rPr>
                                <w:iCs/>
                                <w:color w:val="0000FF" w:themeColor="hyperlink"/>
                                <w:u w:val="single"/>
                              </w:rPr>
                              <w:t>cipelbaltika@takas.lt</w:t>
                            </w:r>
                          </w:p>
                          <w:p w:rsidR="000836A2" w:rsidRDefault="000836A2" w:rsidP="00B61548">
                            <w:pPr>
                              <w:rPr>
                                <w:rStyle w:val="Emfaz"/>
                                <w:i w:val="0"/>
                              </w:rPr>
                            </w:pPr>
                          </w:p>
                          <w:p w:rsidR="000836A2" w:rsidRPr="00B61548" w:rsidRDefault="000836A2" w:rsidP="00B61548">
                            <w:pPr>
                              <w:rPr>
                                <w:rStyle w:val="Emfaz"/>
                                <w:i w:val="0"/>
                              </w:rPr>
                            </w:pPr>
                          </w:p>
                          <w:p w:rsidR="000836A2" w:rsidRPr="00B61548" w:rsidRDefault="000836A2" w:rsidP="00B61548"/>
                          <w:p w:rsidR="000836A2" w:rsidRDefault="000836A2" w:rsidP="00F93E8D">
                            <w:pPr>
                              <w:pStyle w:val="Heading02"/>
                            </w:pPr>
                            <w:r w:rsidRPr="006A7700">
                              <w:t>Rengėjo informacija</w:t>
                            </w:r>
                          </w:p>
                          <w:p w:rsidR="000836A2" w:rsidRDefault="000836A2" w:rsidP="00B61548"/>
                          <w:p w:rsidR="000836A2" w:rsidRDefault="000836A2" w:rsidP="007B4F2F">
                            <w:r>
                              <w:t>UAB „Ademo grupė“</w:t>
                            </w:r>
                          </w:p>
                          <w:p w:rsidR="000836A2" w:rsidRPr="006A7700" w:rsidRDefault="000836A2" w:rsidP="00094A5B">
                            <w:r>
                              <w:t xml:space="preserve">Viršuliškių skg. 34, </w:t>
                            </w:r>
                            <w:r w:rsidRPr="006A7700">
                              <w:t>Vilnius, LT</w:t>
                            </w:r>
                            <w:r>
                              <w:t>-05132</w:t>
                            </w:r>
                          </w:p>
                          <w:p w:rsidR="000836A2" w:rsidRDefault="000836A2" w:rsidP="00094A5B">
                            <w:r w:rsidRPr="0091482A">
                              <w:t>Tel. (8 5) 210 74 88, 210 74 87</w:t>
                            </w:r>
                          </w:p>
                          <w:p w:rsidR="000836A2" w:rsidRPr="003C1112" w:rsidRDefault="000836A2" w:rsidP="007B4F2F">
                            <w:pPr>
                              <w:rPr>
                                <w:lang w:val="en-US"/>
                              </w:rPr>
                            </w:pPr>
                          </w:p>
                          <w:p w:rsidR="000836A2" w:rsidRPr="003C1112" w:rsidRDefault="000836A2" w:rsidP="007B4F2F">
                            <w:pPr>
                              <w:ind w:left="851" w:firstLine="567"/>
                              <w:rPr>
                                <w:lang w:val="en-US"/>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394.75pt;height:5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76tgIAALo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" filled="f" stroked="f">
                <v:textbox>
                  <w:txbxContent>
                    <w:p w:rsidR="000836A2" w:rsidRDefault="000836A2" w:rsidP="00F93E8D">
                      <w:pPr>
                        <w:pStyle w:val="Heading02"/>
                      </w:pPr>
                      <w:r w:rsidRPr="00103912">
                        <w:t>Projekto informacija</w:t>
                      </w:r>
                    </w:p>
                    <w:p w:rsidR="000836A2" w:rsidRPr="00103912" w:rsidRDefault="000836A2" w:rsidP="00B61548"/>
                    <w:sdt>
                      <w:sdtPr>
                        <w:alias w:val="Title"/>
                        <w:tag w:val=""/>
                        <w:id w:val="-1961647185"/>
                        <w:dataBinding w:prefixMappings="xmlns:ns0='http://purl.org/dc/elements/1.1/' xmlns:ns1='http://schemas.openxmlformats.org/package/2006/metadata/core-properties' " w:xpath="/ns1:coreProperties[1]/ns0:title[1]" w:storeItemID="{6C3C8BC8-F283-45AE-878A-BAB7291924A1}"/>
                        <w:text/>
                      </w:sdtPr>
                      <w:sdtContent>
                        <w:p w:rsidR="000836A2" w:rsidRPr="006A7700" w:rsidRDefault="000836A2" w:rsidP="00F93E8D">
                          <w:r>
                            <w:t>UAB „Cipel Baltika“ gamybinių nuotekų valymo įrenginių statyba</w:t>
                          </w:r>
                        </w:p>
                      </w:sdtContent>
                    </w:sdt>
                    <w:p w:rsidR="000836A2" w:rsidRDefault="000836A2" w:rsidP="00B61548"/>
                    <w:p w:rsidR="000836A2" w:rsidRDefault="000836A2" w:rsidP="00B61548"/>
                    <w:p w:rsidR="000836A2" w:rsidRDefault="000836A2" w:rsidP="00B61548"/>
                    <w:p w:rsidR="000836A2" w:rsidRDefault="000836A2" w:rsidP="00F93E8D">
                      <w:pPr>
                        <w:pStyle w:val="Heading02"/>
                      </w:pPr>
                      <w:r w:rsidRPr="00B61548">
                        <w:t>Užsakovo informacija</w:t>
                      </w:r>
                    </w:p>
                    <w:p w:rsidR="000836A2" w:rsidRPr="00B61548" w:rsidRDefault="000836A2" w:rsidP="00B61548"/>
                    <w:p w:rsidR="000836A2" w:rsidRPr="00B61548" w:rsidRDefault="000836A2" w:rsidP="00B61548">
                      <w:pPr>
                        <w:rPr>
                          <w:rStyle w:val="Emfaz"/>
                          <w:i w:val="0"/>
                        </w:rPr>
                      </w:pPr>
                      <w:r w:rsidRPr="00B61548">
                        <w:rPr>
                          <w:rStyle w:val="Emfaz"/>
                          <w:i w:val="0"/>
                        </w:rPr>
                        <w:t xml:space="preserve">Užsakovas </w:t>
                      </w:r>
                      <w:r>
                        <w:rPr>
                          <w:rStyle w:val="Emfaz"/>
                          <w:i w:val="0"/>
                        </w:rPr>
                        <w:t>– UAB „Cipel Baltika“</w:t>
                      </w:r>
                    </w:p>
                    <w:p w:rsidR="000836A2" w:rsidRDefault="000836A2" w:rsidP="00B61548">
                      <w:pPr>
                        <w:rPr>
                          <w:rStyle w:val="Emfaz"/>
                          <w:i w:val="0"/>
                        </w:rPr>
                      </w:pPr>
                      <w:r>
                        <w:rPr>
                          <w:rStyle w:val="Emfaz"/>
                          <w:i w:val="0"/>
                        </w:rPr>
                        <w:t xml:space="preserve">Direktorius </w:t>
                      </w:r>
                    </w:p>
                    <w:p w:rsidR="000836A2" w:rsidRDefault="000836A2" w:rsidP="00B61548">
                      <w:pPr>
                        <w:rPr>
                          <w:rStyle w:val="Emfaz"/>
                          <w:i w:val="0"/>
                        </w:rPr>
                      </w:pPr>
                      <w:r w:rsidRPr="002E1CEC">
                        <w:rPr>
                          <w:rStyle w:val="Emfaz"/>
                          <w:i w:val="0"/>
                        </w:rPr>
                        <w:t xml:space="preserve">Vytautas </w:t>
                      </w:r>
                      <w:proofErr w:type="spellStart"/>
                      <w:r w:rsidRPr="002E1CEC">
                        <w:rPr>
                          <w:rStyle w:val="Emfaz"/>
                          <w:i w:val="0"/>
                        </w:rPr>
                        <w:t>Runas</w:t>
                      </w:r>
                      <w:proofErr w:type="spellEnd"/>
                    </w:p>
                    <w:p w:rsidR="000836A2" w:rsidRDefault="000836A2" w:rsidP="00B61548">
                      <w:pPr>
                        <w:rPr>
                          <w:rStyle w:val="Emfaz"/>
                          <w:i w:val="0"/>
                        </w:rPr>
                      </w:pPr>
                      <w:r>
                        <w:rPr>
                          <w:rStyle w:val="Emfaz"/>
                          <w:i w:val="0"/>
                        </w:rPr>
                        <w:t xml:space="preserve">Adresas - </w:t>
                      </w:r>
                      <w:r w:rsidRPr="002E1CEC">
                        <w:rPr>
                          <w:rStyle w:val="Emfaz"/>
                          <w:i w:val="0"/>
                        </w:rPr>
                        <w:t xml:space="preserve">Pramonės g.13, LT-70177 Vilkaviškis </w:t>
                      </w:r>
                    </w:p>
                    <w:p w:rsidR="000836A2" w:rsidRPr="00B61548" w:rsidRDefault="000836A2" w:rsidP="00B61548">
                      <w:pPr>
                        <w:rPr>
                          <w:rStyle w:val="Emfaz"/>
                          <w:i w:val="0"/>
                        </w:rPr>
                      </w:pPr>
                      <w:r w:rsidRPr="00B61548">
                        <w:rPr>
                          <w:rStyle w:val="Emfaz"/>
                          <w:i w:val="0"/>
                        </w:rPr>
                        <w:t xml:space="preserve">Tel.: </w:t>
                      </w:r>
                      <w:r>
                        <w:rPr>
                          <w:rStyle w:val="Emfaz"/>
                          <w:i w:val="0"/>
                        </w:rPr>
                        <w:t>+370</w:t>
                      </w:r>
                      <w:r w:rsidRPr="002E1CEC">
                        <w:rPr>
                          <w:rStyle w:val="Emfaz"/>
                          <w:i w:val="0"/>
                        </w:rPr>
                        <w:t xml:space="preserve"> 342 52767</w:t>
                      </w:r>
                      <w:r>
                        <w:rPr>
                          <w:rStyle w:val="Emfaz"/>
                          <w:i w:val="0"/>
                        </w:rPr>
                        <w:t xml:space="preserve">, faksas: +370 </w:t>
                      </w:r>
                      <w:r w:rsidRPr="002E1CEC">
                        <w:rPr>
                          <w:rStyle w:val="Emfaz"/>
                          <w:i w:val="0"/>
                        </w:rPr>
                        <w:t>342 20 661</w:t>
                      </w:r>
                    </w:p>
                    <w:p w:rsidR="000836A2" w:rsidRDefault="000836A2" w:rsidP="00B61548">
                      <w:pPr>
                        <w:rPr>
                          <w:rStyle w:val="Emfaz"/>
                          <w:i w:val="0"/>
                        </w:rPr>
                      </w:pPr>
                      <w:r w:rsidRPr="00B61548">
                        <w:rPr>
                          <w:rStyle w:val="Emfaz"/>
                          <w:i w:val="0"/>
                        </w:rPr>
                        <w:t>El. paštas:</w:t>
                      </w:r>
                      <w:r>
                        <w:rPr>
                          <w:rStyle w:val="Emfaz"/>
                          <w:i w:val="0"/>
                        </w:rPr>
                        <w:t xml:space="preserve"> </w:t>
                      </w:r>
                      <w:r w:rsidRPr="002E1CEC">
                        <w:rPr>
                          <w:iCs/>
                          <w:color w:val="0000FF" w:themeColor="hyperlink"/>
                          <w:u w:val="single"/>
                        </w:rPr>
                        <w:t>cipelbaltika@takas.lt</w:t>
                      </w:r>
                    </w:p>
                    <w:p w:rsidR="000836A2" w:rsidRDefault="000836A2" w:rsidP="00B61548">
                      <w:pPr>
                        <w:rPr>
                          <w:rStyle w:val="Emfaz"/>
                          <w:i w:val="0"/>
                        </w:rPr>
                      </w:pPr>
                    </w:p>
                    <w:p w:rsidR="000836A2" w:rsidRPr="00B61548" w:rsidRDefault="000836A2" w:rsidP="00B61548">
                      <w:pPr>
                        <w:rPr>
                          <w:rStyle w:val="Emfaz"/>
                          <w:i w:val="0"/>
                        </w:rPr>
                      </w:pPr>
                    </w:p>
                    <w:p w:rsidR="000836A2" w:rsidRPr="00B61548" w:rsidRDefault="000836A2" w:rsidP="00B61548"/>
                    <w:p w:rsidR="000836A2" w:rsidRDefault="000836A2" w:rsidP="00F93E8D">
                      <w:pPr>
                        <w:pStyle w:val="Heading02"/>
                      </w:pPr>
                      <w:r w:rsidRPr="006A7700">
                        <w:t>Rengėjo informacija</w:t>
                      </w:r>
                    </w:p>
                    <w:p w:rsidR="000836A2" w:rsidRDefault="000836A2" w:rsidP="00B61548"/>
                    <w:p w:rsidR="000836A2" w:rsidRDefault="000836A2" w:rsidP="007B4F2F">
                      <w:r>
                        <w:t>UAB „Ademo grupė“</w:t>
                      </w:r>
                    </w:p>
                    <w:p w:rsidR="000836A2" w:rsidRPr="006A7700" w:rsidRDefault="000836A2" w:rsidP="00094A5B">
                      <w:r>
                        <w:t xml:space="preserve">Viršuliškių skg. 34, </w:t>
                      </w:r>
                      <w:r w:rsidRPr="006A7700">
                        <w:t>Vilnius, LT</w:t>
                      </w:r>
                      <w:r>
                        <w:t>-05132</w:t>
                      </w:r>
                    </w:p>
                    <w:p w:rsidR="000836A2" w:rsidRDefault="000836A2" w:rsidP="00094A5B">
                      <w:r w:rsidRPr="0091482A">
                        <w:t>Tel. (8 5) 210 74 88, 210 74 87</w:t>
                      </w:r>
                    </w:p>
                    <w:p w:rsidR="000836A2" w:rsidRPr="003C1112" w:rsidRDefault="000836A2" w:rsidP="007B4F2F">
                      <w:pPr>
                        <w:rPr>
                          <w:lang w:val="en-US"/>
                        </w:rPr>
                      </w:pPr>
                    </w:p>
                    <w:p w:rsidR="000836A2" w:rsidRPr="003C1112" w:rsidRDefault="000836A2" w:rsidP="007B4F2F">
                      <w:pPr>
                        <w:ind w:left="851" w:firstLine="567"/>
                        <w:rPr>
                          <w:lang w:val="en-US"/>
                        </w:rPr>
                      </w:pPr>
                    </w:p>
                  </w:txbxContent>
                </v:textbox>
                <w10:anchorlock/>
              </v:shape>
            </w:pict>
          </mc:Fallback>
        </mc:AlternateContent>
      </w:r>
    </w:p>
    <w:p w:rsidR="007547B0" w:rsidRPr="007547B0" w:rsidRDefault="007547B0" w:rsidP="007547B0"/>
    <w:p w:rsidR="00E1585C" w:rsidRPr="00E1585C" w:rsidRDefault="00E1585C" w:rsidP="00E1585C"/>
    <w:p w:rsidR="00E1585C" w:rsidRPr="00E1585C" w:rsidRDefault="00E1585C" w:rsidP="00E1585C"/>
    <w:p w:rsidR="00E1585C" w:rsidRPr="00E1585C" w:rsidRDefault="00E1585C" w:rsidP="00E1585C"/>
    <w:p w:rsidR="00701778" w:rsidRDefault="00701778"/>
    <w:p w:rsidR="007B4F2F" w:rsidRPr="001A6CE5" w:rsidRDefault="007B4F2F"/>
    <w:p w:rsidR="00701778" w:rsidRPr="001A6CE5" w:rsidRDefault="00701778" w:rsidP="00C6277E"/>
    <w:p w:rsidR="0098219B" w:rsidRPr="001A6CE5" w:rsidRDefault="0098219B" w:rsidP="00CE2BF3">
      <w:pPr>
        <w:pStyle w:val="Heading01"/>
      </w:pPr>
      <w:bookmarkStart w:id="1" w:name="_Toc456878187"/>
      <w:r w:rsidRPr="001A6CE5">
        <w:lastRenderedPageBreak/>
        <w:t>Turinys</w:t>
      </w:r>
      <w:bookmarkEnd w:id="1"/>
      <w:r w:rsidR="0052563E">
        <w:t xml:space="preserve"> </w:t>
      </w:r>
    </w:p>
    <w:p w:rsidR="00583AF8" w:rsidRPr="00583AF8" w:rsidRDefault="00447C4D" w:rsidP="00583AF8">
      <w:pPr>
        <w:pStyle w:val="Turinys1"/>
        <w:tabs>
          <w:tab w:val="clear" w:pos="660"/>
          <w:tab w:val="clear" w:pos="9345"/>
          <w:tab w:val="left" w:pos="0"/>
          <w:tab w:val="right" w:leader="dot" w:pos="9639"/>
        </w:tabs>
        <w:ind w:firstLine="0"/>
        <w:jc w:val="both"/>
        <w:rPr>
          <w:rFonts w:asciiTheme="minorHAnsi" w:hAnsiTheme="minorHAnsi"/>
          <w:b/>
          <w:bCs w:val="0"/>
          <w:caps w:val="0"/>
          <w:color w:val="auto"/>
          <w:sz w:val="22"/>
          <w:szCs w:val="22"/>
        </w:rPr>
      </w:pPr>
      <w:r>
        <w:fldChar w:fldCharType="begin"/>
      </w:r>
      <w:r w:rsidR="002C40D7">
        <w:instrText xml:space="preserve"> TOC \o "1-3" \h \z </w:instrText>
      </w:r>
      <w:r>
        <w:fldChar w:fldCharType="separate"/>
      </w:r>
      <w:hyperlink w:anchor="_Toc456878186" w:history="1">
        <w:r w:rsidR="00583AF8" w:rsidRPr="00583AF8">
          <w:rPr>
            <w:rStyle w:val="Hipersaitas"/>
            <w:b/>
          </w:rPr>
          <w:t>Bendroji informacija</w:t>
        </w:r>
        <w:r w:rsidR="00583AF8" w:rsidRPr="00583AF8">
          <w:rPr>
            <w:b/>
            <w:webHidden/>
          </w:rPr>
          <w:tab/>
        </w:r>
        <w:r w:rsidR="00583AF8" w:rsidRPr="00583AF8">
          <w:rPr>
            <w:b/>
            <w:webHidden/>
          </w:rPr>
          <w:fldChar w:fldCharType="begin"/>
        </w:r>
        <w:r w:rsidR="00583AF8" w:rsidRPr="00583AF8">
          <w:rPr>
            <w:b/>
            <w:webHidden/>
          </w:rPr>
          <w:instrText xml:space="preserve"> PAGEREF _Toc456878186 \h </w:instrText>
        </w:r>
        <w:r w:rsidR="00583AF8" w:rsidRPr="00583AF8">
          <w:rPr>
            <w:b/>
            <w:webHidden/>
          </w:rPr>
        </w:r>
        <w:r w:rsidR="00583AF8" w:rsidRPr="00583AF8">
          <w:rPr>
            <w:b/>
            <w:webHidden/>
          </w:rPr>
          <w:fldChar w:fldCharType="separate"/>
        </w:r>
        <w:r w:rsidR="003621E2">
          <w:rPr>
            <w:b/>
            <w:webHidden/>
          </w:rPr>
          <w:t>2</w:t>
        </w:r>
        <w:r w:rsidR="00583AF8" w:rsidRPr="00583AF8">
          <w:rPr>
            <w:b/>
            <w:webHidden/>
          </w:rPr>
          <w:fldChar w:fldCharType="end"/>
        </w:r>
      </w:hyperlink>
    </w:p>
    <w:p w:rsidR="00583AF8" w:rsidRPr="00583AF8" w:rsidRDefault="000836A2" w:rsidP="00583AF8">
      <w:pPr>
        <w:pStyle w:val="Turinys1"/>
        <w:tabs>
          <w:tab w:val="clear" w:pos="660"/>
          <w:tab w:val="clear" w:pos="9345"/>
          <w:tab w:val="left" w:pos="567"/>
          <w:tab w:val="right" w:leader="dot" w:pos="9639"/>
        </w:tabs>
        <w:ind w:firstLine="0"/>
        <w:jc w:val="both"/>
        <w:rPr>
          <w:rFonts w:asciiTheme="minorHAnsi" w:hAnsiTheme="minorHAnsi"/>
          <w:b/>
          <w:bCs w:val="0"/>
          <w:caps w:val="0"/>
          <w:color w:val="auto"/>
          <w:sz w:val="22"/>
          <w:szCs w:val="22"/>
        </w:rPr>
      </w:pPr>
      <w:hyperlink w:anchor="_Toc456878187" w:history="1">
        <w:r w:rsidR="00583AF8" w:rsidRPr="00583AF8">
          <w:rPr>
            <w:rStyle w:val="Hipersaitas"/>
            <w:b/>
          </w:rPr>
          <w:t>Turinys</w:t>
        </w:r>
        <w:r w:rsidR="00583AF8" w:rsidRPr="00583AF8">
          <w:rPr>
            <w:b/>
            <w:webHidden/>
          </w:rPr>
          <w:tab/>
        </w:r>
        <w:r w:rsidR="00583AF8" w:rsidRPr="00583AF8">
          <w:rPr>
            <w:b/>
            <w:webHidden/>
          </w:rPr>
          <w:fldChar w:fldCharType="begin"/>
        </w:r>
        <w:r w:rsidR="00583AF8" w:rsidRPr="00583AF8">
          <w:rPr>
            <w:b/>
            <w:webHidden/>
          </w:rPr>
          <w:instrText xml:space="preserve"> PAGEREF _Toc456878187 \h </w:instrText>
        </w:r>
        <w:r w:rsidR="00583AF8" w:rsidRPr="00583AF8">
          <w:rPr>
            <w:b/>
            <w:webHidden/>
          </w:rPr>
        </w:r>
        <w:r w:rsidR="00583AF8" w:rsidRPr="00583AF8">
          <w:rPr>
            <w:b/>
            <w:webHidden/>
          </w:rPr>
          <w:fldChar w:fldCharType="separate"/>
        </w:r>
        <w:r w:rsidR="003621E2">
          <w:rPr>
            <w:b/>
            <w:webHidden/>
          </w:rPr>
          <w:t>3</w:t>
        </w:r>
        <w:r w:rsidR="00583AF8" w:rsidRPr="00583AF8">
          <w:rPr>
            <w:b/>
            <w:webHidden/>
          </w:rPr>
          <w:fldChar w:fldCharType="end"/>
        </w:r>
      </w:hyperlink>
    </w:p>
    <w:p w:rsidR="00583AF8" w:rsidRPr="00583AF8" w:rsidRDefault="000836A2" w:rsidP="00583AF8">
      <w:pPr>
        <w:pStyle w:val="Turinys1"/>
        <w:tabs>
          <w:tab w:val="clear" w:pos="660"/>
          <w:tab w:val="clear" w:pos="9345"/>
          <w:tab w:val="left" w:pos="567"/>
          <w:tab w:val="right" w:leader="dot" w:pos="9639"/>
        </w:tabs>
        <w:ind w:firstLine="0"/>
        <w:jc w:val="both"/>
        <w:rPr>
          <w:rFonts w:asciiTheme="minorHAnsi" w:hAnsiTheme="minorHAnsi"/>
          <w:b/>
          <w:bCs w:val="0"/>
          <w:caps w:val="0"/>
          <w:color w:val="auto"/>
          <w:sz w:val="22"/>
          <w:szCs w:val="22"/>
        </w:rPr>
      </w:pPr>
      <w:hyperlink w:anchor="_Toc456878188" w:history="1">
        <w:r w:rsidR="00583AF8" w:rsidRPr="00583AF8">
          <w:rPr>
            <w:rStyle w:val="Hipersaitas"/>
            <w:b/>
          </w:rPr>
          <w:t>I.</w:t>
        </w:r>
        <w:r w:rsidR="00583AF8" w:rsidRPr="00583AF8">
          <w:rPr>
            <w:rFonts w:asciiTheme="minorHAnsi" w:hAnsiTheme="minorHAnsi"/>
            <w:b/>
            <w:bCs w:val="0"/>
            <w:caps w:val="0"/>
            <w:color w:val="auto"/>
            <w:sz w:val="22"/>
            <w:szCs w:val="22"/>
          </w:rPr>
          <w:tab/>
        </w:r>
        <w:r w:rsidR="00583AF8" w:rsidRPr="00583AF8">
          <w:rPr>
            <w:rStyle w:val="Hipersaitas"/>
            <w:b/>
          </w:rPr>
          <w:t>Informacija apie PAV organizatorių ir PAV dokumentų rengėją</w:t>
        </w:r>
        <w:r w:rsidR="00583AF8" w:rsidRPr="00583AF8">
          <w:rPr>
            <w:b/>
            <w:webHidden/>
          </w:rPr>
          <w:tab/>
        </w:r>
        <w:r w:rsidR="00583AF8" w:rsidRPr="00583AF8">
          <w:rPr>
            <w:b/>
            <w:webHidden/>
          </w:rPr>
          <w:fldChar w:fldCharType="begin"/>
        </w:r>
        <w:r w:rsidR="00583AF8" w:rsidRPr="00583AF8">
          <w:rPr>
            <w:b/>
            <w:webHidden/>
          </w:rPr>
          <w:instrText xml:space="preserve"> PAGEREF _Toc456878188 \h </w:instrText>
        </w:r>
        <w:r w:rsidR="00583AF8" w:rsidRPr="00583AF8">
          <w:rPr>
            <w:b/>
            <w:webHidden/>
          </w:rPr>
        </w:r>
        <w:r w:rsidR="00583AF8" w:rsidRPr="00583AF8">
          <w:rPr>
            <w:b/>
            <w:webHidden/>
          </w:rPr>
          <w:fldChar w:fldCharType="separate"/>
        </w:r>
        <w:r w:rsidR="003621E2">
          <w:rPr>
            <w:b/>
            <w:webHidden/>
          </w:rPr>
          <w:t>7</w:t>
        </w:r>
        <w:r w:rsidR="00583AF8" w:rsidRPr="00583AF8">
          <w:rPr>
            <w:b/>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89" w:history="1">
        <w:r w:rsidR="00583AF8" w:rsidRPr="00AD190F">
          <w:rPr>
            <w:rStyle w:val="Hipersaitas"/>
            <w:noProof/>
          </w:rPr>
          <w:t>1.</w:t>
        </w:r>
        <w:r w:rsidR="00583AF8">
          <w:rPr>
            <w:rFonts w:asciiTheme="minorHAnsi" w:hAnsiTheme="minorHAnsi"/>
            <w:noProof/>
            <w:color w:val="auto"/>
            <w:sz w:val="22"/>
            <w:szCs w:val="22"/>
          </w:rPr>
          <w:tab/>
        </w:r>
        <w:r w:rsidR="00583AF8" w:rsidRPr="00AD190F">
          <w:rPr>
            <w:rStyle w:val="Hipersaitas"/>
            <w:noProof/>
          </w:rPr>
          <w:t>Planuojamos ūkinės veiklos organizatoriaus (užsakovo) kontaktiniai duomenys (vardas, pavardė; įmonės pavadinimas; adresas, telefonas, faksas, el. paštas).</w:t>
        </w:r>
        <w:r w:rsidR="00583AF8">
          <w:rPr>
            <w:noProof/>
            <w:webHidden/>
          </w:rPr>
          <w:tab/>
        </w:r>
        <w:r w:rsidR="00583AF8">
          <w:rPr>
            <w:noProof/>
            <w:webHidden/>
          </w:rPr>
          <w:fldChar w:fldCharType="begin"/>
        </w:r>
        <w:r w:rsidR="00583AF8">
          <w:rPr>
            <w:noProof/>
            <w:webHidden/>
          </w:rPr>
          <w:instrText xml:space="preserve"> PAGEREF _Toc456878189 \h </w:instrText>
        </w:r>
        <w:r w:rsidR="00583AF8">
          <w:rPr>
            <w:noProof/>
            <w:webHidden/>
          </w:rPr>
        </w:r>
        <w:r w:rsidR="00583AF8">
          <w:rPr>
            <w:noProof/>
            <w:webHidden/>
          </w:rPr>
          <w:fldChar w:fldCharType="separate"/>
        </w:r>
        <w:r w:rsidR="003621E2">
          <w:rPr>
            <w:noProof/>
            <w:webHidden/>
          </w:rPr>
          <w:t>7</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90" w:history="1">
        <w:r w:rsidR="00583AF8" w:rsidRPr="00AD190F">
          <w:rPr>
            <w:rStyle w:val="Hipersaitas"/>
            <w:noProof/>
          </w:rPr>
          <w:t>2.</w:t>
        </w:r>
        <w:r w:rsidR="00583AF8">
          <w:rPr>
            <w:rFonts w:asciiTheme="minorHAnsi" w:hAnsiTheme="minorHAnsi"/>
            <w:noProof/>
            <w:color w:val="auto"/>
            <w:sz w:val="22"/>
            <w:szCs w:val="22"/>
          </w:rPr>
          <w:tab/>
        </w:r>
        <w:r w:rsidR="00583AF8" w:rsidRPr="00AD190F">
          <w:rPr>
            <w:rStyle w:val="Hipersaitas"/>
            <w:noProof/>
          </w:rPr>
          <w:t>Planuojamos ūkinės veiklos poveikio aplinkai vertinimo atrankos dokumento rengėjo kontaktiniai duomenys (vardas, pavardė; įmonės pavadinimas; adresas, telefonas, faksas, el.</w:t>
        </w:r>
        <w:r w:rsidR="00583AF8">
          <w:rPr>
            <w:noProof/>
            <w:webHidden/>
          </w:rPr>
          <w:tab/>
        </w:r>
        <w:r w:rsidR="00583AF8">
          <w:rPr>
            <w:noProof/>
            <w:webHidden/>
          </w:rPr>
          <w:fldChar w:fldCharType="begin"/>
        </w:r>
        <w:r w:rsidR="00583AF8">
          <w:rPr>
            <w:noProof/>
            <w:webHidden/>
          </w:rPr>
          <w:instrText xml:space="preserve"> PAGEREF _Toc456878190 \h </w:instrText>
        </w:r>
        <w:r w:rsidR="00583AF8">
          <w:rPr>
            <w:noProof/>
            <w:webHidden/>
          </w:rPr>
        </w:r>
        <w:r w:rsidR="00583AF8">
          <w:rPr>
            <w:noProof/>
            <w:webHidden/>
          </w:rPr>
          <w:fldChar w:fldCharType="separate"/>
        </w:r>
        <w:r w:rsidR="003621E2">
          <w:rPr>
            <w:noProof/>
            <w:webHidden/>
          </w:rPr>
          <w:t>7</w:t>
        </w:r>
        <w:r w:rsidR="00583AF8">
          <w:rPr>
            <w:noProof/>
            <w:webHidden/>
          </w:rPr>
          <w:fldChar w:fldCharType="end"/>
        </w:r>
      </w:hyperlink>
    </w:p>
    <w:p w:rsidR="00583AF8" w:rsidRPr="00583AF8" w:rsidRDefault="000836A2" w:rsidP="00583AF8">
      <w:pPr>
        <w:pStyle w:val="Turinys1"/>
        <w:tabs>
          <w:tab w:val="clear" w:pos="660"/>
          <w:tab w:val="clear" w:pos="9345"/>
          <w:tab w:val="left" w:pos="567"/>
          <w:tab w:val="right" w:leader="dot" w:pos="9639"/>
        </w:tabs>
        <w:ind w:firstLine="0"/>
        <w:jc w:val="both"/>
        <w:rPr>
          <w:rFonts w:asciiTheme="minorHAnsi" w:hAnsiTheme="minorHAnsi"/>
          <w:b/>
          <w:bCs w:val="0"/>
          <w:caps w:val="0"/>
          <w:color w:val="auto"/>
          <w:sz w:val="22"/>
          <w:szCs w:val="22"/>
        </w:rPr>
      </w:pPr>
      <w:hyperlink w:anchor="_Toc456878191" w:history="1">
        <w:r w:rsidR="00583AF8" w:rsidRPr="00583AF8">
          <w:rPr>
            <w:rStyle w:val="Hipersaitas"/>
            <w:b/>
          </w:rPr>
          <w:t>II.</w:t>
        </w:r>
        <w:r w:rsidR="00583AF8" w:rsidRPr="00583AF8">
          <w:rPr>
            <w:rFonts w:asciiTheme="minorHAnsi" w:hAnsiTheme="minorHAnsi"/>
            <w:b/>
            <w:bCs w:val="0"/>
            <w:caps w:val="0"/>
            <w:color w:val="auto"/>
            <w:sz w:val="22"/>
            <w:szCs w:val="22"/>
          </w:rPr>
          <w:tab/>
        </w:r>
        <w:r w:rsidR="00583AF8" w:rsidRPr="00583AF8">
          <w:rPr>
            <w:rStyle w:val="Hipersaitas"/>
            <w:b/>
          </w:rPr>
          <w:t>Planuojamos ūkinės veiklos aprašymas</w:t>
        </w:r>
        <w:r w:rsidR="00583AF8" w:rsidRPr="00583AF8">
          <w:rPr>
            <w:b/>
            <w:webHidden/>
          </w:rPr>
          <w:tab/>
        </w:r>
        <w:r w:rsidR="00583AF8" w:rsidRPr="00583AF8">
          <w:rPr>
            <w:b/>
            <w:webHidden/>
          </w:rPr>
          <w:fldChar w:fldCharType="begin"/>
        </w:r>
        <w:r w:rsidR="00583AF8" w:rsidRPr="00583AF8">
          <w:rPr>
            <w:b/>
            <w:webHidden/>
          </w:rPr>
          <w:instrText xml:space="preserve"> PAGEREF _Toc456878191 \h </w:instrText>
        </w:r>
        <w:r w:rsidR="00583AF8" w:rsidRPr="00583AF8">
          <w:rPr>
            <w:b/>
            <w:webHidden/>
          </w:rPr>
        </w:r>
        <w:r w:rsidR="00583AF8" w:rsidRPr="00583AF8">
          <w:rPr>
            <w:b/>
            <w:webHidden/>
          </w:rPr>
          <w:fldChar w:fldCharType="separate"/>
        </w:r>
        <w:r w:rsidR="003621E2">
          <w:rPr>
            <w:b/>
            <w:webHidden/>
          </w:rPr>
          <w:t>8</w:t>
        </w:r>
        <w:r w:rsidR="00583AF8" w:rsidRPr="00583AF8">
          <w:rPr>
            <w:b/>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92" w:history="1">
        <w:r w:rsidR="00583AF8" w:rsidRPr="00AD190F">
          <w:rPr>
            <w:rStyle w:val="Hipersaitas"/>
            <w:noProof/>
          </w:rPr>
          <w:t>3.</w:t>
        </w:r>
        <w:r w:rsidR="00583AF8">
          <w:rPr>
            <w:rFonts w:asciiTheme="minorHAnsi" w:hAnsiTheme="minorHAnsi"/>
            <w:noProof/>
            <w:color w:val="auto"/>
            <w:sz w:val="22"/>
            <w:szCs w:val="22"/>
          </w:rPr>
          <w:tab/>
        </w:r>
        <w:r w:rsidR="00583AF8" w:rsidRPr="00AD190F">
          <w:rPr>
            <w:rStyle w:val="Hipersaitas"/>
            <w:noProof/>
          </w:rPr>
          <w:t>Planuojamos ūkinės veiklos pavadinimas, nurodant kurį(-iuos) Lietuvos Respublikos planuojamos ūkinės veiklos poveikio aplinkai vertinimo įstatymo 2 priedo planuojamos ūkinės veiklos, kuriai turi būti atliekama atranka dėl poveikio aplinkai vertinimo, rūšų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r w:rsidR="00583AF8">
          <w:rPr>
            <w:noProof/>
            <w:webHidden/>
          </w:rPr>
          <w:tab/>
        </w:r>
        <w:r w:rsidR="00583AF8">
          <w:rPr>
            <w:noProof/>
            <w:webHidden/>
          </w:rPr>
          <w:fldChar w:fldCharType="begin"/>
        </w:r>
        <w:r w:rsidR="00583AF8">
          <w:rPr>
            <w:noProof/>
            <w:webHidden/>
          </w:rPr>
          <w:instrText xml:space="preserve"> PAGEREF _Toc456878192 \h </w:instrText>
        </w:r>
        <w:r w:rsidR="00583AF8">
          <w:rPr>
            <w:noProof/>
            <w:webHidden/>
          </w:rPr>
        </w:r>
        <w:r w:rsidR="00583AF8">
          <w:rPr>
            <w:noProof/>
            <w:webHidden/>
          </w:rPr>
          <w:fldChar w:fldCharType="separate"/>
        </w:r>
        <w:r w:rsidR="003621E2">
          <w:rPr>
            <w:noProof/>
            <w:webHidden/>
          </w:rPr>
          <w:t>8</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93" w:history="1">
        <w:r w:rsidR="00583AF8" w:rsidRPr="00AD190F">
          <w:rPr>
            <w:rStyle w:val="Hipersaitas"/>
            <w:noProof/>
          </w:rPr>
          <w:t>4.</w:t>
        </w:r>
        <w:r w:rsidR="00583AF8">
          <w:rPr>
            <w:rFonts w:asciiTheme="minorHAnsi" w:hAnsiTheme="minorHAnsi"/>
            <w:noProof/>
            <w:color w:val="auto"/>
            <w:sz w:val="22"/>
            <w:szCs w:val="22"/>
          </w:rPr>
          <w:tab/>
        </w:r>
        <w:r w:rsidR="00583AF8" w:rsidRPr="00AD190F">
          <w:rPr>
            <w:rStyle w:val="Hipersaitas"/>
            <w:noProof/>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r w:rsidR="00583AF8">
          <w:rPr>
            <w:noProof/>
            <w:webHidden/>
          </w:rPr>
          <w:tab/>
        </w:r>
        <w:r w:rsidR="00583AF8">
          <w:rPr>
            <w:noProof/>
            <w:webHidden/>
          </w:rPr>
          <w:fldChar w:fldCharType="begin"/>
        </w:r>
        <w:r w:rsidR="00583AF8">
          <w:rPr>
            <w:noProof/>
            <w:webHidden/>
          </w:rPr>
          <w:instrText xml:space="preserve"> PAGEREF _Toc456878193 \h </w:instrText>
        </w:r>
        <w:r w:rsidR="00583AF8">
          <w:rPr>
            <w:noProof/>
            <w:webHidden/>
          </w:rPr>
        </w:r>
        <w:r w:rsidR="00583AF8">
          <w:rPr>
            <w:noProof/>
            <w:webHidden/>
          </w:rPr>
          <w:fldChar w:fldCharType="separate"/>
        </w:r>
        <w:r w:rsidR="003621E2">
          <w:rPr>
            <w:noProof/>
            <w:webHidden/>
          </w:rPr>
          <w:t>8</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94" w:history="1">
        <w:r w:rsidR="00583AF8" w:rsidRPr="00AD190F">
          <w:rPr>
            <w:rStyle w:val="Hipersaitas"/>
            <w:noProof/>
          </w:rPr>
          <w:t>5.</w:t>
        </w:r>
        <w:r w:rsidR="00583AF8">
          <w:rPr>
            <w:rFonts w:asciiTheme="minorHAnsi" w:hAnsiTheme="minorHAnsi"/>
            <w:noProof/>
            <w:color w:val="auto"/>
            <w:sz w:val="22"/>
            <w:szCs w:val="22"/>
          </w:rPr>
          <w:tab/>
        </w:r>
        <w:r w:rsidR="00583AF8" w:rsidRPr="00AD190F">
          <w:rPr>
            <w:rStyle w:val="Hipersaitas"/>
            <w:noProof/>
          </w:rPr>
          <w:t>Planuojamos ūkinės veiklos pobūdis: produkcija, technologijos ir pajėgumai (planuojant esamos veiklos plėtrą nurodyti ir vykdomos veiklos technologijas ir pajėgumus).</w:t>
        </w:r>
        <w:r w:rsidR="00583AF8">
          <w:rPr>
            <w:noProof/>
            <w:webHidden/>
          </w:rPr>
          <w:tab/>
        </w:r>
        <w:r w:rsidR="00583AF8">
          <w:rPr>
            <w:noProof/>
            <w:webHidden/>
          </w:rPr>
          <w:fldChar w:fldCharType="begin"/>
        </w:r>
        <w:r w:rsidR="00583AF8">
          <w:rPr>
            <w:noProof/>
            <w:webHidden/>
          </w:rPr>
          <w:instrText xml:space="preserve"> PAGEREF _Toc456878194 \h </w:instrText>
        </w:r>
        <w:r w:rsidR="00583AF8">
          <w:rPr>
            <w:noProof/>
            <w:webHidden/>
          </w:rPr>
        </w:r>
        <w:r w:rsidR="00583AF8">
          <w:rPr>
            <w:noProof/>
            <w:webHidden/>
          </w:rPr>
          <w:fldChar w:fldCharType="separate"/>
        </w:r>
        <w:r w:rsidR="003621E2">
          <w:rPr>
            <w:noProof/>
            <w:webHidden/>
          </w:rPr>
          <w:t>10</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95" w:history="1">
        <w:r w:rsidR="00583AF8" w:rsidRPr="00AD190F">
          <w:rPr>
            <w:rStyle w:val="Hipersaitas"/>
            <w:noProof/>
          </w:rPr>
          <w:t>6.</w:t>
        </w:r>
        <w:r w:rsidR="00583AF8">
          <w:rPr>
            <w:rFonts w:asciiTheme="minorHAnsi" w:hAnsiTheme="minorHAnsi"/>
            <w:noProof/>
            <w:color w:val="auto"/>
            <w:sz w:val="22"/>
            <w:szCs w:val="22"/>
          </w:rPr>
          <w:tab/>
        </w:r>
        <w:r w:rsidR="00583AF8" w:rsidRPr="00AD190F">
          <w:rPr>
            <w:rStyle w:val="Hipersaitas"/>
            <w:noProof/>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r w:rsidR="00583AF8">
          <w:rPr>
            <w:noProof/>
            <w:webHidden/>
          </w:rPr>
          <w:tab/>
        </w:r>
        <w:r w:rsidR="00583AF8">
          <w:rPr>
            <w:noProof/>
            <w:webHidden/>
          </w:rPr>
          <w:fldChar w:fldCharType="begin"/>
        </w:r>
        <w:r w:rsidR="00583AF8">
          <w:rPr>
            <w:noProof/>
            <w:webHidden/>
          </w:rPr>
          <w:instrText xml:space="preserve"> PAGEREF _Toc456878195 \h </w:instrText>
        </w:r>
        <w:r w:rsidR="00583AF8">
          <w:rPr>
            <w:noProof/>
            <w:webHidden/>
          </w:rPr>
        </w:r>
        <w:r w:rsidR="00583AF8">
          <w:rPr>
            <w:noProof/>
            <w:webHidden/>
          </w:rPr>
          <w:fldChar w:fldCharType="separate"/>
        </w:r>
        <w:r w:rsidR="003621E2">
          <w:rPr>
            <w:noProof/>
            <w:webHidden/>
          </w:rPr>
          <w:t>13</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96" w:history="1">
        <w:r w:rsidR="00583AF8" w:rsidRPr="00AD190F">
          <w:rPr>
            <w:rStyle w:val="Hipersaitas"/>
            <w:noProof/>
          </w:rPr>
          <w:t>7.</w:t>
        </w:r>
        <w:r w:rsidR="00583AF8">
          <w:rPr>
            <w:rFonts w:asciiTheme="minorHAnsi" w:hAnsiTheme="minorHAnsi"/>
            <w:noProof/>
            <w:color w:val="auto"/>
            <w:sz w:val="22"/>
            <w:szCs w:val="22"/>
          </w:rPr>
          <w:tab/>
        </w:r>
        <w:r w:rsidR="00583AF8" w:rsidRPr="00AD190F">
          <w:rPr>
            <w:rStyle w:val="Hipersaitas"/>
            <w:noProof/>
          </w:rPr>
          <w:t>Gamtos išteklių (natūralių gamtos komponentų), visų pirma vandens, žemės, dirvožemio, biologinės įvairovės naudojimo mastas ir regeneracinis pajėgumas (atsistatymas).</w:t>
        </w:r>
        <w:r w:rsidR="00583AF8">
          <w:rPr>
            <w:noProof/>
            <w:webHidden/>
          </w:rPr>
          <w:tab/>
        </w:r>
        <w:r w:rsidR="00583AF8">
          <w:rPr>
            <w:noProof/>
            <w:webHidden/>
          </w:rPr>
          <w:fldChar w:fldCharType="begin"/>
        </w:r>
        <w:r w:rsidR="00583AF8">
          <w:rPr>
            <w:noProof/>
            <w:webHidden/>
          </w:rPr>
          <w:instrText xml:space="preserve"> PAGEREF _Toc456878196 \h </w:instrText>
        </w:r>
        <w:r w:rsidR="00583AF8">
          <w:rPr>
            <w:noProof/>
            <w:webHidden/>
          </w:rPr>
        </w:r>
        <w:r w:rsidR="00583AF8">
          <w:rPr>
            <w:noProof/>
            <w:webHidden/>
          </w:rPr>
          <w:fldChar w:fldCharType="separate"/>
        </w:r>
        <w:r w:rsidR="003621E2">
          <w:rPr>
            <w:noProof/>
            <w:webHidden/>
          </w:rPr>
          <w:t>14</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97" w:history="1">
        <w:r w:rsidR="00583AF8" w:rsidRPr="00AD190F">
          <w:rPr>
            <w:rStyle w:val="Hipersaitas"/>
            <w:noProof/>
          </w:rPr>
          <w:t>8.</w:t>
        </w:r>
        <w:r w:rsidR="00583AF8">
          <w:rPr>
            <w:rFonts w:asciiTheme="minorHAnsi" w:hAnsiTheme="minorHAnsi"/>
            <w:noProof/>
            <w:color w:val="auto"/>
            <w:sz w:val="22"/>
            <w:szCs w:val="22"/>
          </w:rPr>
          <w:tab/>
        </w:r>
        <w:r w:rsidR="00583AF8" w:rsidRPr="00AD190F">
          <w:rPr>
            <w:rStyle w:val="Hipersaitas"/>
            <w:noProof/>
          </w:rPr>
          <w:t>Energijos išteklių naudojimo mastas, nurodant kuro rūšį.</w:t>
        </w:r>
        <w:r w:rsidR="00583AF8">
          <w:rPr>
            <w:noProof/>
            <w:webHidden/>
          </w:rPr>
          <w:tab/>
        </w:r>
        <w:r w:rsidR="00583AF8">
          <w:rPr>
            <w:noProof/>
            <w:webHidden/>
          </w:rPr>
          <w:fldChar w:fldCharType="begin"/>
        </w:r>
        <w:r w:rsidR="00583AF8">
          <w:rPr>
            <w:noProof/>
            <w:webHidden/>
          </w:rPr>
          <w:instrText xml:space="preserve"> PAGEREF _Toc456878197 \h </w:instrText>
        </w:r>
        <w:r w:rsidR="00583AF8">
          <w:rPr>
            <w:noProof/>
            <w:webHidden/>
          </w:rPr>
        </w:r>
        <w:r w:rsidR="00583AF8">
          <w:rPr>
            <w:noProof/>
            <w:webHidden/>
          </w:rPr>
          <w:fldChar w:fldCharType="separate"/>
        </w:r>
        <w:r w:rsidR="003621E2">
          <w:rPr>
            <w:noProof/>
            <w:webHidden/>
          </w:rPr>
          <w:t>15</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98" w:history="1">
        <w:r w:rsidR="00583AF8" w:rsidRPr="00AD190F">
          <w:rPr>
            <w:rStyle w:val="Hipersaitas"/>
            <w:noProof/>
          </w:rPr>
          <w:t>9.</w:t>
        </w:r>
        <w:r w:rsidR="00583AF8">
          <w:rPr>
            <w:rFonts w:asciiTheme="minorHAnsi" w:hAnsiTheme="minorHAnsi"/>
            <w:noProof/>
            <w:color w:val="auto"/>
            <w:sz w:val="22"/>
            <w:szCs w:val="22"/>
          </w:rPr>
          <w:tab/>
        </w:r>
        <w:r w:rsidR="00583AF8" w:rsidRPr="00AD190F">
          <w:rPr>
            <w:rStyle w:val="Hipersaitas"/>
            <w:noProof/>
          </w:rPr>
          <w:t>Pavojingų, nepavojingų ir radioaktyviųjų atliekų susidarymas, nurodant, atliekų susidarymo vietą, kokios atliekos susidaro (atliekų susidarymo šaltinis arba atliekų tipas), preliminarų jų kiekį, jų tvarkymo veiklos rūšis.</w:t>
        </w:r>
        <w:r w:rsidR="00583AF8">
          <w:rPr>
            <w:noProof/>
            <w:webHidden/>
          </w:rPr>
          <w:tab/>
        </w:r>
        <w:r w:rsidR="00583AF8">
          <w:rPr>
            <w:noProof/>
            <w:webHidden/>
          </w:rPr>
          <w:fldChar w:fldCharType="begin"/>
        </w:r>
        <w:r w:rsidR="00583AF8">
          <w:rPr>
            <w:noProof/>
            <w:webHidden/>
          </w:rPr>
          <w:instrText xml:space="preserve"> PAGEREF _Toc456878198 \h </w:instrText>
        </w:r>
        <w:r w:rsidR="00583AF8">
          <w:rPr>
            <w:noProof/>
            <w:webHidden/>
          </w:rPr>
        </w:r>
        <w:r w:rsidR="00583AF8">
          <w:rPr>
            <w:noProof/>
            <w:webHidden/>
          </w:rPr>
          <w:fldChar w:fldCharType="separate"/>
        </w:r>
        <w:r w:rsidR="003621E2">
          <w:rPr>
            <w:noProof/>
            <w:webHidden/>
          </w:rPr>
          <w:t>15</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199" w:history="1">
        <w:r w:rsidR="00583AF8" w:rsidRPr="00AD190F">
          <w:rPr>
            <w:rStyle w:val="Hipersaitas"/>
            <w:noProof/>
          </w:rPr>
          <w:t>10.</w:t>
        </w:r>
        <w:r w:rsidR="00583AF8">
          <w:rPr>
            <w:rFonts w:asciiTheme="minorHAnsi" w:hAnsiTheme="minorHAnsi"/>
            <w:noProof/>
            <w:color w:val="auto"/>
            <w:sz w:val="22"/>
            <w:szCs w:val="22"/>
          </w:rPr>
          <w:tab/>
        </w:r>
        <w:r w:rsidR="00583AF8" w:rsidRPr="00AD190F">
          <w:rPr>
            <w:rStyle w:val="Hipersaitas"/>
            <w:noProof/>
          </w:rPr>
          <w:t>Nuotekų susidarymas, preliminarus jų kiekis, jų tvarkymas.</w:t>
        </w:r>
        <w:r w:rsidR="00583AF8">
          <w:rPr>
            <w:noProof/>
            <w:webHidden/>
          </w:rPr>
          <w:tab/>
        </w:r>
        <w:r w:rsidR="00583AF8">
          <w:rPr>
            <w:noProof/>
            <w:webHidden/>
          </w:rPr>
          <w:fldChar w:fldCharType="begin"/>
        </w:r>
        <w:r w:rsidR="00583AF8">
          <w:rPr>
            <w:noProof/>
            <w:webHidden/>
          </w:rPr>
          <w:instrText xml:space="preserve"> PAGEREF _Toc456878199 \h </w:instrText>
        </w:r>
        <w:r w:rsidR="00583AF8">
          <w:rPr>
            <w:noProof/>
            <w:webHidden/>
          </w:rPr>
        </w:r>
        <w:r w:rsidR="00583AF8">
          <w:rPr>
            <w:noProof/>
            <w:webHidden/>
          </w:rPr>
          <w:fldChar w:fldCharType="separate"/>
        </w:r>
        <w:r w:rsidR="003621E2">
          <w:rPr>
            <w:noProof/>
            <w:webHidden/>
          </w:rPr>
          <w:t>16</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00" w:history="1">
        <w:r w:rsidR="00583AF8" w:rsidRPr="00AD190F">
          <w:rPr>
            <w:rStyle w:val="Hipersaitas"/>
            <w:noProof/>
          </w:rPr>
          <w:t>11.</w:t>
        </w:r>
        <w:r w:rsidR="00583AF8">
          <w:rPr>
            <w:rFonts w:asciiTheme="minorHAnsi" w:hAnsiTheme="minorHAnsi"/>
            <w:noProof/>
            <w:color w:val="auto"/>
            <w:sz w:val="22"/>
            <w:szCs w:val="22"/>
          </w:rPr>
          <w:tab/>
        </w:r>
        <w:r w:rsidR="00583AF8" w:rsidRPr="00AD190F">
          <w:rPr>
            <w:rStyle w:val="Hipersaitas"/>
            <w:noProof/>
          </w:rPr>
          <w:t>Cheminės taršos susidarymas (oro, dirvožemio, vandens teršalų, nuosėdų susidarymas, preliminarus jų kiekis) ir jos prevencija.</w:t>
        </w:r>
        <w:r w:rsidR="00583AF8">
          <w:rPr>
            <w:noProof/>
            <w:webHidden/>
          </w:rPr>
          <w:tab/>
        </w:r>
        <w:r w:rsidR="00583AF8">
          <w:rPr>
            <w:noProof/>
            <w:webHidden/>
          </w:rPr>
          <w:fldChar w:fldCharType="begin"/>
        </w:r>
        <w:r w:rsidR="00583AF8">
          <w:rPr>
            <w:noProof/>
            <w:webHidden/>
          </w:rPr>
          <w:instrText xml:space="preserve"> PAGEREF _Toc456878200 \h </w:instrText>
        </w:r>
        <w:r w:rsidR="00583AF8">
          <w:rPr>
            <w:noProof/>
            <w:webHidden/>
          </w:rPr>
        </w:r>
        <w:r w:rsidR="00583AF8">
          <w:rPr>
            <w:noProof/>
            <w:webHidden/>
          </w:rPr>
          <w:fldChar w:fldCharType="separate"/>
        </w:r>
        <w:r w:rsidR="003621E2">
          <w:rPr>
            <w:noProof/>
            <w:webHidden/>
          </w:rPr>
          <w:t>18</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01" w:history="1">
        <w:r w:rsidR="00583AF8" w:rsidRPr="00AD190F">
          <w:rPr>
            <w:rStyle w:val="Hipersaitas"/>
            <w:noProof/>
          </w:rPr>
          <w:t>12.</w:t>
        </w:r>
        <w:r w:rsidR="00583AF8">
          <w:rPr>
            <w:rFonts w:asciiTheme="minorHAnsi" w:hAnsiTheme="minorHAnsi"/>
            <w:noProof/>
            <w:color w:val="auto"/>
            <w:sz w:val="22"/>
            <w:szCs w:val="22"/>
          </w:rPr>
          <w:tab/>
        </w:r>
        <w:r w:rsidR="00583AF8" w:rsidRPr="00AD190F">
          <w:rPr>
            <w:rStyle w:val="Hipersaitas"/>
            <w:noProof/>
          </w:rPr>
          <w:t>Fizikinės taršos susidarymas (triukšmas, vibracija, šviesa, šiluma, jonizuojančioji ir nejonizuojančioji (elektromagnetinė) spinduliuotė) ir jos prevencija.</w:t>
        </w:r>
        <w:r w:rsidR="00583AF8">
          <w:rPr>
            <w:noProof/>
            <w:webHidden/>
          </w:rPr>
          <w:tab/>
        </w:r>
        <w:r w:rsidR="00583AF8">
          <w:rPr>
            <w:noProof/>
            <w:webHidden/>
          </w:rPr>
          <w:fldChar w:fldCharType="begin"/>
        </w:r>
        <w:r w:rsidR="00583AF8">
          <w:rPr>
            <w:noProof/>
            <w:webHidden/>
          </w:rPr>
          <w:instrText xml:space="preserve"> PAGEREF _Toc456878201 \h </w:instrText>
        </w:r>
        <w:r w:rsidR="00583AF8">
          <w:rPr>
            <w:noProof/>
            <w:webHidden/>
          </w:rPr>
        </w:r>
        <w:r w:rsidR="00583AF8">
          <w:rPr>
            <w:noProof/>
            <w:webHidden/>
          </w:rPr>
          <w:fldChar w:fldCharType="separate"/>
        </w:r>
        <w:r w:rsidR="003621E2">
          <w:rPr>
            <w:noProof/>
            <w:webHidden/>
          </w:rPr>
          <w:t>19</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02" w:history="1">
        <w:r w:rsidR="00583AF8" w:rsidRPr="00AD190F">
          <w:rPr>
            <w:rStyle w:val="Hipersaitas"/>
            <w:noProof/>
          </w:rPr>
          <w:t>13.</w:t>
        </w:r>
        <w:r w:rsidR="00583AF8">
          <w:rPr>
            <w:rFonts w:asciiTheme="minorHAnsi" w:hAnsiTheme="minorHAnsi"/>
            <w:noProof/>
            <w:color w:val="auto"/>
            <w:sz w:val="22"/>
            <w:szCs w:val="22"/>
          </w:rPr>
          <w:tab/>
        </w:r>
        <w:r w:rsidR="00583AF8" w:rsidRPr="00AD190F">
          <w:rPr>
            <w:rStyle w:val="Hipersaitas"/>
            <w:noProof/>
          </w:rPr>
          <w:t>Biologinės taršos susidarymas (pvz., patogeniniai mikroorganizmai, parazitiniai organizmai) ir jos prevencija.</w:t>
        </w:r>
        <w:r w:rsidR="00583AF8">
          <w:rPr>
            <w:noProof/>
            <w:webHidden/>
          </w:rPr>
          <w:tab/>
        </w:r>
        <w:r w:rsidR="00583AF8">
          <w:rPr>
            <w:noProof/>
            <w:webHidden/>
          </w:rPr>
          <w:fldChar w:fldCharType="begin"/>
        </w:r>
        <w:r w:rsidR="00583AF8">
          <w:rPr>
            <w:noProof/>
            <w:webHidden/>
          </w:rPr>
          <w:instrText xml:space="preserve"> PAGEREF _Toc456878202 \h </w:instrText>
        </w:r>
        <w:r w:rsidR="00583AF8">
          <w:rPr>
            <w:noProof/>
            <w:webHidden/>
          </w:rPr>
        </w:r>
        <w:r w:rsidR="00583AF8">
          <w:rPr>
            <w:noProof/>
            <w:webHidden/>
          </w:rPr>
          <w:fldChar w:fldCharType="separate"/>
        </w:r>
        <w:r w:rsidR="003621E2">
          <w:rPr>
            <w:noProof/>
            <w:webHidden/>
          </w:rPr>
          <w:t>20</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03" w:history="1">
        <w:r w:rsidR="00583AF8" w:rsidRPr="00AD190F">
          <w:rPr>
            <w:rStyle w:val="Hipersaitas"/>
            <w:noProof/>
          </w:rPr>
          <w:t>14.</w:t>
        </w:r>
        <w:r w:rsidR="00583AF8">
          <w:rPr>
            <w:rFonts w:asciiTheme="minorHAnsi" w:hAnsiTheme="minorHAnsi"/>
            <w:noProof/>
            <w:color w:val="auto"/>
            <w:sz w:val="22"/>
            <w:szCs w:val="22"/>
          </w:rPr>
          <w:tab/>
        </w:r>
        <w:r w:rsidR="00583AF8" w:rsidRPr="00AD190F">
          <w:rPr>
            <w:rStyle w:val="Hipersaitas"/>
            <w:noProof/>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r w:rsidR="00583AF8">
          <w:rPr>
            <w:noProof/>
            <w:webHidden/>
          </w:rPr>
          <w:tab/>
        </w:r>
        <w:r w:rsidR="00583AF8">
          <w:rPr>
            <w:noProof/>
            <w:webHidden/>
          </w:rPr>
          <w:fldChar w:fldCharType="begin"/>
        </w:r>
        <w:r w:rsidR="00583AF8">
          <w:rPr>
            <w:noProof/>
            <w:webHidden/>
          </w:rPr>
          <w:instrText xml:space="preserve"> PAGEREF _Toc456878203 \h </w:instrText>
        </w:r>
        <w:r w:rsidR="00583AF8">
          <w:rPr>
            <w:noProof/>
            <w:webHidden/>
          </w:rPr>
        </w:r>
        <w:r w:rsidR="00583AF8">
          <w:rPr>
            <w:noProof/>
            <w:webHidden/>
          </w:rPr>
          <w:fldChar w:fldCharType="separate"/>
        </w:r>
        <w:r w:rsidR="003621E2">
          <w:rPr>
            <w:noProof/>
            <w:webHidden/>
          </w:rPr>
          <w:t>20</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04" w:history="1">
        <w:r w:rsidR="00583AF8" w:rsidRPr="00AD190F">
          <w:rPr>
            <w:rStyle w:val="Hipersaitas"/>
            <w:noProof/>
          </w:rPr>
          <w:t>15.</w:t>
        </w:r>
        <w:r w:rsidR="00583AF8">
          <w:rPr>
            <w:rFonts w:asciiTheme="minorHAnsi" w:hAnsiTheme="minorHAnsi"/>
            <w:noProof/>
            <w:color w:val="auto"/>
            <w:sz w:val="22"/>
            <w:szCs w:val="22"/>
          </w:rPr>
          <w:tab/>
        </w:r>
        <w:r w:rsidR="00583AF8" w:rsidRPr="00AD190F">
          <w:rPr>
            <w:rStyle w:val="Hipersaitas"/>
            <w:noProof/>
          </w:rPr>
          <w:t>Planuojamos ūkinės veiklos rizika žmonių sveikatai (pvz., dėl vandens ar oro užterštumo).</w:t>
        </w:r>
        <w:r w:rsidR="00583AF8">
          <w:rPr>
            <w:noProof/>
            <w:webHidden/>
          </w:rPr>
          <w:tab/>
        </w:r>
        <w:r w:rsidR="00583AF8">
          <w:rPr>
            <w:noProof/>
            <w:webHidden/>
          </w:rPr>
          <w:fldChar w:fldCharType="begin"/>
        </w:r>
        <w:r w:rsidR="00583AF8">
          <w:rPr>
            <w:noProof/>
            <w:webHidden/>
          </w:rPr>
          <w:instrText xml:space="preserve"> PAGEREF _Toc456878204 \h </w:instrText>
        </w:r>
        <w:r w:rsidR="00583AF8">
          <w:rPr>
            <w:noProof/>
            <w:webHidden/>
          </w:rPr>
        </w:r>
        <w:r w:rsidR="00583AF8">
          <w:rPr>
            <w:noProof/>
            <w:webHidden/>
          </w:rPr>
          <w:fldChar w:fldCharType="separate"/>
        </w:r>
        <w:r w:rsidR="003621E2">
          <w:rPr>
            <w:noProof/>
            <w:webHidden/>
          </w:rPr>
          <w:t>21</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05" w:history="1">
        <w:r w:rsidR="00583AF8" w:rsidRPr="00AD190F">
          <w:rPr>
            <w:rStyle w:val="Hipersaitas"/>
            <w:noProof/>
          </w:rPr>
          <w:t>16.</w:t>
        </w:r>
        <w:r w:rsidR="00583AF8">
          <w:rPr>
            <w:rFonts w:asciiTheme="minorHAnsi" w:hAnsiTheme="minorHAnsi"/>
            <w:noProof/>
            <w:color w:val="auto"/>
            <w:sz w:val="22"/>
            <w:szCs w:val="22"/>
          </w:rPr>
          <w:tab/>
        </w:r>
        <w:r w:rsidR="00583AF8" w:rsidRPr="00AD190F">
          <w:rPr>
            <w:rStyle w:val="Hipersaitas"/>
            <w:noProof/>
          </w:rPr>
          <w:t>Planuojamos ūkinės veiklos sąveika su kita vykdoma ūkine veikla ir (arba) pagal teisės aktų reikalavimus patvirtinta ūkinės veiklos (pvz., pramonės, žemės ūkio) plėtra gretimose teritorijose (pagal patvirtintus teritorijų planavimo dokumentus).</w:t>
        </w:r>
        <w:r w:rsidR="00583AF8">
          <w:rPr>
            <w:noProof/>
            <w:webHidden/>
          </w:rPr>
          <w:tab/>
        </w:r>
        <w:r w:rsidR="00583AF8">
          <w:rPr>
            <w:noProof/>
            <w:webHidden/>
          </w:rPr>
          <w:fldChar w:fldCharType="begin"/>
        </w:r>
        <w:r w:rsidR="00583AF8">
          <w:rPr>
            <w:noProof/>
            <w:webHidden/>
          </w:rPr>
          <w:instrText xml:space="preserve"> PAGEREF _Toc456878205 \h </w:instrText>
        </w:r>
        <w:r w:rsidR="00583AF8">
          <w:rPr>
            <w:noProof/>
            <w:webHidden/>
          </w:rPr>
        </w:r>
        <w:r w:rsidR="00583AF8">
          <w:rPr>
            <w:noProof/>
            <w:webHidden/>
          </w:rPr>
          <w:fldChar w:fldCharType="separate"/>
        </w:r>
        <w:r w:rsidR="003621E2">
          <w:rPr>
            <w:noProof/>
            <w:webHidden/>
          </w:rPr>
          <w:t>22</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06" w:history="1">
        <w:r w:rsidR="00583AF8" w:rsidRPr="00AD190F">
          <w:rPr>
            <w:rStyle w:val="Hipersaitas"/>
            <w:noProof/>
          </w:rPr>
          <w:t>17.</w:t>
        </w:r>
        <w:r w:rsidR="00583AF8">
          <w:rPr>
            <w:rFonts w:asciiTheme="minorHAnsi" w:hAnsiTheme="minorHAnsi"/>
            <w:noProof/>
            <w:color w:val="auto"/>
            <w:sz w:val="22"/>
            <w:szCs w:val="22"/>
          </w:rPr>
          <w:tab/>
        </w:r>
        <w:r w:rsidR="00583AF8" w:rsidRPr="00AD190F">
          <w:rPr>
            <w:rStyle w:val="Hipersaitas"/>
            <w:noProof/>
          </w:rPr>
          <w:t>Veiklos vykdymo terminai ir eiliškumas, numatomas eksploatacijos laikas.</w:t>
        </w:r>
        <w:r w:rsidR="00583AF8">
          <w:rPr>
            <w:noProof/>
            <w:webHidden/>
          </w:rPr>
          <w:tab/>
        </w:r>
        <w:r w:rsidR="00583AF8">
          <w:rPr>
            <w:noProof/>
            <w:webHidden/>
          </w:rPr>
          <w:fldChar w:fldCharType="begin"/>
        </w:r>
        <w:r w:rsidR="00583AF8">
          <w:rPr>
            <w:noProof/>
            <w:webHidden/>
          </w:rPr>
          <w:instrText xml:space="preserve"> PAGEREF _Toc456878206 \h </w:instrText>
        </w:r>
        <w:r w:rsidR="00583AF8">
          <w:rPr>
            <w:noProof/>
            <w:webHidden/>
          </w:rPr>
        </w:r>
        <w:r w:rsidR="00583AF8">
          <w:rPr>
            <w:noProof/>
            <w:webHidden/>
          </w:rPr>
          <w:fldChar w:fldCharType="separate"/>
        </w:r>
        <w:r w:rsidR="003621E2">
          <w:rPr>
            <w:noProof/>
            <w:webHidden/>
          </w:rPr>
          <w:t>23</w:t>
        </w:r>
        <w:r w:rsidR="00583AF8">
          <w:rPr>
            <w:noProof/>
            <w:webHidden/>
          </w:rPr>
          <w:fldChar w:fldCharType="end"/>
        </w:r>
      </w:hyperlink>
    </w:p>
    <w:p w:rsidR="00583AF8" w:rsidRPr="00583AF8" w:rsidRDefault="000836A2" w:rsidP="00583AF8">
      <w:pPr>
        <w:pStyle w:val="Turinys1"/>
        <w:tabs>
          <w:tab w:val="clear" w:pos="660"/>
          <w:tab w:val="clear" w:pos="9345"/>
          <w:tab w:val="left" w:pos="567"/>
          <w:tab w:val="right" w:leader="dot" w:pos="9639"/>
          <w:tab w:val="right" w:leader="dot" w:pos="9781"/>
        </w:tabs>
        <w:ind w:firstLine="0"/>
        <w:jc w:val="both"/>
        <w:rPr>
          <w:rFonts w:asciiTheme="minorHAnsi" w:hAnsiTheme="minorHAnsi"/>
          <w:b/>
          <w:bCs w:val="0"/>
          <w:caps w:val="0"/>
          <w:color w:val="auto"/>
          <w:sz w:val="22"/>
          <w:szCs w:val="22"/>
        </w:rPr>
      </w:pPr>
      <w:hyperlink w:anchor="_Toc456878207" w:history="1">
        <w:r w:rsidR="00583AF8" w:rsidRPr="00583AF8">
          <w:rPr>
            <w:rStyle w:val="Hipersaitas"/>
            <w:b/>
          </w:rPr>
          <w:t>III.</w:t>
        </w:r>
        <w:r w:rsidR="00583AF8" w:rsidRPr="00583AF8">
          <w:rPr>
            <w:rFonts w:asciiTheme="minorHAnsi" w:hAnsiTheme="minorHAnsi"/>
            <w:b/>
            <w:bCs w:val="0"/>
            <w:caps w:val="0"/>
            <w:color w:val="auto"/>
            <w:sz w:val="22"/>
            <w:szCs w:val="22"/>
          </w:rPr>
          <w:tab/>
        </w:r>
        <w:r w:rsidR="00583AF8" w:rsidRPr="00583AF8">
          <w:rPr>
            <w:rStyle w:val="Hipersaitas"/>
            <w:b/>
          </w:rPr>
          <w:t>PLANUOJAMOS ŪKINĖS VEIKLOS VIETA</w:t>
        </w:r>
        <w:r w:rsidR="00583AF8" w:rsidRPr="00583AF8">
          <w:rPr>
            <w:b/>
            <w:webHidden/>
          </w:rPr>
          <w:tab/>
        </w:r>
        <w:r w:rsidR="00583AF8" w:rsidRPr="00583AF8">
          <w:rPr>
            <w:b/>
            <w:webHidden/>
          </w:rPr>
          <w:fldChar w:fldCharType="begin"/>
        </w:r>
        <w:r w:rsidR="00583AF8" w:rsidRPr="00583AF8">
          <w:rPr>
            <w:b/>
            <w:webHidden/>
          </w:rPr>
          <w:instrText xml:space="preserve"> PAGEREF _Toc456878207 \h </w:instrText>
        </w:r>
        <w:r w:rsidR="00583AF8" w:rsidRPr="00583AF8">
          <w:rPr>
            <w:b/>
            <w:webHidden/>
          </w:rPr>
        </w:r>
        <w:r w:rsidR="00583AF8" w:rsidRPr="00583AF8">
          <w:rPr>
            <w:b/>
            <w:webHidden/>
          </w:rPr>
          <w:fldChar w:fldCharType="separate"/>
        </w:r>
        <w:r w:rsidR="003621E2">
          <w:rPr>
            <w:b/>
            <w:webHidden/>
          </w:rPr>
          <w:t>24</w:t>
        </w:r>
        <w:r w:rsidR="00583AF8" w:rsidRPr="00583AF8">
          <w:rPr>
            <w:b/>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08" w:history="1">
        <w:r w:rsidR="00583AF8" w:rsidRPr="00AD190F">
          <w:rPr>
            <w:rStyle w:val="Hipersaitas"/>
            <w:noProof/>
          </w:rPr>
          <w:t>18.</w:t>
        </w:r>
        <w:r w:rsidR="00583AF8">
          <w:rPr>
            <w:rFonts w:asciiTheme="minorHAnsi" w:hAnsiTheme="minorHAnsi"/>
            <w:noProof/>
            <w:color w:val="auto"/>
            <w:sz w:val="22"/>
            <w:szCs w:val="22"/>
          </w:rPr>
          <w:tab/>
        </w:r>
        <w:r w:rsidR="00583AF8" w:rsidRPr="00AD190F">
          <w:rPr>
            <w:rStyle w:val="Hipersaitas"/>
            <w:noProof/>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r w:rsidR="00583AF8">
          <w:rPr>
            <w:noProof/>
            <w:webHidden/>
          </w:rPr>
          <w:tab/>
        </w:r>
        <w:r w:rsidR="00583AF8">
          <w:rPr>
            <w:noProof/>
            <w:webHidden/>
          </w:rPr>
          <w:fldChar w:fldCharType="begin"/>
        </w:r>
        <w:r w:rsidR="00583AF8">
          <w:rPr>
            <w:noProof/>
            <w:webHidden/>
          </w:rPr>
          <w:instrText xml:space="preserve"> PAGEREF _Toc456878208 \h </w:instrText>
        </w:r>
        <w:r w:rsidR="00583AF8">
          <w:rPr>
            <w:noProof/>
            <w:webHidden/>
          </w:rPr>
        </w:r>
        <w:r w:rsidR="00583AF8">
          <w:rPr>
            <w:noProof/>
            <w:webHidden/>
          </w:rPr>
          <w:fldChar w:fldCharType="separate"/>
        </w:r>
        <w:r w:rsidR="003621E2">
          <w:rPr>
            <w:noProof/>
            <w:webHidden/>
          </w:rPr>
          <w:t>24</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09" w:history="1">
        <w:r w:rsidR="00583AF8" w:rsidRPr="00AD190F">
          <w:rPr>
            <w:rStyle w:val="Hipersaitas"/>
            <w:noProof/>
          </w:rPr>
          <w:t>19.</w:t>
        </w:r>
        <w:r w:rsidR="00583AF8">
          <w:rPr>
            <w:rFonts w:asciiTheme="minorHAnsi" w:hAnsiTheme="minorHAnsi"/>
            <w:noProof/>
            <w:color w:val="auto"/>
            <w:sz w:val="22"/>
            <w:szCs w:val="22"/>
          </w:rPr>
          <w:tab/>
        </w:r>
        <w:r w:rsidR="00583AF8" w:rsidRPr="00AD190F">
          <w:rPr>
            <w:rStyle w:val="Hipersaitas"/>
            <w:noProof/>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r w:rsidR="00583AF8">
          <w:rPr>
            <w:noProof/>
            <w:webHidden/>
          </w:rPr>
          <w:tab/>
        </w:r>
        <w:r w:rsidR="00583AF8">
          <w:rPr>
            <w:noProof/>
            <w:webHidden/>
          </w:rPr>
          <w:fldChar w:fldCharType="begin"/>
        </w:r>
        <w:r w:rsidR="00583AF8">
          <w:rPr>
            <w:noProof/>
            <w:webHidden/>
          </w:rPr>
          <w:instrText xml:space="preserve"> PAGEREF _Toc456878209 \h </w:instrText>
        </w:r>
        <w:r w:rsidR="00583AF8">
          <w:rPr>
            <w:noProof/>
            <w:webHidden/>
          </w:rPr>
        </w:r>
        <w:r w:rsidR="00583AF8">
          <w:rPr>
            <w:noProof/>
            <w:webHidden/>
          </w:rPr>
          <w:fldChar w:fldCharType="separate"/>
        </w:r>
        <w:r w:rsidR="003621E2">
          <w:rPr>
            <w:noProof/>
            <w:webHidden/>
          </w:rPr>
          <w:t>25</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10" w:history="1">
        <w:r w:rsidR="00583AF8" w:rsidRPr="00AD190F">
          <w:rPr>
            <w:rStyle w:val="Hipersaitas"/>
            <w:noProof/>
          </w:rPr>
          <w:t>20.</w:t>
        </w:r>
        <w:r w:rsidR="00583AF8">
          <w:rPr>
            <w:rFonts w:asciiTheme="minorHAnsi" w:hAnsiTheme="minorHAnsi"/>
            <w:noProof/>
            <w:color w:val="auto"/>
            <w:sz w:val="22"/>
            <w:szCs w:val="22"/>
          </w:rPr>
          <w:tab/>
        </w:r>
        <w:r w:rsidR="00583AF8" w:rsidRPr="00AD190F">
          <w:rPr>
            <w:rStyle w:val="Hipersaitas"/>
            <w:noProof/>
          </w:rPr>
          <w:t xml:space="preserve">Informacija apie eksploatuojamus ir išžvalgytus žemės gelmių telkinių išteklius (naudingas iškasenas, gėlo ir mineralinio vandens vandenvietes), įskaitant dirvožemį; geologinius procesus ir reiškinius (pvz., erozija, sufozija, karstas, </w:t>
        </w:r>
        <w:r w:rsidR="00583AF8" w:rsidRPr="00AD190F">
          <w:rPr>
            <w:rStyle w:val="Hipersaitas"/>
            <w:noProof/>
          </w:rPr>
          <w:lastRenderedPageBreak/>
          <w:t>nuošliaužos), geotopus, kurių duomenys kaupiami GEOLIS (geologijos informacijos sistema) duomenų bazėje (https://epaslaugos.am.lt/).</w:t>
        </w:r>
        <w:r w:rsidR="00583AF8">
          <w:rPr>
            <w:noProof/>
            <w:webHidden/>
          </w:rPr>
          <w:tab/>
        </w:r>
        <w:r w:rsidR="00583AF8">
          <w:rPr>
            <w:noProof/>
            <w:webHidden/>
          </w:rPr>
          <w:fldChar w:fldCharType="begin"/>
        </w:r>
        <w:r w:rsidR="00583AF8">
          <w:rPr>
            <w:noProof/>
            <w:webHidden/>
          </w:rPr>
          <w:instrText xml:space="preserve"> PAGEREF _Toc456878210 \h </w:instrText>
        </w:r>
        <w:r w:rsidR="00583AF8">
          <w:rPr>
            <w:noProof/>
            <w:webHidden/>
          </w:rPr>
        </w:r>
        <w:r w:rsidR="00583AF8">
          <w:rPr>
            <w:noProof/>
            <w:webHidden/>
          </w:rPr>
          <w:fldChar w:fldCharType="separate"/>
        </w:r>
        <w:r w:rsidR="003621E2">
          <w:rPr>
            <w:noProof/>
            <w:webHidden/>
          </w:rPr>
          <w:t>30</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11" w:history="1">
        <w:r w:rsidR="00583AF8" w:rsidRPr="00AD190F">
          <w:rPr>
            <w:rStyle w:val="Hipersaitas"/>
            <w:noProof/>
          </w:rPr>
          <w:t>21.</w:t>
        </w:r>
        <w:r w:rsidR="00583AF8">
          <w:rPr>
            <w:rFonts w:asciiTheme="minorHAnsi" w:hAnsiTheme="minorHAnsi"/>
            <w:noProof/>
            <w:color w:val="auto"/>
            <w:sz w:val="22"/>
            <w:szCs w:val="22"/>
          </w:rPr>
          <w:tab/>
        </w:r>
        <w:r w:rsidR="00583AF8" w:rsidRPr="00AD190F">
          <w:rPr>
            <w:rStyle w:val="Hipersaitas"/>
            <w:noProof/>
          </w:rPr>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r w:rsidR="00583AF8">
          <w:rPr>
            <w:noProof/>
            <w:webHidden/>
          </w:rPr>
          <w:tab/>
        </w:r>
        <w:r w:rsidR="00583AF8">
          <w:rPr>
            <w:noProof/>
            <w:webHidden/>
          </w:rPr>
          <w:fldChar w:fldCharType="begin"/>
        </w:r>
        <w:r w:rsidR="00583AF8">
          <w:rPr>
            <w:noProof/>
            <w:webHidden/>
          </w:rPr>
          <w:instrText xml:space="preserve"> PAGEREF _Toc456878211 \h </w:instrText>
        </w:r>
        <w:r w:rsidR="00583AF8">
          <w:rPr>
            <w:noProof/>
            <w:webHidden/>
          </w:rPr>
        </w:r>
        <w:r w:rsidR="00583AF8">
          <w:rPr>
            <w:noProof/>
            <w:webHidden/>
          </w:rPr>
          <w:fldChar w:fldCharType="separate"/>
        </w:r>
        <w:r w:rsidR="003621E2">
          <w:rPr>
            <w:noProof/>
            <w:webHidden/>
          </w:rPr>
          <w:t>31</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12" w:history="1">
        <w:r w:rsidR="00583AF8" w:rsidRPr="00AD190F">
          <w:rPr>
            <w:rStyle w:val="Hipersaitas"/>
            <w:noProof/>
          </w:rPr>
          <w:t>22.</w:t>
        </w:r>
        <w:r w:rsidR="00583AF8">
          <w:rPr>
            <w:rFonts w:asciiTheme="minorHAnsi" w:hAnsiTheme="minorHAnsi"/>
            <w:noProof/>
            <w:color w:val="auto"/>
            <w:sz w:val="22"/>
            <w:szCs w:val="22"/>
          </w:rPr>
          <w:tab/>
        </w:r>
        <w:r w:rsidR="00583AF8" w:rsidRPr="00AD190F">
          <w:rPr>
            <w:rStyle w:val="Hipersaitas"/>
            <w:noProof/>
          </w:rPr>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00583AF8">
          <w:rPr>
            <w:noProof/>
            <w:webHidden/>
          </w:rPr>
          <w:tab/>
        </w:r>
        <w:r w:rsidR="00583AF8">
          <w:rPr>
            <w:noProof/>
            <w:webHidden/>
          </w:rPr>
          <w:fldChar w:fldCharType="begin"/>
        </w:r>
        <w:r w:rsidR="00583AF8">
          <w:rPr>
            <w:noProof/>
            <w:webHidden/>
          </w:rPr>
          <w:instrText xml:space="preserve"> PAGEREF _Toc456878212 \h </w:instrText>
        </w:r>
        <w:r w:rsidR="00583AF8">
          <w:rPr>
            <w:noProof/>
            <w:webHidden/>
          </w:rPr>
        </w:r>
        <w:r w:rsidR="00583AF8">
          <w:rPr>
            <w:noProof/>
            <w:webHidden/>
          </w:rPr>
          <w:fldChar w:fldCharType="separate"/>
        </w:r>
        <w:r w:rsidR="003621E2">
          <w:rPr>
            <w:noProof/>
            <w:webHidden/>
          </w:rPr>
          <w:t>35</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13" w:history="1">
        <w:r w:rsidR="00583AF8" w:rsidRPr="00AD190F">
          <w:rPr>
            <w:rStyle w:val="Hipersaitas"/>
            <w:noProof/>
          </w:rPr>
          <w:t>23.</w:t>
        </w:r>
        <w:r w:rsidR="00583AF8">
          <w:rPr>
            <w:rFonts w:asciiTheme="minorHAnsi" w:hAnsiTheme="minorHAnsi"/>
            <w:noProof/>
            <w:color w:val="auto"/>
            <w:sz w:val="22"/>
            <w:szCs w:val="22"/>
          </w:rPr>
          <w:tab/>
        </w:r>
        <w:r w:rsidR="00583AF8" w:rsidRPr="00AD190F">
          <w:rPr>
            <w:rStyle w:val="Hipersaitas"/>
            <w:noProof/>
          </w:rPr>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r w:rsidR="00583AF8">
          <w:rPr>
            <w:noProof/>
            <w:webHidden/>
          </w:rPr>
          <w:tab/>
        </w:r>
        <w:r w:rsidR="00583AF8">
          <w:rPr>
            <w:noProof/>
            <w:webHidden/>
          </w:rPr>
          <w:fldChar w:fldCharType="begin"/>
        </w:r>
        <w:r w:rsidR="00583AF8">
          <w:rPr>
            <w:noProof/>
            <w:webHidden/>
          </w:rPr>
          <w:instrText xml:space="preserve"> PAGEREF _Toc456878213 \h </w:instrText>
        </w:r>
        <w:r w:rsidR="00583AF8">
          <w:rPr>
            <w:noProof/>
            <w:webHidden/>
          </w:rPr>
        </w:r>
        <w:r w:rsidR="00583AF8">
          <w:rPr>
            <w:noProof/>
            <w:webHidden/>
          </w:rPr>
          <w:fldChar w:fldCharType="separate"/>
        </w:r>
        <w:r w:rsidR="003621E2">
          <w:rPr>
            <w:noProof/>
            <w:webHidden/>
          </w:rPr>
          <w:t>37</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14" w:history="1">
        <w:r w:rsidR="00583AF8" w:rsidRPr="00AD190F">
          <w:rPr>
            <w:rStyle w:val="Hipersaitas"/>
            <w:noProof/>
          </w:rPr>
          <w:t>24.</w:t>
        </w:r>
        <w:r w:rsidR="00583AF8">
          <w:rPr>
            <w:rFonts w:asciiTheme="minorHAnsi" w:hAnsiTheme="minorHAnsi"/>
            <w:noProof/>
            <w:color w:val="auto"/>
            <w:sz w:val="22"/>
            <w:szCs w:val="22"/>
          </w:rPr>
          <w:tab/>
        </w:r>
        <w:r w:rsidR="00583AF8" w:rsidRPr="00AD190F">
          <w:rPr>
            <w:rStyle w:val="Hipersaitas"/>
            <w:noProof/>
          </w:rPr>
          <w:t>Informacija apie jautrias aplinkos apsaugos požiūriu teritorijas – vandens pakrančių zonas, potvynių zonas, karstinį regioną, gėlo ir mineralinio vandens vandenvietes, jų apsaugos zonas ir juostas ir pan.</w:t>
        </w:r>
        <w:r w:rsidR="00583AF8">
          <w:rPr>
            <w:noProof/>
            <w:webHidden/>
          </w:rPr>
          <w:tab/>
        </w:r>
        <w:r w:rsidR="00583AF8">
          <w:rPr>
            <w:noProof/>
            <w:webHidden/>
          </w:rPr>
          <w:fldChar w:fldCharType="begin"/>
        </w:r>
        <w:r w:rsidR="00583AF8">
          <w:rPr>
            <w:noProof/>
            <w:webHidden/>
          </w:rPr>
          <w:instrText xml:space="preserve"> PAGEREF _Toc456878214 \h </w:instrText>
        </w:r>
        <w:r w:rsidR="00583AF8">
          <w:rPr>
            <w:noProof/>
            <w:webHidden/>
          </w:rPr>
        </w:r>
        <w:r w:rsidR="00583AF8">
          <w:rPr>
            <w:noProof/>
            <w:webHidden/>
          </w:rPr>
          <w:fldChar w:fldCharType="separate"/>
        </w:r>
        <w:r w:rsidR="003621E2">
          <w:rPr>
            <w:noProof/>
            <w:webHidden/>
          </w:rPr>
          <w:t>38</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15" w:history="1">
        <w:r w:rsidR="00583AF8" w:rsidRPr="00AD190F">
          <w:rPr>
            <w:rStyle w:val="Hipersaitas"/>
            <w:noProof/>
          </w:rPr>
          <w:t>25.</w:t>
        </w:r>
        <w:r w:rsidR="00583AF8">
          <w:rPr>
            <w:rFonts w:asciiTheme="minorHAnsi" w:hAnsiTheme="minorHAnsi"/>
            <w:noProof/>
            <w:color w:val="auto"/>
            <w:sz w:val="22"/>
            <w:szCs w:val="22"/>
          </w:rPr>
          <w:tab/>
        </w:r>
        <w:r w:rsidR="00583AF8" w:rsidRPr="00AD190F">
          <w:rPr>
            <w:rStyle w:val="Hipersaitas"/>
            <w:noProof/>
          </w:rPr>
          <w:t xml:space="preserve">Informacija apie teritorijos taršą praeityje (teritorijos, kuriose jau buvo nesilaikoma projektui taikomų aplinkos kokybės normų), </w:t>
        </w:r>
        <w:r w:rsidR="00583AF8">
          <w:rPr>
            <w:rStyle w:val="Hipersaitas"/>
            <w:noProof/>
          </w:rPr>
          <w:t xml:space="preserve">   </w:t>
        </w:r>
        <w:r w:rsidR="00583AF8" w:rsidRPr="00AD190F">
          <w:rPr>
            <w:rStyle w:val="Hipersaitas"/>
            <w:noProof/>
          </w:rPr>
          <w:t>jei tokie duomenys turimi.</w:t>
        </w:r>
        <w:r w:rsidR="00583AF8">
          <w:rPr>
            <w:noProof/>
            <w:webHidden/>
          </w:rPr>
          <w:tab/>
        </w:r>
        <w:r w:rsidR="00583AF8">
          <w:rPr>
            <w:noProof/>
            <w:webHidden/>
          </w:rPr>
          <w:fldChar w:fldCharType="begin"/>
        </w:r>
        <w:r w:rsidR="00583AF8">
          <w:rPr>
            <w:noProof/>
            <w:webHidden/>
          </w:rPr>
          <w:instrText xml:space="preserve"> PAGEREF _Toc456878215 \h </w:instrText>
        </w:r>
        <w:r w:rsidR="00583AF8">
          <w:rPr>
            <w:noProof/>
            <w:webHidden/>
          </w:rPr>
        </w:r>
        <w:r w:rsidR="00583AF8">
          <w:rPr>
            <w:noProof/>
            <w:webHidden/>
          </w:rPr>
          <w:fldChar w:fldCharType="separate"/>
        </w:r>
        <w:r w:rsidR="003621E2">
          <w:rPr>
            <w:noProof/>
            <w:webHidden/>
          </w:rPr>
          <w:t>40</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16" w:history="1">
        <w:r w:rsidR="00583AF8" w:rsidRPr="00AD190F">
          <w:rPr>
            <w:rStyle w:val="Hipersaitas"/>
            <w:noProof/>
          </w:rPr>
          <w:t>26.</w:t>
        </w:r>
        <w:r w:rsidR="00583AF8">
          <w:rPr>
            <w:rFonts w:asciiTheme="minorHAnsi" w:hAnsiTheme="minorHAnsi"/>
            <w:noProof/>
            <w:color w:val="auto"/>
            <w:sz w:val="22"/>
            <w:szCs w:val="22"/>
          </w:rPr>
          <w:tab/>
        </w:r>
        <w:r w:rsidR="00583AF8" w:rsidRPr="00AD190F">
          <w:rPr>
            <w:rStyle w:val="Hipersaitas"/>
            <w:noProof/>
          </w:rPr>
          <w:t>Informacija apie tankiai apgyvendintas teritorijas ir jų atstumą nuo planuojamos ūkinės veiklos vietos (objekto ar sklypo, kai toks suformuotas, ribos).</w:t>
        </w:r>
        <w:r w:rsidR="00583AF8">
          <w:rPr>
            <w:noProof/>
            <w:webHidden/>
          </w:rPr>
          <w:tab/>
        </w:r>
        <w:r w:rsidR="00583AF8">
          <w:rPr>
            <w:noProof/>
            <w:webHidden/>
          </w:rPr>
          <w:fldChar w:fldCharType="begin"/>
        </w:r>
        <w:r w:rsidR="00583AF8">
          <w:rPr>
            <w:noProof/>
            <w:webHidden/>
          </w:rPr>
          <w:instrText xml:space="preserve"> PAGEREF _Toc456878216 \h </w:instrText>
        </w:r>
        <w:r w:rsidR="00583AF8">
          <w:rPr>
            <w:noProof/>
            <w:webHidden/>
          </w:rPr>
        </w:r>
        <w:r w:rsidR="00583AF8">
          <w:rPr>
            <w:noProof/>
            <w:webHidden/>
          </w:rPr>
          <w:fldChar w:fldCharType="separate"/>
        </w:r>
        <w:r w:rsidR="003621E2">
          <w:rPr>
            <w:noProof/>
            <w:webHidden/>
          </w:rPr>
          <w:t>40</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17" w:history="1">
        <w:r w:rsidR="00583AF8" w:rsidRPr="00AD190F">
          <w:rPr>
            <w:rStyle w:val="Hipersaitas"/>
            <w:noProof/>
          </w:rPr>
          <w:t>27.</w:t>
        </w:r>
        <w:r w:rsidR="00583AF8">
          <w:rPr>
            <w:rFonts w:asciiTheme="minorHAnsi" w:hAnsiTheme="minorHAnsi"/>
            <w:noProof/>
            <w:color w:val="auto"/>
            <w:sz w:val="22"/>
            <w:szCs w:val="22"/>
          </w:rPr>
          <w:tab/>
        </w:r>
        <w:r w:rsidR="00583AF8" w:rsidRPr="00AD190F">
          <w:rPr>
            <w:rStyle w:val="Hipersaitas"/>
            <w:noProof/>
          </w:rPr>
          <w:t>Informacija apie vietovėje esančias nekilnojamąsias kultūros vertybes, kurios registruotos Kultūros vertybių registre (http://kvr.kpd.lt/heritage), ir jų atstumą nuo planuojamos ūkinės veiklos vietos (objekto ar sklypo, kai toks suformuotas, ribos).</w:t>
        </w:r>
        <w:r w:rsidR="00583AF8">
          <w:rPr>
            <w:noProof/>
            <w:webHidden/>
          </w:rPr>
          <w:tab/>
        </w:r>
        <w:r w:rsidR="00583AF8">
          <w:rPr>
            <w:noProof/>
            <w:webHidden/>
          </w:rPr>
          <w:fldChar w:fldCharType="begin"/>
        </w:r>
        <w:r w:rsidR="00583AF8">
          <w:rPr>
            <w:noProof/>
            <w:webHidden/>
          </w:rPr>
          <w:instrText xml:space="preserve"> PAGEREF _Toc456878217 \h </w:instrText>
        </w:r>
        <w:r w:rsidR="00583AF8">
          <w:rPr>
            <w:noProof/>
            <w:webHidden/>
          </w:rPr>
        </w:r>
        <w:r w:rsidR="00583AF8">
          <w:rPr>
            <w:noProof/>
            <w:webHidden/>
          </w:rPr>
          <w:fldChar w:fldCharType="separate"/>
        </w:r>
        <w:r w:rsidR="003621E2">
          <w:rPr>
            <w:noProof/>
            <w:webHidden/>
          </w:rPr>
          <w:t>41</w:t>
        </w:r>
        <w:r w:rsidR="00583AF8">
          <w:rPr>
            <w:noProof/>
            <w:webHidden/>
          </w:rPr>
          <w:fldChar w:fldCharType="end"/>
        </w:r>
      </w:hyperlink>
    </w:p>
    <w:p w:rsidR="00583AF8" w:rsidRPr="00583AF8" w:rsidRDefault="000836A2" w:rsidP="00583AF8">
      <w:pPr>
        <w:pStyle w:val="Turinys1"/>
        <w:tabs>
          <w:tab w:val="clear" w:pos="660"/>
          <w:tab w:val="clear" w:pos="9345"/>
          <w:tab w:val="left" w:pos="567"/>
          <w:tab w:val="right" w:leader="dot" w:pos="9639"/>
          <w:tab w:val="right" w:leader="dot" w:pos="9781"/>
        </w:tabs>
        <w:ind w:firstLine="0"/>
        <w:jc w:val="both"/>
        <w:rPr>
          <w:rFonts w:asciiTheme="minorHAnsi" w:hAnsiTheme="minorHAnsi"/>
          <w:b/>
          <w:bCs w:val="0"/>
          <w:caps w:val="0"/>
          <w:color w:val="auto"/>
          <w:sz w:val="22"/>
          <w:szCs w:val="22"/>
        </w:rPr>
      </w:pPr>
      <w:hyperlink w:anchor="_Toc456878218" w:history="1">
        <w:r w:rsidR="00583AF8" w:rsidRPr="00583AF8">
          <w:rPr>
            <w:rStyle w:val="Hipersaitas"/>
            <w:b/>
          </w:rPr>
          <w:t>IV.</w:t>
        </w:r>
        <w:r w:rsidR="00583AF8" w:rsidRPr="00583AF8">
          <w:rPr>
            <w:rStyle w:val="Hipersaitas"/>
            <w:b/>
          </w:rPr>
          <w:tab/>
          <w:t>GALIMO POVEIKIO APLINKAI RŪŠIS IR APIBŪDINIMAS</w:t>
        </w:r>
        <w:r w:rsidR="00583AF8" w:rsidRPr="00583AF8">
          <w:rPr>
            <w:b/>
            <w:webHidden/>
          </w:rPr>
          <w:tab/>
        </w:r>
        <w:r w:rsidR="00583AF8" w:rsidRPr="00583AF8">
          <w:rPr>
            <w:b/>
            <w:webHidden/>
          </w:rPr>
          <w:fldChar w:fldCharType="begin"/>
        </w:r>
        <w:r w:rsidR="00583AF8" w:rsidRPr="00583AF8">
          <w:rPr>
            <w:b/>
            <w:webHidden/>
          </w:rPr>
          <w:instrText xml:space="preserve"> PAGEREF _Toc456878218 \h </w:instrText>
        </w:r>
        <w:r w:rsidR="00583AF8" w:rsidRPr="00583AF8">
          <w:rPr>
            <w:b/>
            <w:webHidden/>
          </w:rPr>
        </w:r>
        <w:r w:rsidR="00583AF8" w:rsidRPr="00583AF8">
          <w:rPr>
            <w:b/>
            <w:webHidden/>
          </w:rPr>
          <w:fldChar w:fldCharType="separate"/>
        </w:r>
        <w:r w:rsidR="003621E2">
          <w:rPr>
            <w:b/>
            <w:webHidden/>
          </w:rPr>
          <w:t>43</w:t>
        </w:r>
        <w:r w:rsidR="00583AF8" w:rsidRPr="00583AF8">
          <w:rPr>
            <w:b/>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19" w:history="1">
        <w:r w:rsidR="00583AF8" w:rsidRPr="00AD190F">
          <w:rPr>
            <w:rStyle w:val="Hipersaitas"/>
            <w:noProof/>
          </w:rPr>
          <w:t>28.</w:t>
        </w:r>
        <w:r w:rsidR="00583AF8">
          <w:rPr>
            <w:rFonts w:asciiTheme="minorHAnsi" w:hAnsiTheme="minorHAnsi"/>
            <w:noProof/>
            <w:color w:val="auto"/>
            <w:sz w:val="22"/>
            <w:szCs w:val="22"/>
          </w:rPr>
          <w:tab/>
        </w:r>
        <w:r w:rsidR="00583AF8" w:rsidRPr="00AD190F">
          <w:rPr>
            <w:rStyle w:val="Hipersaitas"/>
            <w:noProof/>
          </w:rPr>
          <w:t xml:space="preserve">Galimas reikšmingas poveikis aplinkos veiksniams, atsižvelgiant į dydį ir erdvinį mastą (pvz., geografinę vietovę ir gyventojų, kuriems gali būti daromas poveikis, skaičių); pobūdį (pvz., teigiamas ar neigiamas, tiesioginis ar netiesioginis, </w:t>
        </w:r>
        <w:r w:rsidR="00583AF8" w:rsidRPr="00AD190F">
          <w:rPr>
            <w:rStyle w:val="Hipersaitas"/>
            <w:noProof/>
          </w:rPr>
          <w:lastRenderedPageBreak/>
          <w:t>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r w:rsidR="00583AF8">
          <w:rPr>
            <w:noProof/>
            <w:webHidden/>
          </w:rPr>
          <w:tab/>
        </w:r>
        <w:r w:rsidR="00583AF8">
          <w:rPr>
            <w:noProof/>
            <w:webHidden/>
          </w:rPr>
          <w:fldChar w:fldCharType="begin"/>
        </w:r>
        <w:r w:rsidR="00583AF8">
          <w:rPr>
            <w:noProof/>
            <w:webHidden/>
          </w:rPr>
          <w:instrText xml:space="preserve"> PAGEREF _Toc456878219 \h </w:instrText>
        </w:r>
        <w:r w:rsidR="00583AF8">
          <w:rPr>
            <w:noProof/>
            <w:webHidden/>
          </w:rPr>
        </w:r>
        <w:r w:rsidR="00583AF8">
          <w:rPr>
            <w:noProof/>
            <w:webHidden/>
          </w:rPr>
          <w:fldChar w:fldCharType="separate"/>
        </w:r>
        <w:r w:rsidR="003621E2">
          <w:rPr>
            <w:noProof/>
            <w:webHidden/>
          </w:rPr>
          <w:t>43</w:t>
        </w:r>
        <w:r w:rsidR="00583AF8">
          <w:rPr>
            <w:noProof/>
            <w:webHidden/>
          </w:rPr>
          <w:fldChar w:fldCharType="end"/>
        </w:r>
      </w:hyperlink>
    </w:p>
    <w:p w:rsidR="00583AF8" w:rsidRDefault="000836A2" w:rsidP="00583AF8">
      <w:pPr>
        <w:pStyle w:val="Turinys3"/>
        <w:tabs>
          <w:tab w:val="clear" w:pos="879"/>
          <w:tab w:val="clear" w:pos="9345"/>
          <w:tab w:val="left" w:pos="851"/>
          <w:tab w:val="right" w:leader="dot" w:pos="9639"/>
        </w:tabs>
        <w:ind w:left="851" w:hanging="567"/>
        <w:jc w:val="both"/>
        <w:rPr>
          <w:rFonts w:asciiTheme="minorHAnsi" w:hAnsiTheme="minorHAnsi"/>
          <w:iCs w:val="0"/>
          <w:smallCaps w:val="0"/>
          <w:noProof/>
          <w:color w:val="auto"/>
          <w:sz w:val="22"/>
          <w:szCs w:val="22"/>
        </w:rPr>
      </w:pPr>
      <w:hyperlink w:anchor="_Toc456878220" w:history="1">
        <w:r w:rsidR="00583AF8" w:rsidRPr="00AD190F">
          <w:rPr>
            <w:rStyle w:val="Hipersaitas"/>
            <w:noProof/>
          </w:rPr>
          <w:t xml:space="preserve">28.1. </w:t>
        </w:r>
        <w:r w:rsidR="00583AF8">
          <w:rPr>
            <w:rFonts w:asciiTheme="minorHAnsi" w:hAnsiTheme="minorHAnsi"/>
            <w:iCs w:val="0"/>
            <w:smallCaps w:val="0"/>
            <w:noProof/>
            <w:color w:val="auto"/>
            <w:sz w:val="22"/>
            <w:szCs w:val="22"/>
          </w:rPr>
          <w:tab/>
        </w:r>
        <w:r w:rsidR="00583AF8" w:rsidRPr="00AD190F">
          <w:rPr>
            <w:rStyle w:val="Hipersaitas"/>
            <w:noProof/>
          </w:rPr>
          <w:t>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sidR="00583AF8">
          <w:rPr>
            <w:noProof/>
            <w:webHidden/>
          </w:rPr>
          <w:tab/>
        </w:r>
        <w:r w:rsidR="00583AF8">
          <w:rPr>
            <w:noProof/>
            <w:webHidden/>
          </w:rPr>
          <w:fldChar w:fldCharType="begin"/>
        </w:r>
        <w:r w:rsidR="00583AF8">
          <w:rPr>
            <w:noProof/>
            <w:webHidden/>
          </w:rPr>
          <w:instrText xml:space="preserve"> PAGEREF _Toc456878220 \h </w:instrText>
        </w:r>
        <w:r w:rsidR="00583AF8">
          <w:rPr>
            <w:noProof/>
            <w:webHidden/>
          </w:rPr>
        </w:r>
        <w:r w:rsidR="00583AF8">
          <w:rPr>
            <w:noProof/>
            <w:webHidden/>
          </w:rPr>
          <w:fldChar w:fldCharType="separate"/>
        </w:r>
        <w:r w:rsidR="003621E2">
          <w:rPr>
            <w:noProof/>
            <w:webHidden/>
          </w:rPr>
          <w:t>43</w:t>
        </w:r>
        <w:r w:rsidR="00583AF8">
          <w:rPr>
            <w:noProof/>
            <w:webHidden/>
          </w:rPr>
          <w:fldChar w:fldCharType="end"/>
        </w:r>
      </w:hyperlink>
    </w:p>
    <w:p w:rsidR="00583AF8" w:rsidRDefault="000836A2" w:rsidP="00583AF8">
      <w:pPr>
        <w:pStyle w:val="Turinys3"/>
        <w:tabs>
          <w:tab w:val="clear" w:pos="879"/>
          <w:tab w:val="clear" w:pos="9345"/>
          <w:tab w:val="left" w:pos="851"/>
          <w:tab w:val="right" w:leader="dot" w:pos="9639"/>
        </w:tabs>
        <w:ind w:left="851" w:hanging="567"/>
        <w:jc w:val="both"/>
        <w:rPr>
          <w:rFonts w:asciiTheme="minorHAnsi" w:hAnsiTheme="minorHAnsi"/>
          <w:iCs w:val="0"/>
          <w:smallCaps w:val="0"/>
          <w:noProof/>
          <w:color w:val="auto"/>
          <w:sz w:val="22"/>
          <w:szCs w:val="22"/>
        </w:rPr>
      </w:pPr>
      <w:hyperlink w:anchor="_Toc456878221" w:history="1">
        <w:r w:rsidR="00583AF8" w:rsidRPr="00AD190F">
          <w:rPr>
            <w:rStyle w:val="Hipersaitas"/>
            <w:noProof/>
          </w:rPr>
          <w:t xml:space="preserve">28.2. </w:t>
        </w:r>
        <w:r w:rsidR="00583AF8">
          <w:rPr>
            <w:rFonts w:asciiTheme="minorHAnsi" w:hAnsiTheme="minorHAnsi"/>
            <w:iCs w:val="0"/>
            <w:smallCaps w:val="0"/>
            <w:noProof/>
            <w:color w:val="auto"/>
            <w:sz w:val="22"/>
            <w:szCs w:val="22"/>
          </w:rPr>
          <w:tab/>
        </w:r>
        <w:r w:rsidR="00583AF8" w:rsidRPr="00AD190F">
          <w:rPr>
            <w:rStyle w:val="Hipersaitas"/>
            <w:noProof/>
          </w:rPr>
          <w:t>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r w:rsidR="00583AF8">
          <w:rPr>
            <w:noProof/>
            <w:webHidden/>
          </w:rPr>
          <w:tab/>
        </w:r>
        <w:r w:rsidR="00583AF8">
          <w:rPr>
            <w:noProof/>
            <w:webHidden/>
          </w:rPr>
          <w:fldChar w:fldCharType="begin"/>
        </w:r>
        <w:r w:rsidR="00583AF8">
          <w:rPr>
            <w:noProof/>
            <w:webHidden/>
          </w:rPr>
          <w:instrText xml:space="preserve"> PAGEREF _Toc456878221 \h </w:instrText>
        </w:r>
        <w:r w:rsidR="00583AF8">
          <w:rPr>
            <w:noProof/>
            <w:webHidden/>
          </w:rPr>
        </w:r>
        <w:r w:rsidR="00583AF8">
          <w:rPr>
            <w:noProof/>
            <w:webHidden/>
          </w:rPr>
          <w:fldChar w:fldCharType="separate"/>
        </w:r>
        <w:r w:rsidR="003621E2">
          <w:rPr>
            <w:noProof/>
            <w:webHidden/>
          </w:rPr>
          <w:t>44</w:t>
        </w:r>
        <w:r w:rsidR="00583AF8">
          <w:rPr>
            <w:noProof/>
            <w:webHidden/>
          </w:rPr>
          <w:fldChar w:fldCharType="end"/>
        </w:r>
      </w:hyperlink>
    </w:p>
    <w:p w:rsidR="00583AF8" w:rsidRDefault="000836A2" w:rsidP="00583AF8">
      <w:pPr>
        <w:pStyle w:val="Turinys3"/>
        <w:tabs>
          <w:tab w:val="clear" w:pos="879"/>
          <w:tab w:val="clear" w:pos="9345"/>
          <w:tab w:val="left" w:pos="851"/>
          <w:tab w:val="right" w:leader="dot" w:pos="9639"/>
        </w:tabs>
        <w:ind w:left="851" w:hanging="567"/>
        <w:jc w:val="both"/>
        <w:rPr>
          <w:rFonts w:asciiTheme="minorHAnsi" w:hAnsiTheme="minorHAnsi"/>
          <w:iCs w:val="0"/>
          <w:smallCaps w:val="0"/>
          <w:noProof/>
          <w:color w:val="auto"/>
          <w:sz w:val="22"/>
          <w:szCs w:val="22"/>
        </w:rPr>
      </w:pPr>
      <w:hyperlink w:anchor="_Toc456878222" w:history="1">
        <w:r w:rsidR="00583AF8" w:rsidRPr="00AD190F">
          <w:rPr>
            <w:rStyle w:val="Hipersaitas"/>
            <w:noProof/>
          </w:rPr>
          <w:t xml:space="preserve">28.3. </w:t>
        </w:r>
        <w:r w:rsidR="00583AF8">
          <w:rPr>
            <w:rFonts w:asciiTheme="minorHAnsi" w:hAnsiTheme="minorHAnsi"/>
            <w:iCs w:val="0"/>
            <w:smallCaps w:val="0"/>
            <w:noProof/>
            <w:color w:val="auto"/>
            <w:sz w:val="22"/>
            <w:szCs w:val="22"/>
          </w:rPr>
          <w:tab/>
        </w:r>
        <w:r w:rsidR="00583AF8" w:rsidRPr="00AD190F">
          <w:rPr>
            <w:rStyle w:val="Hipersaitas"/>
            <w:noProof/>
          </w:rPr>
          <w:t>poveikis žemei ir dirvožemiui, pavyzdžiui, dėl numatomų didelės apimties žemės darbų (pvz., kalvų nukasimas, vandens telkinių gilinimas ar upių vagų tiesinimas); gausaus gamtos išteklių naudojimo; pagrindinės tikslinės žemės paskirties pakeitimo;</w:t>
        </w:r>
        <w:r w:rsidR="00583AF8">
          <w:rPr>
            <w:noProof/>
            <w:webHidden/>
          </w:rPr>
          <w:tab/>
        </w:r>
        <w:r w:rsidR="00583AF8">
          <w:rPr>
            <w:noProof/>
            <w:webHidden/>
          </w:rPr>
          <w:fldChar w:fldCharType="begin"/>
        </w:r>
        <w:r w:rsidR="00583AF8">
          <w:rPr>
            <w:noProof/>
            <w:webHidden/>
          </w:rPr>
          <w:instrText xml:space="preserve"> PAGEREF _Toc456878222 \h </w:instrText>
        </w:r>
        <w:r w:rsidR="00583AF8">
          <w:rPr>
            <w:noProof/>
            <w:webHidden/>
          </w:rPr>
        </w:r>
        <w:r w:rsidR="00583AF8">
          <w:rPr>
            <w:noProof/>
            <w:webHidden/>
          </w:rPr>
          <w:fldChar w:fldCharType="separate"/>
        </w:r>
        <w:r w:rsidR="003621E2">
          <w:rPr>
            <w:noProof/>
            <w:webHidden/>
          </w:rPr>
          <w:t>45</w:t>
        </w:r>
        <w:r w:rsidR="00583AF8">
          <w:rPr>
            <w:noProof/>
            <w:webHidden/>
          </w:rPr>
          <w:fldChar w:fldCharType="end"/>
        </w:r>
      </w:hyperlink>
    </w:p>
    <w:p w:rsidR="00583AF8" w:rsidRDefault="000836A2" w:rsidP="00583AF8">
      <w:pPr>
        <w:pStyle w:val="Turinys3"/>
        <w:tabs>
          <w:tab w:val="clear" w:pos="879"/>
          <w:tab w:val="clear" w:pos="9345"/>
          <w:tab w:val="left" w:pos="851"/>
          <w:tab w:val="right" w:leader="dot" w:pos="9639"/>
        </w:tabs>
        <w:ind w:left="851" w:hanging="567"/>
        <w:jc w:val="both"/>
        <w:rPr>
          <w:rFonts w:asciiTheme="minorHAnsi" w:hAnsiTheme="minorHAnsi"/>
          <w:iCs w:val="0"/>
          <w:smallCaps w:val="0"/>
          <w:noProof/>
          <w:color w:val="auto"/>
          <w:sz w:val="22"/>
          <w:szCs w:val="22"/>
        </w:rPr>
      </w:pPr>
      <w:hyperlink w:anchor="_Toc456878223" w:history="1">
        <w:r w:rsidR="00583AF8" w:rsidRPr="00AD190F">
          <w:rPr>
            <w:rStyle w:val="Hipersaitas"/>
            <w:noProof/>
          </w:rPr>
          <w:t xml:space="preserve">28.4. </w:t>
        </w:r>
        <w:r w:rsidR="00583AF8">
          <w:rPr>
            <w:rFonts w:asciiTheme="minorHAnsi" w:hAnsiTheme="minorHAnsi"/>
            <w:iCs w:val="0"/>
            <w:smallCaps w:val="0"/>
            <w:noProof/>
            <w:color w:val="auto"/>
            <w:sz w:val="22"/>
            <w:szCs w:val="22"/>
          </w:rPr>
          <w:tab/>
        </w:r>
        <w:r w:rsidR="00583AF8" w:rsidRPr="00AD190F">
          <w:rPr>
            <w:rStyle w:val="Hipersaitas"/>
            <w:noProof/>
          </w:rPr>
          <w:t>poveikis vandeniui, pakrančių zonoms, jūrų aplinkai (pvz., paviršinio ir požeminio vandens kokybei, hidrologiniam režimui, žvejybai, navigacijai, rekreacijai);</w:t>
        </w:r>
        <w:r w:rsidR="00583AF8">
          <w:rPr>
            <w:noProof/>
            <w:webHidden/>
          </w:rPr>
          <w:tab/>
        </w:r>
        <w:r w:rsidR="00583AF8">
          <w:rPr>
            <w:noProof/>
            <w:webHidden/>
          </w:rPr>
          <w:fldChar w:fldCharType="begin"/>
        </w:r>
        <w:r w:rsidR="00583AF8">
          <w:rPr>
            <w:noProof/>
            <w:webHidden/>
          </w:rPr>
          <w:instrText xml:space="preserve"> PAGEREF _Toc456878223 \h </w:instrText>
        </w:r>
        <w:r w:rsidR="00583AF8">
          <w:rPr>
            <w:noProof/>
            <w:webHidden/>
          </w:rPr>
        </w:r>
        <w:r w:rsidR="00583AF8">
          <w:rPr>
            <w:noProof/>
            <w:webHidden/>
          </w:rPr>
          <w:fldChar w:fldCharType="separate"/>
        </w:r>
        <w:r w:rsidR="003621E2">
          <w:rPr>
            <w:noProof/>
            <w:webHidden/>
          </w:rPr>
          <w:t>45</w:t>
        </w:r>
        <w:r w:rsidR="00583AF8">
          <w:rPr>
            <w:noProof/>
            <w:webHidden/>
          </w:rPr>
          <w:fldChar w:fldCharType="end"/>
        </w:r>
      </w:hyperlink>
    </w:p>
    <w:p w:rsidR="00583AF8" w:rsidRDefault="000836A2" w:rsidP="00583AF8">
      <w:pPr>
        <w:pStyle w:val="Turinys3"/>
        <w:tabs>
          <w:tab w:val="clear" w:pos="879"/>
          <w:tab w:val="clear" w:pos="9345"/>
          <w:tab w:val="left" w:pos="851"/>
          <w:tab w:val="right" w:leader="dot" w:pos="9639"/>
        </w:tabs>
        <w:ind w:left="851" w:hanging="567"/>
        <w:jc w:val="both"/>
        <w:rPr>
          <w:rFonts w:asciiTheme="minorHAnsi" w:hAnsiTheme="minorHAnsi"/>
          <w:iCs w:val="0"/>
          <w:smallCaps w:val="0"/>
          <w:noProof/>
          <w:color w:val="auto"/>
          <w:sz w:val="22"/>
          <w:szCs w:val="22"/>
        </w:rPr>
      </w:pPr>
      <w:hyperlink w:anchor="_Toc456878224" w:history="1">
        <w:r w:rsidR="00583AF8" w:rsidRPr="00AD190F">
          <w:rPr>
            <w:rStyle w:val="Hipersaitas"/>
            <w:noProof/>
          </w:rPr>
          <w:t xml:space="preserve">28.5. </w:t>
        </w:r>
        <w:r w:rsidR="00583AF8">
          <w:rPr>
            <w:rFonts w:asciiTheme="minorHAnsi" w:hAnsiTheme="minorHAnsi"/>
            <w:iCs w:val="0"/>
            <w:smallCaps w:val="0"/>
            <w:noProof/>
            <w:color w:val="auto"/>
            <w:sz w:val="22"/>
            <w:szCs w:val="22"/>
          </w:rPr>
          <w:tab/>
        </w:r>
        <w:r w:rsidR="00583AF8" w:rsidRPr="00AD190F">
          <w:rPr>
            <w:rStyle w:val="Hipersaitas"/>
            <w:noProof/>
          </w:rPr>
          <w:t xml:space="preserve">poveikis orui ir vietovės meteorologinėms sąlygoms </w:t>
        </w:r>
        <w:r w:rsidR="00583AF8">
          <w:rPr>
            <w:rStyle w:val="Hipersaitas"/>
            <w:noProof/>
          </w:rPr>
          <w:t xml:space="preserve"> </w:t>
        </w:r>
        <w:r w:rsidR="00583AF8" w:rsidRPr="00AD190F">
          <w:rPr>
            <w:rStyle w:val="Hipersaitas"/>
            <w:noProof/>
          </w:rPr>
          <w:t>(pvz., aplinkos oro kokybei, mikroklimatui);</w:t>
        </w:r>
        <w:r w:rsidR="00583AF8">
          <w:rPr>
            <w:noProof/>
            <w:webHidden/>
          </w:rPr>
          <w:tab/>
        </w:r>
        <w:r w:rsidR="00583AF8">
          <w:rPr>
            <w:noProof/>
            <w:webHidden/>
          </w:rPr>
          <w:fldChar w:fldCharType="begin"/>
        </w:r>
        <w:r w:rsidR="00583AF8">
          <w:rPr>
            <w:noProof/>
            <w:webHidden/>
          </w:rPr>
          <w:instrText xml:space="preserve"> PAGEREF _Toc456878224 \h </w:instrText>
        </w:r>
        <w:r w:rsidR="00583AF8">
          <w:rPr>
            <w:noProof/>
            <w:webHidden/>
          </w:rPr>
        </w:r>
        <w:r w:rsidR="00583AF8">
          <w:rPr>
            <w:noProof/>
            <w:webHidden/>
          </w:rPr>
          <w:fldChar w:fldCharType="separate"/>
        </w:r>
        <w:r w:rsidR="003621E2">
          <w:rPr>
            <w:noProof/>
            <w:webHidden/>
          </w:rPr>
          <w:t>45</w:t>
        </w:r>
        <w:r w:rsidR="00583AF8">
          <w:rPr>
            <w:noProof/>
            <w:webHidden/>
          </w:rPr>
          <w:fldChar w:fldCharType="end"/>
        </w:r>
      </w:hyperlink>
    </w:p>
    <w:p w:rsidR="00583AF8" w:rsidRDefault="000836A2" w:rsidP="00583AF8">
      <w:pPr>
        <w:pStyle w:val="Turinys3"/>
        <w:tabs>
          <w:tab w:val="clear" w:pos="879"/>
          <w:tab w:val="clear" w:pos="9345"/>
          <w:tab w:val="left" w:pos="851"/>
          <w:tab w:val="right" w:leader="dot" w:pos="9639"/>
        </w:tabs>
        <w:ind w:left="851" w:hanging="567"/>
        <w:jc w:val="both"/>
        <w:rPr>
          <w:rFonts w:asciiTheme="minorHAnsi" w:hAnsiTheme="minorHAnsi"/>
          <w:iCs w:val="0"/>
          <w:smallCaps w:val="0"/>
          <w:noProof/>
          <w:color w:val="auto"/>
          <w:sz w:val="22"/>
          <w:szCs w:val="22"/>
        </w:rPr>
      </w:pPr>
      <w:hyperlink w:anchor="_Toc456878225" w:history="1">
        <w:r w:rsidR="00583AF8" w:rsidRPr="00AD190F">
          <w:rPr>
            <w:rStyle w:val="Hipersaitas"/>
            <w:noProof/>
          </w:rPr>
          <w:t xml:space="preserve">28.6. </w:t>
        </w:r>
        <w:r w:rsidR="00583AF8">
          <w:rPr>
            <w:rFonts w:asciiTheme="minorHAnsi" w:hAnsiTheme="minorHAnsi"/>
            <w:iCs w:val="0"/>
            <w:smallCaps w:val="0"/>
            <w:noProof/>
            <w:color w:val="auto"/>
            <w:sz w:val="22"/>
            <w:szCs w:val="22"/>
          </w:rPr>
          <w:tab/>
        </w:r>
        <w:r w:rsidR="00583AF8" w:rsidRPr="00AD190F">
          <w:rPr>
            <w:rStyle w:val="Hipersaitas"/>
            <w:noProof/>
          </w:rPr>
          <w:t>poveikis kraštovaizdžiui, pasižyminčiam estetinėmis, nekilnojamosiomis kultūros ar kitomis vertybėmis, rekreaciniais ištekliais, ypač vizualinis, įskaitant poveikį dėl reljefo formų keitimo (pažeminimas, paaukštinimas, lyginimas);</w:t>
        </w:r>
        <w:r w:rsidR="00583AF8">
          <w:rPr>
            <w:noProof/>
            <w:webHidden/>
          </w:rPr>
          <w:tab/>
        </w:r>
        <w:r w:rsidR="00583AF8">
          <w:rPr>
            <w:noProof/>
            <w:webHidden/>
          </w:rPr>
          <w:fldChar w:fldCharType="begin"/>
        </w:r>
        <w:r w:rsidR="00583AF8">
          <w:rPr>
            <w:noProof/>
            <w:webHidden/>
          </w:rPr>
          <w:instrText xml:space="preserve"> PAGEREF _Toc456878225 \h </w:instrText>
        </w:r>
        <w:r w:rsidR="00583AF8">
          <w:rPr>
            <w:noProof/>
            <w:webHidden/>
          </w:rPr>
        </w:r>
        <w:r w:rsidR="00583AF8">
          <w:rPr>
            <w:noProof/>
            <w:webHidden/>
          </w:rPr>
          <w:fldChar w:fldCharType="separate"/>
        </w:r>
        <w:r w:rsidR="003621E2">
          <w:rPr>
            <w:noProof/>
            <w:webHidden/>
          </w:rPr>
          <w:t>46</w:t>
        </w:r>
        <w:r w:rsidR="00583AF8">
          <w:rPr>
            <w:noProof/>
            <w:webHidden/>
          </w:rPr>
          <w:fldChar w:fldCharType="end"/>
        </w:r>
      </w:hyperlink>
    </w:p>
    <w:p w:rsidR="00583AF8" w:rsidRDefault="000836A2" w:rsidP="00583AF8">
      <w:pPr>
        <w:pStyle w:val="Turinys3"/>
        <w:tabs>
          <w:tab w:val="clear" w:pos="879"/>
          <w:tab w:val="clear" w:pos="9345"/>
          <w:tab w:val="left" w:pos="851"/>
          <w:tab w:val="right" w:leader="dot" w:pos="9639"/>
        </w:tabs>
        <w:ind w:left="851" w:hanging="567"/>
        <w:jc w:val="both"/>
        <w:rPr>
          <w:rFonts w:asciiTheme="minorHAnsi" w:hAnsiTheme="minorHAnsi"/>
          <w:iCs w:val="0"/>
          <w:smallCaps w:val="0"/>
          <w:noProof/>
          <w:color w:val="auto"/>
          <w:sz w:val="22"/>
          <w:szCs w:val="22"/>
        </w:rPr>
      </w:pPr>
      <w:hyperlink w:anchor="_Toc456878226" w:history="1">
        <w:r w:rsidR="00583AF8" w:rsidRPr="00AD190F">
          <w:rPr>
            <w:rStyle w:val="Hipersaitas"/>
            <w:noProof/>
          </w:rPr>
          <w:t xml:space="preserve">28.7. </w:t>
        </w:r>
        <w:r w:rsidR="00583AF8">
          <w:rPr>
            <w:rFonts w:asciiTheme="minorHAnsi" w:hAnsiTheme="minorHAnsi"/>
            <w:iCs w:val="0"/>
            <w:smallCaps w:val="0"/>
            <w:noProof/>
            <w:color w:val="auto"/>
            <w:sz w:val="22"/>
            <w:szCs w:val="22"/>
          </w:rPr>
          <w:tab/>
        </w:r>
        <w:r w:rsidR="00583AF8" w:rsidRPr="00AD190F">
          <w:rPr>
            <w:rStyle w:val="Hipersaitas"/>
            <w:noProof/>
          </w:rPr>
          <w:t>poveikis materialinėms vertybėms (pvz., nekilnojamojo turto (žemės, statinių) paėmimas, poveikis statiniams dėl veiklos sukeliamo triukšmo, vibracijos, numatomi apribojimai nekilnojamajam turtui);</w:t>
        </w:r>
        <w:r w:rsidR="00583AF8">
          <w:rPr>
            <w:noProof/>
            <w:webHidden/>
          </w:rPr>
          <w:tab/>
        </w:r>
        <w:r w:rsidR="00583AF8">
          <w:rPr>
            <w:noProof/>
            <w:webHidden/>
          </w:rPr>
          <w:fldChar w:fldCharType="begin"/>
        </w:r>
        <w:r w:rsidR="00583AF8">
          <w:rPr>
            <w:noProof/>
            <w:webHidden/>
          </w:rPr>
          <w:instrText xml:space="preserve"> PAGEREF _Toc456878226 \h </w:instrText>
        </w:r>
        <w:r w:rsidR="00583AF8">
          <w:rPr>
            <w:noProof/>
            <w:webHidden/>
          </w:rPr>
        </w:r>
        <w:r w:rsidR="00583AF8">
          <w:rPr>
            <w:noProof/>
            <w:webHidden/>
          </w:rPr>
          <w:fldChar w:fldCharType="separate"/>
        </w:r>
        <w:r w:rsidR="003621E2">
          <w:rPr>
            <w:noProof/>
            <w:webHidden/>
          </w:rPr>
          <w:t>46</w:t>
        </w:r>
        <w:r w:rsidR="00583AF8">
          <w:rPr>
            <w:noProof/>
            <w:webHidden/>
          </w:rPr>
          <w:fldChar w:fldCharType="end"/>
        </w:r>
      </w:hyperlink>
    </w:p>
    <w:p w:rsidR="00583AF8" w:rsidRDefault="000836A2" w:rsidP="00583AF8">
      <w:pPr>
        <w:pStyle w:val="Turinys3"/>
        <w:tabs>
          <w:tab w:val="clear" w:pos="879"/>
          <w:tab w:val="clear" w:pos="9345"/>
          <w:tab w:val="left" w:pos="851"/>
          <w:tab w:val="right" w:leader="dot" w:pos="9639"/>
        </w:tabs>
        <w:ind w:left="851" w:hanging="567"/>
        <w:jc w:val="both"/>
        <w:rPr>
          <w:rFonts w:asciiTheme="minorHAnsi" w:hAnsiTheme="minorHAnsi"/>
          <w:iCs w:val="0"/>
          <w:smallCaps w:val="0"/>
          <w:noProof/>
          <w:color w:val="auto"/>
          <w:sz w:val="22"/>
          <w:szCs w:val="22"/>
        </w:rPr>
      </w:pPr>
      <w:hyperlink w:anchor="_Toc456878227" w:history="1">
        <w:r w:rsidR="00583AF8" w:rsidRPr="00AD190F">
          <w:rPr>
            <w:rStyle w:val="Hipersaitas"/>
            <w:noProof/>
          </w:rPr>
          <w:t xml:space="preserve">28.8. </w:t>
        </w:r>
        <w:r w:rsidR="00583AF8">
          <w:rPr>
            <w:rFonts w:asciiTheme="minorHAnsi" w:hAnsiTheme="minorHAnsi"/>
            <w:iCs w:val="0"/>
            <w:smallCaps w:val="0"/>
            <w:noProof/>
            <w:color w:val="auto"/>
            <w:sz w:val="22"/>
            <w:szCs w:val="22"/>
          </w:rPr>
          <w:tab/>
        </w:r>
        <w:r w:rsidR="00583AF8" w:rsidRPr="00AD190F">
          <w:rPr>
            <w:rStyle w:val="Hipersaitas"/>
            <w:noProof/>
          </w:rPr>
          <w:t>poveikis kultūros paveldui, (pvz., dėl veiklos sukeliamo triukšmo, vibracijos, šviesos, šilumos, spinduliuotės).</w:t>
        </w:r>
        <w:r w:rsidR="00583AF8">
          <w:rPr>
            <w:noProof/>
            <w:webHidden/>
          </w:rPr>
          <w:tab/>
        </w:r>
        <w:r w:rsidR="00583AF8">
          <w:rPr>
            <w:noProof/>
            <w:webHidden/>
          </w:rPr>
          <w:fldChar w:fldCharType="begin"/>
        </w:r>
        <w:r w:rsidR="00583AF8">
          <w:rPr>
            <w:noProof/>
            <w:webHidden/>
          </w:rPr>
          <w:instrText xml:space="preserve"> PAGEREF _Toc456878227 \h </w:instrText>
        </w:r>
        <w:r w:rsidR="00583AF8">
          <w:rPr>
            <w:noProof/>
            <w:webHidden/>
          </w:rPr>
        </w:r>
        <w:r w:rsidR="00583AF8">
          <w:rPr>
            <w:noProof/>
            <w:webHidden/>
          </w:rPr>
          <w:fldChar w:fldCharType="separate"/>
        </w:r>
        <w:r w:rsidR="003621E2">
          <w:rPr>
            <w:noProof/>
            <w:webHidden/>
          </w:rPr>
          <w:t>46</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28" w:history="1">
        <w:r w:rsidR="00583AF8" w:rsidRPr="00AD190F">
          <w:rPr>
            <w:rStyle w:val="Hipersaitas"/>
            <w:noProof/>
          </w:rPr>
          <w:t>29.</w:t>
        </w:r>
        <w:r w:rsidR="00583AF8">
          <w:rPr>
            <w:rFonts w:asciiTheme="minorHAnsi" w:hAnsiTheme="minorHAnsi"/>
            <w:noProof/>
            <w:color w:val="auto"/>
            <w:sz w:val="22"/>
            <w:szCs w:val="22"/>
          </w:rPr>
          <w:tab/>
        </w:r>
        <w:r w:rsidR="00583AF8" w:rsidRPr="00AD190F">
          <w:rPr>
            <w:rStyle w:val="Hipersaitas"/>
            <w:noProof/>
          </w:rPr>
          <w:t>Galimas reikšmingas poveikis 28 punkte nurodytų veiksnių sąveikai.</w:t>
        </w:r>
        <w:r w:rsidR="00583AF8">
          <w:rPr>
            <w:noProof/>
            <w:webHidden/>
          </w:rPr>
          <w:tab/>
        </w:r>
        <w:r w:rsidR="00583AF8">
          <w:rPr>
            <w:noProof/>
            <w:webHidden/>
          </w:rPr>
          <w:fldChar w:fldCharType="begin"/>
        </w:r>
        <w:r w:rsidR="00583AF8">
          <w:rPr>
            <w:noProof/>
            <w:webHidden/>
          </w:rPr>
          <w:instrText xml:space="preserve"> PAGEREF _Toc456878228 \h </w:instrText>
        </w:r>
        <w:r w:rsidR="00583AF8">
          <w:rPr>
            <w:noProof/>
            <w:webHidden/>
          </w:rPr>
        </w:r>
        <w:r w:rsidR="00583AF8">
          <w:rPr>
            <w:noProof/>
            <w:webHidden/>
          </w:rPr>
          <w:fldChar w:fldCharType="separate"/>
        </w:r>
        <w:r w:rsidR="003621E2">
          <w:rPr>
            <w:noProof/>
            <w:webHidden/>
          </w:rPr>
          <w:t>46</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29" w:history="1">
        <w:r w:rsidR="00583AF8" w:rsidRPr="00AD190F">
          <w:rPr>
            <w:rStyle w:val="Hipersaitas"/>
            <w:noProof/>
          </w:rPr>
          <w:t>30.</w:t>
        </w:r>
        <w:r w:rsidR="00583AF8">
          <w:rPr>
            <w:rFonts w:asciiTheme="minorHAnsi" w:hAnsiTheme="minorHAnsi"/>
            <w:noProof/>
            <w:color w:val="auto"/>
            <w:sz w:val="22"/>
            <w:szCs w:val="22"/>
          </w:rPr>
          <w:tab/>
        </w:r>
        <w:r w:rsidR="00583AF8" w:rsidRPr="00AD190F">
          <w:rPr>
            <w:rStyle w:val="Hipersaitas"/>
            <w:noProof/>
          </w:rPr>
          <w:t>Galimas reikšmingas poveikis 28 punkte nurodytiems veiksniams, kurį lemia planuojamos ūkinės veiklos pažeidžiamumo rizika dėl ekstremaliųjų įvykių (pvz., didelių avarijų) ir (arba) ekstremaliųjų situacijų (nelaimių).</w:t>
        </w:r>
        <w:r w:rsidR="00583AF8">
          <w:rPr>
            <w:noProof/>
            <w:webHidden/>
          </w:rPr>
          <w:tab/>
        </w:r>
        <w:r w:rsidR="00583AF8">
          <w:rPr>
            <w:noProof/>
            <w:webHidden/>
          </w:rPr>
          <w:fldChar w:fldCharType="begin"/>
        </w:r>
        <w:r w:rsidR="00583AF8">
          <w:rPr>
            <w:noProof/>
            <w:webHidden/>
          </w:rPr>
          <w:instrText xml:space="preserve"> PAGEREF _Toc456878229 \h </w:instrText>
        </w:r>
        <w:r w:rsidR="00583AF8">
          <w:rPr>
            <w:noProof/>
            <w:webHidden/>
          </w:rPr>
        </w:r>
        <w:r w:rsidR="00583AF8">
          <w:rPr>
            <w:noProof/>
            <w:webHidden/>
          </w:rPr>
          <w:fldChar w:fldCharType="separate"/>
        </w:r>
        <w:r w:rsidR="003621E2">
          <w:rPr>
            <w:noProof/>
            <w:webHidden/>
          </w:rPr>
          <w:t>46</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30" w:history="1">
        <w:r w:rsidR="00583AF8" w:rsidRPr="00AD190F">
          <w:rPr>
            <w:rStyle w:val="Hipersaitas"/>
            <w:noProof/>
          </w:rPr>
          <w:t>31.</w:t>
        </w:r>
        <w:r w:rsidR="00583AF8">
          <w:rPr>
            <w:rFonts w:asciiTheme="minorHAnsi" w:hAnsiTheme="minorHAnsi"/>
            <w:noProof/>
            <w:color w:val="auto"/>
            <w:sz w:val="22"/>
            <w:szCs w:val="22"/>
          </w:rPr>
          <w:tab/>
        </w:r>
        <w:r w:rsidR="00583AF8" w:rsidRPr="00AD190F">
          <w:rPr>
            <w:rStyle w:val="Hipersaitas"/>
            <w:noProof/>
          </w:rPr>
          <w:t>Galimas reikšmingas tarpvalstybinis poveikis.</w:t>
        </w:r>
        <w:r w:rsidR="00583AF8">
          <w:rPr>
            <w:noProof/>
            <w:webHidden/>
          </w:rPr>
          <w:tab/>
        </w:r>
        <w:r w:rsidR="00583AF8">
          <w:rPr>
            <w:noProof/>
            <w:webHidden/>
          </w:rPr>
          <w:fldChar w:fldCharType="begin"/>
        </w:r>
        <w:r w:rsidR="00583AF8">
          <w:rPr>
            <w:noProof/>
            <w:webHidden/>
          </w:rPr>
          <w:instrText xml:space="preserve"> PAGEREF _Toc456878230 \h </w:instrText>
        </w:r>
        <w:r w:rsidR="00583AF8">
          <w:rPr>
            <w:noProof/>
            <w:webHidden/>
          </w:rPr>
        </w:r>
        <w:r w:rsidR="00583AF8">
          <w:rPr>
            <w:noProof/>
            <w:webHidden/>
          </w:rPr>
          <w:fldChar w:fldCharType="separate"/>
        </w:r>
        <w:r w:rsidR="003621E2">
          <w:rPr>
            <w:noProof/>
            <w:webHidden/>
          </w:rPr>
          <w:t>46</w:t>
        </w:r>
        <w:r w:rsidR="00583AF8">
          <w:rPr>
            <w:noProof/>
            <w:webHidden/>
          </w:rPr>
          <w:fldChar w:fldCharType="end"/>
        </w:r>
      </w:hyperlink>
    </w:p>
    <w:p w:rsidR="00583AF8" w:rsidRDefault="000836A2" w:rsidP="00583AF8">
      <w:pPr>
        <w:pStyle w:val="Turinys2"/>
        <w:rPr>
          <w:rFonts w:asciiTheme="minorHAnsi" w:hAnsiTheme="minorHAnsi"/>
          <w:noProof/>
          <w:color w:val="auto"/>
          <w:sz w:val="22"/>
          <w:szCs w:val="22"/>
        </w:rPr>
      </w:pPr>
      <w:hyperlink w:anchor="_Toc456878231" w:history="1">
        <w:r w:rsidR="00583AF8" w:rsidRPr="00AD190F">
          <w:rPr>
            <w:rStyle w:val="Hipersaitas"/>
            <w:noProof/>
          </w:rPr>
          <w:t>32.</w:t>
        </w:r>
        <w:r w:rsidR="00583AF8">
          <w:rPr>
            <w:rFonts w:asciiTheme="minorHAnsi" w:hAnsiTheme="minorHAnsi"/>
            <w:noProof/>
            <w:color w:val="auto"/>
            <w:sz w:val="22"/>
            <w:szCs w:val="22"/>
          </w:rPr>
          <w:tab/>
        </w:r>
        <w:r w:rsidR="00583AF8" w:rsidRPr="00AD190F">
          <w:rPr>
            <w:rStyle w:val="Hipersaitas"/>
            <w:noProof/>
          </w:rPr>
          <w:t>Planuojamos ūkinės veiklos charakteristikos ir (arba) priemonės, kurių numatoma imtis siekiant išvengti bet kokio reikšmingo neigiamo poveikio arba užkirsti jam kelią.</w:t>
        </w:r>
        <w:r w:rsidR="00583AF8">
          <w:rPr>
            <w:noProof/>
            <w:webHidden/>
          </w:rPr>
          <w:tab/>
        </w:r>
        <w:r w:rsidR="00583AF8">
          <w:rPr>
            <w:noProof/>
            <w:webHidden/>
          </w:rPr>
          <w:fldChar w:fldCharType="begin"/>
        </w:r>
        <w:r w:rsidR="00583AF8">
          <w:rPr>
            <w:noProof/>
            <w:webHidden/>
          </w:rPr>
          <w:instrText xml:space="preserve"> PAGEREF _Toc456878231 \h </w:instrText>
        </w:r>
        <w:r w:rsidR="00583AF8">
          <w:rPr>
            <w:noProof/>
            <w:webHidden/>
          </w:rPr>
        </w:r>
        <w:r w:rsidR="00583AF8">
          <w:rPr>
            <w:noProof/>
            <w:webHidden/>
          </w:rPr>
          <w:fldChar w:fldCharType="separate"/>
        </w:r>
        <w:r w:rsidR="003621E2">
          <w:rPr>
            <w:noProof/>
            <w:webHidden/>
          </w:rPr>
          <w:t>46</w:t>
        </w:r>
        <w:r w:rsidR="00583AF8">
          <w:rPr>
            <w:noProof/>
            <w:webHidden/>
          </w:rPr>
          <w:fldChar w:fldCharType="end"/>
        </w:r>
      </w:hyperlink>
    </w:p>
    <w:p w:rsidR="00583AF8" w:rsidRPr="00583AF8" w:rsidRDefault="000836A2" w:rsidP="00583AF8">
      <w:pPr>
        <w:pStyle w:val="Turinys1"/>
        <w:tabs>
          <w:tab w:val="clear" w:pos="660"/>
          <w:tab w:val="clear" w:pos="9345"/>
          <w:tab w:val="left" w:pos="0"/>
          <w:tab w:val="right" w:leader="dot" w:pos="9639"/>
          <w:tab w:val="right" w:leader="dot" w:pos="9781"/>
        </w:tabs>
        <w:ind w:firstLine="0"/>
        <w:jc w:val="both"/>
        <w:rPr>
          <w:rFonts w:asciiTheme="minorHAnsi" w:hAnsiTheme="minorHAnsi"/>
          <w:b/>
          <w:bCs w:val="0"/>
          <w:caps w:val="0"/>
          <w:color w:val="auto"/>
          <w:sz w:val="22"/>
          <w:szCs w:val="22"/>
        </w:rPr>
      </w:pPr>
      <w:hyperlink w:anchor="_Toc456878232" w:history="1">
        <w:r w:rsidR="00583AF8" w:rsidRPr="00583AF8">
          <w:rPr>
            <w:rStyle w:val="Hipersaitas"/>
            <w:b/>
          </w:rPr>
          <w:t>Priedai</w:t>
        </w:r>
        <w:r w:rsidR="00583AF8" w:rsidRPr="00583AF8">
          <w:rPr>
            <w:b/>
            <w:webHidden/>
          </w:rPr>
          <w:tab/>
        </w:r>
        <w:r w:rsidR="00583AF8" w:rsidRPr="00583AF8">
          <w:rPr>
            <w:b/>
            <w:webHidden/>
          </w:rPr>
          <w:fldChar w:fldCharType="begin"/>
        </w:r>
        <w:r w:rsidR="00583AF8" w:rsidRPr="00583AF8">
          <w:rPr>
            <w:b/>
            <w:webHidden/>
          </w:rPr>
          <w:instrText xml:space="preserve"> PAGEREF _Toc456878232 \h </w:instrText>
        </w:r>
        <w:r w:rsidR="00583AF8" w:rsidRPr="00583AF8">
          <w:rPr>
            <w:b/>
            <w:webHidden/>
          </w:rPr>
        </w:r>
        <w:r w:rsidR="00583AF8" w:rsidRPr="00583AF8">
          <w:rPr>
            <w:b/>
            <w:webHidden/>
          </w:rPr>
          <w:fldChar w:fldCharType="separate"/>
        </w:r>
        <w:r w:rsidR="003621E2">
          <w:rPr>
            <w:b/>
            <w:webHidden/>
          </w:rPr>
          <w:t>48</w:t>
        </w:r>
        <w:r w:rsidR="00583AF8" w:rsidRPr="00583AF8">
          <w:rPr>
            <w:b/>
            <w:webHidden/>
          </w:rPr>
          <w:fldChar w:fldCharType="end"/>
        </w:r>
      </w:hyperlink>
    </w:p>
    <w:p w:rsidR="00F4662F" w:rsidRPr="001A6CE5" w:rsidRDefault="00447C4D" w:rsidP="000B1780">
      <w:pPr>
        <w:pStyle w:val="Turinys1"/>
        <w:tabs>
          <w:tab w:val="clear" w:pos="9345"/>
          <w:tab w:val="left" w:pos="1701"/>
          <w:tab w:val="right" w:leader="dot" w:pos="9498"/>
        </w:tabs>
        <w:ind w:left="567" w:right="1133" w:hanging="567"/>
        <w:jc w:val="both"/>
      </w:pPr>
      <w:r>
        <w:fldChar w:fldCharType="end"/>
      </w:r>
    </w:p>
    <w:p w:rsidR="00A81075" w:rsidRDefault="005C7F0C" w:rsidP="00C46198">
      <w:pPr>
        <w:pStyle w:val="Antrat1"/>
        <w:numPr>
          <w:ilvl w:val="0"/>
          <w:numId w:val="8"/>
        </w:numPr>
      </w:pPr>
      <w:bookmarkStart w:id="2" w:name="_Toc456878188"/>
      <w:r>
        <w:lastRenderedPageBreak/>
        <w:t>Informacija apie PAV organizatorių ir PAV</w:t>
      </w:r>
      <w:r w:rsidRPr="005C7F0C">
        <w:t xml:space="preserve"> dokumentų rengėją</w:t>
      </w:r>
      <w:bookmarkEnd w:id="2"/>
      <w:r>
        <w:t xml:space="preserve"> </w:t>
      </w:r>
    </w:p>
    <w:p w:rsidR="00215E29" w:rsidRDefault="00215E29" w:rsidP="00094A5B">
      <w:pPr>
        <w:ind w:firstLine="0"/>
      </w:pPr>
    </w:p>
    <w:p w:rsidR="00BC607D" w:rsidRPr="00484FC5" w:rsidRDefault="00094A5B" w:rsidP="00583AF8">
      <w:pPr>
        <w:pStyle w:val="Antrat2"/>
        <w:rPr>
          <w:sz w:val="26"/>
          <w:szCs w:val="26"/>
        </w:rPr>
      </w:pPr>
      <w:bookmarkStart w:id="3" w:name="_Toc456878189"/>
      <w:r w:rsidRPr="00484FC5">
        <w:rPr>
          <w:sz w:val="26"/>
          <w:szCs w:val="26"/>
        </w:rPr>
        <w:t>Planuojamos ūkinės veiklos organizatoriaus (užsakovo) kontaktiniai duomenys (vardas, pavardė; įmonės pavadinimas; adresas, telefonas, faksas, el. paštas).</w:t>
      </w:r>
      <w:bookmarkEnd w:id="3"/>
    </w:p>
    <w:p w:rsidR="002E1CEC" w:rsidRPr="002E1CEC" w:rsidRDefault="002E1CEC" w:rsidP="00351F54">
      <w:pPr>
        <w:ind w:firstLine="0"/>
        <w:rPr>
          <w:rFonts w:asciiTheme="minorHAnsi" w:eastAsia="Times New Roman" w:hAnsiTheme="minorHAnsi" w:cs="Times New Roman"/>
          <w:color w:val="auto"/>
          <w:szCs w:val="24"/>
        </w:rPr>
      </w:pPr>
      <w:r w:rsidRPr="002E1CEC">
        <w:rPr>
          <w:rFonts w:asciiTheme="minorHAnsi" w:hAnsiTheme="minorHAnsi"/>
        </w:rPr>
        <w:t xml:space="preserve">Kontaktinis asmuo – direktorius </w:t>
      </w:r>
      <w:r w:rsidR="00094A5B" w:rsidRPr="002E1CEC">
        <w:rPr>
          <w:rFonts w:asciiTheme="minorHAnsi" w:hAnsiTheme="minorHAnsi"/>
        </w:rPr>
        <w:t xml:space="preserve"> </w:t>
      </w:r>
      <w:r w:rsidRPr="002E1CEC">
        <w:rPr>
          <w:rFonts w:asciiTheme="minorHAnsi" w:eastAsia="Times New Roman" w:hAnsiTheme="minorHAnsi" w:cs="Times New Roman"/>
          <w:color w:val="auto"/>
          <w:szCs w:val="24"/>
        </w:rPr>
        <w:t xml:space="preserve">Vytautas </w:t>
      </w:r>
      <w:proofErr w:type="spellStart"/>
      <w:r w:rsidRPr="002E1CEC">
        <w:rPr>
          <w:rFonts w:asciiTheme="minorHAnsi" w:eastAsia="Times New Roman" w:hAnsiTheme="minorHAnsi" w:cs="Times New Roman"/>
          <w:color w:val="auto"/>
          <w:szCs w:val="24"/>
        </w:rPr>
        <w:t>Runas</w:t>
      </w:r>
      <w:proofErr w:type="spellEnd"/>
      <w:r w:rsidRPr="002E1CEC">
        <w:rPr>
          <w:rFonts w:asciiTheme="minorHAnsi" w:eastAsia="Times New Roman" w:hAnsiTheme="minorHAnsi" w:cs="Times New Roman"/>
          <w:color w:val="auto"/>
          <w:szCs w:val="24"/>
        </w:rPr>
        <w:t xml:space="preserve"> </w:t>
      </w:r>
    </w:p>
    <w:p w:rsidR="00094A5B" w:rsidRPr="002E1CEC" w:rsidRDefault="002E1CEC" w:rsidP="00351F54">
      <w:pPr>
        <w:ind w:firstLine="0"/>
        <w:rPr>
          <w:rFonts w:asciiTheme="minorHAnsi" w:hAnsiTheme="minorHAnsi"/>
        </w:rPr>
      </w:pPr>
      <w:r w:rsidRPr="002E1CEC">
        <w:rPr>
          <w:rFonts w:asciiTheme="minorHAnsi" w:hAnsiTheme="minorHAnsi"/>
        </w:rPr>
        <w:t>UAB “Cipel Baltika</w:t>
      </w:r>
      <w:r w:rsidR="00094A5B" w:rsidRPr="002E1CEC">
        <w:rPr>
          <w:rFonts w:asciiTheme="minorHAnsi" w:hAnsiTheme="minorHAnsi"/>
        </w:rPr>
        <w:t>”</w:t>
      </w:r>
      <w:r w:rsidRPr="002E1CEC">
        <w:rPr>
          <w:rFonts w:asciiTheme="minorHAnsi" w:hAnsiTheme="minorHAnsi"/>
        </w:rPr>
        <w:t xml:space="preserve"> </w:t>
      </w:r>
    </w:p>
    <w:p w:rsidR="00094A5B" w:rsidRPr="002E1CEC" w:rsidRDefault="00094A5B" w:rsidP="00351F54">
      <w:pPr>
        <w:ind w:firstLine="0"/>
        <w:rPr>
          <w:rFonts w:asciiTheme="minorHAnsi" w:hAnsiTheme="minorHAnsi"/>
        </w:rPr>
      </w:pPr>
      <w:r w:rsidRPr="002E1CEC">
        <w:rPr>
          <w:rFonts w:asciiTheme="minorHAnsi" w:hAnsiTheme="minorHAnsi"/>
        </w:rPr>
        <w:t xml:space="preserve">Įmonės kodas </w:t>
      </w:r>
      <w:r w:rsidR="002E1CEC" w:rsidRPr="002E1CEC">
        <w:rPr>
          <w:rFonts w:asciiTheme="minorHAnsi" w:hAnsiTheme="minorHAnsi"/>
        </w:rPr>
        <w:t>110737089</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15"/>
        <w:gridCol w:w="81"/>
      </w:tblGrid>
      <w:tr w:rsidR="00094A5B" w:rsidRPr="002E1CEC" w:rsidTr="002E1CEC">
        <w:trPr>
          <w:tblCellSpacing w:w="15" w:type="dxa"/>
        </w:trPr>
        <w:tc>
          <w:tcPr>
            <w:tcW w:w="0" w:type="auto"/>
            <w:vAlign w:val="center"/>
            <w:hideMark/>
          </w:tcPr>
          <w:p w:rsidR="00094A5B" w:rsidRPr="002E1CEC" w:rsidRDefault="00094A5B" w:rsidP="00351F54">
            <w:pPr>
              <w:ind w:firstLine="0"/>
              <w:jc w:val="left"/>
              <w:rPr>
                <w:rFonts w:asciiTheme="minorHAnsi" w:eastAsia="Times New Roman" w:hAnsiTheme="minorHAnsi" w:cs="Times New Roman"/>
                <w:color w:val="auto"/>
                <w:szCs w:val="24"/>
              </w:rPr>
            </w:pPr>
            <w:r w:rsidRPr="002E1CEC">
              <w:rPr>
                <w:rFonts w:asciiTheme="minorHAnsi" w:eastAsia="Times New Roman" w:hAnsiTheme="minorHAnsi" w:cs="Times New Roman"/>
                <w:color w:val="auto"/>
                <w:szCs w:val="24"/>
              </w:rPr>
              <w:t>PVM mokėtojo kodas</w:t>
            </w:r>
            <w:r w:rsidR="002E1CEC" w:rsidRPr="002E1CEC">
              <w:rPr>
                <w:rFonts w:asciiTheme="minorHAnsi" w:hAnsiTheme="minorHAnsi"/>
              </w:rPr>
              <w:t xml:space="preserve"> LT107370811</w:t>
            </w:r>
          </w:p>
        </w:tc>
        <w:tc>
          <w:tcPr>
            <w:tcW w:w="0" w:type="auto"/>
            <w:vAlign w:val="center"/>
          </w:tcPr>
          <w:p w:rsidR="00094A5B" w:rsidRPr="002E1CEC" w:rsidRDefault="00094A5B" w:rsidP="00351F54">
            <w:pPr>
              <w:ind w:firstLine="0"/>
              <w:jc w:val="left"/>
              <w:rPr>
                <w:rFonts w:asciiTheme="minorHAnsi" w:eastAsia="Times New Roman" w:hAnsiTheme="minorHAnsi" w:cs="Times New Roman"/>
                <w:color w:val="auto"/>
                <w:szCs w:val="24"/>
              </w:rPr>
            </w:pPr>
          </w:p>
        </w:tc>
      </w:tr>
    </w:tbl>
    <w:p w:rsidR="002E1CEC" w:rsidRPr="002E1CEC" w:rsidRDefault="00094A5B" w:rsidP="002E1CEC">
      <w:pPr>
        <w:ind w:firstLine="0"/>
        <w:rPr>
          <w:rFonts w:asciiTheme="minorHAnsi" w:eastAsia="Times New Roman" w:hAnsiTheme="minorHAnsi" w:cs="Times New Roman"/>
          <w:color w:val="auto"/>
          <w:szCs w:val="24"/>
        </w:rPr>
      </w:pPr>
      <w:r w:rsidRPr="002E1CEC">
        <w:rPr>
          <w:rFonts w:asciiTheme="minorHAnsi" w:hAnsiTheme="minorHAnsi"/>
        </w:rPr>
        <w:t xml:space="preserve">Registracijos adresas - </w:t>
      </w:r>
      <w:r w:rsidR="002E1CEC" w:rsidRPr="002E1CEC">
        <w:rPr>
          <w:rFonts w:asciiTheme="minorHAnsi" w:eastAsia="Times New Roman" w:hAnsiTheme="minorHAnsi" w:cs="Times New Roman"/>
          <w:color w:val="auto"/>
          <w:szCs w:val="24"/>
        </w:rPr>
        <w:t>Pramonės</w:t>
      </w:r>
      <w:r w:rsidRPr="002E1CEC">
        <w:rPr>
          <w:rFonts w:asciiTheme="minorHAnsi" w:eastAsia="Times New Roman" w:hAnsiTheme="minorHAnsi" w:cs="Times New Roman"/>
          <w:color w:val="auto"/>
          <w:szCs w:val="24"/>
        </w:rPr>
        <w:t xml:space="preserve"> g. </w:t>
      </w:r>
      <w:r w:rsidR="00335ECD">
        <w:rPr>
          <w:rFonts w:asciiTheme="minorHAnsi" w:eastAsia="Times New Roman" w:hAnsiTheme="minorHAnsi" w:cs="Times New Roman"/>
          <w:color w:val="auto"/>
          <w:szCs w:val="24"/>
        </w:rPr>
        <w:t>1</w:t>
      </w:r>
      <w:r w:rsidRPr="002E1CEC">
        <w:rPr>
          <w:rFonts w:asciiTheme="minorHAnsi" w:eastAsia="Times New Roman" w:hAnsiTheme="minorHAnsi" w:cs="Times New Roman"/>
          <w:color w:val="auto"/>
          <w:szCs w:val="24"/>
        </w:rPr>
        <w:t xml:space="preserve">3, </w:t>
      </w:r>
      <w:r w:rsidR="002E1CEC" w:rsidRPr="002E1CEC">
        <w:rPr>
          <w:rFonts w:asciiTheme="minorHAnsi" w:eastAsia="Times New Roman" w:hAnsiTheme="minorHAnsi" w:cs="Times New Roman"/>
          <w:color w:val="auto"/>
          <w:szCs w:val="24"/>
        </w:rPr>
        <w:t xml:space="preserve">LT-70177 Vilkaviškis </w:t>
      </w:r>
    </w:p>
    <w:p w:rsidR="002E1CEC" w:rsidRPr="002E1CEC" w:rsidRDefault="002E1CEC" w:rsidP="002E1CEC">
      <w:pPr>
        <w:ind w:firstLine="0"/>
        <w:rPr>
          <w:rFonts w:asciiTheme="minorHAnsi" w:eastAsia="Times New Roman" w:hAnsiTheme="minorHAnsi" w:cs="Times New Roman"/>
          <w:color w:val="auto"/>
          <w:szCs w:val="24"/>
        </w:rPr>
      </w:pPr>
      <w:r w:rsidRPr="002E1CEC">
        <w:rPr>
          <w:rFonts w:asciiTheme="minorHAnsi" w:eastAsia="Times New Roman" w:hAnsiTheme="minorHAnsi" w:cs="Times New Roman"/>
          <w:color w:val="auto"/>
          <w:szCs w:val="24"/>
        </w:rPr>
        <w:t>Tel.: +370 342 52767, faksas: +370 342 20 661</w:t>
      </w:r>
    </w:p>
    <w:p w:rsidR="00094A5B" w:rsidRPr="002E1CEC" w:rsidRDefault="002E1CEC" w:rsidP="002E1CEC">
      <w:pPr>
        <w:ind w:firstLine="0"/>
        <w:rPr>
          <w:rFonts w:asciiTheme="minorHAnsi" w:hAnsiTheme="minorHAnsi"/>
        </w:rPr>
      </w:pPr>
      <w:r w:rsidRPr="002E1CEC">
        <w:rPr>
          <w:rFonts w:asciiTheme="minorHAnsi" w:eastAsia="Times New Roman" w:hAnsiTheme="minorHAnsi" w:cs="Times New Roman"/>
          <w:color w:val="auto"/>
          <w:szCs w:val="24"/>
        </w:rPr>
        <w:t>El</w:t>
      </w:r>
      <w:r>
        <w:rPr>
          <w:rFonts w:asciiTheme="minorHAnsi" w:eastAsia="Times New Roman" w:hAnsiTheme="minorHAnsi" w:cs="Times New Roman"/>
          <w:color w:val="auto"/>
          <w:szCs w:val="24"/>
        </w:rPr>
        <w:t>ektroninis</w:t>
      </w:r>
      <w:r w:rsidRPr="002E1CEC">
        <w:rPr>
          <w:rFonts w:asciiTheme="minorHAnsi" w:eastAsia="Times New Roman" w:hAnsiTheme="minorHAnsi" w:cs="Times New Roman"/>
          <w:color w:val="auto"/>
          <w:szCs w:val="24"/>
        </w:rPr>
        <w:t xml:space="preserve"> paštas: </w:t>
      </w:r>
      <w:r w:rsidRPr="002E1CEC">
        <w:rPr>
          <w:rStyle w:val="Hipersaitas"/>
          <w:iCs/>
        </w:rPr>
        <w:t>cipelbaltika@takas.lt</w:t>
      </w:r>
    </w:p>
    <w:p w:rsidR="00215E29" w:rsidRDefault="00215E29" w:rsidP="000B1780">
      <w:pPr>
        <w:ind w:left="1701" w:hanging="708"/>
      </w:pPr>
    </w:p>
    <w:p w:rsidR="00094A5B" w:rsidRPr="00484FC5" w:rsidRDefault="00094A5B" w:rsidP="00583AF8">
      <w:pPr>
        <w:pStyle w:val="Antrat2"/>
        <w:rPr>
          <w:sz w:val="26"/>
          <w:szCs w:val="26"/>
        </w:rPr>
      </w:pPr>
      <w:bookmarkStart w:id="4" w:name="_Toc456878190"/>
      <w:bookmarkStart w:id="5" w:name="_Toc438323074"/>
      <w:r w:rsidRPr="00484FC5">
        <w:rPr>
          <w:sz w:val="26"/>
          <w:szCs w:val="26"/>
        </w:rPr>
        <w:t>Planuojamos ūkinės veiklos poveikio aplinkai vertinimo atrankos dokumento rengėjo kontaktiniai duomenys (vardas, pavardė; įmonės pavadinimas; adresas, telefonas, faksas, el.</w:t>
      </w:r>
      <w:bookmarkEnd w:id="4"/>
      <w:r w:rsidRPr="00484FC5">
        <w:rPr>
          <w:sz w:val="26"/>
          <w:szCs w:val="26"/>
        </w:rPr>
        <w:t xml:space="preserve"> </w:t>
      </w:r>
      <w:bookmarkEnd w:id="5"/>
    </w:p>
    <w:p w:rsidR="00094A5B" w:rsidRDefault="00094A5B" w:rsidP="00351F54">
      <w:pPr>
        <w:ind w:firstLine="0"/>
      </w:pPr>
      <w:r>
        <w:t>Kontaktinis asmuo - dr. Erika Kazlauskaitė</w:t>
      </w:r>
    </w:p>
    <w:p w:rsidR="00094A5B" w:rsidRDefault="00094A5B" w:rsidP="00351F54">
      <w:pPr>
        <w:ind w:firstLine="0"/>
      </w:pPr>
      <w:r>
        <w:t>Įmonės pavadinimas - UAB „</w:t>
      </w:r>
      <w:r w:rsidR="005A52F1">
        <w:t>ADEMO GRUPĖ</w:t>
      </w:r>
      <w:r>
        <w:t>“</w:t>
      </w:r>
    </w:p>
    <w:p w:rsidR="00094A5B" w:rsidRDefault="00094A5B" w:rsidP="00351F54">
      <w:pPr>
        <w:ind w:firstLine="0"/>
      </w:pPr>
      <w:r>
        <w:t>Adresas - Savanorių pr. 109, LT 44208 Kaunas Lietuva</w:t>
      </w:r>
    </w:p>
    <w:p w:rsidR="00094A5B" w:rsidRDefault="00094A5B" w:rsidP="00351F54">
      <w:pPr>
        <w:ind w:firstLine="0"/>
      </w:pPr>
      <w:r>
        <w:t>Tel.  +370 652 44990</w:t>
      </w:r>
    </w:p>
    <w:p w:rsidR="00094A5B" w:rsidRDefault="00094A5B" w:rsidP="00351F54">
      <w:pPr>
        <w:ind w:firstLine="0"/>
        <w:rPr>
          <w:rStyle w:val="Hipersaitas"/>
          <w:iCs/>
        </w:rPr>
      </w:pPr>
      <w:r>
        <w:t xml:space="preserve">Elektroninis paštas: </w:t>
      </w:r>
      <w:r w:rsidRPr="00094A5B">
        <w:rPr>
          <w:rStyle w:val="Hipersaitas"/>
          <w:iCs/>
        </w:rPr>
        <w:t>erika.kazlauskaite@adem.lt</w:t>
      </w:r>
    </w:p>
    <w:p w:rsidR="007F0A0C" w:rsidRDefault="007F0A0C" w:rsidP="00351F54">
      <w:pPr>
        <w:ind w:firstLine="0"/>
      </w:pPr>
    </w:p>
    <w:p w:rsidR="00DE2195" w:rsidRDefault="00094A5B" w:rsidP="00C46198">
      <w:pPr>
        <w:pStyle w:val="Antrat1"/>
        <w:numPr>
          <w:ilvl w:val="0"/>
          <w:numId w:val="8"/>
        </w:numPr>
      </w:pPr>
      <w:bookmarkStart w:id="6" w:name="_Toc456878191"/>
      <w:r w:rsidRPr="00094A5B">
        <w:lastRenderedPageBreak/>
        <w:t>Planuojamos ūkinės veiklos aprašymas</w:t>
      </w:r>
      <w:bookmarkEnd w:id="6"/>
    </w:p>
    <w:p w:rsidR="009B3645" w:rsidRPr="00484FC5" w:rsidRDefault="00B46EE1" w:rsidP="00583AF8">
      <w:pPr>
        <w:pStyle w:val="Antrat2"/>
        <w:rPr>
          <w:sz w:val="26"/>
          <w:szCs w:val="26"/>
        </w:rPr>
      </w:pPr>
      <w:bookmarkStart w:id="7" w:name="_Toc456878192"/>
      <w:r w:rsidRPr="00484FC5">
        <w:rPr>
          <w:sz w:val="26"/>
          <w:szCs w:val="26"/>
        </w:rPr>
        <w:t>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bookmarkEnd w:id="7"/>
    </w:p>
    <w:p w:rsidR="00484B4B" w:rsidRDefault="00484B4B" w:rsidP="002E1CEC">
      <w:r>
        <w:t xml:space="preserve">Planuojamos ūkinės veiklos pavadinimas – </w:t>
      </w:r>
      <w:sdt>
        <w:sdtPr>
          <w:alias w:val="Title"/>
          <w:tag w:val=""/>
          <w:id w:val="799189544"/>
          <w:dataBinding w:prefixMappings="xmlns:ns0='http://purl.org/dc/elements/1.1/' xmlns:ns1='http://schemas.openxmlformats.org/package/2006/metadata/core-properties' " w:xpath="/ns1:coreProperties[1]/ns0:title[1]" w:storeItemID="{6C3C8BC8-F283-45AE-878A-BAB7291924A1}"/>
          <w:text/>
        </w:sdtPr>
        <w:sdtContent>
          <w:r w:rsidR="002E1CEC">
            <w:t>UAB „Cipel Baltika“ gamybinių nuotekų valymo įrenginių statyba</w:t>
          </w:r>
        </w:sdtContent>
      </w:sdt>
      <w:r w:rsidR="002E1CEC">
        <w:t xml:space="preserve">. </w:t>
      </w:r>
    </w:p>
    <w:p w:rsidR="00A02C17" w:rsidRPr="002E1CEC" w:rsidRDefault="00484B4B" w:rsidP="00835F0B">
      <w:pPr>
        <w:rPr>
          <w:rFonts w:asciiTheme="minorHAnsi" w:hAnsiTheme="minorHAnsi"/>
          <w:bCs/>
          <w:szCs w:val="24"/>
        </w:rPr>
      </w:pPr>
      <w:r w:rsidRPr="002E1CEC">
        <w:rPr>
          <w:rFonts w:asciiTheme="minorHAnsi" w:hAnsiTheme="minorHAnsi"/>
          <w:szCs w:val="24"/>
        </w:rPr>
        <w:t xml:space="preserve">Planuojamai ūkinei veiklai pagal Lietuvos Respublikos planuojamos ūkinės veiklos poveikio aplinkai vertinimo įstatymo </w:t>
      </w:r>
      <w:r w:rsidR="00A02C17" w:rsidRPr="002E1CEC">
        <w:rPr>
          <w:rFonts w:asciiTheme="minorHAnsi" w:hAnsiTheme="minorHAnsi"/>
          <w:b/>
          <w:szCs w:val="24"/>
        </w:rPr>
        <w:t xml:space="preserve">2 priedo </w:t>
      </w:r>
      <w:r w:rsidR="002E1CEC" w:rsidRPr="002E1CEC">
        <w:rPr>
          <w:rFonts w:asciiTheme="minorHAnsi" w:hAnsiTheme="minorHAnsi"/>
          <w:b/>
          <w:szCs w:val="24"/>
        </w:rPr>
        <w:t>11 punkto 11.3.3. papunktį – pramoninių nuotekų valymo įrenginiai</w:t>
      </w:r>
      <w:r w:rsidR="002E1CEC" w:rsidRPr="002E1CEC">
        <w:rPr>
          <w:rFonts w:asciiTheme="minorHAnsi" w:hAnsiTheme="minorHAnsi"/>
          <w:szCs w:val="24"/>
        </w:rPr>
        <w:t xml:space="preserve"> </w:t>
      </w:r>
      <w:r w:rsidR="002E1CEC">
        <w:rPr>
          <w:rFonts w:asciiTheme="minorHAnsi" w:hAnsiTheme="minorHAnsi"/>
          <w:szCs w:val="24"/>
        </w:rPr>
        <w:t xml:space="preserve">- </w:t>
      </w:r>
      <w:r w:rsidR="00A02C17" w:rsidRPr="002E1CEC">
        <w:rPr>
          <w:rFonts w:asciiTheme="minorHAnsi" w:hAnsiTheme="minorHAnsi"/>
          <w:bCs/>
          <w:szCs w:val="24"/>
        </w:rPr>
        <w:t xml:space="preserve">turi būti atliekama atranka dėl poveikio aplinkai vertinimo. </w:t>
      </w:r>
    </w:p>
    <w:p w:rsidR="007A5A43" w:rsidRPr="00A02C17" w:rsidRDefault="007A5A43" w:rsidP="00835F0B">
      <w:r w:rsidRPr="00A02C17">
        <w:t>Atrankos dėl poveikio aplinkai vertinimo informacija parengta vadovaujantis Planuojamos ūkinės veiklos atrankos metodiniai nurodymais, patvirtintais LR aplinkos ministro 2005-12-30 įsakymu Nr. D1-665 (aktuali redakcija 2015-05-01).</w:t>
      </w:r>
    </w:p>
    <w:p w:rsidR="007A5A43" w:rsidRDefault="007A5A43" w:rsidP="00835F0B">
      <w:r w:rsidRPr="00A02C17">
        <w:t xml:space="preserve">Planuojamos ūkinės veiklos įgyvendinimo investicijų šaltinis -  planuojamas </w:t>
      </w:r>
      <w:r w:rsidR="00D32E3A" w:rsidRPr="00A02C17">
        <w:t xml:space="preserve">iš </w:t>
      </w:r>
      <w:r w:rsidR="002E1CEC" w:rsidRPr="002E1CEC">
        <w:t>Lietuvos apli</w:t>
      </w:r>
      <w:r w:rsidR="002E1CEC">
        <w:t xml:space="preserve">nkos apsaugos investicijų fondo (LAAIF) ir </w:t>
      </w:r>
      <w:r w:rsidRPr="00A02C17">
        <w:t>Perkančiosios organizacijos lėšų.</w:t>
      </w:r>
    </w:p>
    <w:p w:rsidR="008D4D5F" w:rsidRPr="00484FC5" w:rsidRDefault="00B46EE1" w:rsidP="00583AF8">
      <w:pPr>
        <w:pStyle w:val="Antrat2"/>
        <w:rPr>
          <w:sz w:val="26"/>
          <w:szCs w:val="26"/>
        </w:rPr>
      </w:pPr>
      <w:bookmarkStart w:id="8" w:name="_Toc456878193"/>
      <w:r w:rsidRPr="00484FC5">
        <w:rPr>
          <w:sz w:val="26"/>
          <w:szCs w:val="26"/>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bookmarkEnd w:id="8"/>
      <w:r w:rsidR="008D4D5F" w:rsidRPr="00484FC5">
        <w:rPr>
          <w:sz w:val="26"/>
          <w:szCs w:val="26"/>
        </w:rPr>
        <w:t xml:space="preserve"> </w:t>
      </w:r>
    </w:p>
    <w:p w:rsidR="002E1CEC" w:rsidRDefault="001B34DE" w:rsidP="00351F54">
      <w:r>
        <w:t xml:space="preserve">Planuojama ūkinė veikla – t.y. </w:t>
      </w:r>
      <w:r w:rsidR="002E1CEC">
        <w:t xml:space="preserve">UAB „Cipel Baltika“ gamybinių </w:t>
      </w:r>
      <w:r>
        <w:t xml:space="preserve">nuotekų valymo įrenginių statyba numatoma </w:t>
      </w:r>
      <w:r w:rsidR="002E1CEC">
        <w:t>Vilkaviškio mieste</w:t>
      </w:r>
      <w:r>
        <w:t xml:space="preserve">, </w:t>
      </w:r>
      <w:r w:rsidR="002E1CEC">
        <w:t>Pramonės</w:t>
      </w:r>
      <w:r>
        <w:t xml:space="preserve"> </w:t>
      </w:r>
      <w:r w:rsidR="002E1CEC">
        <w:t>gatvė 13</w:t>
      </w:r>
      <w:r w:rsidR="00C80C4C">
        <w:t>K</w:t>
      </w:r>
      <w:r w:rsidR="005F6D47">
        <w:t xml:space="preserve">, </w:t>
      </w:r>
      <w:r w:rsidR="002E1CEC">
        <w:t xml:space="preserve">įmonės </w:t>
      </w:r>
      <w:r w:rsidR="005F6D47">
        <w:t>teritorijoje.</w:t>
      </w:r>
      <w:r w:rsidR="00B42B57">
        <w:t xml:space="preserve"> </w:t>
      </w:r>
      <w:r w:rsidR="00835F0B" w:rsidRPr="005F6D47">
        <w:t xml:space="preserve">Nuotekų valymo įrenginiuose bus valomos </w:t>
      </w:r>
      <w:r w:rsidR="002E1CEC">
        <w:t>gamybinės ir buitinės nuotekos.</w:t>
      </w:r>
    </w:p>
    <w:p w:rsidR="00A02C17" w:rsidRDefault="002E1CEC" w:rsidP="0030468F">
      <w:pPr>
        <w:pStyle w:val="Pagrindiniotekstotrauka2"/>
        <w:tabs>
          <w:tab w:val="left" w:pos="882"/>
        </w:tabs>
        <w:spacing w:after="0" w:line="276" w:lineRule="auto"/>
        <w:ind w:left="0"/>
      </w:pPr>
      <w:r w:rsidRPr="002E1CEC">
        <w:t>Nuotekų  valymo įrenginių statybos tikslas – užtikrinti, kad UAB „Cipel Baltika“ gamybinės nuotekos būtų tvarkomos pagal Nuotekų tvarkymo reglamento reikalavimus, patvirtintus LR aplinkos ministro 2007-10-08 įsakymu Nr. D1-515, o į UAB „Vilkaviškio vandenys“ nuotekų tinklus išleidžiamų nuotekų teršalų koncentracijos neviršytų bazinių užterštumo normų, nustatytų gamybinių nuotekų tvarkymo sutartyje su UAB „Vilkaviškio vandenys“.</w:t>
      </w:r>
    </w:p>
    <w:p w:rsidR="0030468F" w:rsidRPr="0030468F" w:rsidRDefault="001E15D9" w:rsidP="0030468F">
      <w:pPr>
        <w:pStyle w:val="Pagrindiniotekstotrauka2"/>
        <w:tabs>
          <w:tab w:val="left" w:pos="882"/>
        </w:tabs>
        <w:spacing w:after="0" w:line="276" w:lineRule="auto"/>
        <w:ind w:left="0"/>
        <w:rPr>
          <w:rFonts w:asciiTheme="minorHAnsi" w:hAnsiTheme="minorHAnsi"/>
        </w:rPr>
      </w:pPr>
      <w:r w:rsidRPr="0030468F">
        <w:rPr>
          <w:rFonts w:asciiTheme="minorHAnsi" w:hAnsiTheme="minorHAnsi"/>
          <w:bCs/>
        </w:rPr>
        <w:t xml:space="preserve">Žemės </w:t>
      </w:r>
      <w:r w:rsidR="006B4725" w:rsidRPr="0030468F">
        <w:rPr>
          <w:rFonts w:asciiTheme="minorHAnsi" w:hAnsiTheme="minorHAnsi"/>
          <w:bCs/>
        </w:rPr>
        <w:t>sklypo</w:t>
      </w:r>
      <w:r w:rsidRPr="0030468F">
        <w:rPr>
          <w:rFonts w:asciiTheme="minorHAnsi" w:hAnsiTheme="minorHAnsi"/>
          <w:bCs/>
        </w:rPr>
        <w:t>, kurioje bus vykdoma planuojama ūkinė veikla,</w:t>
      </w:r>
      <w:r w:rsidR="00D96186" w:rsidRPr="0030468F">
        <w:rPr>
          <w:rFonts w:asciiTheme="minorHAnsi" w:hAnsiTheme="minorHAnsi"/>
        </w:rPr>
        <w:t xml:space="preserve"> plotas 0,9691</w:t>
      </w:r>
      <w:r w:rsidRPr="0030468F">
        <w:rPr>
          <w:rFonts w:asciiTheme="minorHAnsi" w:hAnsiTheme="minorHAnsi"/>
        </w:rPr>
        <w:t xml:space="preserve"> ha, žemės sklypo Nr. 3963-0001-0033, </w:t>
      </w:r>
      <w:r w:rsidR="00D96186" w:rsidRPr="0030468F">
        <w:rPr>
          <w:rFonts w:asciiTheme="minorHAnsi" w:hAnsiTheme="minorHAnsi"/>
        </w:rPr>
        <w:t xml:space="preserve">kadastro Nr. 3963/0001:33, registro Nr. 39/14767. </w:t>
      </w:r>
      <w:r w:rsidR="0030468F" w:rsidRPr="0030468F">
        <w:rPr>
          <w:rFonts w:asciiTheme="minorHAnsi" w:hAnsiTheme="minorHAnsi"/>
        </w:rPr>
        <w:t xml:space="preserve">Adresas Pramonės g. 13 K, Vilkaviškis. </w:t>
      </w:r>
      <w:r w:rsidR="00D96186" w:rsidRPr="0030468F">
        <w:rPr>
          <w:rFonts w:asciiTheme="minorHAnsi" w:hAnsiTheme="minorHAnsi"/>
        </w:rPr>
        <w:t xml:space="preserve">Nuosavybės teisė priklauso </w:t>
      </w:r>
      <w:r w:rsidRPr="0030468F">
        <w:rPr>
          <w:rFonts w:asciiTheme="minorHAnsi" w:hAnsiTheme="minorHAnsi"/>
        </w:rPr>
        <w:t>Lietuvos Respublika</w:t>
      </w:r>
      <w:r w:rsidR="00D96186" w:rsidRPr="0030468F">
        <w:rPr>
          <w:rFonts w:asciiTheme="minorHAnsi" w:hAnsiTheme="minorHAnsi"/>
        </w:rPr>
        <w:t>i a.k. 111105555 ir AB</w:t>
      </w:r>
      <w:r w:rsidR="006B4725">
        <w:rPr>
          <w:rFonts w:asciiTheme="minorHAnsi" w:hAnsiTheme="minorHAnsi"/>
        </w:rPr>
        <w:t xml:space="preserve"> </w:t>
      </w:r>
      <w:r w:rsidR="00D96186" w:rsidRPr="0030468F">
        <w:rPr>
          <w:rFonts w:asciiTheme="minorHAnsi" w:hAnsiTheme="minorHAnsi"/>
        </w:rPr>
        <w:t>“Energijos skirstymo operatorius“ a.k. 304151376.</w:t>
      </w:r>
      <w:r w:rsidRPr="0030468F">
        <w:rPr>
          <w:rFonts w:asciiTheme="minorHAnsi" w:hAnsiTheme="minorHAnsi"/>
        </w:rPr>
        <w:t xml:space="preserve"> </w:t>
      </w:r>
      <w:r w:rsidR="00D96186" w:rsidRPr="0030468F">
        <w:rPr>
          <w:rFonts w:asciiTheme="minorHAnsi" w:hAnsiTheme="minorHAnsi"/>
        </w:rPr>
        <w:t>Nuomininkas UAB „Cipel Baltika“ 1999-05-11 sudaryta nuomos sutartimi</w:t>
      </w:r>
      <w:r w:rsidRPr="0030468F">
        <w:rPr>
          <w:rFonts w:asciiTheme="minorHAnsi" w:hAnsiTheme="minorHAnsi"/>
        </w:rPr>
        <w:t xml:space="preserve"> </w:t>
      </w:r>
      <w:r w:rsidR="00D96186" w:rsidRPr="0030468F">
        <w:rPr>
          <w:rFonts w:asciiTheme="minorHAnsi" w:hAnsiTheme="minorHAnsi"/>
        </w:rPr>
        <w:t xml:space="preserve">Nr. N39/99-A149, </w:t>
      </w:r>
      <w:r w:rsidR="006B4725" w:rsidRPr="0030468F">
        <w:rPr>
          <w:rFonts w:asciiTheme="minorHAnsi" w:hAnsiTheme="minorHAnsi"/>
        </w:rPr>
        <w:t>nuomoja</w:t>
      </w:r>
      <w:r w:rsidR="0030468F" w:rsidRPr="0030468F">
        <w:rPr>
          <w:rFonts w:asciiTheme="minorHAnsi" w:hAnsiTheme="minorHAnsi"/>
        </w:rPr>
        <w:t xml:space="preserve"> 0,9691 ha žemės sklypą iki 2098-05-11. Nekilnojamojo turto registre įregistruoto turto nekilnojamojo turto registro centrinio duomenų banko išrašų kopijos pateikiamos </w:t>
      </w:r>
      <w:r w:rsidR="0030468F" w:rsidRPr="0030468F">
        <w:rPr>
          <w:rFonts w:asciiTheme="minorHAnsi" w:hAnsiTheme="minorHAnsi"/>
          <w:b/>
        </w:rPr>
        <w:t>priede Nr. 1.</w:t>
      </w:r>
    </w:p>
    <w:p w:rsidR="00A02C17" w:rsidRPr="001E15D9" w:rsidRDefault="001E15D9" w:rsidP="001E15D9">
      <w:pPr>
        <w:pStyle w:val="Pagrindiniotekstotrauka2"/>
        <w:tabs>
          <w:tab w:val="left" w:pos="882"/>
        </w:tabs>
        <w:spacing w:line="276" w:lineRule="auto"/>
        <w:ind w:left="0"/>
        <w:rPr>
          <w:b/>
          <w:bCs/>
          <w:color w:val="1F497D" w:themeColor="text2"/>
          <w:szCs w:val="24"/>
        </w:rPr>
      </w:pPr>
      <w:r w:rsidRPr="007F0A0C">
        <w:rPr>
          <w:color w:val="000000"/>
          <w:szCs w:val="24"/>
        </w:rPr>
        <w:lastRenderedPageBreak/>
        <w:t xml:space="preserve">UAB „Cipel Baltika“ </w:t>
      </w:r>
      <w:r w:rsidR="00961B2C">
        <w:rPr>
          <w:color w:val="000000"/>
          <w:szCs w:val="24"/>
        </w:rPr>
        <w:t>gamybinio-pramoninio pastato, kurio</w:t>
      </w:r>
      <w:r w:rsidRPr="007F0A0C">
        <w:rPr>
          <w:color w:val="000000"/>
          <w:szCs w:val="24"/>
        </w:rPr>
        <w:t xml:space="preserve"> bendras </w:t>
      </w:r>
      <w:r w:rsidR="00961B2C">
        <w:rPr>
          <w:color w:val="000000"/>
          <w:szCs w:val="24"/>
        </w:rPr>
        <w:t>užstatymo plotas 11469,00</w:t>
      </w:r>
      <w:r w:rsidRPr="007F0A0C">
        <w:rPr>
          <w:color w:val="000000"/>
          <w:szCs w:val="24"/>
        </w:rPr>
        <w:t xml:space="preserve"> m</w:t>
      </w:r>
      <w:r w:rsidRPr="007F0A0C">
        <w:rPr>
          <w:color w:val="000000"/>
          <w:szCs w:val="24"/>
          <w:vertAlign w:val="superscript"/>
        </w:rPr>
        <w:t>2</w:t>
      </w:r>
      <w:r w:rsidRPr="007F0A0C">
        <w:rPr>
          <w:color w:val="000000"/>
          <w:szCs w:val="24"/>
        </w:rPr>
        <w:t xml:space="preserve"> , unikalus Nr. 3996-2004-6033,  s</w:t>
      </w:r>
      <w:r w:rsidR="00961B2C">
        <w:rPr>
          <w:color w:val="000000"/>
          <w:szCs w:val="24"/>
        </w:rPr>
        <w:t>avininkas – UAB „Cipel Baltika“</w:t>
      </w:r>
      <w:r w:rsidRPr="007F0A0C">
        <w:rPr>
          <w:color w:val="000000"/>
          <w:szCs w:val="24"/>
        </w:rPr>
        <w:t>,</w:t>
      </w:r>
      <w:r w:rsidR="005A6664" w:rsidRPr="007F0A0C">
        <w:rPr>
          <w:color w:val="000000"/>
          <w:szCs w:val="24"/>
        </w:rPr>
        <w:t xml:space="preserve"> </w:t>
      </w:r>
      <w:r w:rsidRPr="007F0A0C">
        <w:rPr>
          <w:color w:val="000000"/>
          <w:szCs w:val="24"/>
        </w:rPr>
        <w:t>įmonės kodas 110737089, adresu Pramonės g. 13, Vilkaviškis</w:t>
      </w:r>
      <w:r w:rsidRPr="007F0A0C">
        <w:rPr>
          <w:b/>
          <w:bCs/>
          <w:color w:val="000000"/>
          <w:szCs w:val="24"/>
        </w:rPr>
        <w:t xml:space="preserve">. </w:t>
      </w:r>
      <w:r w:rsidR="00CD2C89" w:rsidRPr="007F0A0C">
        <w:rPr>
          <w:bCs/>
          <w:color w:val="000000"/>
          <w:szCs w:val="24"/>
        </w:rPr>
        <w:t>Statinių n</w:t>
      </w:r>
      <w:r w:rsidRPr="007F0A0C">
        <w:rPr>
          <w:color w:val="000000"/>
          <w:szCs w:val="24"/>
        </w:rPr>
        <w:t xml:space="preserve">ekilnojamojo turto registro centrinio duomenų banko išrašo kopija pateikiama </w:t>
      </w:r>
      <w:r w:rsidRPr="007F0A0C">
        <w:rPr>
          <w:b/>
          <w:color w:val="000000"/>
          <w:szCs w:val="24"/>
        </w:rPr>
        <w:t>priede Nr. 2</w:t>
      </w:r>
      <w:r w:rsidRPr="007F0A0C">
        <w:rPr>
          <w:color w:val="000000"/>
          <w:szCs w:val="24"/>
        </w:rPr>
        <w:t>.</w:t>
      </w:r>
    </w:p>
    <w:p w:rsidR="005A52F1" w:rsidRPr="00726C2F" w:rsidRDefault="005A52F1" w:rsidP="005A52F1">
      <w:pPr>
        <w:pStyle w:val="Pagrindiniotekstotrauka2"/>
        <w:tabs>
          <w:tab w:val="left" w:pos="882"/>
        </w:tabs>
        <w:spacing w:line="240" w:lineRule="auto"/>
        <w:ind w:left="0"/>
        <w:jc w:val="center"/>
        <w:rPr>
          <w:rFonts w:ascii="Calibri Light" w:hAnsi="Calibri Light"/>
          <w:i/>
          <w:sz w:val="22"/>
        </w:rPr>
      </w:pPr>
      <w:r w:rsidRPr="00E77FA0">
        <w:rPr>
          <w:b/>
          <w:bCs/>
          <w:color w:val="1F497D" w:themeColor="text2"/>
          <w:sz w:val="18"/>
          <w:szCs w:val="18"/>
        </w:rPr>
        <w:t xml:space="preserve">Pav. </w:t>
      </w:r>
      <w:r w:rsidR="00293571">
        <w:rPr>
          <w:b/>
          <w:bCs/>
          <w:color w:val="1F497D" w:themeColor="text2"/>
          <w:sz w:val="18"/>
          <w:szCs w:val="18"/>
        </w:rPr>
        <w:t>4</w:t>
      </w:r>
      <w:r>
        <w:rPr>
          <w:b/>
          <w:bCs/>
          <w:color w:val="1F497D" w:themeColor="text2"/>
          <w:sz w:val="18"/>
          <w:szCs w:val="18"/>
        </w:rPr>
        <w:t>-1.</w:t>
      </w:r>
      <w:r w:rsidRPr="00E77FA0">
        <w:rPr>
          <w:b/>
          <w:bCs/>
          <w:color w:val="1F497D" w:themeColor="text2"/>
          <w:sz w:val="18"/>
          <w:szCs w:val="18"/>
        </w:rPr>
        <w:t xml:space="preserve"> </w:t>
      </w:r>
      <w:r>
        <w:rPr>
          <w:b/>
          <w:bCs/>
          <w:color w:val="1F497D" w:themeColor="text2"/>
          <w:sz w:val="18"/>
          <w:szCs w:val="18"/>
        </w:rPr>
        <w:t xml:space="preserve">Pav. </w:t>
      </w:r>
      <w:r w:rsidR="004F6ED1">
        <w:rPr>
          <w:b/>
          <w:bCs/>
          <w:color w:val="1F497D" w:themeColor="text2"/>
          <w:sz w:val="18"/>
          <w:szCs w:val="18"/>
        </w:rPr>
        <w:t xml:space="preserve">UAB „Cipel Baltika“ </w:t>
      </w:r>
      <w:r w:rsidRPr="005A52F1">
        <w:rPr>
          <w:b/>
          <w:bCs/>
          <w:color w:val="1F497D" w:themeColor="text2"/>
          <w:sz w:val="18"/>
          <w:szCs w:val="18"/>
        </w:rPr>
        <w:t>sklypas (</w:t>
      </w:r>
      <w:r w:rsidR="000936E6">
        <w:rPr>
          <w:b/>
          <w:bCs/>
          <w:color w:val="1F497D" w:themeColor="text2"/>
          <w:sz w:val="18"/>
          <w:szCs w:val="18"/>
        </w:rPr>
        <w:t>šaltinis www.regia</w:t>
      </w:r>
      <w:r>
        <w:rPr>
          <w:b/>
          <w:bCs/>
          <w:color w:val="1F497D" w:themeColor="text2"/>
          <w:sz w:val="18"/>
          <w:szCs w:val="18"/>
        </w:rPr>
        <w:t>.lt</w:t>
      </w:r>
      <w:r w:rsidRPr="005A52F1">
        <w:rPr>
          <w:b/>
          <w:bCs/>
          <w:color w:val="1F497D" w:themeColor="text2"/>
          <w:sz w:val="18"/>
          <w:szCs w:val="18"/>
        </w:rPr>
        <w:t>)</w:t>
      </w:r>
    </w:p>
    <w:p w:rsidR="00552B8C" w:rsidRDefault="0030468F" w:rsidP="005A52F1">
      <w:pPr>
        <w:ind w:firstLine="0"/>
      </w:pPr>
      <w:r>
        <w:rPr>
          <w:noProof/>
        </w:rPr>
        <w:drawing>
          <wp:inline distT="0" distB="0" distL="0" distR="0">
            <wp:extent cx="6120765" cy="3464560"/>
            <wp:effectExtent l="0" t="0" r="0" b="254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ypas_reg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3464560"/>
                    </a:xfrm>
                    <a:prstGeom prst="rect">
                      <a:avLst/>
                    </a:prstGeom>
                  </pic:spPr>
                </pic:pic>
              </a:graphicData>
            </a:graphic>
          </wp:inline>
        </w:drawing>
      </w:r>
    </w:p>
    <w:p w:rsidR="00B95286" w:rsidRDefault="00B95286" w:rsidP="005A52F1">
      <w:pPr>
        <w:ind w:firstLine="0"/>
      </w:pPr>
    </w:p>
    <w:p w:rsidR="00835F0B" w:rsidRDefault="0030468F" w:rsidP="00B95286">
      <w:pPr>
        <w:ind w:firstLine="0"/>
      </w:pPr>
      <w:r>
        <w:rPr>
          <w:noProof/>
        </w:rPr>
        <w:drawing>
          <wp:inline distT="0" distB="0" distL="0" distR="0">
            <wp:extent cx="6120765" cy="3485515"/>
            <wp:effectExtent l="0" t="0" r="0" b="63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ypas_regia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485515"/>
                    </a:xfrm>
                    <a:prstGeom prst="rect">
                      <a:avLst/>
                    </a:prstGeom>
                  </pic:spPr>
                </pic:pic>
              </a:graphicData>
            </a:graphic>
          </wp:inline>
        </w:drawing>
      </w:r>
    </w:p>
    <w:p w:rsidR="00432AFE" w:rsidRDefault="00432AFE" w:rsidP="00B95286"/>
    <w:p w:rsidR="00432AFE" w:rsidRDefault="00432AFE" w:rsidP="00B95286"/>
    <w:p w:rsidR="00432AFE" w:rsidRDefault="0030468F" w:rsidP="0030468F">
      <w:r>
        <w:t xml:space="preserve">Esamose UAB „Cipel Baltika“ </w:t>
      </w:r>
      <w:r w:rsidR="00C80C4C">
        <w:t xml:space="preserve">teritorijoje </w:t>
      </w:r>
      <w:r>
        <w:t>įgilintuo</w:t>
      </w:r>
      <w:r w:rsidR="00DC59AB">
        <w:t xml:space="preserve">se rezervuaruose bus įrengiama </w:t>
      </w:r>
      <w:r w:rsidRPr="0030468F">
        <w:rPr>
          <w:rFonts w:asciiTheme="minorHAnsi" w:hAnsiTheme="minorHAnsi"/>
          <w:color w:val="auto"/>
          <w:szCs w:val="24"/>
        </w:rPr>
        <w:t xml:space="preserve">reikiama technologinė įranga: </w:t>
      </w:r>
      <w:proofErr w:type="spellStart"/>
      <w:r w:rsidRPr="0030468F">
        <w:rPr>
          <w:rFonts w:asciiTheme="minorHAnsi" w:hAnsiTheme="minorHAnsi"/>
          <w:color w:val="auto"/>
          <w:szCs w:val="24"/>
        </w:rPr>
        <w:t>bioskaidytuvas</w:t>
      </w:r>
      <w:proofErr w:type="spellEnd"/>
      <w:r w:rsidRPr="0030468F">
        <w:rPr>
          <w:rFonts w:asciiTheme="minorHAnsi" w:hAnsiTheme="minorHAnsi"/>
          <w:color w:val="auto"/>
          <w:szCs w:val="24"/>
        </w:rPr>
        <w:t xml:space="preserve">, </w:t>
      </w:r>
      <w:proofErr w:type="spellStart"/>
      <w:r w:rsidRPr="0030468F">
        <w:rPr>
          <w:rFonts w:asciiTheme="minorHAnsi" w:hAnsiTheme="minorHAnsi"/>
          <w:color w:val="auto"/>
          <w:szCs w:val="24"/>
        </w:rPr>
        <w:t>aeratorius</w:t>
      </w:r>
      <w:proofErr w:type="spellEnd"/>
      <w:r w:rsidRPr="0030468F">
        <w:rPr>
          <w:rFonts w:asciiTheme="minorHAnsi" w:hAnsiTheme="minorHAnsi"/>
          <w:color w:val="auto"/>
          <w:szCs w:val="24"/>
        </w:rPr>
        <w:t xml:space="preserve">, siurbliai bus sumontuoti rezervuarų viduje. </w:t>
      </w:r>
      <w:r w:rsidRPr="0030468F">
        <w:rPr>
          <w:rFonts w:asciiTheme="minorHAnsi" w:hAnsiTheme="minorHAnsi"/>
          <w:color w:val="auto"/>
          <w:szCs w:val="24"/>
        </w:rPr>
        <w:lastRenderedPageBreak/>
        <w:t xml:space="preserve">Deguonis reikalingas teršalų oksidacijai </w:t>
      </w:r>
      <w:r w:rsidR="00C80C4C">
        <w:rPr>
          <w:rFonts w:asciiTheme="minorHAnsi" w:hAnsiTheme="minorHAnsi"/>
          <w:color w:val="auto"/>
          <w:szCs w:val="24"/>
        </w:rPr>
        <w:t xml:space="preserve">bus </w:t>
      </w:r>
      <w:r w:rsidRPr="0030468F">
        <w:rPr>
          <w:rFonts w:asciiTheme="minorHAnsi" w:hAnsiTheme="minorHAnsi"/>
          <w:color w:val="auto"/>
          <w:szCs w:val="24"/>
        </w:rPr>
        <w:t>tiekiamas šalia statomomis antžeminėmis orapūtėmis.</w:t>
      </w:r>
    </w:p>
    <w:p w:rsidR="008D4D5F" w:rsidRDefault="00AF7913" w:rsidP="00583AF8">
      <w:pPr>
        <w:pStyle w:val="Antrat2"/>
        <w:rPr>
          <w:sz w:val="26"/>
          <w:szCs w:val="26"/>
        </w:rPr>
      </w:pPr>
      <w:bookmarkStart w:id="9" w:name="_Toc456878194"/>
      <w:r w:rsidRPr="00484FC5">
        <w:rPr>
          <w:sz w:val="26"/>
          <w:szCs w:val="26"/>
        </w:rPr>
        <w:t>Planuojamos ūkinės veiklos pobūdis: produkcija, technologijos ir pajėgumai (planuojant esamos veiklos plėtrą nurodyti ir vykdomos veiklos technologijas ir pajėgumus).</w:t>
      </w:r>
      <w:bookmarkEnd w:id="9"/>
      <w:r w:rsidRPr="00484FC5">
        <w:rPr>
          <w:sz w:val="26"/>
          <w:szCs w:val="26"/>
        </w:rPr>
        <w:t xml:space="preserve"> </w:t>
      </w:r>
    </w:p>
    <w:p w:rsidR="00380794" w:rsidRPr="006A36A5" w:rsidRDefault="002E1CEC" w:rsidP="00380794">
      <w:pPr>
        <w:pStyle w:val="Antrat"/>
        <w:spacing w:line="276" w:lineRule="auto"/>
        <w:rPr>
          <w:rFonts w:asciiTheme="minorHAnsi" w:hAnsiTheme="minorHAnsi"/>
          <w:b w:val="0"/>
          <w:color w:val="auto"/>
          <w:sz w:val="24"/>
          <w:szCs w:val="24"/>
        </w:rPr>
      </w:pPr>
      <w:r>
        <w:rPr>
          <w:rFonts w:asciiTheme="minorHAnsi" w:hAnsiTheme="minorHAnsi"/>
          <w:b w:val="0"/>
          <w:color w:val="auto"/>
          <w:sz w:val="24"/>
          <w:szCs w:val="24"/>
        </w:rPr>
        <w:t>G</w:t>
      </w:r>
      <w:r w:rsidRPr="002E1CEC">
        <w:rPr>
          <w:rFonts w:asciiTheme="minorHAnsi" w:hAnsiTheme="minorHAnsi"/>
          <w:b w:val="0"/>
          <w:color w:val="auto"/>
          <w:sz w:val="24"/>
          <w:szCs w:val="24"/>
        </w:rPr>
        <w:t>amybinės nuotekos – nuotekos, susidarančios gamybos proceso metu</w:t>
      </w:r>
      <w:r>
        <w:rPr>
          <w:rFonts w:asciiTheme="minorHAnsi" w:hAnsiTheme="minorHAnsi"/>
          <w:b w:val="0"/>
          <w:color w:val="auto"/>
          <w:sz w:val="24"/>
          <w:szCs w:val="24"/>
        </w:rPr>
        <w:t xml:space="preserve">. </w:t>
      </w:r>
      <w:r w:rsidR="00380794" w:rsidRPr="006A36A5">
        <w:rPr>
          <w:rFonts w:asciiTheme="minorHAnsi" w:hAnsiTheme="minorHAnsi"/>
          <w:b w:val="0"/>
          <w:color w:val="auto"/>
          <w:sz w:val="24"/>
          <w:szCs w:val="24"/>
        </w:rPr>
        <w:t>Nevalytos ir nepakankamai išvalytos nuotekos teršia paviršinius vandens telkinius, o tai neišvengiamai daro žalą gamtai, augalams ir mūsų sveikatai. Todėl jos privalo būti nukreipiamos į nuotekų valyklas. Išvalytos iki leistinų kenksmingų medžiagų normų nuote</w:t>
      </w:r>
      <w:r w:rsidR="00C80C4C">
        <w:rPr>
          <w:rFonts w:asciiTheme="minorHAnsi" w:hAnsiTheme="minorHAnsi"/>
          <w:b w:val="0"/>
          <w:color w:val="auto"/>
          <w:sz w:val="24"/>
          <w:szCs w:val="24"/>
        </w:rPr>
        <w:t xml:space="preserve">kos gali būti nukreiptos į </w:t>
      </w:r>
      <w:proofErr w:type="spellStart"/>
      <w:r w:rsidR="00C80C4C">
        <w:rPr>
          <w:rFonts w:asciiTheme="minorHAnsi" w:hAnsiTheme="minorHAnsi"/>
          <w:b w:val="0"/>
          <w:color w:val="auto"/>
          <w:sz w:val="24"/>
          <w:szCs w:val="24"/>
        </w:rPr>
        <w:t>nuotakyną</w:t>
      </w:r>
      <w:proofErr w:type="spellEnd"/>
      <w:r w:rsidR="00C80C4C">
        <w:rPr>
          <w:rFonts w:asciiTheme="minorHAnsi" w:hAnsiTheme="minorHAnsi"/>
          <w:b w:val="0"/>
          <w:color w:val="auto"/>
          <w:sz w:val="24"/>
          <w:szCs w:val="24"/>
        </w:rPr>
        <w:t xml:space="preserve">, upes </w:t>
      </w:r>
      <w:r w:rsidR="00380794" w:rsidRPr="006A36A5">
        <w:rPr>
          <w:rFonts w:asciiTheme="minorHAnsi" w:hAnsiTheme="minorHAnsi"/>
          <w:b w:val="0"/>
          <w:color w:val="auto"/>
          <w:sz w:val="24"/>
          <w:szCs w:val="24"/>
        </w:rPr>
        <w:t>arba kitus atvirus vandens telkinius.</w:t>
      </w:r>
    </w:p>
    <w:p w:rsidR="002E1CEC" w:rsidRDefault="002E1CEC" w:rsidP="002E1CEC">
      <w:pPr>
        <w:rPr>
          <w:color w:val="auto"/>
        </w:rPr>
      </w:pPr>
      <w:r w:rsidRPr="002E1CEC">
        <w:rPr>
          <w:color w:val="auto"/>
        </w:rPr>
        <w:t>Įmonės UAB „Cipel Baltika“ vykdoma veikla - brangiakailių išdirbimas ir dažymas. Pagrindiniai gaminiai – išdirbti audinių, lapių ir kiti kailiai. Metinės gamybos apimtys - apie 260 000 vnt</w:t>
      </w:r>
      <w:r>
        <w:rPr>
          <w:color w:val="auto"/>
        </w:rPr>
        <w:t xml:space="preserve">. </w:t>
      </w:r>
      <w:r w:rsidRPr="002E1CEC">
        <w:rPr>
          <w:color w:val="auto"/>
        </w:rPr>
        <w:t xml:space="preserve">Įmonė  priklauso tarptautinei </w:t>
      </w:r>
      <w:proofErr w:type="spellStart"/>
      <w:r w:rsidRPr="002E1CEC">
        <w:rPr>
          <w:color w:val="auto"/>
        </w:rPr>
        <w:t>išdirbėjų</w:t>
      </w:r>
      <w:proofErr w:type="spellEnd"/>
      <w:r w:rsidRPr="002E1CEC">
        <w:rPr>
          <w:color w:val="auto"/>
        </w:rPr>
        <w:t xml:space="preserve"> asociacijai IFDDA. </w:t>
      </w:r>
    </w:p>
    <w:p w:rsidR="00380794" w:rsidRDefault="00957117" w:rsidP="00432AFE">
      <w:pPr>
        <w:pStyle w:val="Antrat"/>
        <w:spacing w:line="276" w:lineRule="auto"/>
        <w:ind w:firstLine="0"/>
        <w:rPr>
          <w:rFonts w:asciiTheme="minorHAnsi" w:hAnsiTheme="minorHAnsi"/>
          <w:b w:val="0"/>
          <w:color w:val="auto"/>
          <w:sz w:val="24"/>
          <w:szCs w:val="24"/>
        </w:rPr>
      </w:pPr>
      <w:r>
        <w:rPr>
          <w:rFonts w:asciiTheme="minorHAnsi" w:hAnsiTheme="minorHAnsi"/>
          <w:color w:val="auto"/>
          <w:sz w:val="24"/>
          <w:szCs w:val="24"/>
        </w:rPr>
        <w:t>E</w:t>
      </w:r>
      <w:r w:rsidR="00380794" w:rsidRPr="00D32E3A">
        <w:rPr>
          <w:rFonts w:asciiTheme="minorHAnsi" w:hAnsiTheme="minorHAnsi"/>
          <w:color w:val="auto"/>
          <w:sz w:val="24"/>
          <w:szCs w:val="24"/>
        </w:rPr>
        <w:t>sama situacija</w:t>
      </w:r>
      <w:r w:rsidR="00380794">
        <w:rPr>
          <w:rFonts w:asciiTheme="minorHAnsi" w:hAnsiTheme="minorHAnsi"/>
          <w:b w:val="0"/>
          <w:color w:val="auto"/>
          <w:sz w:val="24"/>
          <w:szCs w:val="24"/>
        </w:rPr>
        <w:t xml:space="preserve">. </w:t>
      </w:r>
    </w:p>
    <w:p w:rsidR="00957117" w:rsidRDefault="002E1CEC" w:rsidP="00957117">
      <w:pPr>
        <w:pStyle w:val="Antrat"/>
        <w:spacing w:line="276" w:lineRule="auto"/>
        <w:rPr>
          <w:rFonts w:asciiTheme="minorHAnsi" w:hAnsiTheme="minorHAnsi"/>
          <w:b w:val="0"/>
          <w:color w:val="auto"/>
          <w:sz w:val="24"/>
          <w:szCs w:val="24"/>
        </w:rPr>
      </w:pPr>
      <w:r w:rsidRPr="00957117">
        <w:rPr>
          <w:rFonts w:asciiTheme="minorHAnsi" w:hAnsiTheme="minorHAnsi"/>
          <w:b w:val="0"/>
          <w:color w:val="auto"/>
          <w:sz w:val="24"/>
          <w:szCs w:val="24"/>
        </w:rPr>
        <w:t>Šiuo metu UAB “Cipel Baltika“ vykdomos veiklos metu susidarančios gamybinės ir buitinės nuotekos, patenka į pirminio nuotekų valymo įrenginius (</w:t>
      </w:r>
      <w:proofErr w:type="spellStart"/>
      <w:r w:rsidRPr="00957117">
        <w:rPr>
          <w:rFonts w:asciiTheme="minorHAnsi" w:hAnsiTheme="minorHAnsi"/>
          <w:b w:val="0"/>
          <w:color w:val="auto"/>
          <w:sz w:val="24"/>
          <w:szCs w:val="24"/>
        </w:rPr>
        <w:t>nusodintuvą</w:t>
      </w:r>
      <w:proofErr w:type="spellEnd"/>
      <w:r w:rsidRPr="00957117">
        <w:rPr>
          <w:rFonts w:asciiTheme="minorHAnsi" w:hAnsiTheme="minorHAnsi"/>
          <w:b w:val="0"/>
          <w:color w:val="auto"/>
          <w:sz w:val="24"/>
          <w:szCs w:val="24"/>
        </w:rPr>
        <w:t>) ir išleidžiamos į UAB „Vilkaviškio vandenys“ eksploatuojamus Vilkaviškio m. nuotekų surinkimo tinklus, kuriais patenka į UAB „Vilkaviškio vandenys“ eksploatuojamus miesto nuotekų biologinio valymo įrenginius. Dėl UAB „Cipel Baltika“ veiklos pobūdžio (brangiakailių apdaila) gamybinėse nuotekose susidaro aukštos organinių medžiagų (BDS</w:t>
      </w:r>
      <w:r w:rsidRPr="00957117">
        <w:rPr>
          <w:rFonts w:asciiTheme="minorHAnsi" w:hAnsiTheme="minorHAnsi"/>
          <w:b w:val="0"/>
          <w:color w:val="auto"/>
          <w:sz w:val="24"/>
          <w:szCs w:val="24"/>
          <w:vertAlign w:val="subscript"/>
        </w:rPr>
        <w:t>7</w:t>
      </w:r>
      <w:r w:rsidRPr="00957117">
        <w:rPr>
          <w:rFonts w:asciiTheme="minorHAnsi" w:hAnsiTheme="minorHAnsi"/>
          <w:b w:val="0"/>
          <w:color w:val="auto"/>
          <w:sz w:val="24"/>
          <w:szCs w:val="24"/>
        </w:rPr>
        <w:t xml:space="preserve">), skendinčių medžiagų ir riebalų koncentracijos. Todėl gamybinės nuotekos, prieš išleidžiant į miesto tinklus patenka į </w:t>
      </w:r>
      <w:r w:rsidR="00C80C4C">
        <w:rPr>
          <w:rFonts w:asciiTheme="minorHAnsi" w:hAnsiTheme="minorHAnsi"/>
          <w:b w:val="0"/>
          <w:color w:val="auto"/>
          <w:sz w:val="24"/>
          <w:szCs w:val="24"/>
        </w:rPr>
        <w:t xml:space="preserve">natūraliai </w:t>
      </w:r>
      <w:r w:rsidR="00957117" w:rsidRPr="00957117">
        <w:rPr>
          <w:rFonts w:asciiTheme="minorHAnsi" w:hAnsiTheme="minorHAnsi"/>
          <w:b w:val="0"/>
          <w:color w:val="auto"/>
          <w:sz w:val="24"/>
          <w:szCs w:val="24"/>
        </w:rPr>
        <w:t>aeruojamą</w:t>
      </w:r>
      <w:r w:rsidR="00C80C4C">
        <w:rPr>
          <w:rFonts w:asciiTheme="minorHAnsi" w:hAnsiTheme="minorHAnsi"/>
          <w:b w:val="0"/>
          <w:color w:val="auto"/>
          <w:sz w:val="24"/>
          <w:szCs w:val="24"/>
        </w:rPr>
        <w:t xml:space="preserve"> talpą</w:t>
      </w:r>
      <w:r w:rsidRPr="00957117">
        <w:rPr>
          <w:rFonts w:asciiTheme="minorHAnsi" w:hAnsiTheme="minorHAnsi"/>
          <w:b w:val="0"/>
          <w:color w:val="auto"/>
          <w:sz w:val="24"/>
          <w:szCs w:val="24"/>
        </w:rPr>
        <w:t xml:space="preserve"> (taip vadinamus gamybinių nuotekų pirminio apvalymo įrenginius). Talpo</w:t>
      </w:r>
      <w:r w:rsidR="00C80C4C">
        <w:rPr>
          <w:rFonts w:asciiTheme="minorHAnsi" w:hAnsiTheme="minorHAnsi"/>
          <w:b w:val="0"/>
          <w:color w:val="auto"/>
          <w:sz w:val="24"/>
          <w:szCs w:val="24"/>
        </w:rPr>
        <w:t>j</w:t>
      </w:r>
      <w:r w:rsidRPr="00957117">
        <w:rPr>
          <w:rFonts w:asciiTheme="minorHAnsi" w:hAnsiTheme="minorHAnsi"/>
          <w:b w:val="0"/>
          <w:color w:val="auto"/>
          <w:sz w:val="24"/>
          <w:szCs w:val="24"/>
        </w:rPr>
        <w:t>e dėl aeracijos į paviršių išplukdomos kietosios medžiagos ir riebalai. Išplukdytos medžiagos nuo talp</w:t>
      </w:r>
      <w:r w:rsidR="00957117" w:rsidRPr="00957117">
        <w:rPr>
          <w:rFonts w:asciiTheme="minorHAnsi" w:hAnsiTheme="minorHAnsi"/>
          <w:b w:val="0"/>
          <w:color w:val="auto"/>
          <w:sz w:val="24"/>
          <w:szCs w:val="24"/>
        </w:rPr>
        <w:t>os</w:t>
      </w:r>
      <w:r w:rsidRPr="00957117">
        <w:rPr>
          <w:rFonts w:asciiTheme="minorHAnsi" w:hAnsiTheme="minorHAnsi"/>
          <w:b w:val="0"/>
          <w:color w:val="auto"/>
          <w:sz w:val="24"/>
          <w:szCs w:val="24"/>
        </w:rPr>
        <w:t xml:space="preserve"> paviršiaus nugraibomos rankiniu </w:t>
      </w:r>
      <w:r w:rsidR="00957117" w:rsidRPr="00957117">
        <w:rPr>
          <w:rFonts w:asciiTheme="minorHAnsi" w:hAnsiTheme="minorHAnsi"/>
          <w:b w:val="0"/>
          <w:color w:val="auto"/>
          <w:sz w:val="24"/>
          <w:szCs w:val="24"/>
        </w:rPr>
        <w:t>būdu. Iš talpos</w:t>
      </w:r>
      <w:r w:rsidRPr="00957117">
        <w:rPr>
          <w:rFonts w:asciiTheme="minorHAnsi" w:hAnsiTheme="minorHAnsi"/>
          <w:b w:val="0"/>
          <w:color w:val="auto"/>
          <w:sz w:val="24"/>
          <w:szCs w:val="24"/>
        </w:rPr>
        <w:t xml:space="preserve"> nu</w:t>
      </w:r>
      <w:r w:rsidR="00957117" w:rsidRPr="00957117">
        <w:rPr>
          <w:rFonts w:asciiTheme="minorHAnsi" w:hAnsiTheme="minorHAnsi"/>
          <w:b w:val="0"/>
          <w:color w:val="auto"/>
          <w:sz w:val="24"/>
          <w:szCs w:val="24"/>
        </w:rPr>
        <w:t>otekos tinklais patenka į UAB „Vilkaviškio</w:t>
      </w:r>
      <w:r w:rsidRPr="00957117">
        <w:rPr>
          <w:rFonts w:asciiTheme="minorHAnsi" w:hAnsiTheme="minorHAnsi"/>
          <w:b w:val="0"/>
          <w:color w:val="auto"/>
          <w:sz w:val="24"/>
          <w:szCs w:val="24"/>
        </w:rPr>
        <w:t xml:space="preserve"> vandenys“ </w:t>
      </w:r>
      <w:r w:rsidR="00957117" w:rsidRPr="00957117">
        <w:rPr>
          <w:rFonts w:asciiTheme="minorHAnsi" w:hAnsiTheme="minorHAnsi"/>
          <w:b w:val="0"/>
          <w:color w:val="auto"/>
          <w:sz w:val="24"/>
          <w:szCs w:val="24"/>
        </w:rPr>
        <w:t>nuotekų surinkimo tinklus.</w:t>
      </w:r>
    </w:p>
    <w:p w:rsidR="002E1CEC" w:rsidRDefault="00957117" w:rsidP="00957117">
      <w:pPr>
        <w:pStyle w:val="Antrat"/>
        <w:spacing w:line="276" w:lineRule="auto"/>
        <w:rPr>
          <w:rFonts w:asciiTheme="minorHAnsi" w:hAnsiTheme="minorHAnsi"/>
          <w:b w:val="0"/>
          <w:color w:val="auto"/>
          <w:sz w:val="24"/>
          <w:szCs w:val="24"/>
        </w:rPr>
      </w:pPr>
      <w:r w:rsidRPr="00957117">
        <w:rPr>
          <w:rFonts w:asciiTheme="minorHAnsi" w:hAnsiTheme="minorHAnsi"/>
          <w:b w:val="0"/>
          <w:color w:val="auto"/>
          <w:sz w:val="24"/>
          <w:szCs w:val="24"/>
        </w:rPr>
        <w:t xml:space="preserve">Per 2015 metus susidarė </w:t>
      </w:r>
      <w:r w:rsidR="00C80C4C">
        <w:rPr>
          <w:rFonts w:asciiTheme="minorHAnsi" w:hAnsiTheme="minorHAnsi"/>
          <w:b w:val="0"/>
          <w:color w:val="auto"/>
          <w:sz w:val="24"/>
          <w:szCs w:val="24"/>
        </w:rPr>
        <w:t xml:space="preserve">apie </w:t>
      </w:r>
      <w:r w:rsidRPr="00957117">
        <w:rPr>
          <w:rFonts w:asciiTheme="minorHAnsi" w:hAnsiTheme="minorHAnsi"/>
          <w:b w:val="0"/>
          <w:color w:val="auto"/>
          <w:sz w:val="24"/>
          <w:szCs w:val="24"/>
        </w:rPr>
        <w:t>1 912</w:t>
      </w:r>
      <w:r w:rsidR="002E1CEC" w:rsidRPr="00957117">
        <w:rPr>
          <w:rFonts w:asciiTheme="minorHAnsi" w:hAnsiTheme="minorHAnsi"/>
          <w:b w:val="0"/>
          <w:color w:val="auto"/>
          <w:sz w:val="24"/>
          <w:szCs w:val="24"/>
        </w:rPr>
        <w:t xml:space="preserve"> m</w:t>
      </w:r>
      <w:r w:rsidR="002E1CEC" w:rsidRPr="00957117">
        <w:rPr>
          <w:rFonts w:asciiTheme="minorHAnsi" w:hAnsiTheme="minorHAnsi"/>
          <w:b w:val="0"/>
          <w:color w:val="auto"/>
          <w:sz w:val="24"/>
          <w:szCs w:val="24"/>
          <w:vertAlign w:val="superscript"/>
        </w:rPr>
        <w:t>3</w:t>
      </w:r>
      <w:r w:rsidR="002E1CEC" w:rsidRPr="00957117">
        <w:rPr>
          <w:rFonts w:asciiTheme="minorHAnsi" w:hAnsiTheme="minorHAnsi"/>
          <w:b w:val="0"/>
          <w:color w:val="auto"/>
          <w:sz w:val="24"/>
          <w:szCs w:val="24"/>
        </w:rPr>
        <w:t xml:space="preserve"> gamybinių ir buitinių nuotekų, vidutinis me</w:t>
      </w:r>
      <w:r w:rsidRPr="00957117">
        <w:rPr>
          <w:rFonts w:asciiTheme="minorHAnsi" w:hAnsiTheme="minorHAnsi"/>
          <w:b w:val="0"/>
          <w:color w:val="auto"/>
          <w:sz w:val="24"/>
          <w:szCs w:val="24"/>
        </w:rPr>
        <w:t>tinis paros nuotekų kiekis – 5,24</w:t>
      </w:r>
      <w:r w:rsidR="002E1CEC" w:rsidRPr="00957117">
        <w:rPr>
          <w:rFonts w:asciiTheme="minorHAnsi" w:hAnsiTheme="minorHAnsi"/>
          <w:b w:val="0"/>
          <w:color w:val="auto"/>
          <w:sz w:val="24"/>
          <w:szCs w:val="24"/>
        </w:rPr>
        <w:t xml:space="preserve"> m</w:t>
      </w:r>
      <w:r w:rsidR="002E1CEC" w:rsidRPr="00957117">
        <w:rPr>
          <w:rFonts w:asciiTheme="minorHAnsi" w:hAnsiTheme="minorHAnsi"/>
          <w:b w:val="0"/>
          <w:color w:val="auto"/>
          <w:sz w:val="24"/>
          <w:szCs w:val="24"/>
          <w:vertAlign w:val="superscript"/>
        </w:rPr>
        <w:t>3</w:t>
      </w:r>
      <w:r w:rsidR="002E1CEC" w:rsidRPr="00957117">
        <w:rPr>
          <w:rFonts w:asciiTheme="minorHAnsi" w:hAnsiTheme="minorHAnsi"/>
          <w:b w:val="0"/>
          <w:color w:val="auto"/>
          <w:sz w:val="24"/>
          <w:szCs w:val="24"/>
        </w:rPr>
        <w:t xml:space="preserve">. </w:t>
      </w:r>
      <w:r w:rsidRPr="00957117">
        <w:rPr>
          <w:rFonts w:asciiTheme="minorHAnsi" w:hAnsiTheme="minorHAnsi"/>
          <w:b w:val="0"/>
          <w:color w:val="auto"/>
          <w:sz w:val="24"/>
          <w:szCs w:val="24"/>
        </w:rPr>
        <w:t xml:space="preserve">UAB „Cipel Baltika“ nuosavų nuotekų valymo įrenginių neeksploatuoja. </w:t>
      </w:r>
    </w:p>
    <w:p w:rsidR="00331436" w:rsidRDefault="00957117" w:rsidP="00957117">
      <w:pPr>
        <w:rPr>
          <w:color w:val="auto"/>
        </w:rPr>
      </w:pPr>
      <w:r w:rsidRPr="00957117">
        <w:rPr>
          <w:color w:val="auto"/>
        </w:rPr>
        <w:t>Išleidžiamų nuotekų surinkimo sutartyje („Nuotekų šalinimo bei valymo sutartis“ 2006 m. spalio 2 d. Nr. 23) su UAB „Vilkaviškio vandenys” nustatytos išleidžiamų nuotekų taršos koncentracijos ir apmokėjimo už nuotekų surinkimą sąlygos</w:t>
      </w:r>
      <w:r w:rsidR="00127C58">
        <w:rPr>
          <w:color w:val="auto"/>
        </w:rPr>
        <w:t xml:space="preserve"> (</w:t>
      </w:r>
      <w:r w:rsidR="00127C58" w:rsidRPr="00127C58">
        <w:rPr>
          <w:b/>
          <w:color w:val="auto"/>
        </w:rPr>
        <w:t>priedas Nr. 3</w:t>
      </w:r>
      <w:r w:rsidR="00E603CB">
        <w:rPr>
          <w:color w:val="auto"/>
        </w:rPr>
        <w:t>)</w:t>
      </w:r>
      <w:r w:rsidRPr="00957117">
        <w:rPr>
          <w:color w:val="auto"/>
        </w:rPr>
        <w:t>. Sutartyje numatyt</w:t>
      </w:r>
      <w:r w:rsidR="00E603CB">
        <w:rPr>
          <w:color w:val="auto"/>
        </w:rPr>
        <w:t>as nuotekų tvarkymo įkainis</w:t>
      </w:r>
      <w:r w:rsidR="00C80C4C">
        <w:rPr>
          <w:color w:val="auto"/>
        </w:rPr>
        <w:t>,</w:t>
      </w:r>
      <w:r w:rsidR="00E603CB">
        <w:rPr>
          <w:color w:val="auto"/>
        </w:rPr>
        <w:t xml:space="preserve"> </w:t>
      </w:r>
      <w:r w:rsidRPr="00957117">
        <w:rPr>
          <w:color w:val="auto"/>
        </w:rPr>
        <w:t>nustatytas atsižvelgiant į išleidžiamų nuotekų užterštumą. UAB „Cipel Baltika“ siekdama optimizuoti patiriamas sąnaudas ir užtikrinti didesnį išvalymo efektyvumą yra suinteresuota įsidiegti nuosavus nuotekų valymo įrenginius. Nuotekų valymo įrenginių įsidiegimas yra aktualus siekiant prisidėti prie aplinkosaugos principų įgyvendinimo, mažinant išleidžiamų nuotekų užterštumą, skleidžiamus kvapus bei sumažinti įmonei tenkančią finansinę naštą, susijusią su nuotekų tvarkymo paslaugomis. Efektyvi valymo įranga leistų sumažinti ir vandens sąnaudas, kadangi tinkamai išvalytas vanduo gali būti pakartotinai naudojamas įmonės veiklos procesuose.</w:t>
      </w:r>
    </w:p>
    <w:p w:rsidR="00432AFE" w:rsidRPr="00432AFE" w:rsidRDefault="00432AFE" w:rsidP="002E1CEC">
      <w:pPr>
        <w:pStyle w:val="Antrat"/>
        <w:spacing w:line="276" w:lineRule="auto"/>
        <w:ind w:firstLine="0"/>
        <w:rPr>
          <w:rFonts w:asciiTheme="minorHAnsi" w:hAnsiTheme="minorHAnsi"/>
          <w:color w:val="auto"/>
          <w:sz w:val="24"/>
          <w:szCs w:val="24"/>
        </w:rPr>
      </w:pPr>
      <w:r w:rsidRPr="00432AFE">
        <w:rPr>
          <w:rFonts w:asciiTheme="minorHAnsi" w:hAnsiTheme="minorHAnsi"/>
          <w:color w:val="auto"/>
          <w:sz w:val="24"/>
          <w:szCs w:val="24"/>
        </w:rPr>
        <w:t>Planuojamos ūkinės veiklos aprašymas</w:t>
      </w:r>
      <w:r>
        <w:rPr>
          <w:rFonts w:asciiTheme="minorHAnsi" w:hAnsiTheme="minorHAnsi"/>
          <w:color w:val="auto"/>
          <w:sz w:val="24"/>
          <w:szCs w:val="24"/>
        </w:rPr>
        <w:t>.</w:t>
      </w:r>
    </w:p>
    <w:p w:rsidR="00E603CB" w:rsidRPr="00E603CB" w:rsidRDefault="00E603CB" w:rsidP="00E603CB">
      <w:pPr>
        <w:pStyle w:val="Antrat"/>
        <w:spacing w:line="276" w:lineRule="auto"/>
        <w:rPr>
          <w:rFonts w:asciiTheme="minorHAnsi" w:hAnsiTheme="minorHAnsi"/>
          <w:b w:val="0"/>
          <w:color w:val="auto"/>
          <w:sz w:val="24"/>
          <w:szCs w:val="24"/>
        </w:rPr>
      </w:pPr>
      <w:r w:rsidRPr="00E603CB">
        <w:rPr>
          <w:rFonts w:asciiTheme="minorHAnsi" w:hAnsiTheme="minorHAnsi"/>
          <w:b w:val="0"/>
          <w:color w:val="auto"/>
          <w:sz w:val="24"/>
          <w:szCs w:val="24"/>
        </w:rPr>
        <w:t xml:space="preserve">Planuojama ūkinė veikla – gamybinių nuotekų biologinio valymo įrenginių (NVĮ) statyba. </w:t>
      </w:r>
    </w:p>
    <w:p w:rsidR="00E603CB" w:rsidRPr="00E603CB" w:rsidRDefault="00E603CB" w:rsidP="00E603CB">
      <w:pPr>
        <w:pStyle w:val="Antrat"/>
        <w:spacing w:line="276" w:lineRule="auto"/>
        <w:rPr>
          <w:rFonts w:asciiTheme="minorHAnsi" w:hAnsiTheme="minorHAnsi"/>
          <w:b w:val="0"/>
          <w:color w:val="auto"/>
          <w:sz w:val="24"/>
          <w:szCs w:val="24"/>
        </w:rPr>
      </w:pPr>
      <w:r>
        <w:rPr>
          <w:rFonts w:asciiTheme="minorHAnsi" w:hAnsiTheme="minorHAnsi"/>
          <w:b w:val="0"/>
          <w:color w:val="auto"/>
          <w:sz w:val="24"/>
          <w:szCs w:val="24"/>
        </w:rPr>
        <w:t>Ateityje planuojama plėsti gamybą, bus p</w:t>
      </w:r>
      <w:r w:rsidRPr="00E603CB">
        <w:rPr>
          <w:rFonts w:asciiTheme="minorHAnsi" w:hAnsiTheme="minorHAnsi"/>
          <w:b w:val="0"/>
          <w:color w:val="auto"/>
          <w:sz w:val="24"/>
          <w:szCs w:val="24"/>
        </w:rPr>
        <w:t>lečiamas gam</w:t>
      </w:r>
      <w:r>
        <w:rPr>
          <w:rFonts w:asciiTheme="minorHAnsi" w:hAnsiTheme="minorHAnsi"/>
          <w:b w:val="0"/>
          <w:color w:val="auto"/>
          <w:sz w:val="24"/>
          <w:szCs w:val="24"/>
        </w:rPr>
        <w:t xml:space="preserve">inamos produkcijos asortimentas. </w:t>
      </w:r>
      <w:r w:rsidR="00C80C4C">
        <w:rPr>
          <w:rFonts w:asciiTheme="minorHAnsi" w:hAnsiTheme="minorHAnsi"/>
          <w:b w:val="0"/>
          <w:color w:val="auto"/>
          <w:sz w:val="24"/>
          <w:szCs w:val="24"/>
        </w:rPr>
        <w:t>P</w:t>
      </w:r>
      <w:r w:rsidRPr="00E603CB">
        <w:rPr>
          <w:rFonts w:asciiTheme="minorHAnsi" w:hAnsiTheme="minorHAnsi"/>
          <w:b w:val="0"/>
          <w:color w:val="auto"/>
          <w:sz w:val="24"/>
          <w:szCs w:val="24"/>
        </w:rPr>
        <w:t xml:space="preserve">alaipsniui </w:t>
      </w:r>
      <w:r>
        <w:rPr>
          <w:rFonts w:asciiTheme="minorHAnsi" w:hAnsiTheme="minorHAnsi"/>
          <w:b w:val="0"/>
          <w:color w:val="auto"/>
          <w:sz w:val="24"/>
          <w:szCs w:val="24"/>
        </w:rPr>
        <w:t xml:space="preserve">gali keisti ir </w:t>
      </w:r>
      <w:r w:rsidRPr="00E603CB">
        <w:rPr>
          <w:rFonts w:asciiTheme="minorHAnsi" w:hAnsiTheme="minorHAnsi"/>
          <w:b w:val="0"/>
          <w:color w:val="auto"/>
          <w:sz w:val="24"/>
          <w:szCs w:val="24"/>
        </w:rPr>
        <w:t xml:space="preserve"> gamybinių nuotekų kiekis bei nuotekų sudėtis. </w:t>
      </w:r>
      <w:r>
        <w:rPr>
          <w:rFonts w:asciiTheme="minorHAnsi" w:hAnsiTheme="minorHAnsi"/>
          <w:b w:val="0"/>
          <w:color w:val="auto"/>
          <w:sz w:val="24"/>
          <w:szCs w:val="24"/>
        </w:rPr>
        <w:t>Bei e</w:t>
      </w:r>
      <w:r w:rsidRPr="00E603CB">
        <w:rPr>
          <w:rFonts w:asciiTheme="minorHAnsi" w:hAnsiTheme="minorHAnsi"/>
          <w:b w:val="0"/>
          <w:color w:val="auto"/>
          <w:sz w:val="24"/>
          <w:szCs w:val="24"/>
        </w:rPr>
        <w:t xml:space="preserve">sama nuotekų pirminio apvalymo sistema </w:t>
      </w:r>
      <w:r>
        <w:rPr>
          <w:rFonts w:asciiTheme="minorHAnsi" w:hAnsiTheme="minorHAnsi"/>
          <w:b w:val="0"/>
          <w:color w:val="auto"/>
          <w:sz w:val="24"/>
          <w:szCs w:val="24"/>
        </w:rPr>
        <w:t>gali neužtikrinti</w:t>
      </w:r>
      <w:r w:rsidRPr="00E603CB">
        <w:rPr>
          <w:rFonts w:asciiTheme="minorHAnsi" w:hAnsiTheme="minorHAnsi"/>
          <w:b w:val="0"/>
          <w:color w:val="auto"/>
          <w:sz w:val="24"/>
          <w:szCs w:val="24"/>
        </w:rPr>
        <w:t xml:space="preserve"> nuotekų išvalymo iki bazinių bei didžiausių leistinų </w:t>
      </w:r>
      <w:r w:rsidRPr="00E603CB">
        <w:rPr>
          <w:rFonts w:asciiTheme="minorHAnsi" w:hAnsiTheme="minorHAnsi"/>
          <w:b w:val="0"/>
          <w:color w:val="auto"/>
          <w:sz w:val="24"/>
          <w:szCs w:val="24"/>
        </w:rPr>
        <w:lastRenderedPageBreak/>
        <w:t>nuotekų užterštumo koncentracijų nustatytų sutartyje su UAB „</w:t>
      </w:r>
      <w:r>
        <w:rPr>
          <w:rFonts w:asciiTheme="minorHAnsi" w:hAnsiTheme="minorHAnsi"/>
          <w:b w:val="0"/>
          <w:color w:val="auto"/>
          <w:sz w:val="24"/>
          <w:szCs w:val="24"/>
        </w:rPr>
        <w:t xml:space="preserve">Vilkaviškio </w:t>
      </w:r>
      <w:r w:rsidRPr="00E603CB">
        <w:rPr>
          <w:rFonts w:asciiTheme="minorHAnsi" w:hAnsiTheme="minorHAnsi"/>
          <w:b w:val="0"/>
          <w:color w:val="auto"/>
          <w:sz w:val="24"/>
          <w:szCs w:val="24"/>
        </w:rPr>
        <w:t xml:space="preserve">vandenys“. </w:t>
      </w:r>
      <w:r>
        <w:rPr>
          <w:rFonts w:asciiTheme="minorHAnsi" w:hAnsiTheme="minorHAnsi"/>
          <w:b w:val="0"/>
          <w:color w:val="auto"/>
          <w:sz w:val="24"/>
          <w:szCs w:val="24"/>
        </w:rPr>
        <w:t xml:space="preserve">Todėl </w:t>
      </w:r>
      <w:r w:rsidRPr="00E603CB">
        <w:rPr>
          <w:rFonts w:asciiTheme="minorHAnsi" w:hAnsiTheme="minorHAnsi"/>
          <w:b w:val="0"/>
          <w:color w:val="auto"/>
          <w:sz w:val="24"/>
          <w:szCs w:val="24"/>
        </w:rPr>
        <w:t>UAB „Cipel Baltika“ siekdama užtikrinti didesnį išvalymo efektyvumą yra suinteresuota įsidiegti nuosavus nuotekų valymo įrenginius.</w:t>
      </w:r>
      <w:r w:rsidR="004B1188">
        <w:rPr>
          <w:rFonts w:asciiTheme="minorHAnsi" w:hAnsiTheme="minorHAnsi"/>
          <w:b w:val="0"/>
          <w:color w:val="auto"/>
          <w:sz w:val="24"/>
          <w:szCs w:val="24"/>
        </w:rPr>
        <w:t xml:space="preserve"> </w:t>
      </w:r>
      <w:r w:rsidRPr="00E603CB">
        <w:rPr>
          <w:rFonts w:asciiTheme="minorHAnsi" w:hAnsiTheme="minorHAnsi"/>
          <w:b w:val="0"/>
          <w:color w:val="auto"/>
          <w:sz w:val="24"/>
          <w:szCs w:val="24"/>
        </w:rPr>
        <w:t>NVĮ statybos tikslas – užtikrinti, kad UAB „</w:t>
      </w:r>
      <w:r w:rsidR="004B1188">
        <w:rPr>
          <w:rFonts w:asciiTheme="minorHAnsi" w:hAnsiTheme="minorHAnsi"/>
          <w:b w:val="0"/>
          <w:color w:val="auto"/>
          <w:sz w:val="24"/>
          <w:szCs w:val="24"/>
        </w:rPr>
        <w:t>Cipel Baltika</w:t>
      </w:r>
      <w:r w:rsidRPr="00E603CB">
        <w:rPr>
          <w:rFonts w:asciiTheme="minorHAnsi" w:hAnsiTheme="minorHAnsi"/>
          <w:b w:val="0"/>
          <w:color w:val="auto"/>
          <w:sz w:val="24"/>
          <w:szCs w:val="24"/>
        </w:rPr>
        <w:t>“ gamybinės nuotekos būtų tvarkomos pagal Nuotekų tvarkymo reglamento reikalavimus, patvirtintus LR aplinkos ministro 2007-10-0</w:t>
      </w:r>
      <w:r w:rsidR="004B1188">
        <w:rPr>
          <w:rFonts w:asciiTheme="minorHAnsi" w:hAnsiTheme="minorHAnsi"/>
          <w:b w:val="0"/>
          <w:color w:val="auto"/>
          <w:sz w:val="24"/>
          <w:szCs w:val="24"/>
        </w:rPr>
        <w:t>8 įsakymu Nr. D1-515, o į UAB „Vilkaviškio</w:t>
      </w:r>
      <w:r w:rsidRPr="00E603CB">
        <w:rPr>
          <w:rFonts w:asciiTheme="minorHAnsi" w:hAnsiTheme="minorHAnsi"/>
          <w:b w:val="0"/>
          <w:color w:val="auto"/>
          <w:sz w:val="24"/>
          <w:szCs w:val="24"/>
        </w:rPr>
        <w:t xml:space="preserve"> vandenys“ nuotekų tinklus išleidžiamų nuotekų teršalų koncentracijos neviršytų bazinių užterštumo normų, nustatytų gamyb</w:t>
      </w:r>
      <w:r w:rsidR="004B1188">
        <w:rPr>
          <w:rFonts w:asciiTheme="minorHAnsi" w:hAnsiTheme="minorHAnsi"/>
          <w:b w:val="0"/>
          <w:color w:val="auto"/>
          <w:sz w:val="24"/>
          <w:szCs w:val="24"/>
        </w:rPr>
        <w:t>inių nuotekų tvarkymo sutartyje.</w:t>
      </w:r>
    </w:p>
    <w:p w:rsidR="004B1188" w:rsidRDefault="00E603CB" w:rsidP="00E603CB">
      <w:pPr>
        <w:pStyle w:val="Antrat"/>
        <w:spacing w:line="276" w:lineRule="auto"/>
        <w:rPr>
          <w:rFonts w:asciiTheme="minorHAnsi" w:hAnsiTheme="minorHAnsi"/>
          <w:b w:val="0"/>
          <w:color w:val="auto"/>
          <w:sz w:val="24"/>
          <w:szCs w:val="24"/>
        </w:rPr>
      </w:pPr>
      <w:r w:rsidRPr="00E603CB">
        <w:rPr>
          <w:rFonts w:asciiTheme="minorHAnsi" w:hAnsiTheme="minorHAnsi"/>
          <w:b w:val="0"/>
          <w:color w:val="auto"/>
          <w:sz w:val="24"/>
          <w:szCs w:val="24"/>
        </w:rPr>
        <w:t>Planuojama įrengti modernius nuotek</w:t>
      </w:r>
      <w:r w:rsidR="004B1188">
        <w:rPr>
          <w:rFonts w:asciiTheme="minorHAnsi" w:hAnsiTheme="minorHAnsi"/>
          <w:b w:val="0"/>
          <w:color w:val="auto"/>
          <w:sz w:val="24"/>
          <w:szCs w:val="24"/>
        </w:rPr>
        <w:t xml:space="preserve">ų biologinio valymo įrenginius. </w:t>
      </w:r>
      <w:r w:rsidR="004B1188" w:rsidRPr="004B1188">
        <w:rPr>
          <w:rFonts w:asciiTheme="minorHAnsi" w:hAnsiTheme="minorHAnsi"/>
          <w:b w:val="0"/>
          <w:color w:val="auto"/>
          <w:sz w:val="24"/>
          <w:szCs w:val="24"/>
        </w:rPr>
        <w:t>UAB „Cipel Balti</w:t>
      </w:r>
      <w:r w:rsidR="00CF1850">
        <w:rPr>
          <w:rFonts w:asciiTheme="minorHAnsi" w:hAnsiTheme="minorHAnsi"/>
          <w:b w:val="0"/>
          <w:color w:val="auto"/>
          <w:sz w:val="24"/>
          <w:szCs w:val="24"/>
        </w:rPr>
        <w:t>ka“ susidarančioms gamybinėms-</w:t>
      </w:r>
      <w:r w:rsidR="004B1188" w:rsidRPr="004B1188">
        <w:rPr>
          <w:rFonts w:asciiTheme="minorHAnsi" w:hAnsiTheme="minorHAnsi"/>
          <w:b w:val="0"/>
          <w:color w:val="auto"/>
          <w:sz w:val="24"/>
          <w:szCs w:val="24"/>
        </w:rPr>
        <w:t>buitinėms  nuotekoms valyti bus įdiegtas biologinio valymo įrenginys (</w:t>
      </w:r>
      <w:proofErr w:type="spellStart"/>
      <w:r w:rsidR="004B1188" w:rsidRPr="004B1188">
        <w:rPr>
          <w:rFonts w:asciiTheme="minorHAnsi" w:hAnsiTheme="minorHAnsi"/>
          <w:b w:val="0"/>
          <w:color w:val="auto"/>
          <w:sz w:val="24"/>
          <w:szCs w:val="24"/>
        </w:rPr>
        <w:t>bioskaidytuvas</w:t>
      </w:r>
      <w:proofErr w:type="spellEnd"/>
      <w:r w:rsidR="004B1188" w:rsidRPr="004B1188">
        <w:rPr>
          <w:rFonts w:asciiTheme="minorHAnsi" w:hAnsiTheme="minorHAnsi"/>
          <w:b w:val="0"/>
          <w:color w:val="auto"/>
          <w:sz w:val="24"/>
          <w:szCs w:val="24"/>
        </w:rPr>
        <w:t xml:space="preserve">). Tai biologinis nuotekų valymo metodas pagrįstas mikroorganizmų gebėjimu skaidyti skendinčias, koloidines, ištirpusias organines medžiagas. Ši technologija daugelį metų buvo vystoma ir tobulinama JAV. Daugiausia šios įrangos yra įdiegta JAV, Pietryčių Azijoje. Lietuvoje iki šiol tokio tipo įranga dar nebuvo eksploatuojama. Siekiant išsiaiškinti įrenginio veikimo efektyvumą yra atliktas ne vienas bandymas. Šių bandymų metu paaiškėjus, kad įrenginio efektyvumas yra ypač aukštas jam suteiktas aukščiausias (A) ekologiškumo įvertinimas. </w:t>
      </w:r>
      <w:proofErr w:type="spellStart"/>
      <w:r w:rsidR="004B1188" w:rsidRPr="004B1188">
        <w:rPr>
          <w:rFonts w:asciiTheme="minorHAnsi" w:hAnsiTheme="minorHAnsi"/>
          <w:b w:val="0"/>
          <w:color w:val="auto"/>
          <w:sz w:val="24"/>
          <w:szCs w:val="24"/>
        </w:rPr>
        <w:t>Bioskaidytuvas</w:t>
      </w:r>
      <w:proofErr w:type="spellEnd"/>
      <w:r w:rsidR="004B1188" w:rsidRPr="004B1188">
        <w:rPr>
          <w:rFonts w:asciiTheme="minorHAnsi" w:hAnsiTheme="minorHAnsi"/>
          <w:b w:val="0"/>
          <w:color w:val="auto"/>
          <w:sz w:val="24"/>
          <w:szCs w:val="24"/>
        </w:rPr>
        <w:t xml:space="preserve"> nuolat gamina mikroorganizmus, kurie skaido organines atliekas. </w:t>
      </w:r>
      <w:proofErr w:type="spellStart"/>
      <w:r w:rsidR="004B1188" w:rsidRPr="004B1188">
        <w:rPr>
          <w:rFonts w:asciiTheme="minorHAnsi" w:hAnsiTheme="minorHAnsi"/>
          <w:b w:val="0"/>
          <w:color w:val="auto"/>
          <w:sz w:val="24"/>
          <w:szCs w:val="24"/>
        </w:rPr>
        <w:t>Bioskaidytuvo</w:t>
      </w:r>
      <w:proofErr w:type="spellEnd"/>
      <w:r w:rsidR="004B1188" w:rsidRPr="004B1188">
        <w:rPr>
          <w:rFonts w:asciiTheme="minorHAnsi" w:hAnsiTheme="minorHAnsi"/>
          <w:b w:val="0"/>
          <w:color w:val="auto"/>
          <w:sz w:val="24"/>
          <w:szCs w:val="24"/>
        </w:rPr>
        <w:t xml:space="preserve"> technologija paremta tuo, kad po juo vykdomo valymo visiškai nelieka organinių atliekų, nesusidaro dumblas. Vienas svarbiausių </w:t>
      </w:r>
      <w:proofErr w:type="spellStart"/>
      <w:r w:rsidR="004B1188" w:rsidRPr="004B1188">
        <w:rPr>
          <w:rFonts w:asciiTheme="minorHAnsi" w:hAnsiTheme="minorHAnsi"/>
          <w:b w:val="0"/>
          <w:color w:val="auto"/>
          <w:sz w:val="24"/>
          <w:szCs w:val="24"/>
        </w:rPr>
        <w:t>bioskaidytuvo</w:t>
      </w:r>
      <w:proofErr w:type="spellEnd"/>
      <w:r w:rsidR="004B1188" w:rsidRPr="004B1188">
        <w:rPr>
          <w:rFonts w:asciiTheme="minorHAnsi" w:hAnsiTheme="minorHAnsi"/>
          <w:b w:val="0"/>
          <w:color w:val="auto"/>
          <w:sz w:val="24"/>
          <w:szCs w:val="24"/>
        </w:rPr>
        <w:t xml:space="preserve"> privalumų yra tai, kad nuotekų valymo proceso metu visiškai pašalin</w:t>
      </w:r>
      <w:r w:rsidR="004B1188">
        <w:rPr>
          <w:rFonts w:asciiTheme="minorHAnsi" w:hAnsiTheme="minorHAnsi"/>
          <w:b w:val="0"/>
          <w:color w:val="auto"/>
          <w:sz w:val="24"/>
          <w:szCs w:val="24"/>
        </w:rPr>
        <w:t>ami</w:t>
      </w:r>
      <w:r w:rsidR="004B1188" w:rsidRPr="004B1188">
        <w:rPr>
          <w:rFonts w:asciiTheme="minorHAnsi" w:hAnsiTheme="minorHAnsi"/>
          <w:b w:val="0"/>
          <w:color w:val="auto"/>
          <w:sz w:val="24"/>
          <w:szCs w:val="24"/>
        </w:rPr>
        <w:t xml:space="preserve"> nemalonūs kvapai. </w:t>
      </w:r>
    </w:p>
    <w:p w:rsidR="007F0C17" w:rsidRDefault="00E603CB" w:rsidP="00E603CB">
      <w:pPr>
        <w:pStyle w:val="Antrat"/>
        <w:spacing w:line="276" w:lineRule="auto"/>
        <w:rPr>
          <w:rFonts w:asciiTheme="minorHAnsi" w:hAnsiTheme="minorHAnsi"/>
          <w:b w:val="0"/>
          <w:color w:val="auto"/>
          <w:sz w:val="24"/>
          <w:szCs w:val="24"/>
        </w:rPr>
      </w:pPr>
      <w:r w:rsidRPr="00E603CB">
        <w:rPr>
          <w:rFonts w:asciiTheme="minorHAnsi" w:hAnsiTheme="minorHAnsi"/>
          <w:b w:val="0"/>
          <w:color w:val="auto"/>
          <w:sz w:val="24"/>
          <w:szCs w:val="24"/>
        </w:rPr>
        <w:t>Buitinės nuotekos sudaro nedidelę dalį bendrame įmonės nuotekų sraute. Planuojamas nuotekų valymo įrenginių našumas</w:t>
      </w:r>
      <w:r w:rsidR="004B1188">
        <w:rPr>
          <w:rFonts w:asciiTheme="minorHAnsi" w:hAnsiTheme="minorHAnsi"/>
          <w:b w:val="0"/>
          <w:color w:val="auto"/>
          <w:sz w:val="24"/>
          <w:szCs w:val="24"/>
        </w:rPr>
        <w:t xml:space="preserve"> pagal gyventojų ekvivalentą</w:t>
      </w:r>
      <w:r w:rsidR="007F0C17">
        <w:rPr>
          <w:rFonts w:asciiTheme="minorHAnsi" w:hAnsiTheme="minorHAnsi"/>
          <w:b w:val="0"/>
          <w:color w:val="auto"/>
          <w:sz w:val="24"/>
          <w:szCs w:val="24"/>
        </w:rPr>
        <w:t xml:space="preserve"> GE 207</w:t>
      </w:r>
      <w:r w:rsidR="004B1188">
        <w:rPr>
          <w:rFonts w:asciiTheme="minorHAnsi" w:hAnsiTheme="minorHAnsi"/>
          <w:b w:val="0"/>
          <w:color w:val="auto"/>
          <w:sz w:val="24"/>
          <w:szCs w:val="24"/>
        </w:rPr>
        <w:t xml:space="preserve">, kuris </w:t>
      </w:r>
      <w:r w:rsidR="004B1188" w:rsidRPr="004B1188">
        <w:rPr>
          <w:rFonts w:asciiTheme="minorHAnsi" w:hAnsiTheme="minorHAnsi"/>
          <w:b w:val="0"/>
          <w:color w:val="auto"/>
          <w:sz w:val="24"/>
          <w:szCs w:val="24"/>
        </w:rPr>
        <w:t>apskaičiuotas pagal vienetinį nuotekų septynių parų biocheminį deguonies suvartojimą, sąlygiškai atitinkantis vienam gyventojui per parą tenkantį teršalų kiekį (70 g BDS</w:t>
      </w:r>
      <w:r w:rsidR="004B1188" w:rsidRPr="004B1188">
        <w:rPr>
          <w:rFonts w:asciiTheme="minorHAnsi" w:hAnsiTheme="minorHAnsi"/>
          <w:b w:val="0"/>
          <w:color w:val="auto"/>
          <w:sz w:val="24"/>
          <w:szCs w:val="24"/>
          <w:vertAlign w:val="subscript"/>
        </w:rPr>
        <w:t>7</w:t>
      </w:r>
      <w:r w:rsidR="004B1188" w:rsidRPr="004B1188">
        <w:rPr>
          <w:rFonts w:asciiTheme="minorHAnsi" w:hAnsiTheme="minorHAnsi"/>
          <w:b w:val="0"/>
          <w:color w:val="auto"/>
          <w:sz w:val="24"/>
          <w:szCs w:val="24"/>
        </w:rPr>
        <w:t xml:space="preserve"> per parą). Vidutinis nuotekų debitas yra </w:t>
      </w:r>
      <w:r w:rsidR="004B1188">
        <w:rPr>
          <w:rFonts w:asciiTheme="minorHAnsi" w:hAnsiTheme="minorHAnsi"/>
          <w:b w:val="0"/>
          <w:color w:val="auto"/>
          <w:sz w:val="24"/>
          <w:szCs w:val="24"/>
        </w:rPr>
        <w:t>7</w:t>
      </w:r>
      <w:r w:rsidR="004B1188" w:rsidRPr="004B1188">
        <w:rPr>
          <w:rFonts w:asciiTheme="minorHAnsi" w:hAnsiTheme="minorHAnsi"/>
          <w:b w:val="0"/>
          <w:color w:val="auto"/>
          <w:sz w:val="24"/>
          <w:szCs w:val="24"/>
        </w:rPr>
        <w:t xml:space="preserve"> m</w:t>
      </w:r>
      <w:r w:rsidR="004B1188" w:rsidRPr="004B1188">
        <w:rPr>
          <w:rFonts w:asciiTheme="minorHAnsi" w:hAnsiTheme="minorHAnsi"/>
          <w:b w:val="0"/>
          <w:color w:val="auto"/>
          <w:sz w:val="24"/>
          <w:szCs w:val="24"/>
          <w:vertAlign w:val="superscript"/>
        </w:rPr>
        <w:t>3</w:t>
      </w:r>
      <w:r w:rsidR="004B1188" w:rsidRPr="004B1188">
        <w:rPr>
          <w:rFonts w:asciiTheme="minorHAnsi" w:hAnsiTheme="minorHAnsi"/>
          <w:b w:val="0"/>
          <w:color w:val="auto"/>
          <w:sz w:val="24"/>
          <w:szCs w:val="24"/>
        </w:rPr>
        <w:t>/d, o jų vidutinis užterštumas pagal BDS</w:t>
      </w:r>
      <w:r w:rsidR="004B1188" w:rsidRPr="004B1188">
        <w:rPr>
          <w:rFonts w:asciiTheme="minorHAnsi" w:hAnsiTheme="minorHAnsi"/>
          <w:b w:val="0"/>
          <w:color w:val="auto"/>
          <w:sz w:val="24"/>
          <w:szCs w:val="24"/>
          <w:vertAlign w:val="subscript"/>
        </w:rPr>
        <w:t>7</w:t>
      </w:r>
      <w:r w:rsidR="004B1188" w:rsidRPr="004B1188">
        <w:rPr>
          <w:rFonts w:asciiTheme="minorHAnsi" w:hAnsiTheme="minorHAnsi"/>
          <w:b w:val="0"/>
          <w:color w:val="auto"/>
          <w:sz w:val="24"/>
          <w:szCs w:val="24"/>
        </w:rPr>
        <w:t xml:space="preserve"> yra 2068</w:t>
      </w:r>
      <w:r w:rsidR="004B1188">
        <w:rPr>
          <w:rFonts w:asciiTheme="minorHAnsi" w:hAnsiTheme="minorHAnsi"/>
          <w:b w:val="0"/>
          <w:color w:val="auto"/>
          <w:sz w:val="24"/>
          <w:szCs w:val="24"/>
        </w:rPr>
        <w:t xml:space="preserve"> </w:t>
      </w:r>
      <w:r w:rsidR="004B1188" w:rsidRPr="004B1188">
        <w:rPr>
          <w:rFonts w:asciiTheme="minorHAnsi" w:hAnsiTheme="minorHAnsi"/>
          <w:b w:val="0"/>
          <w:color w:val="auto"/>
          <w:sz w:val="24"/>
          <w:szCs w:val="24"/>
        </w:rPr>
        <w:t>mg/l (g/m</w:t>
      </w:r>
      <w:r w:rsidR="004B1188" w:rsidRPr="004B1188">
        <w:rPr>
          <w:rFonts w:asciiTheme="minorHAnsi" w:hAnsiTheme="minorHAnsi"/>
          <w:b w:val="0"/>
          <w:color w:val="auto"/>
          <w:sz w:val="24"/>
          <w:szCs w:val="24"/>
          <w:vertAlign w:val="superscript"/>
        </w:rPr>
        <w:t>3</w:t>
      </w:r>
      <w:r w:rsidR="004B1188" w:rsidRPr="004B1188">
        <w:rPr>
          <w:rFonts w:asciiTheme="minorHAnsi" w:hAnsiTheme="minorHAnsi"/>
          <w:b w:val="0"/>
          <w:color w:val="auto"/>
          <w:sz w:val="24"/>
          <w:szCs w:val="24"/>
        </w:rPr>
        <w:t>), tai nuotekose esa</w:t>
      </w:r>
      <w:r w:rsidR="004B1188">
        <w:rPr>
          <w:rFonts w:asciiTheme="minorHAnsi" w:hAnsiTheme="minorHAnsi"/>
          <w:b w:val="0"/>
          <w:color w:val="auto"/>
          <w:sz w:val="24"/>
          <w:szCs w:val="24"/>
        </w:rPr>
        <w:t>mų organinių teršalų masė: A=7*2068:1000=14,47</w:t>
      </w:r>
      <w:r w:rsidR="004B1188" w:rsidRPr="004B1188">
        <w:rPr>
          <w:rFonts w:asciiTheme="minorHAnsi" w:hAnsiTheme="minorHAnsi"/>
          <w:b w:val="0"/>
          <w:color w:val="auto"/>
          <w:sz w:val="24"/>
          <w:szCs w:val="24"/>
        </w:rPr>
        <w:t xml:space="preserve"> kg BDS</w:t>
      </w:r>
      <w:r w:rsidR="004B1188">
        <w:rPr>
          <w:rFonts w:asciiTheme="minorHAnsi" w:hAnsiTheme="minorHAnsi"/>
          <w:b w:val="0"/>
          <w:color w:val="auto"/>
          <w:sz w:val="24"/>
          <w:szCs w:val="24"/>
          <w:vertAlign w:val="subscript"/>
        </w:rPr>
        <w:t>7</w:t>
      </w:r>
      <w:r w:rsidR="004B1188" w:rsidRPr="004B1188">
        <w:rPr>
          <w:rFonts w:asciiTheme="minorHAnsi" w:hAnsiTheme="minorHAnsi"/>
          <w:b w:val="0"/>
          <w:color w:val="auto"/>
          <w:sz w:val="24"/>
          <w:szCs w:val="24"/>
        </w:rPr>
        <w:t>. Ši organinių, lengvai skylančių teršalų masė yra ekvivalentiška tokiam gy</w:t>
      </w:r>
      <w:r w:rsidR="007F0C17">
        <w:rPr>
          <w:rFonts w:asciiTheme="minorHAnsi" w:hAnsiTheme="minorHAnsi"/>
          <w:b w:val="0"/>
          <w:color w:val="auto"/>
          <w:sz w:val="24"/>
          <w:szCs w:val="24"/>
        </w:rPr>
        <w:t>ventojų ekvivalentų skaičiui: 14,47*1000:70=207</w:t>
      </w:r>
      <w:r w:rsidR="004B1188" w:rsidRPr="004B1188">
        <w:rPr>
          <w:rFonts w:asciiTheme="minorHAnsi" w:hAnsiTheme="minorHAnsi"/>
          <w:b w:val="0"/>
          <w:color w:val="auto"/>
          <w:sz w:val="24"/>
          <w:szCs w:val="24"/>
        </w:rPr>
        <w:t xml:space="preserve"> GE.</w:t>
      </w:r>
      <w:r w:rsidRPr="00E603CB">
        <w:rPr>
          <w:rFonts w:asciiTheme="minorHAnsi" w:hAnsiTheme="minorHAnsi"/>
          <w:b w:val="0"/>
          <w:color w:val="auto"/>
          <w:sz w:val="24"/>
          <w:szCs w:val="24"/>
        </w:rPr>
        <w:t xml:space="preserve"> </w:t>
      </w:r>
    </w:p>
    <w:p w:rsidR="00E603CB" w:rsidRPr="00E603CB" w:rsidRDefault="00E603CB" w:rsidP="00E603CB">
      <w:pPr>
        <w:pStyle w:val="Antrat"/>
        <w:spacing w:line="276" w:lineRule="auto"/>
        <w:rPr>
          <w:rFonts w:asciiTheme="minorHAnsi" w:hAnsiTheme="minorHAnsi"/>
          <w:b w:val="0"/>
          <w:color w:val="auto"/>
          <w:sz w:val="24"/>
          <w:szCs w:val="24"/>
        </w:rPr>
      </w:pPr>
      <w:r w:rsidRPr="00E603CB">
        <w:rPr>
          <w:rFonts w:asciiTheme="minorHAnsi" w:hAnsiTheme="minorHAnsi"/>
          <w:b w:val="0"/>
          <w:color w:val="auto"/>
          <w:sz w:val="24"/>
          <w:szCs w:val="24"/>
        </w:rPr>
        <w:t>Naujuose valymo įrenginiuose numatomi aerobiniai biologinio nuotekų valymo technologiniai procesai. Planuojami gamybinių vandenų ir buitinių nuotekų biologinio valymo įrenginiai su prie jų priklausančia įranga: specialios technologij</w:t>
      </w:r>
      <w:r w:rsidR="00884852">
        <w:rPr>
          <w:rFonts w:asciiTheme="minorHAnsi" w:hAnsiTheme="minorHAnsi"/>
          <w:b w:val="0"/>
          <w:color w:val="auto"/>
          <w:sz w:val="24"/>
          <w:szCs w:val="24"/>
        </w:rPr>
        <w:t xml:space="preserve">os </w:t>
      </w:r>
      <w:proofErr w:type="spellStart"/>
      <w:r w:rsidR="00884852">
        <w:rPr>
          <w:rFonts w:asciiTheme="minorHAnsi" w:hAnsiTheme="minorHAnsi"/>
          <w:b w:val="0"/>
          <w:color w:val="auto"/>
          <w:sz w:val="24"/>
          <w:szCs w:val="24"/>
        </w:rPr>
        <w:t>bioskaidytuvai</w:t>
      </w:r>
      <w:proofErr w:type="spellEnd"/>
      <w:r w:rsidR="00884852">
        <w:rPr>
          <w:rFonts w:asciiTheme="minorHAnsi" w:hAnsiTheme="minorHAnsi"/>
          <w:b w:val="0"/>
          <w:color w:val="auto"/>
          <w:sz w:val="24"/>
          <w:szCs w:val="24"/>
        </w:rPr>
        <w:t xml:space="preserve"> (</w:t>
      </w:r>
      <w:proofErr w:type="spellStart"/>
      <w:r w:rsidR="00884852">
        <w:rPr>
          <w:rFonts w:asciiTheme="minorHAnsi" w:hAnsiTheme="minorHAnsi"/>
          <w:b w:val="0"/>
          <w:color w:val="auto"/>
          <w:sz w:val="24"/>
          <w:szCs w:val="24"/>
        </w:rPr>
        <w:t>Biocleaner</w:t>
      </w:r>
      <w:proofErr w:type="spellEnd"/>
      <w:r w:rsidR="00884852">
        <w:rPr>
          <w:rFonts w:asciiTheme="minorHAnsi" w:hAnsiTheme="minorHAnsi"/>
          <w:b w:val="0"/>
          <w:color w:val="auto"/>
          <w:sz w:val="24"/>
          <w:szCs w:val="24"/>
        </w:rPr>
        <w:t>®</w:t>
      </w:r>
      <w:r w:rsidRPr="00E603CB">
        <w:rPr>
          <w:rFonts w:asciiTheme="minorHAnsi" w:hAnsiTheme="minorHAnsi"/>
          <w:b w:val="0"/>
          <w:color w:val="auto"/>
          <w:sz w:val="24"/>
          <w:szCs w:val="24"/>
        </w:rPr>
        <w:t>) su „</w:t>
      </w:r>
      <w:proofErr w:type="spellStart"/>
      <w:r w:rsidRPr="00E603CB">
        <w:rPr>
          <w:rFonts w:asciiTheme="minorHAnsi" w:hAnsiTheme="minorHAnsi"/>
          <w:b w:val="0"/>
          <w:color w:val="auto"/>
          <w:sz w:val="24"/>
          <w:szCs w:val="24"/>
        </w:rPr>
        <w:t>Biosix</w:t>
      </w:r>
      <w:proofErr w:type="spellEnd"/>
      <w:r w:rsidRPr="00E603CB">
        <w:rPr>
          <w:rFonts w:asciiTheme="minorHAnsi" w:hAnsiTheme="minorHAnsi"/>
          <w:b w:val="0"/>
          <w:color w:val="auto"/>
          <w:sz w:val="24"/>
          <w:szCs w:val="24"/>
        </w:rPr>
        <w:t>“ užpildu</w:t>
      </w:r>
      <w:r w:rsidR="00087FC0">
        <w:rPr>
          <w:rFonts w:asciiTheme="minorHAnsi" w:hAnsiTheme="minorHAnsi"/>
          <w:b w:val="0"/>
          <w:color w:val="auto"/>
          <w:sz w:val="24"/>
          <w:szCs w:val="24"/>
        </w:rPr>
        <w:t xml:space="preserve"> ir su Chem5 užpildu</w:t>
      </w:r>
      <w:r w:rsidRPr="00E603CB">
        <w:rPr>
          <w:rFonts w:asciiTheme="minorHAnsi" w:hAnsiTheme="minorHAnsi"/>
          <w:b w:val="0"/>
          <w:color w:val="auto"/>
          <w:sz w:val="24"/>
          <w:szCs w:val="24"/>
        </w:rPr>
        <w:t>, panardinami</w:t>
      </w:r>
      <w:r w:rsidR="007F0C17">
        <w:rPr>
          <w:rFonts w:asciiTheme="minorHAnsi" w:hAnsiTheme="minorHAnsi"/>
          <w:b w:val="0"/>
          <w:color w:val="auto"/>
          <w:sz w:val="24"/>
          <w:szCs w:val="24"/>
        </w:rPr>
        <w:t xml:space="preserve"> siurbliai, orapūtė, </w:t>
      </w:r>
      <w:proofErr w:type="spellStart"/>
      <w:r w:rsidR="007F0C17">
        <w:rPr>
          <w:rFonts w:asciiTheme="minorHAnsi" w:hAnsiTheme="minorHAnsi"/>
          <w:b w:val="0"/>
          <w:color w:val="auto"/>
          <w:sz w:val="24"/>
          <w:szCs w:val="24"/>
        </w:rPr>
        <w:t>aeratorius</w:t>
      </w:r>
      <w:proofErr w:type="spellEnd"/>
      <w:r w:rsidR="007F0C17">
        <w:rPr>
          <w:rFonts w:asciiTheme="minorHAnsi" w:hAnsiTheme="minorHAnsi"/>
          <w:b w:val="0"/>
          <w:color w:val="auto"/>
          <w:sz w:val="24"/>
          <w:szCs w:val="24"/>
        </w:rPr>
        <w:t xml:space="preserve"> bus </w:t>
      </w:r>
      <w:r w:rsidR="007F0C17" w:rsidRPr="007F0C17">
        <w:rPr>
          <w:rFonts w:asciiTheme="minorHAnsi" w:hAnsiTheme="minorHAnsi"/>
          <w:b w:val="0"/>
          <w:color w:val="auto"/>
          <w:sz w:val="24"/>
          <w:szCs w:val="24"/>
        </w:rPr>
        <w:t xml:space="preserve">integruoti į įmonėje esančius </w:t>
      </w:r>
      <w:r w:rsidR="007F0C17">
        <w:rPr>
          <w:rFonts w:asciiTheme="minorHAnsi" w:hAnsiTheme="minorHAnsi"/>
          <w:b w:val="0"/>
          <w:color w:val="auto"/>
          <w:sz w:val="24"/>
          <w:szCs w:val="24"/>
        </w:rPr>
        <w:t xml:space="preserve">du </w:t>
      </w:r>
      <w:r w:rsidR="007F0C17" w:rsidRPr="007F0C17">
        <w:rPr>
          <w:rFonts w:asciiTheme="minorHAnsi" w:hAnsiTheme="minorHAnsi"/>
          <w:b w:val="0"/>
          <w:color w:val="auto"/>
          <w:sz w:val="24"/>
          <w:szCs w:val="24"/>
        </w:rPr>
        <w:t>rezervuarus.</w:t>
      </w:r>
      <w:r w:rsidRPr="00E603CB">
        <w:rPr>
          <w:rFonts w:asciiTheme="minorHAnsi" w:hAnsiTheme="minorHAnsi"/>
          <w:b w:val="0"/>
          <w:color w:val="auto"/>
          <w:sz w:val="24"/>
          <w:szCs w:val="24"/>
        </w:rPr>
        <w:t xml:space="preserve"> Rezervuarai </w:t>
      </w:r>
      <w:r w:rsidR="007F0C17">
        <w:rPr>
          <w:rFonts w:asciiTheme="minorHAnsi" w:hAnsiTheme="minorHAnsi"/>
          <w:b w:val="0"/>
          <w:color w:val="auto"/>
          <w:sz w:val="24"/>
          <w:szCs w:val="24"/>
        </w:rPr>
        <w:t xml:space="preserve">yra įgilinti į žemę bei bus uždengiami. </w:t>
      </w:r>
      <w:r w:rsidRPr="00E603CB">
        <w:rPr>
          <w:rFonts w:asciiTheme="minorHAnsi" w:hAnsiTheme="minorHAnsi"/>
          <w:b w:val="0"/>
          <w:color w:val="auto"/>
          <w:sz w:val="24"/>
          <w:szCs w:val="24"/>
        </w:rPr>
        <w:t xml:space="preserve">Visa reikiama technologinė įranga: </w:t>
      </w:r>
      <w:proofErr w:type="spellStart"/>
      <w:r w:rsidRPr="00E603CB">
        <w:rPr>
          <w:rFonts w:asciiTheme="minorHAnsi" w:hAnsiTheme="minorHAnsi"/>
          <w:b w:val="0"/>
          <w:color w:val="auto"/>
          <w:sz w:val="24"/>
          <w:szCs w:val="24"/>
        </w:rPr>
        <w:t>bioskaidytuvas</w:t>
      </w:r>
      <w:proofErr w:type="spellEnd"/>
      <w:r w:rsidRPr="00E603CB">
        <w:rPr>
          <w:rFonts w:asciiTheme="minorHAnsi" w:hAnsiTheme="minorHAnsi"/>
          <w:b w:val="0"/>
          <w:color w:val="auto"/>
          <w:sz w:val="24"/>
          <w:szCs w:val="24"/>
        </w:rPr>
        <w:t xml:space="preserve">, </w:t>
      </w:r>
      <w:proofErr w:type="spellStart"/>
      <w:r w:rsidRPr="00E603CB">
        <w:rPr>
          <w:rFonts w:asciiTheme="minorHAnsi" w:hAnsiTheme="minorHAnsi"/>
          <w:b w:val="0"/>
          <w:color w:val="auto"/>
          <w:sz w:val="24"/>
          <w:szCs w:val="24"/>
        </w:rPr>
        <w:t>aeratorius</w:t>
      </w:r>
      <w:proofErr w:type="spellEnd"/>
      <w:r w:rsidRPr="00E603CB">
        <w:rPr>
          <w:rFonts w:asciiTheme="minorHAnsi" w:hAnsiTheme="minorHAnsi"/>
          <w:b w:val="0"/>
          <w:color w:val="auto"/>
          <w:sz w:val="24"/>
          <w:szCs w:val="24"/>
        </w:rPr>
        <w:t>, siurbliai bus sumontuoti rezervuarų viduje. Deguonis reikalingas teršalų oksidacijai tiekiamas šalia statomo</w:t>
      </w:r>
      <w:r w:rsidR="007F0C17">
        <w:rPr>
          <w:rFonts w:asciiTheme="minorHAnsi" w:hAnsiTheme="minorHAnsi"/>
          <w:b w:val="0"/>
          <w:color w:val="auto"/>
          <w:sz w:val="24"/>
          <w:szCs w:val="24"/>
        </w:rPr>
        <w:t>mis</w:t>
      </w:r>
      <w:r w:rsidRPr="00E603CB">
        <w:rPr>
          <w:rFonts w:asciiTheme="minorHAnsi" w:hAnsiTheme="minorHAnsi"/>
          <w:b w:val="0"/>
          <w:color w:val="auto"/>
          <w:sz w:val="24"/>
          <w:szCs w:val="24"/>
        </w:rPr>
        <w:t xml:space="preserve"> antžeminė</w:t>
      </w:r>
      <w:r w:rsidR="007F0C17">
        <w:rPr>
          <w:rFonts w:asciiTheme="minorHAnsi" w:hAnsiTheme="minorHAnsi"/>
          <w:b w:val="0"/>
          <w:color w:val="auto"/>
          <w:sz w:val="24"/>
          <w:szCs w:val="24"/>
        </w:rPr>
        <w:t>mis</w:t>
      </w:r>
      <w:r w:rsidRPr="00E603CB">
        <w:rPr>
          <w:rFonts w:asciiTheme="minorHAnsi" w:hAnsiTheme="minorHAnsi"/>
          <w:b w:val="0"/>
          <w:color w:val="auto"/>
          <w:sz w:val="24"/>
          <w:szCs w:val="24"/>
        </w:rPr>
        <w:t xml:space="preserve"> orapūtė</w:t>
      </w:r>
      <w:r w:rsidR="007F0C17">
        <w:rPr>
          <w:rFonts w:asciiTheme="minorHAnsi" w:hAnsiTheme="minorHAnsi"/>
          <w:b w:val="0"/>
          <w:color w:val="auto"/>
          <w:sz w:val="24"/>
          <w:szCs w:val="24"/>
        </w:rPr>
        <w:t>mis</w:t>
      </w:r>
      <w:r w:rsidRPr="00E603CB">
        <w:rPr>
          <w:rFonts w:asciiTheme="minorHAnsi" w:hAnsiTheme="minorHAnsi"/>
          <w:b w:val="0"/>
          <w:color w:val="auto"/>
          <w:sz w:val="24"/>
          <w:szCs w:val="24"/>
        </w:rPr>
        <w:t xml:space="preserve"> bei gaunamas iš aplinkos oro </w:t>
      </w:r>
      <w:r w:rsidR="006B4725" w:rsidRPr="00E603CB">
        <w:rPr>
          <w:rFonts w:asciiTheme="minorHAnsi" w:hAnsiTheme="minorHAnsi"/>
          <w:b w:val="0"/>
          <w:color w:val="auto"/>
          <w:sz w:val="24"/>
          <w:szCs w:val="24"/>
        </w:rPr>
        <w:t>natūraliu</w:t>
      </w:r>
      <w:r w:rsidRPr="00E603CB">
        <w:rPr>
          <w:rFonts w:asciiTheme="minorHAnsi" w:hAnsiTheme="minorHAnsi"/>
          <w:b w:val="0"/>
          <w:color w:val="auto"/>
          <w:sz w:val="24"/>
          <w:szCs w:val="24"/>
        </w:rPr>
        <w:t xml:space="preserve"> būdu per rezervuarų uždengimo konstrukcijoje paliktas angas.</w:t>
      </w:r>
    </w:p>
    <w:p w:rsidR="002B1F33" w:rsidRDefault="007F0C17" w:rsidP="00E603CB">
      <w:pPr>
        <w:pStyle w:val="Antrat"/>
        <w:spacing w:line="276" w:lineRule="auto"/>
        <w:rPr>
          <w:rFonts w:asciiTheme="minorHAnsi" w:hAnsiTheme="minorHAnsi"/>
          <w:b w:val="0"/>
          <w:color w:val="auto"/>
          <w:sz w:val="24"/>
          <w:szCs w:val="24"/>
        </w:rPr>
      </w:pPr>
      <w:r>
        <w:rPr>
          <w:rFonts w:asciiTheme="minorHAnsi" w:hAnsiTheme="minorHAnsi"/>
          <w:b w:val="0"/>
          <w:color w:val="auto"/>
          <w:sz w:val="24"/>
          <w:szCs w:val="24"/>
        </w:rPr>
        <w:t>Nustatyti perspektyviniai</w:t>
      </w:r>
      <w:r w:rsidR="002B1F33" w:rsidRPr="002B1F33">
        <w:rPr>
          <w:rFonts w:asciiTheme="minorHAnsi" w:hAnsiTheme="minorHAnsi"/>
          <w:b w:val="0"/>
          <w:color w:val="auto"/>
          <w:sz w:val="24"/>
          <w:szCs w:val="24"/>
        </w:rPr>
        <w:t xml:space="preserve"> </w:t>
      </w:r>
      <w:r w:rsidR="001D4897">
        <w:rPr>
          <w:rFonts w:asciiTheme="minorHAnsi" w:hAnsiTheme="minorHAnsi"/>
          <w:b w:val="0"/>
          <w:color w:val="auto"/>
          <w:sz w:val="24"/>
          <w:szCs w:val="24"/>
        </w:rPr>
        <w:t xml:space="preserve">nuotekų valyklos </w:t>
      </w:r>
      <w:r>
        <w:rPr>
          <w:rFonts w:asciiTheme="minorHAnsi" w:hAnsiTheme="minorHAnsi"/>
          <w:b w:val="0"/>
          <w:color w:val="auto"/>
          <w:sz w:val="24"/>
          <w:szCs w:val="24"/>
        </w:rPr>
        <w:t>technologiniai parametrai, pateikti</w:t>
      </w:r>
      <w:r w:rsidR="00293571">
        <w:rPr>
          <w:rFonts w:asciiTheme="minorHAnsi" w:hAnsiTheme="minorHAnsi"/>
          <w:b w:val="0"/>
          <w:color w:val="auto"/>
          <w:sz w:val="24"/>
          <w:szCs w:val="24"/>
        </w:rPr>
        <w:t xml:space="preserve"> 5-1 ir 5</w:t>
      </w:r>
      <w:r w:rsidR="001D4897">
        <w:rPr>
          <w:rFonts w:asciiTheme="minorHAnsi" w:hAnsiTheme="minorHAnsi"/>
          <w:b w:val="0"/>
          <w:color w:val="auto"/>
          <w:sz w:val="24"/>
          <w:szCs w:val="24"/>
        </w:rPr>
        <w:t>-2 lentelėse.</w:t>
      </w:r>
      <w:r w:rsidR="002B1F33" w:rsidRPr="002B1F33">
        <w:rPr>
          <w:rFonts w:asciiTheme="minorHAnsi" w:hAnsiTheme="minorHAnsi"/>
          <w:b w:val="0"/>
          <w:color w:val="auto"/>
          <w:sz w:val="24"/>
          <w:szCs w:val="24"/>
        </w:rPr>
        <w:t xml:space="preserve"> </w:t>
      </w:r>
    </w:p>
    <w:p w:rsidR="002B1F33" w:rsidRPr="003E45E0" w:rsidRDefault="002B1F33" w:rsidP="00610455">
      <w:pPr>
        <w:pStyle w:val="Antrat"/>
      </w:pPr>
      <w:r w:rsidRPr="003E45E0">
        <w:t xml:space="preserve">Lentelė </w:t>
      </w:r>
      <w:r w:rsidR="00293571">
        <w:t>5</w:t>
      </w:r>
      <w:r w:rsidRPr="003E45E0">
        <w:noBreakHyphen/>
      </w:r>
      <w:fldSimple w:instr=" SEQ Lentelė \* ARABIC \s 1 ">
        <w:r w:rsidR="00E81F2F">
          <w:rPr>
            <w:noProof/>
          </w:rPr>
          <w:t>1</w:t>
        </w:r>
      </w:fldSimple>
      <w:r w:rsidRPr="003E45E0">
        <w:t xml:space="preserve">. </w:t>
      </w:r>
      <w:r w:rsidR="001D4897" w:rsidRPr="003E45E0">
        <w:t>Perspektyviniai valomų nuotekų debitai</w:t>
      </w:r>
      <w:r w:rsidR="001D4897" w:rsidRPr="003E45E0">
        <w:rPr>
          <w:b w:val="0"/>
          <w:color w:val="auto"/>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3"/>
        <w:gridCol w:w="1616"/>
        <w:gridCol w:w="1559"/>
      </w:tblGrid>
      <w:tr w:rsidR="001D4897" w:rsidRPr="005D13A7" w:rsidTr="003E45E0">
        <w:tc>
          <w:tcPr>
            <w:tcW w:w="3913" w:type="dxa"/>
            <w:tcBorders>
              <w:bottom w:val="single" w:sz="4" w:space="0" w:color="auto"/>
            </w:tcBorders>
            <w:shd w:val="clear" w:color="auto" w:fill="4F81BD"/>
          </w:tcPr>
          <w:p w:rsidR="001D4897" w:rsidRPr="001D4897" w:rsidRDefault="001D4897" w:rsidP="00610455">
            <w:pPr>
              <w:spacing w:line="240" w:lineRule="auto"/>
              <w:rPr>
                <w:rFonts w:asciiTheme="minorHAnsi" w:hAnsiTheme="minorHAnsi" w:cs="Tahoma"/>
                <w:b/>
                <w:bCs/>
                <w:sz w:val="20"/>
                <w:szCs w:val="20"/>
              </w:rPr>
            </w:pPr>
            <w:r>
              <w:rPr>
                <w:rFonts w:asciiTheme="minorHAnsi" w:hAnsiTheme="minorHAnsi" w:cs="Tahoma"/>
                <w:b/>
                <w:bCs/>
                <w:sz w:val="20"/>
                <w:szCs w:val="20"/>
              </w:rPr>
              <w:t>Rodiklis</w:t>
            </w:r>
          </w:p>
        </w:tc>
        <w:tc>
          <w:tcPr>
            <w:tcW w:w="1616" w:type="dxa"/>
            <w:tcBorders>
              <w:bottom w:val="single" w:sz="4" w:space="0" w:color="auto"/>
            </w:tcBorders>
            <w:shd w:val="clear" w:color="auto" w:fill="4F81BD"/>
          </w:tcPr>
          <w:p w:rsidR="001D4897" w:rsidRPr="001D4897" w:rsidRDefault="001D4897" w:rsidP="00610455">
            <w:pPr>
              <w:spacing w:line="240" w:lineRule="auto"/>
              <w:jc w:val="center"/>
              <w:rPr>
                <w:rFonts w:asciiTheme="minorHAnsi" w:hAnsiTheme="minorHAnsi" w:cs="Tahoma"/>
                <w:b/>
                <w:bCs/>
                <w:sz w:val="20"/>
                <w:szCs w:val="20"/>
              </w:rPr>
            </w:pPr>
            <w:r>
              <w:rPr>
                <w:rFonts w:asciiTheme="minorHAnsi" w:hAnsiTheme="minorHAnsi" w:cs="Tahoma"/>
                <w:b/>
                <w:bCs/>
                <w:sz w:val="20"/>
                <w:szCs w:val="20"/>
              </w:rPr>
              <w:t>Mato vnt.</w:t>
            </w:r>
          </w:p>
        </w:tc>
        <w:tc>
          <w:tcPr>
            <w:tcW w:w="1559" w:type="dxa"/>
            <w:tcBorders>
              <w:bottom w:val="single" w:sz="4" w:space="0" w:color="auto"/>
            </w:tcBorders>
            <w:shd w:val="clear" w:color="auto" w:fill="4F81BD"/>
          </w:tcPr>
          <w:p w:rsidR="001D4897" w:rsidRPr="001D4897" w:rsidRDefault="001D4897" w:rsidP="00610455">
            <w:pPr>
              <w:spacing w:line="240" w:lineRule="auto"/>
              <w:jc w:val="center"/>
              <w:rPr>
                <w:rFonts w:asciiTheme="minorHAnsi" w:hAnsiTheme="minorHAnsi" w:cs="Tahoma"/>
                <w:b/>
                <w:bCs/>
                <w:sz w:val="20"/>
                <w:szCs w:val="20"/>
              </w:rPr>
            </w:pPr>
            <w:r>
              <w:rPr>
                <w:rFonts w:asciiTheme="minorHAnsi" w:hAnsiTheme="minorHAnsi" w:cs="Tahoma"/>
                <w:b/>
                <w:bCs/>
                <w:sz w:val="20"/>
                <w:szCs w:val="20"/>
              </w:rPr>
              <w:t>Reikšmė</w:t>
            </w:r>
          </w:p>
        </w:tc>
      </w:tr>
      <w:tr w:rsidR="001D4897" w:rsidRPr="005D13A7" w:rsidTr="003E45E0">
        <w:tc>
          <w:tcPr>
            <w:tcW w:w="3913" w:type="dxa"/>
            <w:shd w:val="clear" w:color="auto" w:fill="FFFFFF" w:themeFill="background1"/>
          </w:tcPr>
          <w:p w:rsidR="001D4897" w:rsidRPr="003E45E0" w:rsidRDefault="00CF1850" w:rsidP="001D4897">
            <w:pPr>
              <w:spacing w:line="240" w:lineRule="auto"/>
              <w:ind w:left="34" w:firstLine="250"/>
              <w:rPr>
                <w:rFonts w:asciiTheme="minorHAnsi" w:hAnsiTheme="minorHAnsi" w:cs="Tahoma"/>
                <w:bCs/>
                <w:sz w:val="20"/>
                <w:szCs w:val="20"/>
              </w:rPr>
            </w:pPr>
            <w:r>
              <w:rPr>
                <w:rFonts w:asciiTheme="minorHAnsi" w:hAnsiTheme="minorHAnsi" w:cs="Tahoma"/>
                <w:bCs/>
                <w:sz w:val="20"/>
                <w:szCs w:val="20"/>
              </w:rPr>
              <w:t>Gyventojų ekvivalentinis</w:t>
            </w:r>
            <w:r w:rsidR="001D4897" w:rsidRPr="003E45E0">
              <w:rPr>
                <w:rFonts w:asciiTheme="minorHAnsi" w:hAnsiTheme="minorHAnsi" w:cs="Tahoma"/>
                <w:bCs/>
                <w:sz w:val="20"/>
                <w:szCs w:val="20"/>
              </w:rPr>
              <w:t xml:space="preserve"> skaičius </w:t>
            </w:r>
          </w:p>
        </w:tc>
        <w:tc>
          <w:tcPr>
            <w:tcW w:w="1616" w:type="dxa"/>
            <w:shd w:val="clear" w:color="auto" w:fill="FFFFFF" w:themeFill="background1"/>
          </w:tcPr>
          <w:p w:rsidR="001D4897" w:rsidRPr="001D4897" w:rsidRDefault="001D4897" w:rsidP="00610455">
            <w:pPr>
              <w:spacing w:line="240" w:lineRule="auto"/>
              <w:jc w:val="center"/>
              <w:rPr>
                <w:rFonts w:asciiTheme="minorHAnsi" w:hAnsiTheme="minorHAnsi" w:cs="Tahoma"/>
                <w:sz w:val="20"/>
                <w:szCs w:val="20"/>
              </w:rPr>
            </w:pPr>
            <w:r w:rsidRPr="001D4897">
              <w:rPr>
                <w:rFonts w:asciiTheme="minorHAnsi" w:hAnsiTheme="minorHAnsi" w:cs="Tahoma"/>
                <w:sz w:val="20"/>
                <w:szCs w:val="20"/>
              </w:rPr>
              <w:t>EGS</w:t>
            </w:r>
          </w:p>
        </w:tc>
        <w:tc>
          <w:tcPr>
            <w:tcW w:w="1559" w:type="dxa"/>
            <w:shd w:val="clear" w:color="auto" w:fill="FFFFFF" w:themeFill="background1"/>
          </w:tcPr>
          <w:p w:rsidR="001D4897" w:rsidRPr="001D4897" w:rsidRDefault="009D62CD" w:rsidP="00610455">
            <w:pPr>
              <w:spacing w:line="240" w:lineRule="auto"/>
              <w:jc w:val="center"/>
              <w:rPr>
                <w:rFonts w:asciiTheme="minorHAnsi" w:hAnsiTheme="minorHAnsi" w:cs="Tahoma"/>
                <w:sz w:val="20"/>
                <w:szCs w:val="20"/>
              </w:rPr>
            </w:pPr>
            <w:r>
              <w:rPr>
                <w:rFonts w:asciiTheme="minorHAnsi" w:hAnsiTheme="minorHAnsi" w:cs="Tahoma"/>
                <w:sz w:val="20"/>
                <w:szCs w:val="20"/>
              </w:rPr>
              <w:t>2</w:t>
            </w:r>
            <w:r w:rsidR="007F0C17">
              <w:rPr>
                <w:rFonts w:asciiTheme="minorHAnsi" w:hAnsiTheme="minorHAnsi" w:cs="Tahoma"/>
                <w:sz w:val="20"/>
                <w:szCs w:val="20"/>
              </w:rPr>
              <w:t>0</w:t>
            </w:r>
            <w:r>
              <w:rPr>
                <w:rFonts w:asciiTheme="minorHAnsi" w:hAnsiTheme="minorHAnsi" w:cs="Tahoma"/>
                <w:sz w:val="20"/>
                <w:szCs w:val="20"/>
              </w:rPr>
              <w:t>7</w:t>
            </w:r>
          </w:p>
        </w:tc>
      </w:tr>
      <w:tr w:rsidR="001D4897" w:rsidRPr="005D13A7" w:rsidTr="003E45E0">
        <w:tc>
          <w:tcPr>
            <w:tcW w:w="3913" w:type="dxa"/>
            <w:shd w:val="clear" w:color="auto" w:fill="FFFFFF" w:themeFill="background1"/>
          </w:tcPr>
          <w:p w:rsidR="001D4897" w:rsidRPr="003E45E0" w:rsidRDefault="001D4897" w:rsidP="00610455">
            <w:pPr>
              <w:spacing w:line="240" w:lineRule="auto"/>
              <w:rPr>
                <w:rFonts w:asciiTheme="minorHAnsi" w:hAnsiTheme="minorHAnsi" w:cs="Tahoma"/>
                <w:bCs/>
                <w:sz w:val="20"/>
                <w:szCs w:val="20"/>
              </w:rPr>
            </w:pPr>
            <w:r w:rsidRPr="003E45E0">
              <w:rPr>
                <w:color w:val="auto"/>
                <w:sz w:val="20"/>
                <w:szCs w:val="20"/>
              </w:rPr>
              <w:t>Vidutinis paros debitas</w:t>
            </w:r>
          </w:p>
        </w:tc>
        <w:tc>
          <w:tcPr>
            <w:tcW w:w="1616" w:type="dxa"/>
            <w:shd w:val="clear" w:color="auto" w:fill="FFFFFF" w:themeFill="background1"/>
          </w:tcPr>
          <w:p w:rsidR="001D4897" w:rsidRPr="001D4897" w:rsidRDefault="001D4897" w:rsidP="00610455">
            <w:pPr>
              <w:spacing w:line="240" w:lineRule="auto"/>
              <w:jc w:val="center"/>
              <w:rPr>
                <w:rFonts w:asciiTheme="minorHAnsi" w:hAnsiTheme="minorHAnsi" w:cs="Tahoma"/>
                <w:sz w:val="20"/>
                <w:szCs w:val="20"/>
              </w:rPr>
            </w:pPr>
            <w:r w:rsidRPr="001D4897">
              <w:rPr>
                <w:color w:val="auto"/>
                <w:sz w:val="20"/>
                <w:szCs w:val="20"/>
              </w:rPr>
              <w:t>m</w:t>
            </w:r>
            <w:r w:rsidRPr="001D4897">
              <w:rPr>
                <w:color w:val="auto"/>
                <w:sz w:val="20"/>
                <w:szCs w:val="20"/>
                <w:vertAlign w:val="superscript"/>
              </w:rPr>
              <w:t>3</w:t>
            </w:r>
            <w:r w:rsidRPr="001D4897">
              <w:rPr>
                <w:color w:val="auto"/>
                <w:sz w:val="20"/>
                <w:szCs w:val="20"/>
              </w:rPr>
              <w:t>/d</w:t>
            </w:r>
          </w:p>
        </w:tc>
        <w:tc>
          <w:tcPr>
            <w:tcW w:w="1559" w:type="dxa"/>
            <w:shd w:val="clear" w:color="auto" w:fill="FFFFFF" w:themeFill="background1"/>
          </w:tcPr>
          <w:p w:rsidR="001D4897" w:rsidRPr="001D4897" w:rsidRDefault="007F0C17" w:rsidP="00610455">
            <w:pPr>
              <w:spacing w:line="240" w:lineRule="auto"/>
              <w:jc w:val="center"/>
              <w:rPr>
                <w:rFonts w:asciiTheme="minorHAnsi" w:hAnsiTheme="minorHAnsi" w:cs="Tahoma"/>
                <w:sz w:val="20"/>
                <w:szCs w:val="20"/>
              </w:rPr>
            </w:pPr>
            <w:r>
              <w:rPr>
                <w:color w:val="auto"/>
                <w:sz w:val="20"/>
                <w:szCs w:val="20"/>
              </w:rPr>
              <w:t>7</w:t>
            </w:r>
          </w:p>
        </w:tc>
      </w:tr>
      <w:tr w:rsidR="001D4897" w:rsidRPr="005D13A7" w:rsidTr="003E45E0">
        <w:tc>
          <w:tcPr>
            <w:tcW w:w="3913" w:type="dxa"/>
            <w:shd w:val="clear" w:color="auto" w:fill="FFFFFF" w:themeFill="background1"/>
          </w:tcPr>
          <w:p w:rsidR="001D4897" w:rsidRPr="003E45E0" w:rsidRDefault="001D4897" w:rsidP="00610455">
            <w:pPr>
              <w:spacing w:line="240" w:lineRule="auto"/>
              <w:rPr>
                <w:color w:val="auto"/>
                <w:sz w:val="20"/>
                <w:szCs w:val="20"/>
              </w:rPr>
            </w:pPr>
            <w:r w:rsidRPr="003E45E0">
              <w:rPr>
                <w:color w:val="auto"/>
                <w:sz w:val="20"/>
                <w:szCs w:val="20"/>
              </w:rPr>
              <w:t>Didžia</w:t>
            </w:r>
            <w:r w:rsidR="007F0C17">
              <w:rPr>
                <w:color w:val="auto"/>
                <w:sz w:val="20"/>
                <w:szCs w:val="20"/>
              </w:rPr>
              <w:t xml:space="preserve">usias paros debitas </w:t>
            </w:r>
          </w:p>
        </w:tc>
        <w:tc>
          <w:tcPr>
            <w:tcW w:w="1616" w:type="dxa"/>
            <w:shd w:val="clear" w:color="auto" w:fill="FFFFFF" w:themeFill="background1"/>
          </w:tcPr>
          <w:p w:rsidR="001D4897" w:rsidRPr="001D4897" w:rsidRDefault="001D4897" w:rsidP="00610455">
            <w:pPr>
              <w:spacing w:line="240" w:lineRule="auto"/>
              <w:jc w:val="center"/>
              <w:rPr>
                <w:rFonts w:asciiTheme="minorHAnsi" w:hAnsiTheme="minorHAnsi" w:cs="Tahoma"/>
                <w:sz w:val="20"/>
                <w:szCs w:val="20"/>
              </w:rPr>
            </w:pPr>
            <w:r w:rsidRPr="001D4897">
              <w:rPr>
                <w:color w:val="auto"/>
                <w:sz w:val="20"/>
                <w:szCs w:val="20"/>
              </w:rPr>
              <w:t>m</w:t>
            </w:r>
            <w:r w:rsidRPr="001D4897">
              <w:rPr>
                <w:color w:val="auto"/>
                <w:sz w:val="20"/>
                <w:szCs w:val="20"/>
                <w:vertAlign w:val="superscript"/>
              </w:rPr>
              <w:t>3</w:t>
            </w:r>
            <w:r w:rsidRPr="001D4897">
              <w:rPr>
                <w:color w:val="auto"/>
                <w:sz w:val="20"/>
                <w:szCs w:val="20"/>
              </w:rPr>
              <w:t>/d</w:t>
            </w:r>
          </w:p>
        </w:tc>
        <w:tc>
          <w:tcPr>
            <w:tcW w:w="1559" w:type="dxa"/>
            <w:shd w:val="clear" w:color="auto" w:fill="FFFFFF" w:themeFill="background1"/>
          </w:tcPr>
          <w:p w:rsidR="001D4897" w:rsidRPr="001D4897" w:rsidRDefault="007F0C17" w:rsidP="00610455">
            <w:pPr>
              <w:spacing w:line="240" w:lineRule="auto"/>
              <w:jc w:val="center"/>
              <w:rPr>
                <w:rFonts w:asciiTheme="minorHAnsi" w:hAnsiTheme="minorHAnsi" w:cs="Tahoma"/>
                <w:sz w:val="20"/>
                <w:szCs w:val="20"/>
              </w:rPr>
            </w:pPr>
            <w:r>
              <w:rPr>
                <w:color w:val="auto"/>
                <w:sz w:val="20"/>
                <w:szCs w:val="20"/>
              </w:rPr>
              <w:t>10</w:t>
            </w:r>
          </w:p>
        </w:tc>
      </w:tr>
    </w:tbl>
    <w:p w:rsidR="000936E6" w:rsidRDefault="000936E6" w:rsidP="000936E6">
      <w:pPr>
        <w:pStyle w:val="Antrat"/>
        <w:rPr>
          <w:rFonts w:asciiTheme="minorHAnsi" w:hAnsiTheme="minorHAnsi"/>
          <w:b w:val="0"/>
          <w:color w:val="auto"/>
          <w:sz w:val="24"/>
          <w:szCs w:val="24"/>
        </w:rPr>
      </w:pPr>
    </w:p>
    <w:p w:rsidR="00DD6C76" w:rsidRPr="002E20AA" w:rsidRDefault="00DD6C76" w:rsidP="00DD6C76">
      <w:pPr>
        <w:pStyle w:val="Antrat"/>
      </w:pPr>
      <w:r w:rsidRPr="002E20AA">
        <w:t xml:space="preserve">Lentelė </w:t>
      </w:r>
      <w:r w:rsidR="00293571" w:rsidRPr="002E20AA">
        <w:t>5</w:t>
      </w:r>
      <w:r w:rsidRPr="002E20AA">
        <w:noBreakHyphen/>
        <w:t>2. Perspektyviniai valomų nuotekų paros teršalų kiekiai ir koncentracijos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3"/>
        <w:gridCol w:w="1616"/>
        <w:gridCol w:w="1559"/>
      </w:tblGrid>
      <w:tr w:rsidR="00DD6C76" w:rsidRPr="005D13A7" w:rsidTr="003E45E0">
        <w:tc>
          <w:tcPr>
            <w:tcW w:w="3913" w:type="dxa"/>
            <w:tcBorders>
              <w:bottom w:val="single" w:sz="4" w:space="0" w:color="auto"/>
            </w:tcBorders>
            <w:shd w:val="clear" w:color="auto" w:fill="4F81BD"/>
          </w:tcPr>
          <w:p w:rsidR="00DD6C76" w:rsidRPr="001D4897" w:rsidRDefault="00DD6C76" w:rsidP="00571DB0">
            <w:pPr>
              <w:spacing w:line="240" w:lineRule="auto"/>
              <w:rPr>
                <w:rFonts w:asciiTheme="minorHAnsi" w:hAnsiTheme="minorHAnsi" w:cs="Tahoma"/>
                <w:b/>
                <w:bCs/>
                <w:sz w:val="20"/>
                <w:szCs w:val="20"/>
              </w:rPr>
            </w:pPr>
            <w:r>
              <w:rPr>
                <w:rFonts w:asciiTheme="minorHAnsi" w:hAnsiTheme="minorHAnsi" w:cs="Tahoma"/>
                <w:b/>
                <w:bCs/>
                <w:sz w:val="20"/>
                <w:szCs w:val="20"/>
              </w:rPr>
              <w:t>Rodiklis</w:t>
            </w:r>
          </w:p>
        </w:tc>
        <w:tc>
          <w:tcPr>
            <w:tcW w:w="1616" w:type="dxa"/>
            <w:tcBorders>
              <w:bottom w:val="single" w:sz="4" w:space="0" w:color="auto"/>
            </w:tcBorders>
            <w:shd w:val="clear" w:color="auto" w:fill="4F81BD"/>
          </w:tcPr>
          <w:p w:rsidR="00DD6C76" w:rsidRPr="001D4897" w:rsidRDefault="00DD6C76" w:rsidP="00571DB0">
            <w:pPr>
              <w:spacing w:line="240" w:lineRule="auto"/>
              <w:jc w:val="center"/>
              <w:rPr>
                <w:rFonts w:asciiTheme="minorHAnsi" w:hAnsiTheme="minorHAnsi" w:cs="Tahoma"/>
                <w:b/>
                <w:bCs/>
                <w:sz w:val="20"/>
                <w:szCs w:val="20"/>
              </w:rPr>
            </w:pPr>
            <w:r>
              <w:rPr>
                <w:rFonts w:asciiTheme="minorHAnsi" w:hAnsiTheme="minorHAnsi" w:cs="Tahoma"/>
                <w:b/>
                <w:bCs/>
                <w:sz w:val="20"/>
                <w:szCs w:val="20"/>
              </w:rPr>
              <w:t>Mato vnt.</w:t>
            </w:r>
          </w:p>
        </w:tc>
        <w:tc>
          <w:tcPr>
            <w:tcW w:w="1559" w:type="dxa"/>
            <w:tcBorders>
              <w:bottom w:val="single" w:sz="4" w:space="0" w:color="auto"/>
            </w:tcBorders>
            <w:shd w:val="clear" w:color="auto" w:fill="4F81BD"/>
          </w:tcPr>
          <w:p w:rsidR="00DD6C76" w:rsidRPr="001D4897" w:rsidRDefault="00DD6C76" w:rsidP="00571DB0">
            <w:pPr>
              <w:spacing w:line="240" w:lineRule="auto"/>
              <w:jc w:val="center"/>
              <w:rPr>
                <w:rFonts w:asciiTheme="minorHAnsi" w:hAnsiTheme="minorHAnsi" w:cs="Tahoma"/>
                <w:b/>
                <w:bCs/>
                <w:sz w:val="20"/>
                <w:szCs w:val="20"/>
              </w:rPr>
            </w:pPr>
            <w:r>
              <w:rPr>
                <w:rFonts w:asciiTheme="minorHAnsi" w:hAnsiTheme="minorHAnsi" w:cs="Tahoma"/>
                <w:b/>
                <w:bCs/>
                <w:sz w:val="20"/>
                <w:szCs w:val="20"/>
              </w:rPr>
              <w:t>Reikšmė</w:t>
            </w:r>
          </w:p>
        </w:tc>
      </w:tr>
      <w:tr w:rsidR="00DD6C76" w:rsidRPr="005D13A7" w:rsidTr="003E45E0">
        <w:tc>
          <w:tcPr>
            <w:tcW w:w="7088" w:type="dxa"/>
            <w:gridSpan w:val="3"/>
            <w:shd w:val="clear" w:color="auto" w:fill="FFFFFF" w:themeFill="background1"/>
          </w:tcPr>
          <w:p w:rsidR="00DD6C76" w:rsidRPr="003E45E0" w:rsidRDefault="00DD6C76" w:rsidP="00DD6C76">
            <w:pPr>
              <w:spacing w:line="240" w:lineRule="auto"/>
              <w:ind w:firstLine="34"/>
              <w:jc w:val="left"/>
              <w:rPr>
                <w:rFonts w:asciiTheme="minorHAnsi" w:hAnsiTheme="minorHAnsi" w:cs="Tahoma"/>
                <w:sz w:val="20"/>
                <w:szCs w:val="20"/>
              </w:rPr>
            </w:pPr>
            <w:r w:rsidRPr="003E45E0">
              <w:rPr>
                <w:rFonts w:asciiTheme="minorHAnsi" w:hAnsiTheme="minorHAnsi"/>
                <w:sz w:val="20"/>
                <w:szCs w:val="20"/>
              </w:rPr>
              <w:t>Apkrovos</w:t>
            </w:r>
          </w:p>
        </w:tc>
      </w:tr>
      <w:tr w:rsidR="00DD6C76" w:rsidRPr="005D13A7" w:rsidTr="003E45E0">
        <w:tc>
          <w:tcPr>
            <w:tcW w:w="3913" w:type="dxa"/>
            <w:shd w:val="clear" w:color="auto" w:fill="FFFFFF" w:themeFill="background1"/>
          </w:tcPr>
          <w:p w:rsidR="00DD6C76" w:rsidRPr="003E45E0" w:rsidRDefault="00DD6C76" w:rsidP="00571DB0">
            <w:pPr>
              <w:spacing w:line="240" w:lineRule="auto"/>
              <w:ind w:left="34" w:firstLine="250"/>
              <w:rPr>
                <w:rFonts w:asciiTheme="minorHAnsi" w:hAnsiTheme="minorHAnsi" w:cs="Tahoma"/>
                <w:bCs/>
                <w:sz w:val="20"/>
                <w:szCs w:val="20"/>
              </w:rPr>
            </w:pPr>
            <w:r w:rsidRPr="003E45E0">
              <w:rPr>
                <w:rFonts w:asciiTheme="minorHAnsi" w:hAnsiTheme="minorHAnsi"/>
                <w:sz w:val="20"/>
                <w:szCs w:val="20"/>
              </w:rPr>
              <w:t>BDS</w:t>
            </w:r>
            <w:r w:rsidRPr="003E45E0">
              <w:rPr>
                <w:rFonts w:asciiTheme="minorHAnsi" w:hAnsiTheme="minorHAnsi"/>
                <w:sz w:val="20"/>
                <w:szCs w:val="20"/>
                <w:vertAlign w:val="subscript"/>
              </w:rPr>
              <w:t>7</w:t>
            </w:r>
          </w:p>
        </w:tc>
        <w:tc>
          <w:tcPr>
            <w:tcW w:w="1616" w:type="dxa"/>
            <w:shd w:val="clear" w:color="auto" w:fill="FFFFFF" w:themeFill="background1"/>
          </w:tcPr>
          <w:p w:rsidR="00DD6C76" w:rsidRPr="003E45E0" w:rsidRDefault="00DD6C76" w:rsidP="00DD6C76">
            <w:pPr>
              <w:ind w:firstLine="0"/>
              <w:jc w:val="center"/>
              <w:rPr>
                <w:rFonts w:asciiTheme="minorHAnsi" w:hAnsiTheme="minorHAnsi"/>
                <w:sz w:val="20"/>
                <w:szCs w:val="20"/>
              </w:rPr>
            </w:pPr>
            <w:r w:rsidRPr="003E45E0">
              <w:rPr>
                <w:rFonts w:asciiTheme="minorHAnsi" w:hAnsiTheme="minorHAnsi"/>
                <w:sz w:val="20"/>
                <w:szCs w:val="20"/>
              </w:rPr>
              <w:t>kg/d</w:t>
            </w:r>
          </w:p>
        </w:tc>
        <w:tc>
          <w:tcPr>
            <w:tcW w:w="1559" w:type="dxa"/>
            <w:shd w:val="clear" w:color="auto" w:fill="FFFFFF" w:themeFill="background1"/>
          </w:tcPr>
          <w:p w:rsidR="00DD6C76" w:rsidRPr="003E45E0" w:rsidRDefault="00884852" w:rsidP="00571DB0">
            <w:pPr>
              <w:spacing w:line="240" w:lineRule="auto"/>
              <w:jc w:val="center"/>
              <w:rPr>
                <w:rFonts w:asciiTheme="minorHAnsi" w:hAnsiTheme="minorHAnsi" w:cs="Tahoma"/>
                <w:sz w:val="20"/>
                <w:szCs w:val="20"/>
              </w:rPr>
            </w:pPr>
            <w:r>
              <w:rPr>
                <w:rFonts w:asciiTheme="minorHAnsi" w:hAnsiTheme="minorHAnsi" w:cs="Tahoma"/>
                <w:sz w:val="20"/>
                <w:szCs w:val="20"/>
              </w:rPr>
              <w:t>14,47</w:t>
            </w:r>
          </w:p>
        </w:tc>
      </w:tr>
      <w:tr w:rsidR="00DD6C76" w:rsidRPr="005D13A7" w:rsidTr="003E45E0">
        <w:tc>
          <w:tcPr>
            <w:tcW w:w="3913" w:type="dxa"/>
            <w:shd w:val="clear" w:color="auto" w:fill="FFFFFF" w:themeFill="background1"/>
          </w:tcPr>
          <w:p w:rsidR="00DD6C76" w:rsidRPr="003E45E0" w:rsidRDefault="00DD6C76" w:rsidP="00571DB0">
            <w:pPr>
              <w:spacing w:line="240" w:lineRule="auto"/>
              <w:rPr>
                <w:rFonts w:asciiTheme="minorHAnsi" w:hAnsiTheme="minorHAnsi" w:cs="Tahoma"/>
                <w:bCs/>
                <w:sz w:val="20"/>
                <w:szCs w:val="20"/>
              </w:rPr>
            </w:pPr>
            <w:r w:rsidRPr="003E45E0">
              <w:rPr>
                <w:rFonts w:asciiTheme="minorHAnsi" w:hAnsiTheme="minorHAnsi"/>
                <w:sz w:val="20"/>
                <w:szCs w:val="20"/>
              </w:rPr>
              <w:t>ChDS</w:t>
            </w:r>
          </w:p>
        </w:tc>
        <w:tc>
          <w:tcPr>
            <w:tcW w:w="1616" w:type="dxa"/>
            <w:shd w:val="clear" w:color="auto" w:fill="FFFFFF" w:themeFill="background1"/>
          </w:tcPr>
          <w:p w:rsidR="00DD6C76" w:rsidRPr="003E45E0" w:rsidRDefault="00DD6C76" w:rsidP="00DD6C76">
            <w:pPr>
              <w:ind w:firstLine="0"/>
              <w:jc w:val="center"/>
              <w:rPr>
                <w:rFonts w:asciiTheme="minorHAnsi" w:hAnsiTheme="minorHAnsi"/>
                <w:sz w:val="20"/>
                <w:szCs w:val="20"/>
              </w:rPr>
            </w:pPr>
            <w:r w:rsidRPr="003E45E0">
              <w:rPr>
                <w:rFonts w:asciiTheme="minorHAnsi" w:hAnsiTheme="minorHAnsi"/>
                <w:sz w:val="20"/>
                <w:szCs w:val="20"/>
              </w:rPr>
              <w:t>kg/d</w:t>
            </w:r>
          </w:p>
        </w:tc>
        <w:tc>
          <w:tcPr>
            <w:tcW w:w="1559" w:type="dxa"/>
            <w:shd w:val="clear" w:color="auto" w:fill="FFFFFF" w:themeFill="background1"/>
          </w:tcPr>
          <w:p w:rsidR="00DD6C76" w:rsidRPr="003E45E0" w:rsidRDefault="00A03CA3" w:rsidP="00F54998">
            <w:pPr>
              <w:spacing w:line="240" w:lineRule="auto"/>
              <w:jc w:val="center"/>
              <w:rPr>
                <w:rFonts w:asciiTheme="minorHAnsi" w:hAnsiTheme="minorHAnsi" w:cs="Tahoma"/>
                <w:sz w:val="20"/>
                <w:szCs w:val="20"/>
              </w:rPr>
            </w:pPr>
            <w:r>
              <w:rPr>
                <w:rFonts w:asciiTheme="minorHAnsi" w:hAnsiTheme="minorHAnsi" w:cs="Tahoma"/>
                <w:sz w:val="20"/>
                <w:szCs w:val="20"/>
              </w:rPr>
              <w:t>36,74</w:t>
            </w:r>
          </w:p>
        </w:tc>
      </w:tr>
      <w:tr w:rsidR="00DD6C76" w:rsidRPr="005D13A7" w:rsidTr="003E45E0">
        <w:tc>
          <w:tcPr>
            <w:tcW w:w="3913" w:type="dxa"/>
            <w:shd w:val="clear" w:color="auto" w:fill="FFFFFF" w:themeFill="background1"/>
          </w:tcPr>
          <w:p w:rsidR="00DD6C76" w:rsidRPr="003E45E0" w:rsidRDefault="00C12738" w:rsidP="00571DB0">
            <w:pPr>
              <w:spacing w:line="240" w:lineRule="auto"/>
              <w:rPr>
                <w:rFonts w:asciiTheme="minorHAnsi" w:hAnsiTheme="minorHAnsi"/>
                <w:color w:val="auto"/>
                <w:sz w:val="20"/>
                <w:szCs w:val="20"/>
              </w:rPr>
            </w:pPr>
            <w:r w:rsidRPr="003E45E0">
              <w:rPr>
                <w:rFonts w:asciiTheme="minorHAnsi" w:hAnsiTheme="minorHAnsi"/>
                <w:sz w:val="20"/>
                <w:szCs w:val="20"/>
              </w:rPr>
              <w:lastRenderedPageBreak/>
              <w:t xml:space="preserve">Skendinčios medžiagos </w:t>
            </w:r>
            <w:r w:rsidR="00DD6C76" w:rsidRPr="003E45E0">
              <w:rPr>
                <w:rFonts w:asciiTheme="minorHAnsi" w:hAnsiTheme="minorHAnsi"/>
                <w:sz w:val="20"/>
                <w:szCs w:val="20"/>
              </w:rPr>
              <w:t>SM</w:t>
            </w:r>
          </w:p>
        </w:tc>
        <w:tc>
          <w:tcPr>
            <w:tcW w:w="1616" w:type="dxa"/>
            <w:shd w:val="clear" w:color="auto" w:fill="FFFFFF" w:themeFill="background1"/>
          </w:tcPr>
          <w:p w:rsidR="00DD6C76" w:rsidRPr="003E45E0" w:rsidRDefault="00DD6C76" w:rsidP="00DD6C76">
            <w:pPr>
              <w:ind w:firstLine="0"/>
              <w:jc w:val="center"/>
              <w:rPr>
                <w:rFonts w:asciiTheme="minorHAnsi" w:hAnsiTheme="minorHAnsi"/>
                <w:sz w:val="20"/>
                <w:szCs w:val="20"/>
              </w:rPr>
            </w:pPr>
            <w:r w:rsidRPr="003E45E0">
              <w:rPr>
                <w:rFonts w:asciiTheme="minorHAnsi" w:hAnsiTheme="minorHAnsi"/>
                <w:sz w:val="20"/>
                <w:szCs w:val="20"/>
              </w:rPr>
              <w:t>kg/d</w:t>
            </w:r>
          </w:p>
        </w:tc>
        <w:tc>
          <w:tcPr>
            <w:tcW w:w="1559" w:type="dxa"/>
            <w:shd w:val="clear" w:color="auto" w:fill="FFFFFF" w:themeFill="background1"/>
          </w:tcPr>
          <w:p w:rsidR="00DD6C76" w:rsidRPr="003E45E0" w:rsidRDefault="00A03CA3" w:rsidP="00571DB0">
            <w:pPr>
              <w:spacing w:line="240" w:lineRule="auto"/>
              <w:jc w:val="center"/>
              <w:rPr>
                <w:rFonts w:asciiTheme="minorHAnsi" w:hAnsiTheme="minorHAnsi" w:cs="Tahoma"/>
                <w:sz w:val="20"/>
                <w:szCs w:val="20"/>
              </w:rPr>
            </w:pPr>
            <w:r>
              <w:rPr>
                <w:rFonts w:asciiTheme="minorHAnsi" w:hAnsiTheme="minorHAnsi" w:cs="Tahoma"/>
                <w:sz w:val="20"/>
                <w:szCs w:val="20"/>
              </w:rPr>
              <w:t>23</w:t>
            </w:r>
          </w:p>
        </w:tc>
      </w:tr>
      <w:tr w:rsidR="00DD6C76" w:rsidRPr="005D13A7" w:rsidTr="003E45E0">
        <w:tc>
          <w:tcPr>
            <w:tcW w:w="3913" w:type="dxa"/>
            <w:shd w:val="clear" w:color="auto" w:fill="FFFFFF" w:themeFill="background1"/>
          </w:tcPr>
          <w:p w:rsidR="00DD6C76" w:rsidRPr="003E45E0" w:rsidRDefault="00C12738" w:rsidP="00571DB0">
            <w:pPr>
              <w:spacing w:line="240" w:lineRule="auto"/>
              <w:rPr>
                <w:rFonts w:asciiTheme="minorHAnsi" w:hAnsiTheme="minorHAnsi"/>
                <w:b/>
                <w:color w:val="auto"/>
                <w:sz w:val="20"/>
                <w:szCs w:val="20"/>
              </w:rPr>
            </w:pPr>
            <w:r w:rsidRPr="003E45E0">
              <w:rPr>
                <w:rStyle w:val="Grietas"/>
                <w:rFonts w:asciiTheme="minorHAnsi" w:hAnsiTheme="minorHAnsi" w:cs="Times New Roman"/>
                <w:b w:val="0"/>
                <w:sz w:val="20"/>
                <w:szCs w:val="20"/>
              </w:rPr>
              <w:t xml:space="preserve">Bendras azotas </w:t>
            </w:r>
            <w:r w:rsidRPr="003E45E0">
              <w:rPr>
                <w:rStyle w:val="Grietas"/>
                <w:rFonts w:asciiTheme="minorHAnsi" w:hAnsiTheme="minorHAnsi" w:cs="Times New Roman"/>
                <w:sz w:val="20"/>
                <w:szCs w:val="20"/>
              </w:rPr>
              <w:t>(</w:t>
            </w:r>
            <w:r w:rsidR="00DD6C76" w:rsidRPr="003E45E0">
              <w:rPr>
                <w:rFonts w:asciiTheme="minorHAnsi" w:hAnsiTheme="minorHAnsi"/>
                <w:sz w:val="20"/>
                <w:szCs w:val="20"/>
              </w:rPr>
              <w:t>N</w:t>
            </w:r>
            <w:r w:rsidR="00DD6C76" w:rsidRPr="003E45E0">
              <w:rPr>
                <w:rFonts w:asciiTheme="minorHAnsi" w:hAnsiTheme="minorHAnsi"/>
                <w:sz w:val="20"/>
                <w:szCs w:val="20"/>
                <w:vertAlign w:val="subscript"/>
              </w:rPr>
              <w:t>bendras</w:t>
            </w:r>
            <w:r w:rsidRPr="003E45E0">
              <w:rPr>
                <w:rFonts w:asciiTheme="minorHAnsi" w:hAnsiTheme="minorHAnsi"/>
                <w:sz w:val="20"/>
                <w:szCs w:val="20"/>
              </w:rPr>
              <w:t>)</w:t>
            </w:r>
            <w:r w:rsidR="00DD6C76" w:rsidRPr="003E45E0">
              <w:rPr>
                <w:rFonts w:asciiTheme="minorHAnsi" w:hAnsiTheme="minorHAnsi"/>
                <w:b/>
                <w:sz w:val="20"/>
                <w:szCs w:val="20"/>
              </w:rPr>
              <w:tab/>
            </w:r>
            <w:r w:rsidR="00DD6C76" w:rsidRPr="003E45E0">
              <w:rPr>
                <w:rFonts w:asciiTheme="minorHAnsi" w:hAnsiTheme="minorHAnsi"/>
                <w:b/>
                <w:sz w:val="20"/>
                <w:szCs w:val="20"/>
              </w:rPr>
              <w:tab/>
            </w:r>
          </w:p>
        </w:tc>
        <w:tc>
          <w:tcPr>
            <w:tcW w:w="1616" w:type="dxa"/>
            <w:shd w:val="clear" w:color="auto" w:fill="FFFFFF" w:themeFill="background1"/>
          </w:tcPr>
          <w:p w:rsidR="00DD6C76" w:rsidRPr="003E45E0" w:rsidRDefault="00DD6C76" w:rsidP="00DD6C76">
            <w:pPr>
              <w:ind w:firstLine="0"/>
              <w:jc w:val="center"/>
              <w:rPr>
                <w:rFonts w:asciiTheme="minorHAnsi" w:hAnsiTheme="minorHAnsi"/>
                <w:sz w:val="20"/>
                <w:szCs w:val="20"/>
              </w:rPr>
            </w:pPr>
            <w:r w:rsidRPr="003E45E0">
              <w:rPr>
                <w:rFonts w:asciiTheme="minorHAnsi" w:hAnsiTheme="minorHAnsi"/>
                <w:sz w:val="20"/>
                <w:szCs w:val="20"/>
              </w:rPr>
              <w:t>kg/d</w:t>
            </w:r>
          </w:p>
        </w:tc>
        <w:tc>
          <w:tcPr>
            <w:tcW w:w="1559" w:type="dxa"/>
            <w:shd w:val="clear" w:color="auto" w:fill="FFFFFF" w:themeFill="background1"/>
          </w:tcPr>
          <w:p w:rsidR="00DD6C76" w:rsidRPr="003E45E0" w:rsidRDefault="00A03CA3" w:rsidP="00571DB0">
            <w:pPr>
              <w:spacing w:line="240" w:lineRule="auto"/>
              <w:jc w:val="center"/>
              <w:rPr>
                <w:rFonts w:asciiTheme="minorHAnsi" w:hAnsiTheme="minorHAnsi" w:cs="Tahoma"/>
                <w:sz w:val="20"/>
                <w:szCs w:val="20"/>
              </w:rPr>
            </w:pPr>
            <w:r>
              <w:rPr>
                <w:rFonts w:asciiTheme="minorHAnsi" w:hAnsiTheme="minorHAnsi" w:cs="Tahoma"/>
                <w:sz w:val="20"/>
                <w:szCs w:val="20"/>
              </w:rPr>
              <w:t>1,2</w:t>
            </w:r>
          </w:p>
        </w:tc>
      </w:tr>
      <w:tr w:rsidR="00DD6C76" w:rsidRPr="005D13A7" w:rsidTr="003E45E0">
        <w:tc>
          <w:tcPr>
            <w:tcW w:w="3913" w:type="dxa"/>
            <w:shd w:val="clear" w:color="auto" w:fill="FFFFFF" w:themeFill="background1"/>
          </w:tcPr>
          <w:p w:rsidR="00DD6C76" w:rsidRPr="003E45E0" w:rsidRDefault="00C12738" w:rsidP="00571DB0">
            <w:pPr>
              <w:spacing w:line="240" w:lineRule="auto"/>
              <w:rPr>
                <w:rFonts w:asciiTheme="minorHAnsi" w:hAnsiTheme="minorHAnsi"/>
                <w:b/>
                <w:color w:val="auto"/>
                <w:sz w:val="20"/>
                <w:szCs w:val="20"/>
              </w:rPr>
            </w:pPr>
            <w:r w:rsidRPr="003E45E0">
              <w:rPr>
                <w:rStyle w:val="Grietas"/>
                <w:rFonts w:asciiTheme="minorHAnsi" w:hAnsiTheme="minorHAnsi" w:cs="Times New Roman"/>
                <w:b w:val="0"/>
                <w:sz w:val="20"/>
                <w:szCs w:val="20"/>
              </w:rPr>
              <w:t xml:space="preserve">Bendras fosforas </w:t>
            </w:r>
            <w:r w:rsidRPr="003E45E0">
              <w:rPr>
                <w:rStyle w:val="Grietas"/>
                <w:rFonts w:asciiTheme="minorHAnsi" w:hAnsiTheme="minorHAnsi" w:cs="Times New Roman"/>
                <w:sz w:val="20"/>
                <w:szCs w:val="20"/>
              </w:rPr>
              <w:t>(</w:t>
            </w:r>
            <w:r w:rsidR="00DD6C76" w:rsidRPr="003E45E0">
              <w:rPr>
                <w:rFonts w:asciiTheme="minorHAnsi" w:hAnsiTheme="minorHAnsi"/>
                <w:sz w:val="20"/>
                <w:szCs w:val="20"/>
              </w:rPr>
              <w:t>P</w:t>
            </w:r>
            <w:r w:rsidR="00DD6C76" w:rsidRPr="003E45E0">
              <w:rPr>
                <w:rFonts w:asciiTheme="minorHAnsi" w:hAnsiTheme="minorHAnsi"/>
                <w:sz w:val="20"/>
                <w:szCs w:val="20"/>
                <w:vertAlign w:val="subscript"/>
              </w:rPr>
              <w:t>bendras</w:t>
            </w:r>
            <w:r w:rsidRPr="003E45E0">
              <w:rPr>
                <w:rFonts w:asciiTheme="minorHAnsi" w:hAnsiTheme="minorHAnsi"/>
                <w:sz w:val="20"/>
                <w:szCs w:val="20"/>
              </w:rPr>
              <w:t>)</w:t>
            </w:r>
            <w:r w:rsidR="00DD6C76" w:rsidRPr="003E45E0">
              <w:rPr>
                <w:rFonts w:asciiTheme="minorHAnsi" w:hAnsiTheme="minorHAnsi"/>
                <w:b/>
                <w:sz w:val="20"/>
                <w:szCs w:val="20"/>
              </w:rPr>
              <w:tab/>
            </w:r>
          </w:p>
        </w:tc>
        <w:tc>
          <w:tcPr>
            <w:tcW w:w="1616" w:type="dxa"/>
            <w:shd w:val="clear" w:color="auto" w:fill="FFFFFF" w:themeFill="background1"/>
          </w:tcPr>
          <w:p w:rsidR="00DD6C76" w:rsidRPr="003E45E0" w:rsidRDefault="00DD6C76" w:rsidP="00DD6C76">
            <w:pPr>
              <w:ind w:firstLine="0"/>
              <w:jc w:val="center"/>
              <w:rPr>
                <w:rFonts w:asciiTheme="minorHAnsi" w:hAnsiTheme="minorHAnsi"/>
                <w:sz w:val="20"/>
                <w:szCs w:val="20"/>
              </w:rPr>
            </w:pPr>
            <w:r w:rsidRPr="003E45E0">
              <w:rPr>
                <w:rFonts w:asciiTheme="minorHAnsi" w:hAnsiTheme="minorHAnsi"/>
                <w:sz w:val="20"/>
                <w:szCs w:val="20"/>
              </w:rPr>
              <w:t>kg/d</w:t>
            </w:r>
          </w:p>
        </w:tc>
        <w:tc>
          <w:tcPr>
            <w:tcW w:w="1559" w:type="dxa"/>
            <w:shd w:val="clear" w:color="auto" w:fill="FFFFFF" w:themeFill="background1"/>
          </w:tcPr>
          <w:p w:rsidR="00DD6C76" w:rsidRPr="003E45E0" w:rsidRDefault="00A03CA3" w:rsidP="00571DB0">
            <w:pPr>
              <w:spacing w:line="240" w:lineRule="auto"/>
              <w:jc w:val="center"/>
              <w:rPr>
                <w:rFonts w:asciiTheme="minorHAnsi" w:hAnsiTheme="minorHAnsi" w:cs="Tahoma"/>
                <w:sz w:val="20"/>
                <w:szCs w:val="20"/>
              </w:rPr>
            </w:pPr>
            <w:r>
              <w:rPr>
                <w:rFonts w:asciiTheme="minorHAnsi" w:hAnsiTheme="minorHAnsi" w:cs="Tahoma"/>
                <w:sz w:val="20"/>
                <w:szCs w:val="20"/>
              </w:rPr>
              <w:t>0,1</w:t>
            </w:r>
          </w:p>
        </w:tc>
      </w:tr>
      <w:tr w:rsidR="00884852" w:rsidRPr="005D13A7" w:rsidTr="003E45E0">
        <w:tc>
          <w:tcPr>
            <w:tcW w:w="3913" w:type="dxa"/>
            <w:shd w:val="clear" w:color="auto" w:fill="FFFFFF" w:themeFill="background1"/>
          </w:tcPr>
          <w:p w:rsidR="00884852" w:rsidRPr="00884852" w:rsidRDefault="00884852" w:rsidP="009D62CD">
            <w:pPr>
              <w:spacing w:line="240" w:lineRule="auto"/>
              <w:rPr>
                <w:rStyle w:val="Grietas"/>
                <w:rFonts w:asciiTheme="minorHAnsi" w:hAnsiTheme="minorHAnsi" w:cs="Times New Roman"/>
                <w:b w:val="0"/>
                <w:sz w:val="20"/>
                <w:szCs w:val="20"/>
              </w:rPr>
            </w:pPr>
            <w:r w:rsidRPr="00884852">
              <w:rPr>
                <w:sz w:val="20"/>
                <w:szCs w:val="20"/>
              </w:rPr>
              <w:t>Riebalai</w:t>
            </w:r>
          </w:p>
        </w:tc>
        <w:tc>
          <w:tcPr>
            <w:tcW w:w="1616" w:type="dxa"/>
            <w:shd w:val="clear" w:color="auto" w:fill="FFFFFF" w:themeFill="background1"/>
          </w:tcPr>
          <w:p w:rsidR="00884852" w:rsidRPr="003E45E0" w:rsidRDefault="00884852" w:rsidP="00DD6C76">
            <w:pPr>
              <w:ind w:firstLine="0"/>
              <w:jc w:val="center"/>
              <w:rPr>
                <w:rFonts w:asciiTheme="minorHAnsi" w:hAnsiTheme="minorHAnsi"/>
                <w:sz w:val="20"/>
                <w:szCs w:val="20"/>
              </w:rPr>
            </w:pPr>
            <w:r>
              <w:rPr>
                <w:rFonts w:asciiTheme="minorHAnsi" w:hAnsiTheme="minorHAnsi"/>
                <w:sz w:val="20"/>
                <w:szCs w:val="20"/>
              </w:rPr>
              <w:t>kg/d</w:t>
            </w:r>
          </w:p>
        </w:tc>
        <w:tc>
          <w:tcPr>
            <w:tcW w:w="1559" w:type="dxa"/>
            <w:shd w:val="clear" w:color="auto" w:fill="FFFFFF" w:themeFill="background1"/>
          </w:tcPr>
          <w:p w:rsidR="00884852" w:rsidRPr="003E45E0" w:rsidRDefault="00A03CA3" w:rsidP="00571DB0">
            <w:pPr>
              <w:spacing w:line="240" w:lineRule="auto"/>
              <w:jc w:val="center"/>
              <w:rPr>
                <w:rFonts w:asciiTheme="minorHAnsi" w:hAnsiTheme="minorHAnsi" w:cs="Tahoma"/>
                <w:sz w:val="20"/>
                <w:szCs w:val="20"/>
              </w:rPr>
            </w:pPr>
            <w:r>
              <w:rPr>
                <w:rFonts w:asciiTheme="minorHAnsi" w:hAnsiTheme="minorHAnsi" w:cs="Tahoma"/>
                <w:sz w:val="20"/>
                <w:szCs w:val="20"/>
              </w:rPr>
              <w:t>6,5</w:t>
            </w:r>
          </w:p>
        </w:tc>
      </w:tr>
      <w:tr w:rsidR="00884852" w:rsidRPr="005D13A7" w:rsidTr="003E45E0">
        <w:tc>
          <w:tcPr>
            <w:tcW w:w="3913" w:type="dxa"/>
            <w:shd w:val="clear" w:color="auto" w:fill="FFFFFF" w:themeFill="background1"/>
          </w:tcPr>
          <w:p w:rsidR="00884852" w:rsidRPr="00884852" w:rsidRDefault="00884852" w:rsidP="009D62CD">
            <w:pPr>
              <w:spacing w:line="240" w:lineRule="auto"/>
              <w:rPr>
                <w:sz w:val="20"/>
                <w:szCs w:val="20"/>
              </w:rPr>
            </w:pPr>
            <w:r>
              <w:rPr>
                <w:sz w:val="20"/>
                <w:szCs w:val="20"/>
              </w:rPr>
              <w:t>N</w:t>
            </w:r>
            <w:r w:rsidRPr="00884852">
              <w:rPr>
                <w:sz w:val="20"/>
                <w:szCs w:val="20"/>
              </w:rPr>
              <w:t>aftos produktai</w:t>
            </w:r>
          </w:p>
        </w:tc>
        <w:tc>
          <w:tcPr>
            <w:tcW w:w="1616" w:type="dxa"/>
            <w:shd w:val="clear" w:color="auto" w:fill="FFFFFF" w:themeFill="background1"/>
          </w:tcPr>
          <w:p w:rsidR="00884852" w:rsidRPr="003E45E0" w:rsidRDefault="00884852" w:rsidP="00DD6C76">
            <w:pPr>
              <w:ind w:firstLine="0"/>
              <w:jc w:val="center"/>
              <w:rPr>
                <w:rFonts w:asciiTheme="minorHAnsi" w:hAnsiTheme="minorHAnsi"/>
                <w:sz w:val="20"/>
                <w:szCs w:val="20"/>
              </w:rPr>
            </w:pPr>
            <w:r>
              <w:rPr>
                <w:rFonts w:asciiTheme="minorHAnsi" w:hAnsiTheme="minorHAnsi"/>
                <w:sz w:val="20"/>
                <w:szCs w:val="20"/>
              </w:rPr>
              <w:t>kg/d</w:t>
            </w:r>
          </w:p>
        </w:tc>
        <w:tc>
          <w:tcPr>
            <w:tcW w:w="1559" w:type="dxa"/>
            <w:shd w:val="clear" w:color="auto" w:fill="FFFFFF" w:themeFill="background1"/>
          </w:tcPr>
          <w:p w:rsidR="00884852" w:rsidRPr="003E45E0" w:rsidRDefault="00A03CA3" w:rsidP="00571DB0">
            <w:pPr>
              <w:spacing w:line="240" w:lineRule="auto"/>
              <w:jc w:val="center"/>
              <w:rPr>
                <w:rFonts w:asciiTheme="minorHAnsi" w:hAnsiTheme="minorHAnsi" w:cs="Tahoma"/>
                <w:sz w:val="20"/>
                <w:szCs w:val="20"/>
              </w:rPr>
            </w:pPr>
            <w:r>
              <w:rPr>
                <w:rFonts w:asciiTheme="minorHAnsi" w:hAnsiTheme="minorHAnsi" w:cs="Tahoma"/>
                <w:sz w:val="20"/>
                <w:szCs w:val="20"/>
              </w:rPr>
              <w:t>0,3</w:t>
            </w:r>
          </w:p>
        </w:tc>
      </w:tr>
      <w:tr w:rsidR="00884852" w:rsidRPr="005D13A7" w:rsidTr="003E45E0">
        <w:tc>
          <w:tcPr>
            <w:tcW w:w="7088" w:type="dxa"/>
            <w:gridSpan w:val="3"/>
            <w:shd w:val="clear" w:color="auto" w:fill="FFFFFF" w:themeFill="background1"/>
          </w:tcPr>
          <w:p w:rsidR="00884852" w:rsidRPr="003E45E0" w:rsidRDefault="00884852" w:rsidP="00DD6C76">
            <w:pPr>
              <w:spacing w:line="240" w:lineRule="auto"/>
              <w:ind w:firstLine="0"/>
              <w:jc w:val="left"/>
              <w:rPr>
                <w:rFonts w:asciiTheme="minorHAnsi" w:hAnsiTheme="minorHAnsi"/>
                <w:color w:val="auto"/>
                <w:sz w:val="20"/>
                <w:szCs w:val="20"/>
              </w:rPr>
            </w:pPr>
            <w:r w:rsidRPr="003E45E0">
              <w:rPr>
                <w:rFonts w:asciiTheme="minorHAnsi" w:hAnsiTheme="minorHAnsi"/>
                <w:sz w:val="20"/>
                <w:szCs w:val="20"/>
              </w:rPr>
              <w:t>Koncentracijos</w:t>
            </w:r>
          </w:p>
        </w:tc>
      </w:tr>
      <w:tr w:rsidR="00884852" w:rsidRPr="005D13A7" w:rsidTr="003E45E0">
        <w:tc>
          <w:tcPr>
            <w:tcW w:w="3913" w:type="dxa"/>
            <w:shd w:val="clear" w:color="auto" w:fill="FFFFFF" w:themeFill="background1"/>
          </w:tcPr>
          <w:p w:rsidR="00884852" w:rsidRPr="003E45E0" w:rsidRDefault="00884852" w:rsidP="00571DB0">
            <w:pPr>
              <w:spacing w:line="240" w:lineRule="auto"/>
              <w:ind w:left="34" w:firstLine="250"/>
              <w:rPr>
                <w:rFonts w:asciiTheme="minorHAnsi" w:hAnsiTheme="minorHAnsi" w:cs="Tahoma"/>
                <w:bCs/>
                <w:sz w:val="20"/>
                <w:szCs w:val="20"/>
              </w:rPr>
            </w:pPr>
            <w:r w:rsidRPr="003E45E0">
              <w:rPr>
                <w:rFonts w:asciiTheme="minorHAnsi" w:hAnsiTheme="minorHAnsi"/>
                <w:sz w:val="20"/>
                <w:szCs w:val="20"/>
              </w:rPr>
              <w:t>BDS</w:t>
            </w:r>
            <w:r w:rsidRPr="003E45E0">
              <w:rPr>
                <w:rFonts w:asciiTheme="minorHAnsi" w:hAnsiTheme="minorHAnsi"/>
                <w:sz w:val="20"/>
                <w:szCs w:val="20"/>
                <w:vertAlign w:val="subscript"/>
              </w:rPr>
              <w:t>7</w:t>
            </w:r>
          </w:p>
        </w:tc>
        <w:tc>
          <w:tcPr>
            <w:tcW w:w="1616" w:type="dxa"/>
            <w:shd w:val="clear" w:color="auto" w:fill="FFFFFF" w:themeFill="background1"/>
          </w:tcPr>
          <w:p w:rsidR="00884852" w:rsidRPr="003E45E0" w:rsidRDefault="00884852" w:rsidP="00DD6C76">
            <w:pPr>
              <w:ind w:firstLine="0"/>
              <w:jc w:val="center"/>
              <w:rPr>
                <w:rFonts w:asciiTheme="minorHAnsi" w:hAnsiTheme="minorHAnsi"/>
                <w:sz w:val="20"/>
                <w:szCs w:val="20"/>
              </w:rPr>
            </w:pPr>
            <w:r w:rsidRPr="003E45E0">
              <w:rPr>
                <w:rFonts w:asciiTheme="minorHAnsi" w:hAnsiTheme="minorHAnsi"/>
                <w:sz w:val="20"/>
                <w:szCs w:val="20"/>
              </w:rPr>
              <w:t>mgO</w:t>
            </w:r>
            <w:r w:rsidRPr="003E45E0">
              <w:rPr>
                <w:rFonts w:asciiTheme="minorHAnsi" w:hAnsiTheme="minorHAnsi"/>
                <w:sz w:val="20"/>
                <w:szCs w:val="20"/>
                <w:vertAlign w:val="subscript"/>
              </w:rPr>
              <w:t>2</w:t>
            </w:r>
            <w:r w:rsidRPr="003E45E0">
              <w:rPr>
                <w:rFonts w:asciiTheme="minorHAnsi" w:hAnsiTheme="minorHAnsi"/>
                <w:sz w:val="20"/>
                <w:szCs w:val="20"/>
              </w:rPr>
              <w:t>/l</w:t>
            </w:r>
          </w:p>
        </w:tc>
        <w:tc>
          <w:tcPr>
            <w:tcW w:w="1559" w:type="dxa"/>
            <w:shd w:val="clear" w:color="auto" w:fill="FFFFFF" w:themeFill="background1"/>
          </w:tcPr>
          <w:p w:rsidR="00884852" w:rsidRPr="003E45E0" w:rsidRDefault="00884852" w:rsidP="00884852">
            <w:pPr>
              <w:spacing w:line="240" w:lineRule="auto"/>
              <w:jc w:val="center"/>
              <w:rPr>
                <w:rFonts w:asciiTheme="minorHAnsi" w:hAnsiTheme="minorHAnsi"/>
                <w:color w:val="auto"/>
                <w:sz w:val="20"/>
                <w:szCs w:val="20"/>
              </w:rPr>
            </w:pPr>
            <w:r>
              <w:rPr>
                <w:rFonts w:asciiTheme="minorHAnsi" w:hAnsiTheme="minorHAnsi"/>
                <w:color w:val="auto"/>
                <w:sz w:val="20"/>
                <w:szCs w:val="20"/>
              </w:rPr>
              <w:t>2068</w:t>
            </w:r>
          </w:p>
        </w:tc>
      </w:tr>
      <w:tr w:rsidR="00884852" w:rsidRPr="005D13A7" w:rsidTr="003E45E0">
        <w:tc>
          <w:tcPr>
            <w:tcW w:w="3913" w:type="dxa"/>
            <w:shd w:val="clear" w:color="auto" w:fill="FFFFFF" w:themeFill="background1"/>
          </w:tcPr>
          <w:p w:rsidR="00884852" w:rsidRPr="003E45E0" w:rsidRDefault="00884852" w:rsidP="00571DB0">
            <w:pPr>
              <w:spacing w:line="240" w:lineRule="auto"/>
              <w:rPr>
                <w:rFonts w:asciiTheme="minorHAnsi" w:hAnsiTheme="minorHAnsi" w:cs="Tahoma"/>
                <w:bCs/>
                <w:sz w:val="20"/>
                <w:szCs w:val="20"/>
              </w:rPr>
            </w:pPr>
            <w:r w:rsidRPr="003E45E0">
              <w:rPr>
                <w:rFonts w:asciiTheme="minorHAnsi" w:hAnsiTheme="minorHAnsi"/>
                <w:sz w:val="20"/>
                <w:szCs w:val="20"/>
              </w:rPr>
              <w:t>ChDS</w:t>
            </w:r>
          </w:p>
        </w:tc>
        <w:tc>
          <w:tcPr>
            <w:tcW w:w="1616" w:type="dxa"/>
            <w:shd w:val="clear" w:color="auto" w:fill="FFFFFF" w:themeFill="background1"/>
          </w:tcPr>
          <w:p w:rsidR="00884852" w:rsidRPr="003E45E0" w:rsidRDefault="00884852" w:rsidP="00DD6C76">
            <w:pPr>
              <w:ind w:firstLine="0"/>
              <w:jc w:val="center"/>
              <w:rPr>
                <w:rFonts w:asciiTheme="minorHAnsi" w:hAnsiTheme="minorHAnsi"/>
                <w:sz w:val="20"/>
                <w:szCs w:val="20"/>
              </w:rPr>
            </w:pPr>
            <w:r w:rsidRPr="003E45E0">
              <w:rPr>
                <w:rFonts w:asciiTheme="minorHAnsi" w:hAnsiTheme="minorHAnsi"/>
                <w:sz w:val="20"/>
                <w:szCs w:val="20"/>
              </w:rPr>
              <w:t>mgO</w:t>
            </w:r>
            <w:r w:rsidRPr="003E45E0">
              <w:rPr>
                <w:rFonts w:asciiTheme="minorHAnsi" w:hAnsiTheme="minorHAnsi"/>
                <w:sz w:val="20"/>
                <w:szCs w:val="20"/>
                <w:vertAlign w:val="subscript"/>
              </w:rPr>
              <w:t>2</w:t>
            </w:r>
            <w:r w:rsidRPr="003E45E0">
              <w:rPr>
                <w:rFonts w:asciiTheme="minorHAnsi" w:hAnsiTheme="minorHAnsi"/>
                <w:sz w:val="20"/>
                <w:szCs w:val="20"/>
              </w:rPr>
              <w:t>/l</w:t>
            </w:r>
          </w:p>
        </w:tc>
        <w:tc>
          <w:tcPr>
            <w:tcW w:w="1559" w:type="dxa"/>
            <w:shd w:val="clear" w:color="auto" w:fill="FFFFFF" w:themeFill="background1"/>
          </w:tcPr>
          <w:p w:rsidR="00884852" w:rsidRPr="003E45E0" w:rsidRDefault="00884852" w:rsidP="00571DB0">
            <w:pPr>
              <w:spacing w:line="240" w:lineRule="auto"/>
              <w:jc w:val="center"/>
              <w:rPr>
                <w:rFonts w:asciiTheme="minorHAnsi" w:hAnsiTheme="minorHAnsi"/>
                <w:color w:val="auto"/>
                <w:sz w:val="20"/>
                <w:szCs w:val="20"/>
              </w:rPr>
            </w:pPr>
            <w:r>
              <w:rPr>
                <w:rFonts w:asciiTheme="minorHAnsi" w:hAnsiTheme="minorHAnsi"/>
                <w:color w:val="auto"/>
                <w:sz w:val="20"/>
                <w:szCs w:val="20"/>
              </w:rPr>
              <w:t>5249</w:t>
            </w:r>
          </w:p>
        </w:tc>
      </w:tr>
      <w:tr w:rsidR="00884852" w:rsidRPr="005D13A7" w:rsidTr="003E45E0">
        <w:tc>
          <w:tcPr>
            <w:tcW w:w="3913" w:type="dxa"/>
            <w:shd w:val="clear" w:color="auto" w:fill="FFFFFF" w:themeFill="background1"/>
          </w:tcPr>
          <w:p w:rsidR="00884852" w:rsidRPr="003E45E0" w:rsidRDefault="00884852" w:rsidP="00571DB0">
            <w:pPr>
              <w:spacing w:line="240" w:lineRule="auto"/>
              <w:rPr>
                <w:rFonts w:asciiTheme="minorHAnsi" w:hAnsiTheme="minorHAnsi"/>
                <w:color w:val="auto"/>
                <w:sz w:val="20"/>
                <w:szCs w:val="20"/>
              </w:rPr>
            </w:pPr>
            <w:r w:rsidRPr="003E45E0">
              <w:rPr>
                <w:rFonts w:asciiTheme="minorHAnsi" w:hAnsiTheme="minorHAnsi"/>
                <w:sz w:val="20"/>
                <w:szCs w:val="20"/>
              </w:rPr>
              <w:t>Skendinčios medžiagos SM</w:t>
            </w:r>
          </w:p>
        </w:tc>
        <w:tc>
          <w:tcPr>
            <w:tcW w:w="1616" w:type="dxa"/>
            <w:shd w:val="clear" w:color="auto" w:fill="FFFFFF" w:themeFill="background1"/>
          </w:tcPr>
          <w:p w:rsidR="00884852" w:rsidRPr="003E45E0" w:rsidRDefault="00884852" w:rsidP="00DD6C76">
            <w:pPr>
              <w:ind w:firstLine="0"/>
              <w:jc w:val="center"/>
              <w:rPr>
                <w:rFonts w:asciiTheme="minorHAnsi" w:hAnsiTheme="minorHAnsi"/>
                <w:sz w:val="20"/>
                <w:szCs w:val="20"/>
              </w:rPr>
            </w:pPr>
            <w:r w:rsidRPr="003E45E0">
              <w:rPr>
                <w:rFonts w:asciiTheme="minorHAnsi" w:hAnsiTheme="minorHAnsi"/>
                <w:sz w:val="20"/>
                <w:szCs w:val="20"/>
              </w:rPr>
              <w:t>mg/l</w:t>
            </w:r>
          </w:p>
        </w:tc>
        <w:tc>
          <w:tcPr>
            <w:tcW w:w="1559" w:type="dxa"/>
            <w:shd w:val="clear" w:color="auto" w:fill="FFFFFF" w:themeFill="background1"/>
          </w:tcPr>
          <w:p w:rsidR="00884852" w:rsidRPr="003E45E0" w:rsidRDefault="00884852" w:rsidP="00571DB0">
            <w:pPr>
              <w:spacing w:line="240" w:lineRule="auto"/>
              <w:jc w:val="center"/>
              <w:rPr>
                <w:rFonts w:asciiTheme="minorHAnsi" w:hAnsiTheme="minorHAnsi"/>
                <w:color w:val="auto"/>
                <w:sz w:val="20"/>
                <w:szCs w:val="20"/>
              </w:rPr>
            </w:pPr>
            <w:r>
              <w:rPr>
                <w:rFonts w:asciiTheme="minorHAnsi" w:hAnsiTheme="minorHAnsi"/>
                <w:color w:val="auto"/>
                <w:sz w:val="20"/>
                <w:szCs w:val="20"/>
              </w:rPr>
              <w:t>3280</w:t>
            </w:r>
          </w:p>
        </w:tc>
      </w:tr>
      <w:tr w:rsidR="00884852" w:rsidRPr="005D13A7" w:rsidTr="003E45E0">
        <w:tc>
          <w:tcPr>
            <w:tcW w:w="3913" w:type="dxa"/>
            <w:shd w:val="clear" w:color="auto" w:fill="FFFFFF" w:themeFill="background1"/>
          </w:tcPr>
          <w:p w:rsidR="00884852" w:rsidRPr="003E45E0" w:rsidRDefault="00884852" w:rsidP="00571DB0">
            <w:pPr>
              <w:spacing w:line="240" w:lineRule="auto"/>
              <w:rPr>
                <w:rFonts w:asciiTheme="minorHAnsi" w:hAnsiTheme="minorHAnsi"/>
                <w:b/>
                <w:color w:val="auto"/>
                <w:sz w:val="20"/>
                <w:szCs w:val="20"/>
              </w:rPr>
            </w:pPr>
            <w:r w:rsidRPr="003E45E0">
              <w:rPr>
                <w:rStyle w:val="Grietas"/>
                <w:rFonts w:asciiTheme="minorHAnsi" w:hAnsiTheme="minorHAnsi" w:cs="Times New Roman"/>
                <w:b w:val="0"/>
                <w:sz w:val="20"/>
                <w:szCs w:val="20"/>
              </w:rPr>
              <w:t>Bendras azotas</w:t>
            </w:r>
            <w:r w:rsidRPr="003E45E0">
              <w:rPr>
                <w:rStyle w:val="Grietas"/>
                <w:rFonts w:asciiTheme="minorHAnsi" w:hAnsiTheme="minorHAnsi" w:cs="Times New Roman"/>
                <w:sz w:val="20"/>
                <w:szCs w:val="20"/>
              </w:rPr>
              <w:t xml:space="preserve"> (</w:t>
            </w:r>
            <w:r w:rsidRPr="003E45E0">
              <w:rPr>
                <w:rFonts w:asciiTheme="minorHAnsi" w:hAnsiTheme="minorHAnsi"/>
                <w:sz w:val="20"/>
                <w:szCs w:val="20"/>
              </w:rPr>
              <w:t>N</w:t>
            </w:r>
            <w:r w:rsidRPr="003E45E0">
              <w:rPr>
                <w:rFonts w:asciiTheme="minorHAnsi" w:hAnsiTheme="minorHAnsi"/>
                <w:sz w:val="20"/>
                <w:szCs w:val="20"/>
                <w:vertAlign w:val="subscript"/>
              </w:rPr>
              <w:t>bendras</w:t>
            </w:r>
            <w:r w:rsidRPr="003E45E0">
              <w:rPr>
                <w:rFonts w:asciiTheme="minorHAnsi" w:hAnsiTheme="minorHAnsi"/>
                <w:sz w:val="20"/>
                <w:szCs w:val="20"/>
              </w:rPr>
              <w:t>)</w:t>
            </w:r>
            <w:r w:rsidRPr="003E45E0">
              <w:rPr>
                <w:rFonts w:asciiTheme="minorHAnsi" w:hAnsiTheme="minorHAnsi"/>
                <w:b/>
                <w:sz w:val="20"/>
                <w:szCs w:val="20"/>
              </w:rPr>
              <w:tab/>
            </w:r>
            <w:r w:rsidRPr="003E45E0">
              <w:rPr>
                <w:rFonts w:asciiTheme="minorHAnsi" w:hAnsiTheme="minorHAnsi"/>
                <w:b/>
                <w:sz w:val="20"/>
                <w:szCs w:val="20"/>
              </w:rPr>
              <w:tab/>
            </w:r>
          </w:p>
        </w:tc>
        <w:tc>
          <w:tcPr>
            <w:tcW w:w="1616" w:type="dxa"/>
            <w:shd w:val="clear" w:color="auto" w:fill="FFFFFF" w:themeFill="background1"/>
          </w:tcPr>
          <w:p w:rsidR="00884852" w:rsidRPr="003E45E0" w:rsidRDefault="00884852" w:rsidP="00DD6C76">
            <w:pPr>
              <w:ind w:firstLine="0"/>
              <w:jc w:val="center"/>
              <w:rPr>
                <w:rFonts w:asciiTheme="minorHAnsi" w:hAnsiTheme="minorHAnsi"/>
                <w:sz w:val="20"/>
                <w:szCs w:val="20"/>
              </w:rPr>
            </w:pPr>
            <w:r w:rsidRPr="003E45E0">
              <w:rPr>
                <w:rFonts w:asciiTheme="minorHAnsi" w:hAnsiTheme="minorHAnsi"/>
                <w:sz w:val="20"/>
                <w:szCs w:val="20"/>
              </w:rPr>
              <w:t>mg/l</w:t>
            </w:r>
          </w:p>
        </w:tc>
        <w:tc>
          <w:tcPr>
            <w:tcW w:w="1559" w:type="dxa"/>
            <w:shd w:val="clear" w:color="auto" w:fill="FFFFFF" w:themeFill="background1"/>
          </w:tcPr>
          <w:p w:rsidR="00884852" w:rsidRPr="003E45E0" w:rsidRDefault="00884852" w:rsidP="00571DB0">
            <w:pPr>
              <w:spacing w:line="240" w:lineRule="auto"/>
              <w:jc w:val="center"/>
              <w:rPr>
                <w:rFonts w:asciiTheme="minorHAnsi" w:hAnsiTheme="minorHAnsi"/>
                <w:color w:val="auto"/>
                <w:sz w:val="20"/>
                <w:szCs w:val="20"/>
              </w:rPr>
            </w:pPr>
            <w:r>
              <w:rPr>
                <w:rFonts w:asciiTheme="minorHAnsi" w:hAnsiTheme="minorHAnsi"/>
                <w:color w:val="auto"/>
                <w:sz w:val="20"/>
                <w:szCs w:val="20"/>
              </w:rPr>
              <w:t>168</w:t>
            </w:r>
          </w:p>
        </w:tc>
      </w:tr>
      <w:tr w:rsidR="00884852" w:rsidRPr="005D13A7" w:rsidTr="003E45E0">
        <w:tc>
          <w:tcPr>
            <w:tcW w:w="3913" w:type="dxa"/>
            <w:shd w:val="clear" w:color="auto" w:fill="FFFFFF" w:themeFill="background1"/>
          </w:tcPr>
          <w:p w:rsidR="00884852" w:rsidRPr="003E45E0" w:rsidRDefault="00884852" w:rsidP="00571DB0">
            <w:pPr>
              <w:spacing w:line="240" w:lineRule="auto"/>
              <w:rPr>
                <w:rFonts w:asciiTheme="minorHAnsi" w:hAnsiTheme="minorHAnsi"/>
                <w:b/>
                <w:color w:val="auto"/>
                <w:sz w:val="20"/>
                <w:szCs w:val="20"/>
              </w:rPr>
            </w:pPr>
            <w:r w:rsidRPr="003E45E0">
              <w:rPr>
                <w:rStyle w:val="Grietas"/>
                <w:rFonts w:asciiTheme="minorHAnsi" w:hAnsiTheme="minorHAnsi" w:cs="Times New Roman"/>
                <w:b w:val="0"/>
                <w:sz w:val="20"/>
                <w:szCs w:val="20"/>
              </w:rPr>
              <w:t>Bendras fosforas</w:t>
            </w:r>
            <w:r w:rsidRPr="003E45E0">
              <w:rPr>
                <w:rStyle w:val="Grietas"/>
                <w:rFonts w:asciiTheme="minorHAnsi" w:hAnsiTheme="minorHAnsi" w:cs="Times New Roman"/>
                <w:sz w:val="20"/>
                <w:szCs w:val="20"/>
              </w:rPr>
              <w:t xml:space="preserve"> (</w:t>
            </w:r>
            <w:r w:rsidRPr="003E45E0">
              <w:rPr>
                <w:rFonts w:asciiTheme="minorHAnsi" w:hAnsiTheme="minorHAnsi"/>
                <w:sz w:val="20"/>
                <w:szCs w:val="20"/>
              </w:rPr>
              <w:t>P</w:t>
            </w:r>
            <w:r w:rsidRPr="003E45E0">
              <w:rPr>
                <w:rFonts w:asciiTheme="minorHAnsi" w:hAnsiTheme="minorHAnsi"/>
                <w:sz w:val="20"/>
                <w:szCs w:val="20"/>
                <w:vertAlign w:val="subscript"/>
              </w:rPr>
              <w:t>bendras</w:t>
            </w:r>
            <w:r w:rsidRPr="003E45E0">
              <w:rPr>
                <w:rFonts w:asciiTheme="minorHAnsi" w:hAnsiTheme="minorHAnsi"/>
                <w:sz w:val="20"/>
                <w:szCs w:val="20"/>
              </w:rPr>
              <w:t>)</w:t>
            </w:r>
            <w:r w:rsidRPr="003E45E0">
              <w:rPr>
                <w:rFonts w:asciiTheme="minorHAnsi" w:hAnsiTheme="minorHAnsi"/>
                <w:sz w:val="20"/>
                <w:szCs w:val="20"/>
              </w:rPr>
              <w:tab/>
            </w:r>
          </w:p>
        </w:tc>
        <w:tc>
          <w:tcPr>
            <w:tcW w:w="1616" w:type="dxa"/>
            <w:shd w:val="clear" w:color="auto" w:fill="FFFFFF" w:themeFill="background1"/>
          </w:tcPr>
          <w:p w:rsidR="00884852" w:rsidRPr="003E45E0" w:rsidRDefault="00884852" w:rsidP="00DD6C76">
            <w:pPr>
              <w:ind w:firstLine="0"/>
              <w:jc w:val="center"/>
              <w:rPr>
                <w:rFonts w:asciiTheme="minorHAnsi" w:hAnsiTheme="minorHAnsi"/>
                <w:sz w:val="20"/>
                <w:szCs w:val="20"/>
              </w:rPr>
            </w:pPr>
            <w:r w:rsidRPr="003E45E0">
              <w:rPr>
                <w:rFonts w:asciiTheme="minorHAnsi" w:hAnsiTheme="minorHAnsi"/>
                <w:sz w:val="20"/>
                <w:szCs w:val="20"/>
              </w:rPr>
              <w:t>mg/l</w:t>
            </w:r>
          </w:p>
        </w:tc>
        <w:tc>
          <w:tcPr>
            <w:tcW w:w="1559" w:type="dxa"/>
            <w:shd w:val="clear" w:color="auto" w:fill="FFFFFF" w:themeFill="background1"/>
          </w:tcPr>
          <w:p w:rsidR="00884852" w:rsidRPr="003E45E0" w:rsidRDefault="00884852" w:rsidP="00571DB0">
            <w:pPr>
              <w:spacing w:line="240" w:lineRule="auto"/>
              <w:jc w:val="center"/>
              <w:rPr>
                <w:rFonts w:asciiTheme="minorHAnsi" w:hAnsiTheme="minorHAnsi"/>
                <w:color w:val="auto"/>
                <w:sz w:val="20"/>
                <w:szCs w:val="20"/>
              </w:rPr>
            </w:pPr>
            <w:r>
              <w:rPr>
                <w:rFonts w:asciiTheme="minorHAnsi" w:hAnsiTheme="minorHAnsi"/>
                <w:color w:val="auto"/>
                <w:sz w:val="20"/>
                <w:szCs w:val="20"/>
              </w:rPr>
              <w:t>14,2</w:t>
            </w:r>
          </w:p>
        </w:tc>
      </w:tr>
      <w:tr w:rsidR="00884852" w:rsidRPr="005D13A7" w:rsidTr="003E45E0">
        <w:tc>
          <w:tcPr>
            <w:tcW w:w="3913" w:type="dxa"/>
            <w:shd w:val="clear" w:color="auto" w:fill="FFFFFF" w:themeFill="background1"/>
          </w:tcPr>
          <w:p w:rsidR="00884852" w:rsidRPr="00884852" w:rsidRDefault="00884852" w:rsidP="00571DB0">
            <w:pPr>
              <w:spacing w:line="240" w:lineRule="auto"/>
              <w:rPr>
                <w:rStyle w:val="Grietas"/>
                <w:rFonts w:asciiTheme="minorHAnsi" w:hAnsiTheme="minorHAnsi" w:cs="Times New Roman"/>
                <w:b w:val="0"/>
                <w:sz w:val="20"/>
                <w:szCs w:val="20"/>
              </w:rPr>
            </w:pPr>
            <w:r w:rsidRPr="00884852">
              <w:rPr>
                <w:sz w:val="20"/>
                <w:szCs w:val="20"/>
              </w:rPr>
              <w:t>Riebalai</w:t>
            </w:r>
          </w:p>
        </w:tc>
        <w:tc>
          <w:tcPr>
            <w:tcW w:w="1616" w:type="dxa"/>
            <w:shd w:val="clear" w:color="auto" w:fill="FFFFFF" w:themeFill="background1"/>
          </w:tcPr>
          <w:p w:rsidR="00884852" w:rsidRPr="00884852" w:rsidRDefault="00884852" w:rsidP="00DD6C76">
            <w:pPr>
              <w:ind w:firstLine="0"/>
              <w:jc w:val="center"/>
              <w:rPr>
                <w:rFonts w:asciiTheme="minorHAnsi" w:hAnsiTheme="minorHAnsi"/>
                <w:sz w:val="20"/>
                <w:szCs w:val="20"/>
              </w:rPr>
            </w:pPr>
            <w:r w:rsidRPr="00884852">
              <w:rPr>
                <w:sz w:val="20"/>
                <w:szCs w:val="20"/>
              </w:rPr>
              <w:t>mg/l</w:t>
            </w:r>
          </w:p>
        </w:tc>
        <w:tc>
          <w:tcPr>
            <w:tcW w:w="1559" w:type="dxa"/>
            <w:shd w:val="clear" w:color="auto" w:fill="FFFFFF" w:themeFill="background1"/>
          </w:tcPr>
          <w:p w:rsidR="00884852" w:rsidRPr="00884852" w:rsidRDefault="00884852" w:rsidP="00571DB0">
            <w:pPr>
              <w:spacing w:line="240" w:lineRule="auto"/>
              <w:jc w:val="center"/>
              <w:rPr>
                <w:rFonts w:asciiTheme="minorHAnsi" w:hAnsiTheme="minorHAnsi"/>
                <w:color w:val="auto"/>
                <w:sz w:val="20"/>
                <w:szCs w:val="20"/>
              </w:rPr>
            </w:pPr>
            <w:r w:rsidRPr="00884852">
              <w:rPr>
                <w:sz w:val="20"/>
                <w:szCs w:val="20"/>
              </w:rPr>
              <w:t>923</w:t>
            </w:r>
          </w:p>
        </w:tc>
      </w:tr>
      <w:tr w:rsidR="00884852" w:rsidRPr="005D13A7" w:rsidTr="003E45E0">
        <w:tc>
          <w:tcPr>
            <w:tcW w:w="3913" w:type="dxa"/>
            <w:shd w:val="clear" w:color="auto" w:fill="FFFFFF" w:themeFill="background1"/>
          </w:tcPr>
          <w:p w:rsidR="00884852" w:rsidRPr="00884852" w:rsidRDefault="00884852" w:rsidP="00571DB0">
            <w:pPr>
              <w:spacing w:line="240" w:lineRule="auto"/>
              <w:rPr>
                <w:sz w:val="20"/>
                <w:szCs w:val="20"/>
              </w:rPr>
            </w:pPr>
            <w:r>
              <w:rPr>
                <w:sz w:val="20"/>
                <w:szCs w:val="20"/>
              </w:rPr>
              <w:t>N</w:t>
            </w:r>
            <w:r w:rsidRPr="00884852">
              <w:rPr>
                <w:sz w:val="20"/>
                <w:szCs w:val="20"/>
              </w:rPr>
              <w:t>aftos produktai</w:t>
            </w:r>
          </w:p>
        </w:tc>
        <w:tc>
          <w:tcPr>
            <w:tcW w:w="1616" w:type="dxa"/>
            <w:shd w:val="clear" w:color="auto" w:fill="FFFFFF" w:themeFill="background1"/>
          </w:tcPr>
          <w:p w:rsidR="00884852" w:rsidRPr="00884852" w:rsidRDefault="00884852" w:rsidP="00DD6C76">
            <w:pPr>
              <w:ind w:firstLine="0"/>
              <w:jc w:val="center"/>
              <w:rPr>
                <w:sz w:val="20"/>
                <w:szCs w:val="20"/>
              </w:rPr>
            </w:pPr>
            <w:r w:rsidRPr="00884852">
              <w:rPr>
                <w:sz w:val="20"/>
                <w:szCs w:val="20"/>
              </w:rPr>
              <w:t>mg/l</w:t>
            </w:r>
          </w:p>
        </w:tc>
        <w:tc>
          <w:tcPr>
            <w:tcW w:w="1559" w:type="dxa"/>
            <w:shd w:val="clear" w:color="auto" w:fill="FFFFFF" w:themeFill="background1"/>
          </w:tcPr>
          <w:p w:rsidR="00884852" w:rsidRPr="00884852" w:rsidRDefault="00884852" w:rsidP="00571DB0">
            <w:pPr>
              <w:spacing w:line="240" w:lineRule="auto"/>
              <w:jc w:val="center"/>
              <w:rPr>
                <w:sz w:val="20"/>
                <w:szCs w:val="20"/>
              </w:rPr>
            </w:pPr>
            <w:r w:rsidRPr="00884852">
              <w:rPr>
                <w:sz w:val="20"/>
                <w:szCs w:val="20"/>
              </w:rPr>
              <w:t>41,5</w:t>
            </w:r>
          </w:p>
        </w:tc>
      </w:tr>
    </w:tbl>
    <w:p w:rsidR="006301A7" w:rsidRDefault="006301A7" w:rsidP="00884852">
      <w:pPr>
        <w:rPr>
          <w:rFonts w:ascii="Times New Roman" w:hAnsi="Times New Roman"/>
          <w:color w:val="000000"/>
        </w:rPr>
      </w:pPr>
    </w:p>
    <w:p w:rsidR="00884852" w:rsidRDefault="006301A7" w:rsidP="00884852">
      <w:pPr>
        <w:rPr>
          <w:rFonts w:ascii="Times New Roman" w:hAnsi="Times New Roman"/>
          <w:color w:val="000000"/>
        </w:rPr>
      </w:pPr>
      <w:r w:rsidRPr="006301A7">
        <w:rPr>
          <w:rFonts w:ascii="Times New Roman" w:hAnsi="Times New Roman"/>
          <w:color w:val="000000"/>
        </w:rPr>
        <w:t>Projektiniai NVĮ išvalymo rodikliai - iki bazinių nuotekų užterštumo koncentracijų nustatytų sutartyje su UAB „</w:t>
      </w:r>
      <w:r>
        <w:rPr>
          <w:rFonts w:ascii="Times New Roman" w:hAnsi="Times New Roman"/>
          <w:color w:val="000000"/>
        </w:rPr>
        <w:t xml:space="preserve">Vilkaviškio </w:t>
      </w:r>
      <w:r w:rsidRPr="006301A7">
        <w:rPr>
          <w:rFonts w:ascii="Times New Roman" w:hAnsi="Times New Roman"/>
          <w:color w:val="000000"/>
        </w:rPr>
        <w:t>vandenys“</w:t>
      </w:r>
      <w:r>
        <w:rPr>
          <w:rFonts w:ascii="Times New Roman" w:hAnsi="Times New Roman"/>
          <w:color w:val="000000"/>
        </w:rPr>
        <w:t xml:space="preserve"> pateikti 5-3 lentelėje. </w:t>
      </w:r>
    </w:p>
    <w:p w:rsidR="007F63D9" w:rsidRDefault="007F63D9" w:rsidP="006301A7">
      <w:pPr>
        <w:pStyle w:val="Antrat"/>
        <w:rPr>
          <w:sz w:val="20"/>
          <w:szCs w:val="20"/>
        </w:rPr>
      </w:pPr>
    </w:p>
    <w:p w:rsidR="006301A7" w:rsidRPr="002E20AA" w:rsidRDefault="006301A7" w:rsidP="006301A7">
      <w:pPr>
        <w:pStyle w:val="Antrat"/>
      </w:pPr>
      <w:r w:rsidRPr="002E20AA">
        <w:t>Lentelė 5-3. Projektiniai išvalymo parametrai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3"/>
        <w:gridCol w:w="1616"/>
        <w:gridCol w:w="1559"/>
      </w:tblGrid>
      <w:tr w:rsidR="006301A7" w:rsidRPr="005D13A7" w:rsidTr="009D62CD">
        <w:tc>
          <w:tcPr>
            <w:tcW w:w="3913" w:type="dxa"/>
            <w:tcBorders>
              <w:bottom w:val="single" w:sz="4" w:space="0" w:color="auto"/>
            </w:tcBorders>
            <w:shd w:val="clear" w:color="auto" w:fill="4F81BD"/>
          </w:tcPr>
          <w:p w:rsidR="006301A7" w:rsidRPr="001D4897" w:rsidRDefault="006301A7" w:rsidP="009D62CD">
            <w:pPr>
              <w:spacing w:line="240" w:lineRule="auto"/>
              <w:rPr>
                <w:rFonts w:asciiTheme="minorHAnsi" w:hAnsiTheme="minorHAnsi" w:cs="Tahoma"/>
                <w:b/>
                <w:bCs/>
                <w:sz w:val="20"/>
                <w:szCs w:val="20"/>
              </w:rPr>
            </w:pPr>
            <w:r>
              <w:rPr>
                <w:rFonts w:asciiTheme="minorHAnsi" w:hAnsiTheme="minorHAnsi" w:cs="Tahoma"/>
                <w:b/>
                <w:bCs/>
                <w:sz w:val="20"/>
                <w:szCs w:val="20"/>
              </w:rPr>
              <w:t>Rodiklis</w:t>
            </w:r>
          </w:p>
        </w:tc>
        <w:tc>
          <w:tcPr>
            <w:tcW w:w="1616" w:type="dxa"/>
            <w:tcBorders>
              <w:bottom w:val="single" w:sz="4" w:space="0" w:color="auto"/>
            </w:tcBorders>
            <w:shd w:val="clear" w:color="auto" w:fill="4F81BD"/>
          </w:tcPr>
          <w:p w:rsidR="006301A7" w:rsidRPr="001D4897" w:rsidRDefault="006301A7" w:rsidP="009D62CD">
            <w:pPr>
              <w:spacing w:line="240" w:lineRule="auto"/>
              <w:jc w:val="center"/>
              <w:rPr>
                <w:rFonts w:asciiTheme="minorHAnsi" w:hAnsiTheme="minorHAnsi" w:cs="Tahoma"/>
                <w:b/>
                <w:bCs/>
                <w:sz w:val="20"/>
                <w:szCs w:val="20"/>
              </w:rPr>
            </w:pPr>
            <w:r>
              <w:rPr>
                <w:rFonts w:asciiTheme="minorHAnsi" w:hAnsiTheme="minorHAnsi" w:cs="Tahoma"/>
                <w:b/>
                <w:bCs/>
                <w:sz w:val="20"/>
                <w:szCs w:val="20"/>
              </w:rPr>
              <w:t>Mato vnt.</w:t>
            </w:r>
          </w:p>
        </w:tc>
        <w:tc>
          <w:tcPr>
            <w:tcW w:w="1559" w:type="dxa"/>
            <w:tcBorders>
              <w:bottom w:val="single" w:sz="4" w:space="0" w:color="auto"/>
            </w:tcBorders>
            <w:shd w:val="clear" w:color="auto" w:fill="4F81BD"/>
          </w:tcPr>
          <w:p w:rsidR="006301A7" w:rsidRPr="001D4897" w:rsidRDefault="006301A7" w:rsidP="009D62CD">
            <w:pPr>
              <w:spacing w:line="240" w:lineRule="auto"/>
              <w:jc w:val="center"/>
              <w:rPr>
                <w:rFonts w:asciiTheme="minorHAnsi" w:hAnsiTheme="minorHAnsi" w:cs="Tahoma"/>
                <w:b/>
                <w:bCs/>
                <w:sz w:val="20"/>
                <w:szCs w:val="20"/>
              </w:rPr>
            </w:pPr>
            <w:r>
              <w:rPr>
                <w:rFonts w:asciiTheme="minorHAnsi" w:hAnsiTheme="minorHAnsi" w:cs="Tahoma"/>
                <w:b/>
                <w:bCs/>
                <w:sz w:val="20"/>
                <w:szCs w:val="20"/>
              </w:rPr>
              <w:t>Reikšmė</w:t>
            </w:r>
          </w:p>
        </w:tc>
      </w:tr>
      <w:tr w:rsidR="006301A7" w:rsidRPr="005D13A7" w:rsidTr="009D62CD">
        <w:tc>
          <w:tcPr>
            <w:tcW w:w="3913" w:type="dxa"/>
            <w:shd w:val="clear" w:color="auto" w:fill="FFFFFF" w:themeFill="background1"/>
          </w:tcPr>
          <w:p w:rsidR="006301A7" w:rsidRPr="003E45E0" w:rsidRDefault="006301A7" w:rsidP="009D62CD">
            <w:pPr>
              <w:spacing w:line="240" w:lineRule="auto"/>
              <w:ind w:left="34" w:firstLine="250"/>
              <w:rPr>
                <w:rFonts w:asciiTheme="minorHAnsi" w:hAnsiTheme="minorHAnsi" w:cs="Tahoma"/>
                <w:bCs/>
                <w:sz w:val="20"/>
                <w:szCs w:val="20"/>
              </w:rPr>
            </w:pPr>
            <w:r w:rsidRPr="003E45E0">
              <w:rPr>
                <w:rFonts w:asciiTheme="minorHAnsi" w:hAnsiTheme="minorHAnsi"/>
                <w:sz w:val="20"/>
                <w:szCs w:val="20"/>
              </w:rPr>
              <w:t>BDS</w:t>
            </w:r>
            <w:r w:rsidRPr="003E45E0">
              <w:rPr>
                <w:rFonts w:asciiTheme="minorHAnsi" w:hAnsiTheme="minorHAnsi"/>
                <w:sz w:val="20"/>
                <w:szCs w:val="20"/>
                <w:vertAlign w:val="subscript"/>
              </w:rPr>
              <w:t>7</w:t>
            </w:r>
          </w:p>
        </w:tc>
        <w:tc>
          <w:tcPr>
            <w:tcW w:w="1616" w:type="dxa"/>
            <w:shd w:val="clear" w:color="auto" w:fill="FFFFFF" w:themeFill="background1"/>
          </w:tcPr>
          <w:p w:rsidR="006301A7" w:rsidRPr="003E45E0" w:rsidRDefault="006301A7" w:rsidP="009D62CD">
            <w:pPr>
              <w:ind w:firstLine="0"/>
              <w:jc w:val="center"/>
              <w:rPr>
                <w:rFonts w:asciiTheme="minorHAnsi" w:hAnsiTheme="minorHAnsi"/>
                <w:sz w:val="20"/>
                <w:szCs w:val="20"/>
              </w:rPr>
            </w:pPr>
            <w:r w:rsidRPr="003E45E0">
              <w:rPr>
                <w:rFonts w:asciiTheme="minorHAnsi" w:hAnsiTheme="minorHAnsi"/>
                <w:sz w:val="20"/>
                <w:szCs w:val="20"/>
              </w:rPr>
              <w:t>mgO</w:t>
            </w:r>
            <w:r w:rsidRPr="003E45E0">
              <w:rPr>
                <w:rFonts w:asciiTheme="minorHAnsi" w:hAnsiTheme="minorHAnsi"/>
                <w:sz w:val="20"/>
                <w:szCs w:val="20"/>
                <w:vertAlign w:val="subscript"/>
              </w:rPr>
              <w:t>2</w:t>
            </w:r>
            <w:r w:rsidRPr="003E45E0">
              <w:rPr>
                <w:rFonts w:asciiTheme="minorHAnsi" w:hAnsiTheme="minorHAnsi"/>
                <w:sz w:val="20"/>
                <w:szCs w:val="20"/>
              </w:rPr>
              <w:t>/l</w:t>
            </w:r>
          </w:p>
        </w:tc>
        <w:tc>
          <w:tcPr>
            <w:tcW w:w="1559" w:type="dxa"/>
            <w:shd w:val="clear" w:color="auto" w:fill="FFFFFF" w:themeFill="background1"/>
          </w:tcPr>
          <w:p w:rsidR="006301A7" w:rsidRPr="003E45E0" w:rsidRDefault="006301A7" w:rsidP="009D62CD">
            <w:pPr>
              <w:spacing w:line="240" w:lineRule="auto"/>
              <w:jc w:val="center"/>
              <w:rPr>
                <w:rFonts w:asciiTheme="minorHAnsi" w:hAnsiTheme="minorHAnsi"/>
                <w:color w:val="auto"/>
                <w:sz w:val="20"/>
                <w:szCs w:val="20"/>
              </w:rPr>
            </w:pPr>
            <w:r>
              <w:rPr>
                <w:rFonts w:asciiTheme="minorHAnsi" w:hAnsiTheme="minorHAnsi"/>
                <w:color w:val="auto"/>
                <w:sz w:val="20"/>
                <w:szCs w:val="20"/>
              </w:rPr>
              <w:t>343</w:t>
            </w:r>
          </w:p>
        </w:tc>
      </w:tr>
      <w:tr w:rsidR="006301A7" w:rsidRPr="005D13A7" w:rsidTr="009D62CD">
        <w:tc>
          <w:tcPr>
            <w:tcW w:w="3913" w:type="dxa"/>
            <w:shd w:val="clear" w:color="auto" w:fill="FFFFFF" w:themeFill="background1"/>
          </w:tcPr>
          <w:p w:rsidR="006301A7" w:rsidRPr="003E45E0" w:rsidRDefault="006301A7" w:rsidP="009D62CD">
            <w:pPr>
              <w:spacing w:line="240" w:lineRule="auto"/>
              <w:rPr>
                <w:rFonts w:asciiTheme="minorHAnsi" w:hAnsiTheme="minorHAnsi" w:cs="Tahoma"/>
                <w:bCs/>
                <w:sz w:val="20"/>
                <w:szCs w:val="20"/>
              </w:rPr>
            </w:pPr>
            <w:r w:rsidRPr="003E45E0">
              <w:rPr>
                <w:rFonts w:asciiTheme="minorHAnsi" w:hAnsiTheme="minorHAnsi"/>
                <w:sz w:val="20"/>
                <w:szCs w:val="20"/>
              </w:rPr>
              <w:t>ChDS</w:t>
            </w:r>
          </w:p>
        </w:tc>
        <w:tc>
          <w:tcPr>
            <w:tcW w:w="1616" w:type="dxa"/>
            <w:shd w:val="clear" w:color="auto" w:fill="FFFFFF" w:themeFill="background1"/>
          </w:tcPr>
          <w:p w:rsidR="006301A7" w:rsidRPr="003E45E0" w:rsidRDefault="006301A7" w:rsidP="009D62CD">
            <w:pPr>
              <w:ind w:firstLine="0"/>
              <w:jc w:val="center"/>
              <w:rPr>
                <w:rFonts w:asciiTheme="minorHAnsi" w:hAnsiTheme="minorHAnsi"/>
                <w:sz w:val="20"/>
                <w:szCs w:val="20"/>
              </w:rPr>
            </w:pPr>
            <w:r w:rsidRPr="003E45E0">
              <w:rPr>
                <w:rFonts w:asciiTheme="minorHAnsi" w:hAnsiTheme="minorHAnsi"/>
                <w:sz w:val="20"/>
                <w:szCs w:val="20"/>
              </w:rPr>
              <w:t>mgO</w:t>
            </w:r>
            <w:r w:rsidRPr="003E45E0">
              <w:rPr>
                <w:rFonts w:asciiTheme="minorHAnsi" w:hAnsiTheme="minorHAnsi"/>
                <w:sz w:val="20"/>
                <w:szCs w:val="20"/>
                <w:vertAlign w:val="subscript"/>
              </w:rPr>
              <w:t>2</w:t>
            </w:r>
            <w:r w:rsidRPr="003E45E0">
              <w:rPr>
                <w:rFonts w:asciiTheme="minorHAnsi" w:hAnsiTheme="minorHAnsi"/>
                <w:sz w:val="20"/>
                <w:szCs w:val="20"/>
              </w:rPr>
              <w:t>/l</w:t>
            </w:r>
          </w:p>
        </w:tc>
        <w:tc>
          <w:tcPr>
            <w:tcW w:w="1559" w:type="dxa"/>
            <w:shd w:val="clear" w:color="auto" w:fill="FFFFFF" w:themeFill="background1"/>
          </w:tcPr>
          <w:p w:rsidR="006301A7" w:rsidRPr="003E45E0" w:rsidRDefault="006301A7" w:rsidP="009D62CD">
            <w:pPr>
              <w:spacing w:line="240" w:lineRule="auto"/>
              <w:jc w:val="center"/>
              <w:rPr>
                <w:rFonts w:asciiTheme="minorHAnsi" w:hAnsiTheme="minorHAnsi"/>
                <w:color w:val="auto"/>
                <w:sz w:val="20"/>
                <w:szCs w:val="20"/>
              </w:rPr>
            </w:pPr>
            <w:r>
              <w:rPr>
                <w:rFonts w:asciiTheme="minorHAnsi" w:hAnsiTheme="minorHAnsi"/>
                <w:color w:val="auto"/>
                <w:sz w:val="20"/>
                <w:szCs w:val="20"/>
              </w:rPr>
              <w:t>700</w:t>
            </w:r>
          </w:p>
        </w:tc>
      </w:tr>
      <w:tr w:rsidR="006301A7" w:rsidRPr="005D13A7" w:rsidTr="009D62CD">
        <w:tc>
          <w:tcPr>
            <w:tcW w:w="3913" w:type="dxa"/>
            <w:shd w:val="clear" w:color="auto" w:fill="FFFFFF" w:themeFill="background1"/>
          </w:tcPr>
          <w:p w:rsidR="006301A7" w:rsidRPr="003E45E0" w:rsidRDefault="006301A7" w:rsidP="009D62CD">
            <w:pPr>
              <w:spacing w:line="240" w:lineRule="auto"/>
              <w:rPr>
                <w:rFonts w:asciiTheme="minorHAnsi" w:hAnsiTheme="minorHAnsi"/>
                <w:color w:val="auto"/>
                <w:sz w:val="20"/>
                <w:szCs w:val="20"/>
              </w:rPr>
            </w:pPr>
            <w:r w:rsidRPr="003E45E0">
              <w:rPr>
                <w:rFonts w:asciiTheme="minorHAnsi" w:hAnsiTheme="minorHAnsi"/>
                <w:sz w:val="20"/>
                <w:szCs w:val="20"/>
              </w:rPr>
              <w:t>Skendinčios medžiagos SM</w:t>
            </w:r>
          </w:p>
        </w:tc>
        <w:tc>
          <w:tcPr>
            <w:tcW w:w="1616" w:type="dxa"/>
            <w:shd w:val="clear" w:color="auto" w:fill="FFFFFF" w:themeFill="background1"/>
          </w:tcPr>
          <w:p w:rsidR="006301A7" w:rsidRPr="003E45E0" w:rsidRDefault="006301A7" w:rsidP="009D62CD">
            <w:pPr>
              <w:ind w:firstLine="0"/>
              <w:jc w:val="center"/>
              <w:rPr>
                <w:rFonts w:asciiTheme="minorHAnsi" w:hAnsiTheme="minorHAnsi"/>
                <w:sz w:val="20"/>
                <w:szCs w:val="20"/>
              </w:rPr>
            </w:pPr>
            <w:r w:rsidRPr="003E45E0">
              <w:rPr>
                <w:rFonts w:asciiTheme="minorHAnsi" w:hAnsiTheme="minorHAnsi"/>
                <w:sz w:val="20"/>
                <w:szCs w:val="20"/>
              </w:rPr>
              <w:t>mg/l</w:t>
            </w:r>
          </w:p>
        </w:tc>
        <w:tc>
          <w:tcPr>
            <w:tcW w:w="1559" w:type="dxa"/>
            <w:shd w:val="clear" w:color="auto" w:fill="FFFFFF" w:themeFill="background1"/>
          </w:tcPr>
          <w:p w:rsidR="006301A7" w:rsidRPr="003E45E0" w:rsidRDefault="006301A7" w:rsidP="009D62CD">
            <w:pPr>
              <w:spacing w:line="240" w:lineRule="auto"/>
              <w:jc w:val="center"/>
              <w:rPr>
                <w:rFonts w:asciiTheme="minorHAnsi" w:hAnsiTheme="minorHAnsi"/>
                <w:color w:val="auto"/>
                <w:sz w:val="20"/>
                <w:szCs w:val="20"/>
              </w:rPr>
            </w:pPr>
            <w:r>
              <w:rPr>
                <w:rFonts w:asciiTheme="minorHAnsi" w:hAnsiTheme="minorHAnsi"/>
                <w:color w:val="auto"/>
                <w:sz w:val="20"/>
                <w:szCs w:val="20"/>
              </w:rPr>
              <w:t>392</w:t>
            </w:r>
          </w:p>
        </w:tc>
      </w:tr>
      <w:tr w:rsidR="006301A7" w:rsidRPr="005D13A7" w:rsidTr="009D62CD">
        <w:tc>
          <w:tcPr>
            <w:tcW w:w="3913" w:type="dxa"/>
            <w:shd w:val="clear" w:color="auto" w:fill="FFFFFF" w:themeFill="background1"/>
          </w:tcPr>
          <w:p w:rsidR="006301A7" w:rsidRPr="003E45E0" w:rsidRDefault="006301A7" w:rsidP="009D62CD">
            <w:pPr>
              <w:spacing w:line="240" w:lineRule="auto"/>
              <w:rPr>
                <w:rFonts w:asciiTheme="minorHAnsi" w:hAnsiTheme="minorHAnsi"/>
                <w:b/>
                <w:color w:val="auto"/>
                <w:sz w:val="20"/>
                <w:szCs w:val="20"/>
              </w:rPr>
            </w:pPr>
            <w:r w:rsidRPr="003E45E0">
              <w:rPr>
                <w:rStyle w:val="Grietas"/>
                <w:rFonts w:asciiTheme="minorHAnsi" w:hAnsiTheme="minorHAnsi" w:cs="Times New Roman"/>
                <w:b w:val="0"/>
                <w:sz w:val="20"/>
                <w:szCs w:val="20"/>
              </w:rPr>
              <w:t>Bendras azotas</w:t>
            </w:r>
            <w:r w:rsidRPr="003E45E0">
              <w:rPr>
                <w:rStyle w:val="Grietas"/>
                <w:rFonts w:asciiTheme="minorHAnsi" w:hAnsiTheme="minorHAnsi" w:cs="Times New Roman"/>
                <w:sz w:val="20"/>
                <w:szCs w:val="20"/>
              </w:rPr>
              <w:t xml:space="preserve"> (</w:t>
            </w:r>
            <w:r w:rsidRPr="003E45E0">
              <w:rPr>
                <w:rFonts w:asciiTheme="minorHAnsi" w:hAnsiTheme="minorHAnsi"/>
                <w:sz w:val="20"/>
                <w:szCs w:val="20"/>
              </w:rPr>
              <w:t>N</w:t>
            </w:r>
            <w:r w:rsidRPr="003E45E0">
              <w:rPr>
                <w:rFonts w:asciiTheme="minorHAnsi" w:hAnsiTheme="minorHAnsi"/>
                <w:sz w:val="20"/>
                <w:szCs w:val="20"/>
                <w:vertAlign w:val="subscript"/>
              </w:rPr>
              <w:t>bendras</w:t>
            </w:r>
            <w:r w:rsidRPr="003E45E0">
              <w:rPr>
                <w:rFonts w:asciiTheme="minorHAnsi" w:hAnsiTheme="minorHAnsi"/>
                <w:sz w:val="20"/>
                <w:szCs w:val="20"/>
              </w:rPr>
              <w:t>)</w:t>
            </w:r>
            <w:r w:rsidRPr="003E45E0">
              <w:rPr>
                <w:rFonts w:asciiTheme="minorHAnsi" w:hAnsiTheme="minorHAnsi"/>
                <w:b/>
                <w:sz w:val="20"/>
                <w:szCs w:val="20"/>
              </w:rPr>
              <w:tab/>
            </w:r>
            <w:r w:rsidRPr="003E45E0">
              <w:rPr>
                <w:rFonts w:asciiTheme="minorHAnsi" w:hAnsiTheme="minorHAnsi"/>
                <w:b/>
                <w:sz w:val="20"/>
                <w:szCs w:val="20"/>
              </w:rPr>
              <w:tab/>
            </w:r>
          </w:p>
        </w:tc>
        <w:tc>
          <w:tcPr>
            <w:tcW w:w="1616" w:type="dxa"/>
            <w:shd w:val="clear" w:color="auto" w:fill="FFFFFF" w:themeFill="background1"/>
          </w:tcPr>
          <w:p w:rsidR="006301A7" w:rsidRPr="003E45E0" w:rsidRDefault="006301A7" w:rsidP="009D62CD">
            <w:pPr>
              <w:ind w:firstLine="0"/>
              <w:jc w:val="center"/>
              <w:rPr>
                <w:rFonts w:asciiTheme="minorHAnsi" w:hAnsiTheme="minorHAnsi"/>
                <w:sz w:val="20"/>
                <w:szCs w:val="20"/>
              </w:rPr>
            </w:pPr>
            <w:r w:rsidRPr="003E45E0">
              <w:rPr>
                <w:rFonts w:asciiTheme="minorHAnsi" w:hAnsiTheme="minorHAnsi"/>
                <w:sz w:val="20"/>
                <w:szCs w:val="20"/>
              </w:rPr>
              <w:t>mg/l</w:t>
            </w:r>
          </w:p>
        </w:tc>
        <w:tc>
          <w:tcPr>
            <w:tcW w:w="1559" w:type="dxa"/>
            <w:shd w:val="clear" w:color="auto" w:fill="FFFFFF" w:themeFill="background1"/>
          </w:tcPr>
          <w:p w:rsidR="006301A7" w:rsidRPr="003E45E0" w:rsidRDefault="006301A7" w:rsidP="009D62CD">
            <w:pPr>
              <w:spacing w:line="240" w:lineRule="auto"/>
              <w:jc w:val="center"/>
              <w:rPr>
                <w:rFonts w:asciiTheme="minorHAnsi" w:hAnsiTheme="minorHAnsi"/>
                <w:color w:val="auto"/>
                <w:sz w:val="20"/>
                <w:szCs w:val="20"/>
              </w:rPr>
            </w:pPr>
            <w:r>
              <w:rPr>
                <w:rFonts w:asciiTheme="minorHAnsi" w:hAnsiTheme="minorHAnsi"/>
                <w:color w:val="auto"/>
                <w:sz w:val="20"/>
                <w:szCs w:val="20"/>
              </w:rPr>
              <w:t>55</w:t>
            </w:r>
          </w:p>
        </w:tc>
      </w:tr>
      <w:tr w:rsidR="006301A7" w:rsidRPr="005D13A7" w:rsidTr="009D62CD">
        <w:tc>
          <w:tcPr>
            <w:tcW w:w="3913" w:type="dxa"/>
            <w:shd w:val="clear" w:color="auto" w:fill="FFFFFF" w:themeFill="background1"/>
          </w:tcPr>
          <w:p w:rsidR="006301A7" w:rsidRPr="003E45E0" w:rsidRDefault="006301A7" w:rsidP="009D62CD">
            <w:pPr>
              <w:spacing w:line="240" w:lineRule="auto"/>
              <w:rPr>
                <w:rFonts w:asciiTheme="minorHAnsi" w:hAnsiTheme="minorHAnsi"/>
                <w:b/>
                <w:color w:val="auto"/>
                <w:sz w:val="20"/>
                <w:szCs w:val="20"/>
              </w:rPr>
            </w:pPr>
            <w:r w:rsidRPr="003E45E0">
              <w:rPr>
                <w:rStyle w:val="Grietas"/>
                <w:rFonts w:asciiTheme="minorHAnsi" w:hAnsiTheme="minorHAnsi" w:cs="Times New Roman"/>
                <w:b w:val="0"/>
                <w:sz w:val="20"/>
                <w:szCs w:val="20"/>
              </w:rPr>
              <w:t>Bendras fosforas</w:t>
            </w:r>
            <w:r w:rsidRPr="003E45E0">
              <w:rPr>
                <w:rStyle w:val="Grietas"/>
                <w:rFonts w:asciiTheme="minorHAnsi" w:hAnsiTheme="minorHAnsi" w:cs="Times New Roman"/>
                <w:sz w:val="20"/>
                <w:szCs w:val="20"/>
              </w:rPr>
              <w:t xml:space="preserve"> (</w:t>
            </w:r>
            <w:r w:rsidRPr="003E45E0">
              <w:rPr>
                <w:rFonts w:asciiTheme="minorHAnsi" w:hAnsiTheme="minorHAnsi"/>
                <w:sz w:val="20"/>
                <w:szCs w:val="20"/>
              </w:rPr>
              <w:t>P</w:t>
            </w:r>
            <w:r w:rsidRPr="003E45E0">
              <w:rPr>
                <w:rFonts w:asciiTheme="minorHAnsi" w:hAnsiTheme="minorHAnsi"/>
                <w:sz w:val="20"/>
                <w:szCs w:val="20"/>
                <w:vertAlign w:val="subscript"/>
              </w:rPr>
              <w:t>bendras</w:t>
            </w:r>
            <w:r w:rsidRPr="003E45E0">
              <w:rPr>
                <w:rFonts w:asciiTheme="minorHAnsi" w:hAnsiTheme="minorHAnsi"/>
                <w:sz w:val="20"/>
                <w:szCs w:val="20"/>
              </w:rPr>
              <w:t>)</w:t>
            </w:r>
            <w:r w:rsidRPr="003E45E0">
              <w:rPr>
                <w:rFonts w:asciiTheme="minorHAnsi" w:hAnsiTheme="minorHAnsi"/>
                <w:sz w:val="20"/>
                <w:szCs w:val="20"/>
              </w:rPr>
              <w:tab/>
            </w:r>
          </w:p>
        </w:tc>
        <w:tc>
          <w:tcPr>
            <w:tcW w:w="1616" w:type="dxa"/>
            <w:shd w:val="clear" w:color="auto" w:fill="FFFFFF" w:themeFill="background1"/>
          </w:tcPr>
          <w:p w:rsidR="006301A7" w:rsidRPr="003E45E0" w:rsidRDefault="006301A7" w:rsidP="009D62CD">
            <w:pPr>
              <w:ind w:firstLine="0"/>
              <w:jc w:val="center"/>
              <w:rPr>
                <w:rFonts w:asciiTheme="minorHAnsi" w:hAnsiTheme="minorHAnsi"/>
                <w:sz w:val="20"/>
                <w:szCs w:val="20"/>
              </w:rPr>
            </w:pPr>
            <w:r w:rsidRPr="003E45E0">
              <w:rPr>
                <w:rFonts w:asciiTheme="minorHAnsi" w:hAnsiTheme="minorHAnsi"/>
                <w:sz w:val="20"/>
                <w:szCs w:val="20"/>
              </w:rPr>
              <w:t>mg/l</w:t>
            </w:r>
          </w:p>
        </w:tc>
        <w:tc>
          <w:tcPr>
            <w:tcW w:w="1559" w:type="dxa"/>
            <w:shd w:val="clear" w:color="auto" w:fill="FFFFFF" w:themeFill="background1"/>
          </w:tcPr>
          <w:p w:rsidR="006301A7" w:rsidRPr="003E45E0" w:rsidRDefault="006301A7" w:rsidP="009D62CD">
            <w:pPr>
              <w:spacing w:line="240" w:lineRule="auto"/>
              <w:jc w:val="center"/>
              <w:rPr>
                <w:rFonts w:asciiTheme="minorHAnsi" w:hAnsiTheme="minorHAnsi"/>
                <w:color w:val="auto"/>
                <w:sz w:val="20"/>
                <w:szCs w:val="20"/>
              </w:rPr>
            </w:pPr>
            <w:r>
              <w:rPr>
                <w:rFonts w:asciiTheme="minorHAnsi" w:hAnsiTheme="minorHAnsi"/>
                <w:color w:val="auto"/>
                <w:sz w:val="20"/>
                <w:szCs w:val="20"/>
              </w:rPr>
              <w:t>13</w:t>
            </w:r>
          </w:p>
        </w:tc>
      </w:tr>
      <w:tr w:rsidR="006301A7" w:rsidRPr="005D13A7" w:rsidTr="009D62CD">
        <w:tc>
          <w:tcPr>
            <w:tcW w:w="3913" w:type="dxa"/>
            <w:shd w:val="clear" w:color="auto" w:fill="FFFFFF" w:themeFill="background1"/>
          </w:tcPr>
          <w:p w:rsidR="006301A7" w:rsidRPr="00884852" w:rsidRDefault="006301A7" w:rsidP="009D62CD">
            <w:pPr>
              <w:spacing w:line="240" w:lineRule="auto"/>
              <w:rPr>
                <w:rStyle w:val="Grietas"/>
                <w:rFonts w:asciiTheme="minorHAnsi" w:hAnsiTheme="minorHAnsi" w:cs="Times New Roman"/>
                <w:b w:val="0"/>
                <w:sz w:val="20"/>
                <w:szCs w:val="20"/>
              </w:rPr>
            </w:pPr>
            <w:r w:rsidRPr="00884852">
              <w:rPr>
                <w:sz w:val="20"/>
                <w:szCs w:val="20"/>
              </w:rPr>
              <w:t>Riebalai</w:t>
            </w:r>
          </w:p>
        </w:tc>
        <w:tc>
          <w:tcPr>
            <w:tcW w:w="1616" w:type="dxa"/>
            <w:shd w:val="clear" w:color="auto" w:fill="FFFFFF" w:themeFill="background1"/>
          </w:tcPr>
          <w:p w:rsidR="006301A7" w:rsidRPr="00884852" w:rsidRDefault="006301A7" w:rsidP="009D62CD">
            <w:pPr>
              <w:ind w:firstLine="0"/>
              <w:jc w:val="center"/>
              <w:rPr>
                <w:rFonts w:asciiTheme="minorHAnsi" w:hAnsiTheme="minorHAnsi"/>
                <w:sz w:val="20"/>
                <w:szCs w:val="20"/>
              </w:rPr>
            </w:pPr>
            <w:r w:rsidRPr="00884852">
              <w:rPr>
                <w:sz w:val="20"/>
                <w:szCs w:val="20"/>
              </w:rPr>
              <w:t>mg/l</w:t>
            </w:r>
          </w:p>
        </w:tc>
        <w:tc>
          <w:tcPr>
            <w:tcW w:w="1559" w:type="dxa"/>
            <w:shd w:val="clear" w:color="auto" w:fill="FFFFFF" w:themeFill="background1"/>
          </w:tcPr>
          <w:p w:rsidR="006301A7" w:rsidRPr="00884852" w:rsidRDefault="00B72ECF" w:rsidP="009D62CD">
            <w:pPr>
              <w:spacing w:line="240" w:lineRule="auto"/>
              <w:jc w:val="center"/>
              <w:rPr>
                <w:rFonts w:asciiTheme="minorHAnsi" w:hAnsiTheme="minorHAnsi"/>
                <w:color w:val="auto"/>
                <w:sz w:val="20"/>
                <w:szCs w:val="20"/>
              </w:rPr>
            </w:pPr>
            <w:r>
              <w:rPr>
                <w:sz w:val="20"/>
                <w:szCs w:val="20"/>
              </w:rPr>
              <w:t>10</w:t>
            </w:r>
          </w:p>
        </w:tc>
      </w:tr>
      <w:tr w:rsidR="006301A7" w:rsidRPr="005D13A7" w:rsidTr="009D62CD">
        <w:tc>
          <w:tcPr>
            <w:tcW w:w="3913" w:type="dxa"/>
            <w:shd w:val="clear" w:color="auto" w:fill="FFFFFF" w:themeFill="background1"/>
          </w:tcPr>
          <w:p w:rsidR="006301A7" w:rsidRPr="00884852" w:rsidRDefault="006301A7" w:rsidP="009D62CD">
            <w:pPr>
              <w:spacing w:line="240" w:lineRule="auto"/>
              <w:rPr>
                <w:sz w:val="20"/>
                <w:szCs w:val="20"/>
              </w:rPr>
            </w:pPr>
            <w:r>
              <w:rPr>
                <w:sz w:val="20"/>
                <w:szCs w:val="20"/>
              </w:rPr>
              <w:t>N</w:t>
            </w:r>
            <w:r w:rsidRPr="00884852">
              <w:rPr>
                <w:sz w:val="20"/>
                <w:szCs w:val="20"/>
              </w:rPr>
              <w:t>aftos produktai</w:t>
            </w:r>
          </w:p>
        </w:tc>
        <w:tc>
          <w:tcPr>
            <w:tcW w:w="1616" w:type="dxa"/>
            <w:shd w:val="clear" w:color="auto" w:fill="FFFFFF" w:themeFill="background1"/>
          </w:tcPr>
          <w:p w:rsidR="006301A7" w:rsidRPr="00884852" w:rsidRDefault="006301A7" w:rsidP="009D62CD">
            <w:pPr>
              <w:ind w:firstLine="0"/>
              <w:jc w:val="center"/>
              <w:rPr>
                <w:sz w:val="20"/>
                <w:szCs w:val="20"/>
              </w:rPr>
            </w:pPr>
            <w:r w:rsidRPr="00884852">
              <w:rPr>
                <w:sz w:val="20"/>
                <w:szCs w:val="20"/>
              </w:rPr>
              <w:t>mg/l</w:t>
            </w:r>
          </w:p>
        </w:tc>
        <w:tc>
          <w:tcPr>
            <w:tcW w:w="1559" w:type="dxa"/>
            <w:shd w:val="clear" w:color="auto" w:fill="FFFFFF" w:themeFill="background1"/>
          </w:tcPr>
          <w:p w:rsidR="006301A7" w:rsidRPr="00884852" w:rsidRDefault="00B72ECF" w:rsidP="009D62CD">
            <w:pPr>
              <w:spacing w:line="240" w:lineRule="auto"/>
              <w:jc w:val="center"/>
              <w:rPr>
                <w:sz w:val="20"/>
                <w:szCs w:val="20"/>
              </w:rPr>
            </w:pPr>
            <w:r>
              <w:rPr>
                <w:sz w:val="20"/>
                <w:szCs w:val="20"/>
              </w:rPr>
              <w:t>5</w:t>
            </w:r>
          </w:p>
        </w:tc>
      </w:tr>
    </w:tbl>
    <w:p w:rsidR="006301A7" w:rsidRDefault="006301A7" w:rsidP="00884852">
      <w:pPr>
        <w:rPr>
          <w:rFonts w:ascii="Times New Roman" w:hAnsi="Times New Roman"/>
          <w:color w:val="000000"/>
        </w:rPr>
      </w:pPr>
    </w:p>
    <w:p w:rsidR="007F0C17" w:rsidRPr="007F0C17" w:rsidRDefault="007F0C17" w:rsidP="00432AFE">
      <w:pPr>
        <w:rPr>
          <w:b/>
        </w:rPr>
      </w:pPr>
      <w:r w:rsidRPr="007F0C17">
        <w:rPr>
          <w:b/>
        </w:rPr>
        <w:t>Trumpas nuotekų valyklos technologijos aprašymas</w:t>
      </w:r>
    </w:p>
    <w:p w:rsidR="00A03CA3" w:rsidRDefault="00A03CA3" w:rsidP="00A03CA3">
      <w:pPr>
        <w:pStyle w:val="Antrat"/>
        <w:spacing w:line="276" w:lineRule="auto"/>
        <w:rPr>
          <w:rFonts w:asciiTheme="minorHAnsi" w:hAnsiTheme="minorHAnsi"/>
          <w:b w:val="0"/>
          <w:color w:val="auto"/>
          <w:sz w:val="24"/>
          <w:szCs w:val="24"/>
        </w:rPr>
      </w:pPr>
      <w:r>
        <w:rPr>
          <w:rFonts w:asciiTheme="minorHAnsi" w:hAnsiTheme="minorHAnsi"/>
          <w:b w:val="0"/>
          <w:color w:val="auto"/>
          <w:sz w:val="24"/>
          <w:szCs w:val="24"/>
        </w:rPr>
        <w:t>Projekto</w:t>
      </w:r>
      <w:r w:rsidRPr="00A03CA3">
        <w:rPr>
          <w:rFonts w:asciiTheme="minorHAnsi" w:hAnsiTheme="minorHAnsi"/>
          <w:b w:val="0"/>
          <w:color w:val="auto"/>
          <w:sz w:val="24"/>
          <w:szCs w:val="24"/>
        </w:rPr>
        <w:t xml:space="preserve"> </w:t>
      </w:r>
      <w:r>
        <w:rPr>
          <w:rFonts w:asciiTheme="minorHAnsi" w:hAnsiTheme="minorHAnsi"/>
          <w:b w:val="0"/>
          <w:color w:val="auto"/>
          <w:sz w:val="24"/>
          <w:szCs w:val="24"/>
        </w:rPr>
        <w:t xml:space="preserve">įdiegimo </w:t>
      </w:r>
      <w:r w:rsidRPr="00A03CA3">
        <w:rPr>
          <w:rFonts w:asciiTheme="minorHAnsi" w:hAnsiTheme="minorHAnsi"/>
          <w:b w:val="0"/>
          <w:color w:val="auto"/>
          <w:sz w:val="24"/>
          <w:szCs w:val="24"/>
        </w:rPr>
        <w:t xml:space="preserve">metu numatoma įdiegti pažangią ir efektyvią gamybinių - buitinių nuotekų valymo sistemą - </w:t>
      </w:r>
      <w:proofErr w:type="spellStart"/>
      <w:r w:rsidRPr="00A03CA3">
        <w:rPr>
          <w:rFonts w:asciiTheme="minorHAnsi" w:hAnsiTheme="minorHAnsi"/>
          <w:b w:val="0"/>
          <w:color w:val="auto"/>
          <w:sz w:val="24"/>
          <w:szCs w:val="24"/>
        </w:rPr>
        <w:t>bioskaidytuvus</w:t>
      </w:r>
      <w:proofErr w:type="spellEnd"/>
      <w:r w:rsidRPr="00A03CA3">
        <w:rPr>
          <w:rFonts w:asciiTheme="minorHAnsi" w:hAnsiTheme="minorHAnsi"/>
          <w:b w:val="0"/>
          <w:color w:val="auto"/>
          <w:sz w:val="24"/>
          <w:szCs w:val="24"/>
        </w:rPr>
        <w:t xml:space="preserve">. </w:t>
      </w:r>
      <w:proofErr w:type="spellStart"/>
      <w:r w:rsidRPr="00A03CA3">
        <w:rPr>
          <w:rFonts w:asciiTheme="minorHAnsi" w:hAnsiTheme="minorHAnsi"/>
          <w:b w:val="0"/>
          <w:color w:val="auto"/>
          <w:sz w:val="24"/>
          <w:szCs w:val="24"/>
        </w:rPr>
        <w:t>Bioskaidytuvas</w:t>
      </w:r>
      <w:proofErr w:type="spellEnd"/>
      <w:r w:rsidRPr="00A03CA3">
        <w:rPr>
          <w:rFonts w:asciiTheme="minorHAnsi" w:hAnsiTheme="minorHAnsi"/>
          <w:b w:val="0"/>
          <w:color w:val="auto"/>
          <w:sz w:val="24"/>
          <w:szCs w:val="24"/>
        </w:rPr>
        <w:t xml:space="preserve"> yra visiškai pilnai sukomplektuota biologinio valymo sistema. </w:t>
      </w:r>
      <w:proofErr w:type="spellStart"/>
      <w:r w:rsidRPr="00A03CA3">
        <w:rPr>
          <w:rFonts w:asciiTheme="minorHAnsi" w:hAnsiTheme="minorHAnsi"/>
          <w:b w:val="0"/>
          <w:color w:val="auto"/>
          <w:sz w:val="24"/>
          <w:szCs w:val="24"/>
        </w:rPr>
        <w:t>Bioskaidytuvai</w:t>
      </w:r>
      <w:proofErr w:type="spellEnd"/>
      <w:r w:rsidRPr="00A03CA3">
        <w:rPr>
          <w:rFonts w:asciiTheme="minorHAnsi" w:hAnsiTheme="minorHAnsi"/>
          <w:b w:val="0"/>
          <w:color w:val="auto"/>
          <w:sz w:val="24"/>
          <w:szCs w:val="24"/>
        </w:rPr>
        <w:t xml:space="preserve"> </w:t>
      </w:r>
      <w:r>
        <w:rPr>
          <w:rFonts w:asciiTheme="minorHAnsi" w:hAnsiTheme="minorHAnsi"/>
          <w:b w:val="0"/>
          <w:color w:val="auto"/>
          <w:sz w:val="24"/>
          <w:szCs w:val="24"/>
        </w:rPr>
        <w:t xml:space="preserve">bus </w:t>
      </w:r>
      <w:r w:rsidRPr="00A03CA3">
        <w:rPr>
          <w:rFonts w:asciiTheme="minorHAnsi" w:hAnsiTheme="minorHAnsi"/>
          <w:b w:val="0"/>
          <w:color w:val="auto"/>
          <w:sz w:val="24"/>
          <w:szCs w:val="24"/>
        </w:rPr>
        <w:t>integruoti esamuose rezervuaruose. Biologinis nuotekų valymo procesas pagrįstas mikroorganizmų veikla ir organinių teršalų oksidacija. Biologiniam valymui bus parinktas individualus biologinis mikroorganizmų mišinys. Valymo efektyvumas priklauso nuo mikroorganizmų gebos pasisavinti vandenyje esančius organinius teršalus. Nuotekose esančios organinės medžiagos, oksiduojamos iki mineralinių medžiagų, CO</w:t>
      </w:r>
      <w:r w:rsidRPr="00A03CA3">
        <w:rPr>
          <w:rFonts w:asciiTheme="minorHAnsi" w:hAnsiTheme="minorHAnsi"/>
          <w:b w:val="0"/>
          <w:color w:val="auto"/>
          <w:sz w:val="24"/>
          <w:szCs w:val="24"/>
          <w:vertAlign w:val="subscript"/>
        </w:rPr>
        <w:t>2</w:t>
      </w:r>
      <w:r w:rsidRPr="00A03CA3">
        <w:rPr>
          <w:rFonts w:asciiTheme="minorHAnsi" w:hAnsiTheme="minorHAnsi"/>
          <w:b w:val="0"/>
          <w:color w:val="auto"/>
          <w:sz w:val="24"/>
          <w:szCs w:val="24"/>
        </w:rPr>
        <w:t xml:space="preserve"> ir vandens. </w:t>
      </w:r>
    </w:p>
    <w:p w:rsidR="00A03CA3" w:rsidRPr="00A03CA3" w:rsidRDefault="00A03CA3" w:rsidP="0030468F">
      <w:pPr>
        <w:pStyle w:val="Antrat"/>
        <w:spacing w:line="276" w:lineRule="auto"/>
        <w:ind w:firstLine="0"/>
        <w:jc w:val="center"/>
        <w:rPr>
          <w:rFonts w:asciiTheme="minorHAnsi" w:hAnsiTheme="minorHAnsi"/>
          <w:b w:val="0"/>
          <w:color w:val="auto"/>
          <w:sz w:val="24"/>
          <w:szCs w:val="24"/>
        </w:rPr>
      </w:pPr>
      <w:r w:rsidRPr="00A03CA3">
        <w:rPr>
          <w:rFonts w:asciiTheme="minorHAnsi" w:hAnsiTheme="minorHAnsi"/>
          <w:b w:val="0"/>
          <w:color w:val="auto"/>
          <w:sz w:val="24"/>
          <w:szCs w:val="24"/>
        </w:rPr>
        <w:t>C</w:t>
      </w:r>
      <w:r w:rsidRPr="00A03CA3">
        <w:rPr>
          <w:rFonts w:asciiTheme="minorHAnsi" w:hAnsiTheme="minorHAnsi"/>
          <w:b w:val="0"/>
          <w:color w:val="auto"/>
          <w:sz w:val="24"/>
          <w:szCs w:val="24"/>
          <w:vertAlign w:val="subscript"/>
        </w:rPr>
        <w:t>6</w:t>
      </w:r>
      <w:r w:rsidRPr="00A03CA3">
        <w:rPr>
          <w:rFonts w:asciiTheme="minorHAnsi" w:hAnsiTheme="minorHAnsi"/>
          <w:b w:val="0"/>
          <w:color w:val="auto"/>
          <w:sz w:val="24"/>
          <w:szCs w:val="24"/>
        </w:rPr>
        <w:t>H</w:t>
      </w:r>
      <w:r w:rsidRPr="00A03CA3">
        <w:rPr>
          <w:rFonts w:asciiTheme="minorHAnsi" w:hAnsiTheme="minorHAnsi"/>
          <w:b w:val="0"/>
          <w:color w:val="auto"/>
          <w:sz w:val="24"/>
          <w:szCs w:val="24"/>
          <w:vertAlign w:val="subscript"/>
        </w:rPr>
        <w:t>12</w:t>
      </w:r>
      <w:r w:rsidRPr="00A03CA3">
        <w:rPr>
          <w:rFonts w:asciiTheme="minorHAnsi" w:hAnsiTheme="minorHAnsi"/>
          <w:b w:val="0"/>
          <w:color w:val="auto"/>
          <w:sz w:val="24"/>
          <w:szCs w:val="24"/>
        </w:rPr>
        <w:t>O</w:t>
      </w:r>
      <w:r w:rsidRPr="00A03CA3">
        <w:rPr>
          <w:rFonts w:asciiTheme="minorHAnsi" w:hAnsiTheme="minorHAnsi"/>
          <w:b w:val="0"/>
          <w:color w:val="auto"/>
          <w:sz w:val="24"/>
          <w:szCs w:val="24"/>
          <w:vertAlign w:val="subscript"/>
        </w:rPr>
        <w:t>6</w:t>
      </w:r>
      <w:r w:rsidRPr="00A03CA3">
        <w:rPr>
          <w:rFonts w:asciiTheme="minorHAnsi" w:hAnsiTheme="minorHAnsi"/>
          <w:b w:val="0"/>
          <w:color w:val="auto"/>
          <w:sz w:val="24"/>
          <w:szCs w:val="24"/>
        </w:rPr>
        <w:t xml:space="preserve"> + 6O</w:t>
      </w:r>
      <w:r w:rsidRPr="00A03CA3">
        <w:rPr>
          <w:rFonts w:asciiTheme="minorHAnsi" w:hAnsiTheme="minorHAnsi"/>
          <w:b w:val="0"/>
          <w:color w:val="auto"/>
          <w:sz w:val="24"/>
          <w:szCs w:val="24"/>
          <w:vertAlign w:val="subscript"/>
        </w:rPr>
        <w:t>2</w:t>
      </w:r>
      <w:r>
        <w:rPr>
          <w:rFonts w:asciiTheme="minorHAnsi" w:hAnsiTheme="minorHAnsi"/>
          <w:b w:val="0"/>
          <w:color w:val="auto"/>
          <w:sz w:val="24"/>
          <w:szCs w:val="24"/>
        </w:rPr>
        <w:t xml:space="preserve">  </w:t>
      </w:r>
      <w:r>
        <w:rPr>
          <w:rFonts w:ascii="Times New Roman" w:hAnsi="Times New Roman" w:cs="Times New Roman"/>
          <w:b w:val="0"/>
          <w:color w:val="auto"/>
          <w:sz w:val="24"/>
          <w:szCs w:val="24"/>
        </w:rPr>
        <w:t>→</w:t>
      </w:r>
      <w:r w:rsidRPr="00A03CA3">
        <w:rPr>
          <w:rFonts w:asciiTheme="minorHAnsi" w:hAnsiTheme="minorHAnsi"/>
          <w:b w:val="0"/>
          <w:color w:val="auto"/>
          <w:sz w:val="24"/>
          <w:szCs w:val="24"/>
        </w:rPr>
        <w:t xml:space="preserve"> 6CO</w:t>
      </w:r>
      <w:r w:rsidRPr="00A03CA3">
        <w:rPr>
          <w:rFonts w:asciiTheme="minorHAnsi" w:hAnsiTheme="minorHAnsi"/>
          <w:b w:val="0"/>
          <w:color w:val="auto"/>
          <w:sz w:val="24"/>
          <w:szCs w:val="24"/>
          <w:vertAlign w:val="subscript"/>
        </w:rPr>
        <w:t>2</w:t>
      </w:r>
      <w:r w:rsidRPr="00A03CA3">
        <w:rPr>
          <w:rFonts w:asciiTheme="minorHAnsi" w:hAnsiTheme="minorHAnsi"/>
          <w:b w:val="0"/>
          <w:color w:val="auto"/>
          <w:sz w:val="24"/>
          <w:szCs w:val="24"/>
        </w:rPr>
        <w:t xml:space="preserve"> + 6H</w:t>
      </w:r>
      <w:r w:rsidRPr="00A03CA3">
        <w:rPr>
          <w:rFonts w:asciiTheme="minorHAnsi" w:hAnsiTheme="minorHAnsi"/>
          <w:b w:val="0"/>
          <w:color w:val="auto"/>
          <w:sz w:val="24"/>
          <w:szCs w:val="24"/>
          <w:vertAlign w:val="subscript"/>
        </w:rPr>
        <w:t>2</w:t>
      </w:r>
      <w:r w:rsidRPr="00A03CA3">
        <w:rPr>
          <w:rFonts w:asciiTheme="minorHAnsi" w:hAnsiTheme="minorHAnsi"/>
          <w:b w:val="0"/>
          <w:color w:val="auto"/>
          <w:sz w:val="24"/>
          <w:szCs w:val="24"/>
        </w:rPr>
        <w:t>O</w:t>
      </w:r>
    </w:p>
    <w:p w:rsidR="00A03CA3" w:rsidRPr="00A03CA3" w:rsidRDefault="00A03CA3" w:rsidP="00087FC0">
      <w:pPr>
        <w:pStyle w:val="Antrat"/>
        <w:spacing w:line="276" w:lineRule="auto"/>
        <w:rPr>
          <w:rFonts w:asciiTheme="minorHAnsi" w:hAnsiTheme="minorHAnsi"/>
          <w:b w:val="0"/>
          <w:color w:val="auto"/>
          <w:sz w:val="24"/>
          <w:szCs w:val="24"/>
        </w:rPr>
      </w:pPr>
      <w:r w:rsidRPr="00A03CA3">
        <w:rPr>
          <w:rFonts w:asciiTheme="minorHAnsi" w:hAnsiTheme="minorHAnsi"/>
          <w:b w:val="0"/>
          <w:color w:val="auto"/>
          <w:sz w:val="24"/>
          <w:szCs w:val="24"/>
        </w:rPr>
        <w:t>Geriausios sąlygos mikroorganizma</w:t>
      </w:r>
      <w:r>
        <w:rPr>
          <w:rFonts w:asciiTheme="minorHAnsi" w:hAnsiTheme="minorHAnsi"/>
          <w:b w:val="0"/>
          <w:color w:val="auto"/>
          <w:sz w:val="24"/>
          <w:szCs w:val="24"/>
        </w:rPr>
        <w:t xml:space="preserve">ms valyti nuotekas yra kai </w:t>
      </w:r>
      <w:proofErr w:type="spellStart"/>
      <w:r>
        <w:rPr>
          <w:rFonts w:asciiTheme="minorHAnsi" w:hAnsiTheme="minorHAnsi"/>
          <w:b w:val="0"/>
          <w:color w:val="auto"/>
          <w:sz w:val="24"/>
          <w:szCs w:val="24"/>
        </w:rPr>
        <w:t>pH</w:t>
      </w:r>
      <w:proofErr w:type="spellEnd"/>
      <w:r>
        <w:rPr>
          <w:rFonts w:asciiTheme="minorHAnsi" w:hAnsiTheme="minorHAnsi"/>
          <w:b w:val="0"/>
          <w:color w:val="auto"/>
          <w:sz w:val="24"/>
          <w:szCs w:val="24"/>
        </w:rPr>
        <w:t xml:space="preserve"> 4–</w:t>
      </w:r>
      <w:r w:rsidRPr="00A03CA3">
        <w:rPr>
          <w:rFonts w:asciiTheme="minorHAnsi" w:hAnsiTheme="minorHAnsi"/>
          <w:b w:val="0"/>
          <w:color w:val="auto"/>
          <w:sz w:val="24"/>
          <w:szCs w:val="24"/>
        </w:rPr>
        <w:t>9, ideali temperatūra mi</w:t>
      </w:r>
      <w:r>
        <w:rPr>
          <w:rFonts w:asciiTheme="minorHAnsi" w:hAnsiTheme="minorHAnsi"/>
          <w:b w:val="0"/>
          <w:color w:val="auto"/>
          <w:sz w:val="24"/>
          <w:szCs w:val="24"/>
        </w:rPr>
        <w:t>kroorganizmams daugintis yra 30–</w:t>
      </w:r>
      <w:r w:rsidRPr="00A03CA3">
        <w:rPr>
          <w:rFonts w:asciiTheme="minorHAnsi" w:hAnsiTheme="minorHAnsi"/>
          <w:b w:val="0"/>
          <w:color w:val="auto"/>
          <w:sz w:val="24"/>
          <w:szCs w:val="24"/>
        </w:rPr>
        <w:t xml:space="preserve">35 </w:t>
      </w:r>
      <w:r w:rsidRPr="00A03CA3">
        <w:rPr>
          <w:rFonts w:asciiTheme="minorHAnsi" w:hAnsiTheme="minorHAnsi"/>
          <w:b w:val="0"/>
          <w:color w:val="auto"/>
          <w:sz w:val="24"/>
          <w:szCs w:val="24"/>
          <w:vertAlign w:val="superscript"/>
        </w:rPr>
        <w:t>0</w:t>
      </w:r>
      <w:r w:rsidRPr="00A03CA3">
        <w:rPr>
          <w:rFonts w:asciiTheme="minorHAnsi" w:hAnsiTheme="minorHAnsi"/>
          <w:b w:val="0"/>
          <w:color w:val="auto"/>
          <w:sz w:val="24"/>
          <w:szCs w:val="24"/>
        </w:rPr>
        <w:t>C</w:t>
      </w:r>
      <w:r>
        <w:rPr>
          <w:rFonts w:asciiTheme="minorHAnsi" w:hAnsiTheme="minorHAnsi"/>
          <w:b w:val="0"/>
          <w:color w:val="auto"/>
          <w:sz w:val="24"/>
          <w:szCs w:val="24"/>
        </w:rPr>
        <w:t>. Darbinė temperatūra 5–</w:t>
      </w:r>
      <w:r w:rsidRPr="00A03CA3">
        <w:rPr>
          <w:rFonts w:asciiTheme="minorHAnsi" w:hAnsiTheme="minorHAnsi"/>
          <w:b w:val="0"/>
          <w:color w:val="auto"/>
          <w:sz w:val="24"/>
          <w:szCs w:val="24"/>
        </w:rPr>
        <w:t>42</w:t>
      </w:r>
      <w:r>
        <w:rPr>
          <w:rFonts w:asciiTheme="minorHAnsi" w:hAnsiTheme="minorHAnsi"/>
          <w:b w:val="0"/>
          <w:color w:val="auto"/>
          <w:sz w:val="24"/>
          <w:szCs w:val="24"/>
        </w:rPr>
        <w:t xml:space="preserve"> </w:t>
      </w:r>
      <w:r w:rsidRPr="00A03CA3">
        <w:rPr>
          <w:rFonts w:asciiTheme="minorHAnsi" w:hAnsiTheme="minorHAnsi"/>
          <w:b w:val="0"/>
          <w:color w:val="auto"/>
          <w:sz w:val="24"/>
          <w:szCs w:val="24"/>
          <w:vertAlign w:val="superscript"/>
        </w:rPr>
        <w:t>0</w:t>
      </w:r>
      <w:r w:rsidRPr="00A03CA3">
        <w:rPr>
          <w:rFonts w:asciiTheme="minorHAnsi" w:hAnsiTheme="minorHAnsi"/>
          <w:b w:val="0"/>
          <w:color w:val="auto"/>
          <w:sz w:val="24"/>
          <w:szCs w:val="24"/>
        </w:rPr>
        <w:t xml:space="preserve">C. </w:t>
      </w:r>
      <w:proofErr w:type="spellStart"/>
      <w:r w:rsidRPr="00A03CA3">
        <w:rPr>
          <w:rFonts w:asciiTheme="minorHAnsi" w:hAnsiTheme="minorHAnsi"/>
          <w:b w:val="0"/>
          <w:color w:val="auto"/>
          <w:sz w:val="24"/>
          <w:szCs w:val="24"/>
        </w:rPr>
        <w:t>Bioskaidytuvo</w:t>
      </w:r>
      <w:proofErr w:type="spellEnd"/>
      <w:r w:rsidRPr="00A03CA3">
        <w:rPr>
          <w:rFonts w:asciiTheme="minorHAnsi" w:hAnsiTheme="minorHAnsi"/>
          <w:b w:val="0"/>
          <w:color w:val="auto"/>
          <w:sz w:val="24"/>
          <w:szCs w:val="24"/>
        </w:rPr>
        <w:t xml:space="preserve"> bioreaktorius montuojamas ne virš </w:t>
      </w:r>
      <w:proofErr w:type="spellStart"/>
      <w:r w:rsidRPr="00A03CA3">
        <w:rPr>
          <w:rFonts w:asciiTheme="minorHAnsi" w:hAnsiTheme="minorHAnsi"/>
          <w:b w:val="0"/>
          <w:color w:val="auto"/>
          <w:sz w:val="24"/>
          <w:szCs w:val="24"/>
        </w:rPr>
        <w:t>aeratoriaus</w:t>
      </w:r>
      <w:proofErr w:type="spellEnd"/>
      <w:r w:rsidRPr="00A03CA3">
        <w:rPr>
          <w:rFonts w:asciiTheme="minorHAnsi" w:hAnsiTheme="minorHAnsi"/>
          <w:b w:val="0"/>
          <w:color w:val="auto"/>
          <w:sz w:val="24"/>
          <w:szCs w:val="24"/>
        </w:rPr>
        <w:t xml:space="preserve">, bet po aeracija, kad mikroorganizmai turėtų ilgesnį savo gyvenimo laikotarpį. Bioreaktoriaus aeracija sukuria vakuumą iš vandens ir įsiurbia mikroorganizmus kurie yra sukurti apdoroti nuotekas. Efektyviam nuotekų valymo įrenginių darbui būtina nuolatinė į rezervuarus atitenkančių nuotekų aeracija, nes mikroorganizmai negali išgyventi be deguonies. </w:t>
      </w:r>
      <w:proofErr w:type="spellStart"/>
      <w:r w:rsidRPr="00A03CA3">
        <w:rPr>
          <w:rFonts w:asciiTheme="minorHAnsi" w:hAnsiTheme="minorHAnsi"/>
          <w:b w:val="0"/>
          <w:color w:val="auto"/>
          <w:sz w:val="24"/>
          <w:szCs w:val="24"/>
        </w:rPr>
        <w:t>Bioskaidytuvo</w:t>
      </w:r>
      <w:proofErr w:type="spellEnd"/>
      <w:r w:rsidRPr="00A03CA3">
        <w:rPr>
          <w:rFonts w:asciiTheme="minorHAnsi" w:hAnsiTheme="minorHAnsi"/>
          <w:b w:val="0"/>
          <w:color w:val="auto"/>
          <w:sz w:val="24"/>
          <w:szCs w:val="24"/>
        </w:rPr>
        <w:t xml:space="preserve"> sukuriami </w:t>
      </w:r>
      <w:proofErr w:type="spellStart"/>
      <w:r w:rsidRPr="00A03CA3">
        <w:rPr>
          <w:rFonts w:asciiTheme="minorHAnsi" w:hAnsiTheme="minorHAnsi"/>
          <w:b w:val="0"/>
          <w:color w:val="auto"/>
          <w:sz w:val="24"/>
          <w:szCs w:val="24"/>
        </w:rPr>
        <w:t>mikroburbuliukai</w:t>
      </w:r>
      <w:proofErr w:type="spellEnd"/>
      <w:r w:rsidRPr="00A03CA3">
        <w:rPr>
          <w:rFonts w:asciiTheme="minorHAnsi" w:hAnsiTheme="minorHAnsi"/>
          <w:b w:val="0"/>
          <w:color w:val="auto"/>
          <w:sz w:val="24"/>
          <w:szCs w:val="24"/>
        </w:rPr>
        <w:t xml:space="preserve"> efektyviau perneša deguonį į nuotekas. Taip yra dėl to, kad </w:t>
      </w:r>
      <w:proofErr w:type="spellStart"/>
      <w:r w:rsidRPr="00A03CA3">
        <w:rPr>
          <w:rFonts w:asciiTheme="minorHAnsi" w:hAnsiTheme="minorHAnsi"/>
          <w:b w:val="0"/>
          <w:color w:val="auto"/>
          <w:sz w:val="24"/>
          <w:szCs w:val="24"/>
        </w:rPr>
        <w:t>mikroburbuliukai</w:t>
      </w:r>
      <w:proofErr w:type="spellEnd"/>
      <w:r w:rsidRPr="00A03CA3">
        <w:rPr>
          <w:rFonts w:asciiTheme="minorHAnsi" w:hAnsiTheme="minorHAnsi"/>
          <w:b w:val="0"/>
          <w:color w:val="auto"/>
          <w:sz w:val="24"/>
          <w:szCs w:val="24"/>
        </w:rPr>
        <w:t xml:space="preserve"> susijungia tarpusavyje, taip atsiranda didesnis paviršiaus plotas, tai leidžia daugiau deguonies pernešti į nuotekas. Biologinis nuotekų valymo procesas panašus į natūralius vandens telkinių apsivalymo procesus, pagrįstus įvairių mikroorganizmų veikla ir organinių teršalų oksidacija. Esant nuotekose pakankamai deguonies, organiniai teršalai mikroorganizmų skaidomi iki galutinių </w:t>
      </w:r>
      <w:proofErr w:type="spellStart"/>
      <w:r w:rsidRPr="00A03CA3">
        <w:rPr>
          <w:rFonts w:asciiTheme="minorHAnsi" w:hAnsiTheme="minorHAnsi"/>
          <w:b w:val="0"/>
          <w:color w:val="auto"/>
          <w:sz w:val="24"/>
          <w:szCs w:val="24"/>
        </w:rPr>
        <w:t>suoksidinimo</w:t>
      </w:r>
      <w:proofErr w:type="spellEnd"/>
      <w:r w:rsidRPr="00A03CA3">
        <w:rPr>
          <w:rFonts w:asciiTheme="minorHAnsi" w:hAnsiTheme="minorHAnsi"/>
          <w:b w:val="0"/>
          <w:color w:val="auto"/>
          <w:sz w:val="24"/>
          <w:szCs w:val="24"/>
        </w:rPr>
        <w:t xml:space="preserve"> produktų. Šis procesas </w:t>
      </w:r>
      <w:r w:rsidRPr="00A03CA3">
        <w:rPr>
          <w:rFonts w:asciiTheme="minorHAnsi" w:hAnsiTheme="minorHAnsi"/>
          <w:b w:val="0"/>
          <w:color w:val="auto"/>
          <w:sz w:val="24"/>
          <w:szCs w:val="24"/>
        </w:rPr>
        <w:lastRenderedPageBreak/>
        <w:t>vadinamas biocheminių medžiagų oksidacija aerobinėmis sąlygomis. Teršalų oksidacijai reikalingas deguoni</w:t>
      </w:r>
      <w:r>
        <w:rPr>
          <w:rFonts w:asciiTheme="minorHAnsi" w:hAnsiTheme="minorHAnsi"/>
          <w:b w:val="0"/>
          <w:color w:val="auto"/>
          <w:sz w:val="24"/>
          <w:szCs w:val="24"/>
        </w:rPr>
        <w:t xml:space="preserve">s į </w:t>
      </w:r>
      <w:proofErr w:type="spellStart"/>
      <w:r>
        <w:rPr>
          <w:rFonts w:asciiTheme="minorHAnsi" w:hAnsiTheme="minorHAnsi"/>
          <w:b w:val="0"/>
          <w:color w:val="auto"/>
          <w:sz w:val="24"/>
          <w:szCs w:val="24"/>
        </w:rPr>
        <w:t>aeratorių</w:t>
      </w:r>
      <w:proofErr w:type="spellEnd"/>
      <w:r>
        <w:rPr>
          <w:rFonts w:asciiTheme="minorHAnsi" w:hAnsiTheme="minorHAnsi"/>
          <w:b w:val="0"/>
          <w:color w:val="auto"/>
          <w:sz w:val="24"/>
          <w:szCs w:val="24"/>
        </w:rPr>
        <w:t xml:space="preserve"> tiekiamas orapūte</w:t>
      </w:r>
      <w:r w:rsidRPr="00A03CA3">
        <w:rPr>
          <w:rFonts w:asciiTheme="minorHAnsi" w:hAnsiTheme="minorHAnsi"/>
          <w:b w:val="0"/>
          <w:color w:val="auto"/>
          <w:sz w:val="24"/>
          <w:szCs w:val="24"/>
        </w:rPr>
        <w:t xml:space="preserve"> bei gaunamas iš aplinkos oro </w:t>
      </w:r>
      <w:r w:rsidR="006B4725" w:rsidRPr="00A03CA3">
        <w:rPr>
          <w:rFonts w:asciiTheme="minorHAnsi" w:hAnsiTheme="minorHAnsi"/>
          <w:b w:val="0"/>
          <w:color w:val="auto"/>
          <w:sz w:val="24"/>
          <w:szCs w:val="24"/>
        </w:rPr>
        <w:t>natūraliu</w:t>
      </w:r>
      <w:r w:rsidRPr="00A03CA3">
        <w:rPr>
          <w:rFonts w:asciiTheme="minorHAnsi" w:hAnsiTheme="minorHAnsi"/>
          <w:b w:val="0"/>
          <w:color w:val="auto"/>
          <w:sz w:val="24"/>
          <w:szCs w:val="24"/>
        </w:rPr>
        <w:t xml:space="preserve"> būdu per rezervuarų uždengimo</w:t>
      </w:r>
      <w:r w:rsidR="00087FC0">
        <w:rPr>
          <w:rFonts w:asciiTheme="minorHAnsi" w:hAnsiTheme="minorHAnsi"/>
          <w:b w:val="0"/>
          <w:color w:val="auto"/>
          <w:sz w:val="24"/>
          <w:szCs w:val="24"/>
        </w:rPr>
        <w:t xml:space="preserve"> konstrukcijoje paliktas angas. </w:t>
      </w:r>
      <w:r w:rsidRPr="00A03CA3">
        <w:rPr>
          <w:rFonts w:asciiTheme="minorHAnsi" w:hAnsiTheme="minorHAnsi"/>
          <w:b w:val="0"/>
          <w:color w:val="auto"/>
          <w:sz w:val="24"/>
          <w:szCs w:val="24"/>
        </w:rPr>
        <w:t xml:space="preserve">Deguonies suvartojimas vyks dviem fazėmis: pirmoje fazėje </w:t>
      </w:r>
      <w:proofErr w:type="spellStart"/>
      <w:r w:rsidRPr="00A03CA3">
        <w:rPr>
          <w:rFonts w:asciiTheme="minorHAnsi" w:hAnsiTheme="minorHAnsi"/>
          <w:b w:val="0"/>
          <w:color w:val="auto"/>
          <w:sz w:val="24"/>
          <w:szCs w:val="24"/>
        </w:rPr>
        <w:t>suoksidinamos</w:t>
      </w:r>
      <w:proofErr w:type="spellEnd"/>
      <w:r w:rsidRPr="00A03CA3">
        <w:rPr>
          <w:rFonts w:asciiTheme="minorHAnsi" w:hAnsiTheme="minorHAnsi"/>
          <w:b w:val="0"/>
          <w:color w:val="auto"/>
          <w:sz w:val="24"/>
          <w:szCs w:val="24"/>
        </w:rPr>
        <w:t xml:space="preserve"> organinės medžiagos, į kurių sudėtį įeina anglis, procese dalyvauja ne tik bakterijos bet ir fermentai. Antroje fazėje oksiduojami  azoto junginiai iki nitritų ir nitratų. Numatoma, kad </w:t>
      </w:r>
      <w:proofErr w:type="spellStart"/>
      <w:r w:rsidRPr="00A03CA3">
        <w:rPr>
          <w:rFonts w:asciiTheme="minorHAnsi" w:hAnsiTheme="minorHAnsi"/>
          <w:b w:val="0"/>
          <w:color w:val="auto"/>
          <w:sz w:val="24"/>
          <w:szCs w:val="24"/>
        </w:rPr>
        <w:t>bioskaidytuvai</w:t>
      </w:r>
      <w:proofErr w:type="spellEnd"/>
      <w:r w:rsidRPr="00A03CA3">
        <w:rPr>
          <w:rFonts w:asciiTheme="minorHAnsi" w:hAnsiTheme="minorHAnsi"/>
          <w:b w:val="0"/>
          <w:color w:val="auto"/>
          <w:sz w:val="24"/>
          <w:szCs w:val="24"/>
        </w:rPr>
        <w:t xml:space="preserve"> bus sumontuoti dviejose esamose talpose: pirmoje talpoje, kurios tūris 50 m</w:t>
      </w:r>
      <w:r w:rsidRPr="00087FC0">
        <w:rPr>
          <w:rFonts w:asciiTheme="minorHAnsi" w:hAnsiTheme="minorHAnsi"/>
          <w:b w:val="0"/>
          <w:color w:val="auto"/>
          <w:sz w:val="24"/>
          <w:szCs w:val="24"/>
          <w:vertAlign w:val="superscript"/>
        </w:rPr>
        <w:t xml:space="preserve">3 </w:t>
      </w:r>
      <w:r w:rsidRPr="00A03CA3">
        <w:rPr>
          <w:rFonts w:asciiTheme="minorHAnsi" w:hAnsiTheme="minorHAnsi"/>
          <w:b w:val="0"/>
          <w:color w:val="auto"/>
          <w:sz w:val="24"/>
          <w:szCs w:val="24"/>
        </w:rPr>
        <w:t xml:space="preserve">bus integruotas </w:t>
      </w:r>
      <w:proofErr w:type="spellStart"/>
      <w:r w:rsidRPr="00A03CA3">
        <w:rPr>
          <w:rFonts w:asciiTheme="minorHAnsi" w:hAnsiTheme="minorHAnsi"/>
          <w:b w:val="0"/>
          <w:color w:val="auto"/>
          <w:sz w:val="24"/>
          <w:szCs w:val="24"/>
        </w:rPr>
        <w:t>bioskaidytuvas</w:t>
      </w:r>
      <w:proofErr w:type="spellEnd"/>
      <w:r w:rsidRPr="00A03CA3">
        <w:rPr>
          <w:rFonts w:asciiTheme="minorHAnsi" w:hAnsiTheme="minorHAnsi"/>
          <w:b w:val="0"/>
          <w:color w:val="auto"/>
          <w:sz w:val="24"/>
          <w:szCs w:val="24"/>
        </w:rPr>
        <w:t xml:space="preserve"> su </w:t>
      </w:r>
      <w:proofErr w:type="spellStart"/>
      <w:r w:rsidRPr="00A03CA3">
        <w:rPr>
          <w:rFonts w:asciiTheme="minorHAnsi" w:hAnsiTheme="minorHAnsi"/>
          <w:b w:val="0"/>
          <w:color w:val="auto"/>
          <w:sz w:val="24"/>
          <w:szCs w:val="24"/>
        </w:rPr>
        <w:t>Biosix</w:t>
      </w:r>
      <w:proofErr w:type="spellEnd"/>
      <w:r w:rsidRPr="00A03CA3">
        <w:rPr>
          <w:rFonts w:asciiTheme="minorHAnsi" w:hAnsiTheme="minorHAnsi"/>
          <w:b w:val="0"/>
          <w:color w:val="auto"/>
          <w:sz w:val="24"/>
          <w:szCs w:val="24"/>
        </w:rPr>
        <w:t xml:space="preserve"> užpildu, antroje talpoje, kurios tūris 20 m</w:t>
      </w:r>
      <w:r w:rsidRPr="00087FC0">
        <w:rPr>
          <w:rFonts w:asciiTheme="minorHAnsi" w:hAnsiTheme="minorHAnsi"/>
          <w:b w:val="0"/>
          <w:color w:val="auto"/>
          <w:sz w:val="24"/>
          <w:szCs w:val="24"/>
          <w:vertAlign w:val="superscript"/>
        </w:rPr>
        <w:t>3</w:t>
      </w:r>
      <w:r w:rsidRPr="00A03CA3">
        <w:rPr>
          <w:rFonts w:asciiTheme="minorHAnsi" w:hAnsiTheme="minorHAnsi"/>
          <w:b w:val="0"/>
          <w:color w:val="auto"/>
          <w:sz w:val="24"/>
          <w:szCs w:val="24"/>
        </w:rPr>
        <w:t xml:space="preserve"> bus integruotas </w:t>
      </w:r>
      <w:proofErr w:type="spellStart"/>
      <w:r w:rsidRPr="00A03CA3">
        <w:rPr>
          <w:rFonts w:asciiTheme="minorHAnsi" w:hAnsiTheme="minorHAnsi"/>
          <w:b w:val="0"/>
          <w:color w:val="auto"/>
          <w:sz w:val="24"/>
          <w:szCs w:val="24"/>
        </w:rPr>
        <w:t>bioskaidytuvas</w:t>
      </w:r>
      <w:proofErr w:type="spellEnd"/>
      <w:r w:rsidRPr="00A03CA3">
        <w:rPr>
          <w:rFonts w:asciiTheme="minorHAnsi" w:hAnsiTheme="minorHAnsi"/>
          <w:b w:val="0"/>
          <w:color w:val="auto"/>
          <w:sz w:val="24"/>
          <w:szCs w:val="24"/>
        </w:rPr>
        <w:t xml:space="preserve"> su Chem5 užpildu. </w:t>
      </w:r>
    </w:p>
    <w:p w:rsidR="00F13A3D" w:rsidRDefault="00F13A3D" w:rsidP="00F13A3D">
      <w:pPr>
        <w:ind w:firstLine="0"/>
        <w:jc w:val="center"/>
        <w:rPr>
          <w:b/>
          <w:bCs/>
          <w:color w:val="1F497D" w:themeColor="text2"/>
          <w:sz w:val="18"/>
          <w:szCs w:val="18"/>
        </w:rPr>
      </w:pPr>
      <w:r>
        <w:rPr>
          <w:b/>
          <w:bCs/>
          <w:color w:val="1F497D" w:themeColor="text2"/>
          <w:sz w:val="18"/>
          <w:szCs w:val="18"/>
        </w:rPr>
        <w:t>Pav. 5-1.</w:t>
      </w:r>
      <w:r w:rsidRPr="00E77FA0">
        <w:rPr>
          <w:b/>
          <w:bCs/>
          <w:color w:val="1F497D" w:themeColor="text2"/>
          <w:sz w:val="18"/>
          <w:szCs w:val="18"/>
        </w:rPr>
        <w:t xml:space="preserve"> </w:t>
      </w:r>
      <w:r>
        <w:rPr>
          <w:b/>
          <w:bCs/>
          <w:color w:val="1F497D" w:themeColor="text2"/>
          <w:sz w:val="18"/>
          <w:szCs w:val="18"/>
        </w:rPr>
        <w:t>Principinė technologinė schema</w:t>
      </w:r>
      <w:r>
        <w:rPr>
          <w:noProof/>
        </w:rPr>
        <w:drawing>
          <wp:inline distT="0" distB="0" distL="0" distR="0" wp14:anchorId="35C0316D" wp14:editId="2934F878">
            <wp:extent cx="6120765" cy="3542665"/>
            <wp:effectExtent l="0" t="0" r="0" b="63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ogine_schema.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3542665"/>
                    </a:xfrm>
                    <a:prstGeom prst="rect">
                      <a:avLst/>
                    </a:prstGeom>
                  </pic:spPr>
                </pic:pic>
              </a:graphicData>
            </a:graphic>
          </wp:inline>
        </w:drawing>
      </w:r>
    </w:p>
    <w:p w:rsidR="00F13A3D" w:rsidRDefault="00F13A3D" w:rsidP="00A03CA3">
      <w:pPr>
        <w:pStyle w:val="Antrat"/>
        <w:spacing w:line="276" w:lineRule="auto"/>
        <w:rPr>
          <w:rFonts w:asciiTheme="minorHAnsi" w:hAnsiTheme="minorHAnsi"/>
          <w:b w:val="0"/>
          <w:color w:val="auto"/>
          <w:sz w:val="24"/>
          <w:szCs w:val="24"/>
        </w:rPr>
      </w:pPr>
    </w:p>
    <w:p w:rsidR="00432AFE" w:rsidRDefault="00A03CA3" w:rsidP="00A03CA3">
      <w:pPr>
        <w:pStyle w:val="Antrat"/>
        <w:spacing w:line="276" w:lineRule="auto"/>
        <w:rPr>
          <w:rFonts w:asciiTheme="minorHAnsi" w:hAnsiTheme="minorHAnsi"/>
          <w:b w:val="0"/>
          <w:color w:val="auto"/>
          <w:sz w:val="24"/>
          <w:szCs w:val="24"/>
        </w:rPr>
      </w:pPr>
      <w:r w:rsidRPr="00A03CA3">
        <w:rPr>
          <w:rFonts w:asciiTheme="minorHAnsi" w:hAnsiTheme="minorHAnsi"/>
          <w:b w:val="0"/>
          <w:color w:val="auto"/>
          <w:sz w:val="24"/>
          <w:szCs w:val="24"/>
        </w:rPr>
        <w:t xml:space="preserve">Įdiegus esamuose rezervuaruose </w:t>
      </w:r>
      <w:proofErr w:type="spellStart"/>
      <w:r w:rsidRPr="00A03CA3">
        <w:rPr>
          <w:rFonts w:asciiTheme="minorHAnsi" w:hAnsiTheme="minorHAnsi"/>
          <w:b w:val="0"/>
          <w:color w:val="auto"/>
          <w:sz w:val="24"/>
          <w:szCs w:val="24"/>
        </w:rPr>
        <w:t>bioskaidytuvus</w:t>
      </w:r>
      <w:proofErr w:type="spellEnd"/>
      <w:r w:rsidRPr="00A03CA3">
        <w:rPr>
          <w:rFonts w:asciiTheme="minorHAnsi" w:hAnsiTheme="minorHAnsi"/>
          <w:b w:val="0"/>
          <w:color w:val="auto"/>
          <w:sz w:val="24"/>
          <w:szCs w:val="24"/>
        </w:rPr>
        <w:t>, dingtų ar smarkiai sumažėtų skleidžiamo kvapo intensyvumas. Skleidžiamo kvapo intensyvumas sumažėja, nes proceso metu suskaidomas vandenilio sulfidas (H</w:t>
      </w:r>
      <w:r w:rsidRPr="00087FC0">
        <w:rPr>
          <w:rFonts w:asciiTheme="minorHAnsi" w:hAnsiTheme="minorHAnsi"/>
          <w:b w:val="0"/>
          <w:color w:val="auto"/>
          <w:sz w:val="24"/>
          <w:szCs w:val="24"/>
          <w:vertAlign w:val="subscript"/>
        </w:rPr>
        <w:t>2</w:t>
      </w:r>
      <w:r w:rsidRPr="00A03CA3">
        <w:rPr>
          <w:rFonts w:asciiTheme="minorHAnsi" w:hAnsiTheme="minorHAnsi"/>
          <w:b w:val="0"/>
          <w:color w:val="auto"/>
          <w:sz w:val="24"/>
          <w:szCs w:val="24"/>
        </w:rPr>
        <w:t xml:space="preserve">S), mikroorganizmai nutraukia ryšį tarp vandenilio ir sulfido, taip suardomas sulfidas. Įdiegus šią nuotekų valymo technologiją, įmonei nereikės rūpintis  dumblo apdorojimu ir utilizavimu. </w:t>
      </w:r>
      <w:proofErr w:type="spellStart"/>
      <w:r w:rsidRPr="00A03CA3">
        <w:rPr>
          <w:rFonts w:asciiTheme="minorHAnsi" w:hAnsiTheme="minorHAnsi"/>
          <w:b w:val="0"/>
          <w:color w:val="auto"/>
          <w:sz w:val="24"/>
          <w:szCs w:val="24"/>
        </w:rPr>
        <w:t>Bioskaidytuvuose</w:t>
      </w:r>
      <w:proofErr w:type="spellEnd"/>
      <w:r w:rsidRPr="00A03CA3">
        <w:rPr>
          <w:rFonts w:asciiTheme="minorHAnsi" w:hAnsiTheme="minorHAnsi"/>
          <w:b w:val="0"/>
          <w:color w:val="auto"/>
          <w:sz w:val="24"/>
          <w:szCs w:val="24"/>
        </w:rPr>
        <w:t xml:space="preserve"> mikroorganizmai suvirškina nuotekas ir dumblą, juos paversdami į anglies dioksidą ir vandenį.  Išleidžiamų valytų nuotekų į Vilkaviškio miesto tinklus nuotekų taršos koncentracija neviršys sudarytoje sutartyje nurodytų įsipareigojimų.</w:t>
      </w:r>
      <w:r w:rsidR="00087FC0">
        <w:rPr>
          <w:rFonts w:asciiTheme="minorHAnsi" w:hAnsiTheme="minorHAnsi"/>
          <w:b w:val="0"/>
          <w:color w:val="auto"/>
          <w:sz w:val="24"/>
          <w:szCs w:val="24"/>
        </w:rPr>
        <w:t xml:space="preserve"> Principin</w:t>
      </w:r>
      <w:r w:rsidR="00CF1850">
        <w:rPr>
          <w:rFonts w:asciiTheme="minorHAnsi" w:hAnsiTheme="minorHAnsi"/>
          <w:b w:val="0"/>
          <w:color w:val="auto"/>
          <w:sz w:val="24"/>
          <w:szCs w:val="24"/>
        </w:rPr>
        <w:t>ė planuojama technologinė</w:t>
      </w:r>
      <w:r w:rsidR="00087FC0">
        <w:rPr>
          <w:rFonts w:asciiTheme="minorHAnsi" w:hAnsiTheme="minorHAnsi"/>
          <w:b w:val="0"/>
          <w:color w:val="auto"/>
          <w:sz w:val="24"/>
          <w:szCs w:val="24"/>
        </w:rPr>
        <w:t xml:space="preserve"> schema pateikiama 5-1 paveiksle.</w:t>
      </w:r>
    </w:p>
    <w:p w:rsidR="00AF7913" w:rsidRPr="00484FC5" w:rsidRDefault="00AF7913" w:rsidP="00583AF8">
      <w:pPr>
        <w:pStyle w:val="Antrat2"/>
        <w:rPr>
          <w:sz w:val="26"/>
          <w:szCs w:val="26"/>
        </w:rPr>
      </w:pPr>
      <w:bookmarkStart w:id="10" w:name="_Toc456878195"/>
      <w:r w:rsidRPr="00484FC5">
        <w:rPr>
          <w:sz w:val="26"/>
          <w:szCs w:val="26"/>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bookmarkEnd w:id="10"/>
    </w:p>
    <w:p w:rsidR="009D62CD" w:rsidRPr="00127C58" w:rsidRDefault="00F13A3D" w:rsidP="00623DB3">
      <w:pPr>
        <w:rPr>
          <w:rFonts w:asciiTheme="minorHAnsi" w:hAnsiTheme="minorHAnsi"/>
          <w:b/>
          <w:bCs/>
          <w:color w:val="auto"/>
          <w:szCs w:val="24"/>
        </w:rPr>
      </w:pPr>
      <w:r w:rsidRPr="00F13A3D">
        <w:rPr>
          <w:rFonts w:asciiTheme="minorHAnsi" w:hAnsiTheme="minorHAnsi"/>
          <w:bCs/>
          <w:color w:val="auto"/>
          <w:szCs w:val="24"/>
        </w:rPr>
        <w:lastRenderedPageBreak/>
        <w:t>Įmonės UAB „Cipel Baltika“ vykdoma veikla - brangiakailių išdirbimas ir dažymas. Pagrindiniai gaminiai – išdirbti audinių, lapių ir kiti kailiai. Metinės gamybos apimtys - apie 260 000 vnt. Kailių išdirbimo technologiniuose procesuose, naudojamos įvairios cheminės medžiagos ir preparatai (druska, soda, paviršinio aktyvumo medžiagos, rūgštys, rauginimo medžiagos, dažai</w:t>
      </w:r>
      <w:r w:rsidR="009D62CD">
        <w:rPr>
          <w:rFonts w:asciiTheme="minorHAnsi" w:hAnsiTheme="minorHAnsi"/>
          <w:bCs/>
          <w:color w:val="auto"/>
          <w:szCs w:val="24"/>
        </w:rPr>
        <w:t>, tirpikliai</w:t>
      </w:r>
      <w:r w:rsidRPr="00F13A3D">
        <w:rPr>
          <w:rFonts w:asciiTheme="minorHAnsi" w:hAnsiTheme="minorHAnsi"/>
          <w:bCs/>
          <w:color w:val="auto"/>
          <w:szCs w:val="24"/>
        </w:rPr>
        <w:t xml:space="preserve">). Per metus sunaudojamų cheminių medžiagų kiekis - apie 190,48 t. </w:t>
      </w:r>
      <w:r w:rsidR="009D62CD">
        <w:rPr>
          <w:rFonts w:asciiTheme="minorHAnsi" w:hAnsiTheme="minorHAnsi"/>
          <w:bCs/>
          <w:color w:val="auto"/>
          <w:szCs w:val="24"/>
        </w:rPr>
        <w:t xml:space="preserve">Kailių išdirbimo gamyboje naudojamų cheminių medžiagų ir preparatų kiekiai pateikti </w:t>
      </w:r>
      <w:r w:rsidR="009D62CD" w:rsidRPr="00127C58">
        <w:rPr>
          <w:rFonts w:asciiTheme="minorHAnsi" w:hAnsiTheme="minorHAnsi"/>
          <w:b/>
          <w:bCs/>
          <w:color w:val="auto"/>
          <w:szCs w:val="24"/>
        </w:rPr>
        <w:t xml:space="preserve">priede Nr. </w:t>
      </w:r>
      <w:r w:rsidR="00127C58" w:rsidRPr="00127C58">
        <w:rPr>
          <w:rFonts w:asciiTheme="minorHAnsi" w:hAnsiTheme="minorHAnsi"/>
          <w:b/>
          <w:bCs/>
          <w:color w:val="auto"/>
          <w:szCs w:val="24"/>
        </w:rPr>
        <w:t>4</w:t>
      </w:r>
      <w:r w:rsidR="009D62CD" w:rsidRPr="00127C58">
        <w:rPr>
          <w:rFonts w:asciiTheme="minorHAnsi" w:hAnsiTheme="minorHAnsi"/>
          <w:b/>
          <w:bCs/>
          <w:color w:val="auto"/>
          <w:szCs w:val="24"/>
        </w:rPr>
        <w:t xml:space="preserve">. </w:t>
      </w:r>
    </w:p>
    <w:p w:rsidR="00F13A3D" w:rsidRPr="00D444E7" w:rsidRDefault="00F13A3D" w:rsidP="00623DB3">
      <w:pPr>
        <w:rPr>
          <w:rFonts w:asciiTheme="minorHAnsi" w:hAnsiTheme="minorHAnsi"/>
          <w:bCs/>
          <w:color w:val="auto"/>
          <w:szCs w:val="24"/>
        </w:rPr>
      </w:pPr>
      <w:r w:rsidRPr="00F13A3D">
        <w:rPr>
          <w:rFonts w:asciiTheme="minorHAnsi" w:hAnsiTheme="minorHAnsi"/>
          <w:bCs/>
          <w:color w:val="auto"/>
          <w:szCs w:val="24"/>
        </w:rPr>
        <w:t>Naudojamomis cheminėmis medžiagomis ir preparatais užterštų išleidžiamų nuotekų kiekis siekia apie 1 912 m</w:t>
      </w:r>
      <w:r w:rsidRPr="00F13A3D">
        <w:rPr>
          <w:rFonts w:asciiTheme="minorHAnsi" w:hAnsiTheme="minorHAnsi"/>
          <w:bCs/>
          <w:color w:val="auto"/>
          <w:szCs w:val="24"/>
          <w:vertAlign w:val="superscript"/>
        </w:rPr>
        <w:t>3</w:t>
      </w:r>
      <w:r w:rsidRPr="00F13A3D">
        <w:rPr>
          <w:rFonts w:asciiTheme="minorHAnsi" w:hAnsiTheme="minorHAnsi"/>
          <w:bCs/>
          <w:color w:val="auto"/>
          <w:szCs w:val="24"/>
        </w:rPr>
        <w:t xml:space="preserve"> per metus</w:t>
      </w:r>
      <w:r w:rsidRPr="00D444E7">
        <w:rPr>
          <w:rFonts w:asciiTheme="minorHAnsi" w:hAnsiTheme="minorHAnsi"/>
          <w:bCs/>
          <w:color w:val="auto"/>
          <w:szCs w:val="24"/>
        </w:rPr>
        <w:t>.</w:t>
      </w:r>
      <w:r w:rsidR="00D444E7" w:rsidRPr="00D444E7">
        <w:rPr>
          <w:rFonts w:asciiTheme="minorHAnsi" w:hAnsiTheme="minorHAnsi"/>
          <w:bCs/>
          <w:color w:val="auto"/>
          <w:szCs w:val="24"/>
        </w:rPr>
        <w:t xml:space="preserve"> </w:t>
      </w:r>
      <w:r w:rsidR="0038187B">
        <w:rPr>
          <w:rFonts w:asciiTheme="minorHAnsi" w:hAnsiTheme="minorHAnsi"/>
          <w:bCs/>
          <w:color w:val="auto"/>
          <w:szCs w:val="24"/>
        </w:rPr>
        <w:t>UAB „Cipel Baltika“ i</w:t>
      </w:r>
      <w:r w:rsidR="0038187B">
        <w:rPr>
          <w:rFonts w:asciiTheme="minorHAnsi" w:hAnsiTheme="minorHAnsi"/>
          <w:color w:val="auto"/>
          <w:szCs w:val="24"/>
        </w:rPr>
        <w:t xml:space="preserve">šleidžianti nuotekas į Vilkaviškio miesto tinklus, privalo vadovautis Nuotekų tvarkymo reglamento 1 ir/ar 2 prieduose nustatytų didžiausių leidžiamų koncentracijų (DLK) reikalavimų prioritetinėms pavojingoms medžiagoms išleisti į </w:t>
      </w:r>
      <w:proofErr w:type="spellStart"/>
      <w:r w:rsidR="0038187B">
        <w:rPr>
          <w:rFonts w:asciiTheme="minorHAnsi" w:hAnsiTheme="minorHAnsi"/>
          <w:color w:val="auto"/>
          <w:szCs w:val="24"/>
        </w:rPr>
        <w:t>nuotakyną</w:t>
      </w:r>
      <w:proofErr w:type="spellEnd"/>
      <w:r w:rsidR="0038187B">
        <w:rPr>
          <w:rFonts w:asciiTheme="minorHAnsi" w:hAnsiTheme="minorHAnsi"/>
          <w:color w:val="auto"/>
          <w:szCs w:val="24"/>
        </w:rPr>
        <w:t xml:space="preserve">. </w:t>
      </w:r>
      <w:r w:rsidR="00D444E7">
        <w:rPr>
          <w:rFonts w:asciiTheme="minorHAnsi" w:hAnsiTheme="minorHAnsi"/>
          <w:bCs/>
          <w:color w:val="auto"/>
          <w:szCs w:val="24"/>
        </w:rPr>
        <w:t xml:space="preserve">UAB „Cipel Baltika“ savo ūkinėje veikloje naudoja </w:t>
      </w:r>
      <w:r w:rsidR="000F3987">
        <w:rPr>
          <w:rFonts w:asciiTheme="minorHAnsi" w:hAnsiTheme="minorHAnsi"/>
          <w:bCs/>
          <w:color w:val="auto"/>
          <w:szCs w:val="24"/>
        </w:rPr>
        <w:t xml:space="preserve">prioritetines </w:t>
      </w:r>
      <w:r w:rsidR="00D444E7">
        <w:rPr>
          <w:rFonts w:asciiTheme="minorHAnsi" w:hAnsiTheme="minorHAnsi"/>
          <w:bCs/>
          <w:color w:val="auto"/>
          <w:szCs w:val="24"/>
        </w:rPr>
        <w:t>pavojingas medžiagas</w:t>
      </w:r>
      <w:r w:rsidR="00CF33F7">
        <w:rPr>
          <w:rFonts w:asciiTheme="minorHAnsi" w:hAnsiTheme="minorHAnsi"/>
          <w:bCs/>
          <w:color w:val="auto"/>
          <w:szCs w:val="24"/>
        </w:rPr>
        <w:t xml:space="preserve">, tokias </w:t>
      </w:r>
      <w:r w:rsidR="00D444E7">
        <w:rPr>
          <w:rFonts w:asciiTheme="minorHAnsi" w:hAnsiTheme="minorHAnsi"/>
          <w:bCs/>
          <w:color w:val="auto"/>
          <w:szCs w:val="24"/>
        </w:rPr>
        <w:t xml:space="preserve">kaip </w:t>
      </w:r>
      <w:proofErr w:type="spellStart"/>
      <w:r w:rsidR="00D444E7">
        <w:rPr>
          <w:rFonts w:asciiTheme="minorHAnsi" w:hAnsiTheme="minorHAnsi"/>
          <w:bCs/>
          <w:color w:val="auto"/>
          <w:szCs w:val="24"/>
        </w:rPr>
        <w:t>te</w:t>
      </w:r>
      <w:r w:rsidR="006D4A59">
        <w:rPr>
          <w:rFonts w:asciiTheme="minorHAnsi" w:hAnsiTheme="minorHAnsi"/>
          <w:bCs/>
          <w:color w:val="auto"/>
          <w:szCs w:val="24"/>
        </w:rPr>
        <w:t>t</w:t>
      </w:r>
      <w:r w:rsidR="00D444E7">
        <w:rPr>
          <w:rFonts w:asciiTheme="minorHAnsi" w:hAnsiTheme="minorHAnsi"/>
          <w:bCs/>
          <w:color w:val="auto"/>
          <w:szCs w:val="24"/>
        </w:rPr>
        <w:t>rachloretilenas</w:t>
      </w:r>
      <w:proofErr w:type="spellEnd"/>
      <w:r w:rsidR="00D444E7">
        <w:rPr>
          <w:rFonts w:asciiTheme="minorHAnsi" w:hAnsiTheme="minorHAnsi"/>
          <w:bCs/>
          <w:color w:val="auto"/>
          <w:szCs w:val="24"/>
        </w:rPr>
        <w:t xml:space="preserve">. </w:t>
      </w:r>
      <w:proofErr w:type="spellStart"/>
      <w:r w:rsidR="000F3987">
        <w:rPr>
          <w:rFonts w:asciiTheme="minorHAnsi" w:hAnsiTheme="minorHAnsi"/>
          <w:bCs/>
          <w:color w:val="auto"/>
          <w:szCs w:val="24"/>
        </w:rPr>
        <w:t>Tetrachloretilenas</w:t>
      </w:r>
      <w:proofErr w:type="spellEnd"/>
      <w:r w:rsidR="000F3987">
        <w:rPr>
          <w:rFonts w:asciiTheme="minorHAnsi" w:hAnsiTheme="minorHAnsi"/>
          <w:bCs/>
          <w:color w:val="auto"/>
          <w:szCs w:val="24"/>
        </w:rPr>
        <w:t xml:space="preserve"> yra naudojamas k</w:t>
      </w:r>
      <w:r w:rsidR="003F2DCA">
        <w:rPr>
          <w:rFonts w:asciiTheme="minorHAnsi" w:hAnsiTheme="minorHAnsi"/>
          <w:bCs/>
          <w:color w:val="auto"/>
          <w:szCs w:val="24"/>
        </w:rPr>
        <w:t>ailių išdirbimo procese skalbimo</w:t>
      </w:r>
      <w:r w:rsidR="000F3987">
        <w:rPr>
          <w:rFonts w:asciiTheme="minorHAnsi" w:hAnsiTheme="minorHAnsi"/>
          <w:bCs/>
          <w:color w:val="auto"/>
          <w:szCs w:val="24"/>
        </w:rPr>
        <w:t xml:space="preserve"> metu, skalbimo mašinose</w:t>
      </w:r>
      <w:r w:rsidR="003F2DCA">
        <w:rPr>
          <w:rFonts w:asciiTheme="minorHAnsi" w:hAnsiTheme="minorHAnsi"/>
          <w:bCs/>
          <w:color w:val="auto"/>
          <w:szCs w:val="24"/>
        </w:rPr>
        <w:t xml:space="preserve">. Ši cheminė medžiaga </w:t>
      </w:r>
      <w:r w:rsidR="0038187B">
        <w:rPr>
          <w:rFonts w:asciiTheme="minorHAnsi" w:hAnsiTheme="minorHAnsi"/>
          <w:bCs/>
          <w:color w:val="auto"/>
          <w:szCs w:val="24"/>
        </w:rPr>
        <w:t xml:space="preserve">iki šiol </w:t>
      </w:r>
      <w:r w:rsidR="003F2DCA">
        <w:rPr>
          <w:rFonts w:asciiTheme="minorHAnsi" w:hAnsiTheme="minorHAnsi"/>
          <w:bCs/>
          <w:color w:val="auto"/>
          <w:szCs w:val="24"/>
        </w:rPr>
        <w:t xml:space="preserve">nėra </w:t>
      </w:r>
      <w:r w:rsidR="0038187B">
        <w:rPr>
          <w:rFonts w:asciiTheme="minorHAnsi" w:hAnsiTheme="minorHAnsi"/>
          <w:bCs/>
          <w:color w:val="auto"/>
          <w:szCs w:val="24"/>
        </w:rPr>
        <w:t xml:space="preserve">bei ateityje </w:t>
      </w:r>
      <w:r w:rsidR="000F3987">
        <w:rPr>
          <w:rFonts w:asciiTheme="minorHAnsi" w:hAnsiTheme="minorHAnsi"/>
          <w:bCs/>
          <w:color w:val="auto"/>
          <w:szCs w:val="24"/>
        </w:rPr>
        <w:t xml:space="preserve">nebus </w:t>
      </w:r>
      <w:r w:rsidR="003F2DCA">
        <w:rPr>
          <w:rFonts w:asciiTheme="minorHAnsi" w:hAnsiTheme="minorHAnsi"/>
          <w:bCs/>
          <w:color w:val="auto"/>
          <w:szCs w:val="24"/>
        </w:rPr>
        <w:t>išleidžiama į nuotekas</w:t>
      </w:r>
      <w:r w:rsidR="000F3987">
        <w:rPr>
          <w:rFonts w:asciiTheme="minorHAnsi" w:hAnsiTheme="minorHAnsi"/>
          <w:bCs/>
          <w:color w:val="auto"/>
          <w:szCs w:val="24"/>
        </w:rPr>
        <w:t xml:space="preserve">, </w:t>
      </w:r>
      <w:r w:rsidR="0038187B">
        <w:rPr>
          <w:rFonts w:asciiTheme="minorHAnsi" w:hAnsiTheme="minorHAnsi"/>
          <w:bCs/>
          <w:color w:val="auto"/>
          <w:szCs w:val="24"/>
        </w:rPr>
        <w:t>nes</w:t>
      </w:r>
      <w:r w:rsidR="000F3987">
        <w:rPr>
          <w:rFonts w:asciiTheme="minorHAnsi" w:hAnsiTheme="minorHAnsi"/>
          <w:bCs/>
          <w:color w:val="auto"/>
          <w:szCs w:val="24"/>
        </w:rPr>
        <w:t xml:space="preserve"> kailių skalbimo metu ji</w:t>
      </w:r>
      <w:r w:rsidR="003F2DCA">
        <w:rPr>
          <w:rFonts w:asciiTheme="minorHAnsi" w:hAnsiTheme="minorHAnsi"/>
          <w:bCs/>
          <w:color w:val="auto"/>
          <w:szCs w:val="24"/>
        </w:rPr>
        <w:t xml:space="preserve"> </w:t>
      </w:r>
      <w:r w:rsidR="000F3987">
        <w:rPr>
          <w:rFonts w:asciiTheme="minorHAnsi" w:hAnsiTheme="minorHAnsi"/>
          <w:bCs/>
          <w:color w:val="auto"/>
          <w:szCs w:val="24"/>
        </w:rPr>
        <w:t xml:space="preserve">yra išmetama </w:t>
      </w:r>
      <w:r w:rsidR="003F2DCA">
        <w:rPr>
          <w:rFonts w:asciiTheme="minorHAnsi" w:hAnsiTheme="minorHAnsi"/>
          <w:bCs/>
          <w:color w:val="auto"/>
          <w:szCs w:val="24"/>
        </w:rPr>
        <w:t xml:space="preserve">į aplinkos orą. </w:t>
      </w:r>
      <w:r w:rsidR="000F3987">
        <w:rPr>
          <w:rFonts w:asciiTheme="minorHAnsi" w:hAnsiTheme="minorHAnsi"/>
          <w:bCs/>
          <w:color w:val="auto"/>
          <w:szCs w:val="24"/>
        </w:rPr>
        <w:t>Įmonės</w:t>
      </w:r>
      <w:r w:rsidR="000F3987" w:rsidRPr="000F3987">
        <w:rPr>
          <w:rFonts w:asciiTheme="minorHAnsi" w:hAnsiTheme="minorHAnsi"/>
          <w:bCs/>
          <w:color w:val="auto"/>
          <w:szCs w:val="24"/>
        </w:rPr>
        <w:t xml:space="preserve"> </w:t>
      </w:r>
      <w:r w:rsidR="000F3987" w:rsidRPr="00AE7E55">
        <w:rPr>
          <w:rFonts w:asciiTheme="minorHAnsi" w:hAnsiTheme="minorHAnsi"/>
          <w:bCs/>
          <w:color w:val="auto"/>
          <w:szCs w:val="24"/>
        </w:rPr>
        <w:t>taršos integruotos prevencijos ir kontrolės leidime N</w:t>
      </w:r>
      <w:r w:rsidR="000F3987">
        <w:rPr>
          <w:rFonts w:asciiTheme="minorHAnsi" w:hAnsiTheme="minorHAnsi"/>
          <w:bCs/>
          <w:color w:val="auto"/>
          <w:szCs w:val="24"/>
        </w:rPr>
        <w:t xml:space="preserve">r. 8.6.-18/11 nurodytas leidžiamas didžiausias išmetamo į orą </w:t>
      </w:r>
      <w:proofErr w:type="spellStart"/>
      <w:r w:rsidR="000F3987">
        <w:rPr>
          <w:rFonts w:asciiTheme="minorHAnsi" w:hAnsiTheme="minorHAnsi"/>
          <w:bCs/>
          <w:color w:val="auto"/>
          <w:szCs w:val="24"/>
        </w:rPr>
        <w:t>tetrachloretileno</w:t>
      </w:r>
      <w:proofErr w:type="spellEnd"/>
      <w:r w:rsidR="000F3987">
        <w:rPr>
          <w:rFonts w:asciiTheme="minorHAnsi" w:hAnsiTheme="minorHAnsi"/>
          <w:bCs/>
          <w:color w:val="auto"/>
          <w:szCs w:val="24"/>
        </w:rPr>
        <w:t xml:space="preserve"> kiekis.</w:t>
      </w:r>
      <w:r w:rsidR="00D444E7">
        <w:rPr>
          <w:rFonts w:asciiTheme="minorHAnsi" w:hAnsiTheme="minorHAnsi"/>
          <w:bCs/>
          <w:color w:val="auto"/>
          <w:szCs w:val="24"/>
        </w:rPr>
        <w:t xml:space="preserve"> </w:t>
      </w:r>
      <w:r w:rsidR="003519EB" w:rsidRPr="003519EB">
        <w:rPr>
          <w:rFonts w:asciiTheme="minorHAnsi" w:hAnsiTheme="minorHAnsi"/>
          <w:bCs/>
          <w:color w:val="auto"/>
          <w:szCs w:val="24"/>
          <w:highlight w:val="yellow"/>
        </w:rPr>
        <w:t xml:space="preserve">Prioritetinės </w:t>
      </w:r>
      <w:bookmarkStart w:id="11" w:name="_GoBack"/>
      <w:bookmarkEnd w:id="11"/>
      <w:r w:rsidR="000836A2" w:rsidRPr="003519EB">
        <w:rPr>
          <w:rFonts w:asciiTheme="minorHAnsi" w:hAnsiTheme="minorHAnsi"/>
          <w:color w:val="auto"/>
          <w:szCs w:val="24"/>
          <w:highlight w:val="yellow"/>
        </w:rPr>
        <w:t xml:space="preserve">medžiagos </w:t>
      </w:r>
      <w:r w:rsidR="00937C1C" w:rsidRPr="003519EB">
        <w:rPr>
          <w:rFonts w:asciiTheme="minorHAnsi" w:hAnsiTheme="minorHAnsi"/>
          <w:color w:val="auto"/>
          <w:szCs w:val="24"/>
          <w:highlight w:val="yellow"/>
        </w:rPr>
        <w:t xml:space="preserve">į </w:t>
      </w:r>
      <w:r w:rsidR="0038187B" w:rsidRPr="003519EB">
        <w:rPr>
          <w:rFonts w:asciiTheme="minorHAnsi" w:hAnsiTheme="minorHAnsi"/>
          <w:color w:val="auto"/>
          <w:szCs w:val="24"/>
          <w:highlight w:val="yellow"/>
        </w:rPr>
        <w:t>gamybines-buitines nuotekas nepateks, todėl išleidžiamose į Vilkaviškio nuotekų tinklus valytose nuotekose</w:t>
      </w:r>
      <w:r w:rsidR="000F3987" w:rsidRPr="003519EB">
        <w:rPr>
          <w:rFonts w:asciiTheme="minorHAnsi" w:hAnsiTheme="minorHAnsi"/>
          <w:color w:val="auto"/>
          <w:szCs w:val="24"/>
          <w:highlight w:val="yellow"/>
        </w:rPr>
        <w:t>,</w:t>
      </w:r>
      <w:r w:rsidR="005539A2" w:rsidRPr="003519EB">
        <w:rPr>
          <w:rFonts w:asciiTheme="minorHAnsi" w:hAnsiTheme="minorHAnsi"/>
          <w:color w:val="auto"/>
          <w:szCs w:val="24"/>
          <w:highlight w:val="yellow"/>
        </w:rPr>
        <w:t xml:space="preserve"> šios medžiagos nebus.</w:t>
      </w:r>
      <w:r w:rsidR="0038187B">
        <w:rPr>
          <w:rFonts w:asciiTheme="minorHAnsi" w:hAnsiTheme="minorHAnsi"/>
          <w:color w:val="auto"/>
          <w:szCs w:val="24"/>
        </w:rPr>
        <w:t xml:space="preserve"> </w:t>
      </w:r>
    </w:p>
    <w:p w:rsidR="0044533A" w:rsidRPr="00AE7E55" w:rsidRDefault="00623DB3" w:rsidP="00AE7E55">
      <w:pPr>
        <w:rPr>
          <w:rFonts w:asciiTheme="minorHAnsi" w:hAnsiTheme="minorHAnsi"/>
          <w:bCs/>
          <w:color w:val="auto"/>
          <w:szCs w:val="24"/>
        </w:rPr>
      </w:pPr>
      <w:r w:rsidRPr="00AE7E55">
        <w:rPr>
          <w:rFonts w:asciiTheme="minorHAnsi" w:hAnsiTheme="minorHAnsi"/>
          <w:bCs/>
          <w:color w:val="auto"/>
          <w:szCs w:val="24"/>
        </w:rPr>
        <w:t>Biologinio nuotekų valymo technologiniame procese nebus naudojamos cheminės medžia</w:t>
      </w:r>
      <w:r w:rsidR="00AE7E55">
        <w:rPr>
          <w:rFonts w:asciiTheme="minorHAnsi" w:hAnsiTheme="minorHAnsi"/>
          <w:bCs/>
          <w:color w:val="auto"/>
          <w:szCs w:val="24"/>
        </w:rPr>
        <w:t xml:space="preserve">gos. </w:t>
      </w:r>
      <w:r w:rsidR="00AE7E55" w:rsidRPr="00AE7E55">
        <w:rPr>
          <w:rFonts w:asciiTheme="minorHAnsi" w:hAnsiTheme="minorHAnsi"/>
          <w:bCs/>
          <w:color w:val="auto"/>
          <w:szCs w:val="24"/>
        </w:rPr>
        <w:t xml:space="preserve">Todėl cheminių medžiagų (teršalų) koncentracija aplinkos ore neviršys </w:t>
      </w:r>
      <w:r w:rsidR="00004609" w:rsidRPr="00AE7E55">
        <w:rPr>
          <w:rFonts w:asciiTheme="minorHAnsi" w:hAnsiTheme="minorHAnsi"/>
          <w:bCs/>
          <w:color w:val="auto"/>
          <w:szCs w:val="24"/>
        </w:rPr>
        <w:t>Lietuvos respublikos aplinkos ministerija Marijampolės regiono</w:t>
      </w:r>
      <w:r w:rsidR="00AE7E55" w:rsidRPr="00AE7E55">
        <w:rPr>
          <w:rFonts w:asciiTheme="minorHAnsi" w:hAnsiTheme="minorHAnsi"/>
          <w:bCs/>
          <w:color w:val="auto"/>
          <w:szCs w:val="24"/>
        </w:rPr>
        <w:t xml:space="preserve"> aplinkos apsaugos departamento atnaujintame </w:t>
      </w:r>
      <w:r w:rsidR="00004609" w:rsidRPr="00AE7E55">
        <w:rPr>
          <w:rFonts w:asciiTheme="minorHAnsi" w:hAnsiTheme="minorHAnsi"/>
          <w:bCs/>
          <w:color w:val="auto"/>
          <w:szCs w:val="24"/>
        </w:rPr>
        <w:t>taršos integruotos prevencijos ir kontrolės</w:t>
      </w:r>
      <w:r w:rsidR="00AE7E55" w:rsidRPr="00AE7E55">
        <w:rPr>
          <w:rFonts w:asciiTheme="minorHAnsi" w:hAnsiTheme="minorHAnsi"/>
          <w:bCs/>
          <w:color w:val="auto"/>
          <w:szCs w:val="24"/>
        </w:rPr>
        <w:t xml:space="preserve"> leidime N</w:t>
      </w:r>
      <w:r w:rsidR="00004609" w:rsidRPr="00AE7E55">
        <w:rPr>
          <w:rFonts w:asciiTheme="minorHAnsi" w:hAnsiTheme="minorHAnsi"/>
          <w:bCs/>
          <w:color w:val="auto"/>
          <w:szCs w:val="24"/>
        </w:rPr>
        <w:t xml:space="preserve">r. 8.6.-18/11 </w:t>
      </w:r>
      <w:r w:rsidR="00AE7E55" w:rsidRPr="00AE7E55">
        <w:rPr>
          <w:rFonts w:asciiTheme="minorHAnsi" w:hAnsiTheme="minorHAnsi"/>
          <w:bCs/>
          <w:color w:val="auto"/>
          <w:szCs w:val="24"/>
        </w:rPr>
        <w:t>19-24 lentelėse nurodytų leidžiamų išmesti į aplinkos orą teršalų kiekių (Taršos integruotos prevencijos ir kontrolės leidimas Nr. 8.6.-18/11</w:t>
      </w:r>
      <w:r w:rsidR="00AE7E55">
        <w:rPr>
          <w:rFonts w:asciiTheme="minorHAnsi" w:hAnsiTheme="minorHAnsi"/>
          <w:bCs/>
          <w:color w:val="auto"/>
          <w:szCs w:val="24"/>
        </w:rPr>
        <w:t>, pakeitimai ir</w:t>
      </w:r>
      <w:r w:rsidR="00AE7E55" w:rsidRPr="00AE7E55">
        <w:rPr>
          <w:rFonts w:asciiTheme="minorHAnsi" w:hAnsiTheme="minorHAnsi"/>
          <w:bCs/>
          <w:color w:val="auto"/>
          <w:szCs w:val="24"/>
        </w:rPr>
        <w:t xml:space="preserve"> kor</w:t>
      </w:r>
      <w:r w:rsidR="00127C58">
        <w:rPr>
          <w:rFonts w:asciiTheme="minorHAnsi" w:hAnsiTheme="minorHAnsi"/>
          <w:bCs/>
          <w:color w:val="auto"/>
          <w:szCs w:val="24"/>
        </w:rPr>
        <w:t xml:space="preserve">ekcijos pateikiamos </w:t>
      </w:r>
      <w:r w:rsidR="00127C58" w:rsidRPr="00127C58">
        <w:rPr>
          <w:rFonts w:asciiTheme="minorHAnsi" w:hAnsiTheme="minorHAnsi"/>
          <w:b/>
          <w:bCs/>
          <w:color w:val="auto"/>
          <w:szCs w:val="24"/>
        </w:rPr>
        <w:t>priede Nr. 5</w:t>
      </w:r>
      <w:r w:rsidR="00AE7E55" w:rsidRPr="00AE7E55">
        <w:rPr>
          <w:rFonts w:asciiTheme="minorHAnsi" w:hAnsiTheme="minorHAnsi"/>
          <w:bCs/>
          <w:color w:val="auto"/>
          <w:szCs w:val="24"/>
        </w:rPr>
        <w:t xml:space="preserve">). </w:t>
      </w:r>
    </w:p>
    <w:p w:rsidR="00623DB3" w:rsidRPr="00AE7E55" w:rsidRDefault="00623DB3" w:rsidP="00623DB3">
      <w:pPr>
        <w:rPr>
          <w:rFonts w:asciiTheme="minorHAnsi" w:hAnsiTheme="minorHAnsi"/>
          <w:bCs/>
          <w:color w:val="auto"/>
          <w:szCs w:val="24"/>
        </w:rPr>
      </w:pPr>
      <w:r w:rsidRPr="00AE7E55">
        <w:rPr>
          <w:rFonts w:asciiTheme="minorHAnsi" w:hAnsiTheme="minorHAnsi"/>
          <w:bCs/>
          <w:color w:val="auto"/>
          <w:szCs w:val="24"/>
        </w:rPr>
        <w:t>Nuotekų valyklos įrenginių eksploatacijos metu jų priežiūrai naudojami tepalai, nedideliais kiekiais gali būti naudojami dažai ar antikorozinės medžiagos. Šios medžiag</w:t>
      </w:r>
      <w:r w:rsidR="00C00744" w:rsidRPr="00AE7E55">
        <w:rPr>
          <w:rFonts w:asciiTheme="minorHAnsi" w:hAnsiTheme="minorHAnsi"/>
          <w:bCs/>
          <w:color w:val="auto"/>
          <w:szCs w:val="24"/>
        </w:rPr>
        <w:t>o</w:t>
      </w:r>
      <w:r w:rsidRPr="00AE7E55">
        <w:rPr>
          <w:rFonts w:asciiTheme="minorHAnsi" w:hAnsiTheme="minorHAnsi"/>
          <w:bCs/>
          <w:color w:val="auto"/>
          <w:szCs w:val="24"/>
        </w:rPr>
        <w:t xml:space="preserve">s bus laikomos uždaruose induose ir tam skirtoje pagalbinėje patalpoje. </w:t>
      </w:r>
    </w:p>
    <w:p w:rsidR="00623DB3" w:rsidRPr="00AE7E55" w:rsidRDefault="00623DB3" w:rsidP="00623DB3">
      <w:pPr>
        <w:rPr>
          <w:rFonts w:asciiTheme="minorHAnsi" w:hAnsiTheme="minorHAnsi"/>
          <w:bCs/>
          <w:color w:val="auto"/>
          <w:szCs w:val="24"/>
        </w:rPr>
      </w:pPr>
      <w:r w:rsidRPr="00AE7E55">
        <w:rPr>
          <w:rFonts w:asciiTheme="minorHAnsi" w:hAnsiTheme="minorHAnsi"/>
          <w:bCs/>
          <w:color w:val="auto"/>
          <w:szCs w:val="24"/>
        </w:rPr>
        <w:t xml:space="preserve">Nuotekų valymo įrenginių eksploatacijos metu </w:t>
      </w:r>
      <w:r w:rsidR="00F23591" w:rsidRPr="00AE7E55">
        <w:rPr>
          <w:rFonts w:asciiTheme="minorHAnsi" w:hAnsiTheme="minorHAnsi"/>
          <w:bCs/>
          <w:color w:val="auto"/>
          <w:szCs w:val="24"/>
        </w:rPr>
        <w:t>pavojingos bei radioaktyvios medžiagos nesusidarys bei technologinio proceso metu jos nebus naudojamos</w:t>
      </w:r>
      <w:r w:rsidR="00D444E7">
        <w:rPr>
          <w:rFonts w:asciiTheme="minorHAnsi" w:hAnsiTheme="minorHAnsi"/>
          <w:bCs/>
          <w:color w:val="auto"/>
          <w:szCs w:val="24"/>
        </w:rPr>
        <w:t>.</w:t>
      </w:r>
      <w:r w:rsidR="00F23591" w:rsidRPr="00AE7E55">
        <w:rPr>
          <w:rFonts w:asciiTheme="minorHAnsi" w:hAnsiTheme="minorHAnsi"/>
          <w:bCs/>
          <w:color w:val="auto"/>
          <w:szCs w:val="24"/>
        </w:rPr>
        <w:t xml:space="preserve"> </w:t>
      </w:r>
      <w:r w:rsidR="0044533A" w:rsidRPr="00AE7E55">
        <w:rPr>
          <w:rFonts w:asciiTheme="minorHAnsi" w:hAnsiTheme="minorHAnsi"/>
          <w:bCs/>
          <w:color w:val="auto"/>
          <w:szCs w:val="24"/>
        </w:rPr>
        <w:t xml:space="preserve">Ūkinės veiklos metu </w:t>
      </w:r>
      <w:r w:rsidR="00C00744" w:rsidRPr="00AE7E55">
        <w:rPr>
          <w:rFonts w:asciiTheme="minorHAnsi" w:hAnsiTheme="minorHAnsi"/>
          <w:bCs/>
          <w:color w:val="auto"/>
          <w:szCs w:val="24"/>
        </w:rPr>
        <w:t>susidarysiančios</w:t>
      </w:r>
      <w:r w:rsidR="00F23591" w:rsidRPr="00AE7E55">
        <w:rPr>
          <w:rFonts w:asciiTheme="minorHAnsi" w:hAnsiTheme="minorHAnsi"/>
          <w:bCs/>
          <w:color w:val="auto"/>
          <w:szCs w:val="24"/>
        </w:rPr>
        <w:t xml:space="preserve"> nepavojingos atliekos: </w:t>
      </w:r>
      <w:r w:rsidR="00004609" w:rsidRPr="00AE7E55">
        <w:rPr>
          <w:rFonts w:asciiTheme="minorHAnsi" w:hAnsiTheme="minorHAnsi"/>
          <w:bCs/>
          <w:color w:val="auto"/>
          <w:szCs w:val="24"/>
        </w:rPr>
        <w:t>rezervuarų dugno dumblas (jo</w:t>
      </w:r>
      <w:r w:rsidR="00506B54" w:rsidRPr="00AE7E55">
        <w:rPr>
          <w:rFonts w:asciiTheme="minorHAnsi" w:hAnsiTheme="minorHAnsi"/>
          <w:bCs/>
          <w:color w:val="auto"/>
          <w:szCs w:val="24"/>
        </w:rPr>
        <w:t xml:space="preserve"> susidarymo vieta, tip</w:t>
      </w:r>
      <w:r w:rsidR="00432AFE" w:rsidRPr="00AE7E55">
        <w:rPr>
          <w:rFonts w:asciiTheme="minorHAnsi" w:hAnsiTheme="minorHAnsi"/>
          <w:bCs/>
          <w:color w:val="auto"/>
          <w:szCs w:val="24"/>
        </w:rPr>
        <w:t>as ir tvarkymas pateikiami atrankos</w:t>
      </w:r>
      <w:r w:rsidR="00506B54" w:rsidRPr="00AE7E55">
        <w:rPr>
          <w:rFonts w:asciiTheme="minorHAnsi" w:hAnsiTheme="minorHAnsi"/>
          <w:bCs/>
          <w:color w:val="auto"/>
          <w:szCs w:val="24"/>
        </w:rPr>
        <w:t xml:space="preserve"> dokumentacijos 9 skyriuje). </w:t>
      </w:r>
      <w:r w:rsidR="00F23591" w:rsidRPr="00AE7E55">
        <w:rPr>
          <w:rFonts w:asciiTheme="minorHAnsi" w:hAnsiTheme="minorHAnsi"/>
          <w:bCs/>
          <w:color w:val="auto"/>
          <w:szCs w:val="24"/>
        </w:rPr>
        <w:t xml:space="preserve"> </w:t>
      </w:r>
    </w:p>
    <w:p w:rsidR="00AF7913" w:rsidRPr="00484FC5" w:rsidRDefault="00AF7913" w:rsidP="00583AF8">
      <w:pPr>
        <w:pStyle w:val="Antrat2"/>
        <w:rPr>
          <w:sz w:val="26"/>
          <w:szCs w:val="26"/>
        </w:rPr>
      </w:pPr>
      <w:bookmarkStart w:id="12" w:name="_Toc456878196"/>
      <w:r w:rsidRPr="00484FC5">
        <w:rPr>
          <w:sz w:val="26"/>
          <w:szCs w:val="26"/>
        </w:rPr>
        <w:t>Gamtos išteklių (natūralių gamtos komponentų), visų pirma vandens, žemės, dirvožemio, biologinės įvairovės naudojimo mastas ir regeneracinis pajėgumas (atsistatymas).</w:t>
      </w:r>
      <w:bookmarkEnd w:id="12"/>
    </w:p>
    <w:p w:rsidR="003532E2" w:rsidRDefault="003532E2" w:rsidP="00293571">
      <w:pPr>
        <w:rPr>
          <w:rFonts w:asciiTheme="minorHAnsi" w:hAnsiTheme="minorHAnsi"/>
          <w:bCs/>
          <w:color w:val="auto"/>
          <w:szCs w:val="24"/>
        </w:rPr>
      </w:pPr>
      <w:r w:rsidRPr="003532E2">
        <w:rPr>
          <w:rFonts w:asciiTheme="minorHAnsi" w:hAnsiTheme="minorHAnsi"/>
          <w:bCs/>
          <w:color w:val="auto"/>
          <w:szCs w:val="24"/>
        </w:rPr>
        <w:t>Atliekant nuotekų v</w:t>
      </w:r>
      <w:r>
        <w:rPr>
          <w:rFonts w:asciiTheme="minorHAnsi" w:hAnsiTheme="minorHAnsi"/>
          <w:bCs/>
          <w:color w:val="auto"/>
          <w:szCs w:val="24"/>
        </w:rPr>
        <w:t>alymo įrenginių statybos darbus, žemės kasimo darbai nebus atliekami.</w:t>
      </w:r>
      <w:r w:rsidRPr="003532E2">
        <w:rPr>
          <w:rFonts w:asciiTheme="minorHAnsi" w:hAnsiTheme="minorHAnsi"/>
          <w:bCs/>
          <w:color w:val="auto"/>
          <w:szCs w:val="24"/>
        </w:rPr>
        <w:t xml:space="preserve"> Visa reikiama technologinė įranga: </w:t>
      </w:r>
      <w:proofErr w:type="spellStart"/>
      <w:r w:rsidRPr="003532E2">
        <w:rPr>
          <w:rFonts w:asciiTheme="minorHAnsi" w:hAnsiTheme="minorHAnsi"/>
          <w:bCs/>
          <w:color w:val="auto"/>
          <w:szCs w:val="24"/>
        </w:rPr>
        <w:t>bioskaidytuvas</w:t>
      </w:r>
      <w:proofErr w:type="spellEnd"/>
      <w:r w:rsidRPr="003532E2">
        <w:rPr>
          <w:rFonts w:asciiTheme="minorHAnsi" w:hAnsiTheme="minorHAnsi"/>
          <w:bCs/>
          <w:color w:val="auto"/>
          <w:szCs w:val="24"/>
        </w:rPr>
        <w:t xml:space="preserve">, </w:t>
      </w:r>
      <w:proofErr w:type="spellStart"/>
      <w:r w:rsidRPr="003532E2">
        <w:rPr>
          <w:rFonts w:asciiTheme="minorHAnsi" w:hAnsiTheme="minorHAnsi"/>
          <w:bCs/>
          <w:color w:val="auto"/>
          <w:szCs w:val="24"/>
        </w:rPr>
        <w:t>aeratorius</w:t>
      </w:r>
      <w:proofErr w:type="spellEnd"/>
      <w:r w:rsidRPr="003532E2">
        <w:rPr>
          <w:rFonts w:asciiTheme="minorHAnsi" w:hAnsiTheme="minorHAnsi"/>
          <w:bCs/>
          <w:color w:val="auto"/>
          <w:szCs w:val="24"/>
        </w:rPr>
        <w:t xml:space="preserve">, siurbliai bus sumontuoti </w:t>
      </w:r>
      <w:r>
        <w:rPr>
          <w:rFonts w:asciiTheme="minorHAnsi" w:hAnsiTheme="minorHAnsi"/>
          <w:bCs/>
          <w:color w:val="auto"/>
          <w:szCs w:val="24"/>
        </w:rPr>
        <w:t xml:space="preserve">esamų </w:t>
      </w:r>
      <w:r w:rsidRPr="003532E2">
        <w:rPr>
          <w:rFonts w:asciiTheme="minorHAnsi" w:hAnsiTheme="minorHAnsi"/>
          <w:bCs/>
          <w:color w:val="auto"/>
          <w:szCs w:val="24"/>
        </w:rPr>
        <w:t>rezervuarų viduje.</w:t>
      </w:r>
      <w:r>
        <w:rPr>
          <w:rFonts w:asciiTheme="minorHAnsi" w:hAnsiTheme="minorHAnsi"/>
          <w:bCs/>
          <w:color w:val="auto"/>
          <w:szCs w:val="24"/>
        </w:rPr>
        <w:t xml:space="preserve"> Todėl </w:t>
      </w:r>
      <w:r w:rsidRPr="003532E2">
        <w:rPr>
          <w:rFonts w:asciiTheme="minorHAnsi" w:hAnsiTheme="minorHAnsi"/>
          <w:bCs/>
          <w:color w:val="auto"/>
          <w:szCs w:val="24"/>
        </w:rPr>
        <w:t xml:space="preserve">derlingas dirvožemio sluoksnis </w:t>
      </w:r>
      <w:r>
        <w:rPr>
          <w:rFonts w:asciiTheme="minorHAnsi" w:hAnsiTheme="minorHAnsi"/>
          <w:bCs/>
          <w:color w:val="auto"/>
          <w:szCs w:val="24"/>
        </w:rPr>
        <w:t xml:space="preserve">ir žemės gelmės nebus pažeistos. </w:t>
      </w:r>
    </w:p>
    <w:p w:rsidR="00004609" w:rsidRPr="00004609" w:rsidRDefault="00004609" w:rsidP="00004609">
      <w:pPr>
        <w:rPr>
          <w:rFonts w:asciiTheme="minorHAnsi" w:hAnsiTheme="minorHAnsi"/>
          <w:bCs/>
          <w:color w:val="auto"/>
          <w:szCs w:val="24"/>
        </w:rPr>
      </w:pPr>
      <w:r w:rsidRPr="00004609">
        <w:rPr>
          <w:rFonts w:asciiTheme="minorHAnsi" w:hAnsiTheme="minorHAnsi"/>
          <w:bCs/>
          <w:color w:val="auto"/>
          <w:szCs w:val="24"/>
        </w:rPr>
        <w:t xml:space="preserve">UAB “Cipel Baltika” brangiakailių išdirbimo technologiniams procesams </w:t>
      </w:r>
      <w:r w:rsidR="006B52FB">
        <w:rPr>
          <w:rFonts w:asciiTheme="minorHAnsi" w:hAnsiTheme="minorHAnsi"/>
          <w:bCs/>
          <w:color w:val="auto"/>
          <w:szCs w:val="24"/>
        </w:rPr>
        <w:t xml:space="preserve">vandenį gauna iš </w:t>
      </w:r>
      <w:r w:rsidRPr="00004609">
        <w:rPr>
          <w:rFonts w:asciiTheme="minorHAnsi" w:hAnsiTheme="minorHAnsi"/>
          <w:bCs/>
          <w:color w:val="auto"/>
          <w:szCs w:val="24"/>
        </w:rPr>
        <w:t>artezinio gręžinio.</w:t>
      </w:r>
      <w:r w:rsidR="006B52FB">
        <w:rPr>
          <w:rFonts w:asciiTheme="minorHAnsi" w:hAnsiTheme="minorHAnsi"/>
          <w:bCs/>
          <w:color w:val="auto"/>
          <w:szCs w:val="24"/>
        </w:rPr>
        <w:t xml:space="preserve"> Gręžinys įrengtas UAB „</w:t>
      </w:r>
      <w:proofErr w:type="spellStart"/>
      <w:r w:rsidR="00E5064F">
        <w:rPr>
          <w:rFonts w:asciiTheme="minorHAnsi" w:hAnsiTheme="minorHAnsi"/>
          <w:bCs/>
          <w:color w:val="auto"/>
          <w:szCs w:val="24"/>
        </w:rPr>
        <w:t>Vaiskona</w:t>
      </w:r>
      <w:proofErr w:type="spellEnd"/>
      <w:r w:rsidR="00E5064F">
        <w:rPr>
          <w:rFonts w:asciiTheme="minorHAnsi" w:hAnsiTheme="minorHAnsi"/>
          <w:bCs/>
          <w:color w:val="auto"/>
          <w:szCs w:val="24"/>
        </w:rPr>
        <w:t>“ teritorijoje.  Nuo gręžinio iki UAB „Cipel Baltika“ pastato paklotas plastikinis d50 vamzdis, ilgis apie 100 m. Vandens tiekimo linij</w:t>
      </w:r>
      <w:r w:rsidR="00127C58">
        <w:rPr>
          <w:rFonts w:asciiTheme="minorHAnsi" w:hAnsiTheme="minorHAnsi"/>
          <w:bCs/>
          <w:color w:val="auto"/>
          <w:szCs w:val="24"/>
        </w:rPr>
        <w:t>os</w:t>
      </w:r>
      <w:r w:rsidR="00E5064F">
        <w:rPr>
          <w:rFonts w:asciiTheme="minorHAnsi" w:hAnsiTheme="minorHAnsi"/>
          <w:bCs/>
          <w:color w:val="auto"/>
          <w:szCs w:val="24"/>
        </w:rPr>
        <w:t xml:space="preserve"> nuo gręžinio </w:t>
      </w:r>
      <w:r w:rsidR="00127C58">
        <w:rPr>
          <w:rFonts w:asciiTheme="minorHAnsi" w:hAnsiTheme="minorHAnsi"/>
          <w:bCs/>
          <w:color w:val="auto"/>
          <w:szCs w:val="24"/>
        </w:rPr>
        <w:t xml:space="preserve">iki įmonės geodezinė nuotrauka pateikta </w:t>
      </w:r>
      <w:r w:rsidR="00127C58">
        <w:rPr>
          <w:rFonts w:asciiTheme="minorHAnsi" w:hAnsiTheme="minorHAnsi"/>
          <w:b/>
          <w:bCs/>
          <w:color w:val="auto"/>
          <w:szCs w:val="24"/>
        </w:rPr>
        <w:t>priede Nr. 6</w:t>
      </w:r>
      <w:r w:rsidR="00127C58">
        <w:rPr>
          <w:rFonts w:asciiTheme="minorHAnsi" w:hAnsiTheme="minorHAnsi"/>
          <w:bCs/>
          <w:color w:val="auto"/>
          <w:szCs w:val="24"/>
        </w:rPr>
        <w:t>.</w:t>
      </w:r>
    </w:p>
    <w:p w:rsidR="00AF7913" w:rsidRDefault="00004609" w:rsidP="00004609">
      <w:pPr>
        <w:rPr>
          <w:rFonts w:asciiTheme="minorHAnsi" w:hAnsiTheme="minorHAnsi"/>
          <w:bCs/>
          <w:color w:val="auto"/>
          <w:szCs w:val="24"/>
        </w:rPr>
      </w:pPr>
      <w:r w:rsidRPr="00004609">
        <w:rPr>
          <w:rFonts w:asciiTheme="minorHAnsi" w:hAnsiTheme="minorHAnsi"/>
          <w:bCs/>
          <w:color w:val="auto"/>
          <w:szCs w:val="24"/>
        </w:rPr>
        <w:t>Gamybinių nuotekų biologinio valymo nuotekų valymo technologiniame procese vanduo iš gręžinio nebus naudojamas.</w:t>
      </w:r>
    </w:p>
    <w:p w:rsidR="003A18D9" w:rsidRDefault="003A18D9" w:rsidP="00004609">
      <w:pPr>
        <w:rPr>
          <w:rFonts w:asciiTheme="minorHAnsi" w:hAnsiTheme="minorHAnsi"/>
          <w:bCs/>
          <w:color w:val="auto"/>
          <w:szCs w:val="24"/>
        </w:rPr>
      </w:pPr>
    </w:p>
    <w:p w:rsidR="003A18D9" w:rsidRDefault="003A18D9" w:rsidP="00004609">
      <w:pPr>
        <w:rPr>
          <w:rFonts w:asciiTheme="minorHAnsi" w:hAnsiTheme="minorHAnsi"/>
          <w:bCs/>
          <w:color w:val="auto"/>
          <w:szCs w:val="24"/>
        </w:rPr>
      </w:pPr>
    </w:p>
    <w:p w:rsidR="00AF7913" w:rsidRPr="00484FC5" w:rsidRDefault="00AF7913" w:rsidP="00583AF8">
      <w:pPr>
        <w:pStyle w:val="Antrat2"/>
        <w:rPr>
          <w:sz w:val="26"/>
          <w:szCs w:val="26"/>
        </w:rPr>
      </w:pPr>
      <w:bookmarkStart w:id="13" w:name="_Toc456878197"/>
      <w:r w:rsidRPr="00484FC5">
        <w:rPr>
          <w:sz w:val="26"/>
          <w:szCs w:val="26"/>
        </w:rPr>
        <w:t>Energijos išteklių naudojimo mastas, nurodant kuro rūšį.</w:t>
      </w:r>
      <w:bookmarkEnd w:id="13"/>
    </w:p>
    <w:p w:rsidR="00AF7913" w:rsidRDefault="00506B54" w:rsidP="00506B54">
      <w:pPr>
        <w:rPr>
          <w:rFonts w:asciiTheme="minorHAnsi" w:hAnsiTheme="minorHAnsi"/>
          <w:bCs/>
          <w:color w:val="auto"/>
          <w:szCs w:val="24"/>
        </w:rPr>
      </w:pPr>
      <w:r w:rsidRPr="00506B54">
        <w:rPr>
          <w:rFonts w:asciiTheme="minorHAnsi" w:hAnsiTheme="minorHAnsi"/>
          <w:bCs/>
          <w:color w:val="auto"/>
          <w:szCs w:val="24"/>
        </w:rPr>
        <w:t xml:space="preserve">Nauji </w:t>
      </w:r>
      <w:r>
        <w:rPr>
          <w:rFonts w:asciiTheme="minorHAnsi" w:hAnsiTheme="minorHAnsi"/>
          <w:bCs/>
          <w:color w:val="auto"/>
          <w:szCs w:val="24"/>
        </w:rPr>
        <w:t xml:space="preserve">nuotekų valymo įrenginiai </w:t>
      </w:r>
      <w:r w:rsidRPr="00506B54">
        <w:rPr>
          <w:rFonts w:asciiTheme="minorHAnsi" w:hAnsiTheme="minorHAnsi"/>
          <w:bCs/>
          <w:color w:val="auto"/>
          <w:szCs w:val="24"/>
        </w:rPr>
        <w:t>bus pajungiami prie esamų elektros energijos tinklų. Elektros energija gaunama iš Lietuvos elektros skirstomųjų tinklų.</w:t>
      </w:r>
      <w:r w:rsidR="00E64408">
        <w:rPr>
          <w:rFonts w:asciiTheme="minorHAnsi" w:hAnsiTheme="minorHAnsi"/>
          <w:bCs/>
          <w:color w:val="auto"/>
          <w:szCs w:val="24"/>
        </w:rPr>
        <w:t xml:space="preserve"> UAB „</w:t>
      </w:r>
      <w:r w:rsidR="00E45C80">
        <w:rPr>
          <w:rFonts w:asciiTheme="minorHAnsi" w:hAnsiTheme="minorHAnsi"/>
          <w:bCs/>
          <w:color w:val="auto"/>
          <w:szCs w:val="24"/>
        </w:rPr>
        <w:t>Cipel Bal</w:t>
      </w:r>
      <w:r w:rsidR="006B4725">
        <w:rPr>
          <w:rFonts w:asciiTheme="minorHAnsi" w:hAnsiTheme="minorHAnsi"/>
          <w:bCs/>
          <w:color w:val="auto"/>
          <w:szCs w:val="24"/>
        </w:rPr>
        <w:t>t</w:t>
      </w:r>
      <w:r w:rsidR="00E45C80">
        <w:rPr>
          <w:rFonts w:asciiTheme="minorHAnsi" w:hAnsiTheme="minorHAnsi"/>
          <w:bCs/>
          <w:color w:val="auto"/>
          <w:szCs w:val="24"/>
        </w:rPr>
        <w:t>ika</w:t>
      </w:r>
      <w:r w:rsidR="00E64408" w:rsidRPr="00E64408">
        <w:rPr>
          <w:rFonts w:asciiTheme="minorHAnsi" w:hAnsiTheme="minorHAnsi"/>
          <w:bCs/>
          <w:color w:val="auto"/>
          <w:szCs w:val="24"/>
        </w:rPr>
        <w:t xml:space="preserve">“ elektros sąnaudos 2015 m. sudarė </w:t>
      </w:r>
      <w:r w:rsidR="00E45C80" w:rsidRPr="00E45C80">
        <w:rPr>
          <w:rFonts w:asciiTheme="minorHAnsi" w:hAnsiTheme="minorHAnsi"/>
          <w:bCs/>
          <w:color w:val="auto"/>
          <w:szCs w:val="24"/>
        </w:rPr>
        <w:t>124 947</w:t>
      </w:r>
      <w:r w:rsidR="00E45C80">
        <w:rPr>
          <w:rFonts w:asciiTheme="minorHAnsi" w:hAnsiTheme="minorHAnsi"/>
          <w:bCs/>
          <w:color w:val="auto"/>
          <w:szCs w:val="24"/>
        </w:rPr>
        <w:t xml:space="preserve"> </w:t>
      </w:r>
      <w:proofErr w:type="spellStart"/>
      <w:r w:rsidR="00E45C80">
        <w:rPr>
          <w:rFonts w:asciiTheme="minorHAnsi" w:hAnsiTheme="minorHAnsi"/>
          <w:bCs/>
          <w:color w:val="auto"/>
          <w:szCs w:val="24"/>
        </w:rPr>
        <w:t>k</w:t>
      </w:r>
      <w:r w:rsidR="00E64408" w:rsidRPr="00E64408">
        <w:rPr>
          <w:rFonts w:asciiTheme="minorHAnsi" w:hAnsiTheme="minorHAnsi"/>
          <w:bCs/>
          <w:color w:val="auto"/>
          <w:szCs w:val="24"/>
        </w:rPr>
        <w:t>Wh</w:t>
      </w:r>
      <w:proofErr w:type="spellEnd"/>
      <w:r w:rsidR="00E64408" w:rsidRPr="00E64408">
        <w:rPr>
          <w:rFonts w:asciiTheme="minorHAnsi" w:hAnsiTheme="minorHAnsi"/>
          <w:bCs/>
          <w:color w:val="auto"/>
          <w:szCs w:val="24"/>
        </w:rPr>
        <w:t xml:space="preserve"> / metus. Įdiegus naujus nuotekų valymo įrenginius elektros energijos sąnaudo</w:t>
      </w:r>
      <w:r w:rsidR="00E45C80">
        <w:rPr>
          <w:rFonts w:asciiTheme="minorHAnsi" w:hAnsiTheme="minorHAnsi"/>
          <w:bCs/>
          <w:color w:val="auto"/>
          <w:szCs w:val="24"/>
        </w:rPr>
        <w:t xml:space="preserve">s planuojama sudarys apie </w:t>
      </w:r>
      <w:r w:rsidR="00E45C80" w:rsidRPr="00E45C80">
        <w:rPr>
          <w:rFonts w:asciiTheme="minorHAnsi" w:eastAsia="Times New Roman" w:hAnsiTheme="minorHAnsi" w:cs="Times New Roman"/>
          <w:color w:val="000000"/>
          <w:w w:val="111"/>
          <w:szCs w:val="24"/>
          <w:lang w:eastAsia="en-US"/>
        </w:rPr>
        <w:t>177 507</w:t>
      </w:r>
      <w:r w:rsidR="00E45C80">
        <w:rPr>
          <w:rFonts w:asciiTheme="minorHAnsi" w:hAnsiTheme="minorHAnsi"/>
          <w:bCs/>
          <w:color w:val="auto"/>
          <w:szCs w:val="24"/>
        </w:rPr>
        <w:t xml:space="preserve"> </w:t>
      </w:r>
      <w:proofErr w:type="spellStart"/>
      <w:r w:rsidR="00E45C80">
        <w:rPr>
          <w:rFonts w:asciiTheme="minorHAnsi" w:hAnsiTheme="minorHAnsi"/>
          <w:bCs/>
          <w:color w:val="auto"/>
          <w:szCs w:val="24"/>
        </w:rPr>
        <w:t>k</w:t>
      </w:r>
      <w:r w:rsidR="00E64408" w:rsidRPr="00E64408">
        <w:rPr>
          <w:rFonts w:asciiTheme="minorHAnsi" w:hAnsiTheme="minorHAnsi"/>
          <w:bCs/>
          <w:color w:val="auto"/>
          <w:szCs w:val="24"/>
        </w:rPr>
        <w:t>Wh</w:t>
      </w:r>
      <w:proofErr w:type="spellEnd"/>
      <w:r w:rsidR="00E64408" w:rsidRPr="00E64408">
        <w:rPr>
          <w:rFonts w:asciiTheme="minorHAnsi" w:hAnsiTheme="minorHAnsi"/>
          <w:bCs/>
          <w:color w:val="auto"/>
          <w:szCs w:val="24"/>
        </w:rPr>
        <w:t xml:space="preserve"> / metus. Iš jų naujų NVĮ darbui reikalingas elektros e</w:t>
      </w:r>
      <w:r w:rsidR="00E45C80">
        <w:rPr>
          <w:rFonts w:asciiTheme="minorHAnsi" w:hAnsiTheme="minorHAnsi"/>
          <w:bCs/>
          <w:color w:val="auto"/>
          <w:szCs w:val="24"/>
        </w:rPr>
        <w:t xml:space="preserve">nergijos kiekis sudarys apie 52 560 </w:t>
      </w:r>
      <w:proofErr w:type="spellStart"/>
      <w:r w:rsidR="00E45C80">
        <w:rPr>
          <w:rFonts w:asciiTheme="minorHAnsi" w:hAnsiTheme="minorHAnsi"/>
          <w:bCs/>
          <w:color w:val="auto"/>
          <w:szCs w:val="24"/>
        </w:rPr>
        <w:t>k</w:t>
      </w:r>
      <w:r w:rsidR="00E64408" w:rsidRPr="00E64408">
        <w:rPr>
          <w:rFonts w:asciiTheme="minorHAnsi" w:hAnsiTheme="minorHAnsi"/>
          <w:bCs/>
          <w:color w:val="auto"/>
          <w:szCs w:val="24"/>
        </w:rPr>
        <w:t>Wh</w:t>
      </w:r>
      <w:proofErr w:type="spellEnd"/>
      <w:r w:rsidR="00E64408" w:rsidRPr="00E64408">
        <w:rPr>
          <w:rFonts w:asciiTheme="minorHAnsi" w:hAnsiTheme="minorHAnsi"/>
          <w:bCs/>
          <w:color w:val="auto"/>
          <w:szCs w:val="24"/>
        </w:rPr>
        <w:t>/metus.</w:t>
      </w:r>
      <w:r w:rsidR="00E64408">
        <w:rPr>
          <w:rFonts w:asciiTheme="minorHAnsi" w:hAnsiTheme="minorHAnsi"/>
          <w:bCs/>
          <w:color w:val="auto"/>
          <w:szCs w:val="24"/>
        </w:rPr>
        <w:t xml:space="preserve"> </w:t>
      </w:r>
    </w:p>
    <w:p w:rsidR="00CF1850" w:rsidRDefault="00CF1850" w:rsidP="00506B54">
      <w:pPr>
        <w:rPr>
          <w:rFonts w:asciiTheme="minorHAnsi" w:hAnsiTheme="minorHAnsi"/>
          <w:bCs/>
          <w:color w:val="auto"/>
          <w:szCs w:val="24"/>
        </w:rPr>
      </w:pPr>
    </w:p>
    <w:p w:rsidR="00AF7913" w:rsidRPr="00484FC5" w:rsidRDefault="00AF7913" w:rsidP="00583AF8">
      <w:pPr>
        <w:pStyle w:val="Antrat2"/>
        <w:rPr>
          <w:sz w:val="26"/>
          <w:szCs w:val="26"/>
        </w:rPr>
      </w:pPr>
      <w:bookmarkStart w:id="14" w:name="_Toc456878198"/>
      <w:r w:rsidRPr="00484FC5">
        <w:rPr>
          <w:sz w:val="26"/>
          <w:szCs w:val="26"/>
        </w:rPr>
        <w:t>Pavojingų, nepavojingų ir radioaktyviųjų atliekų susidarymas, nurodant, atliekų susidarymo vietą, kokios atliekos susidaro (atliekų susidarymo šaltinis arba atliekų tipas), preliminarų jų kiekį, jų tvarkymo veiklos rūšis.</w:t>
      </w:r>
      <w:bookmarkEnd w:id="14"/>
    </w:p>
    <w:p w:rsidR="003952FE" w:rsidRPr="00004609" w:rsidRDefault="005D6464" w:rsidP="003952FE">
      <w:pPr>
        <w:rPr>
          <w:rFonts w:asciiTheme="minorHAnsi" w:hAnsiTheme="minorHAnsi"/>
          <w:bCs/>
          <w:color w:val="auto"/>
          <w:szCs w:val="24"/>
          <w:lang w:bidi="en-US"/>
        </w:rPr>
      </w:pPr>
      <w:r w:rsidRPr="005D6464">
        <w:rPr>
          <w:rFonts w:ascii="Times New Roman" w:eastAsia="Times New Roman" w:hAnsi="Times New Roman" w:cs="Times New Roman"/>
          <w:color w:val="auto"/>
          <w:szCs w:val="24"/>
        </w:rPr>
        <w:t>Įmonėje</w:t>
      </w:r>
      <w:r>
        <w:rPr>
          <w:rFonts w:ascii="Times New Roman" w:eastAsia="Times New Roman" w:hAnsi="Times New Roman" w:cs="Times New Roman"/>
          <w:color w:val="auto"/>
          <w:szCs w:val="24"/>
        </w:rPr>
        <w:t xml:space="preserve"> UAB „Cipel Baltika“ </w:t>
      </w:r>
      <w:r w:rsidRPr="005D6464">
        <w:rPr>
          <w:rFonts w:ascii="Times New Roman" w:eastAsia="Times New Roman" w:hAnsi="Times New Roman" w:cs="Times New Roman"/>
          <w:color w:val="auto"/>
          <w:szCs w:val="24"/>
        </w:rPr>
        <w:t>vykdant veiklą susidaro nepavojingų ir pavojingų atliekų</w:t>
      </w:r>
      <w:r>
        <w:rPr>
          <w:rFonts w:ascii="Times New Roman" w:eastAsia="Times New Roman" w:hAnsi="Times New Roman" w:cs="Times New Roman"/>
          <w:color w:val="auto"/>
          <w:szCs w:val="24"/>
        </w:rPr>
        <w:t>.</w:t>
      </w:r>
      <w:r w:rsidRPr="005D6464">
        <w:rPr>
          <w:rFonts w:asciiTheme="minorHAnsi" w:hAnsiTheme="minorHAnsi"/>
          <w:bCs/>
          <w:color w:val="auto"/>
          <w:szCs w:val="24"/>
        </w:rPr>
        <w:t xml:space="preserve"> </w:t>
      </w:r>
      <w:r>
        <w:rPr>
          <w:rFonts w:asciiTheme="minorHAnsi" w:hAnsiTheme="minorHAnsi"/>
          <w:bCs/>
          <w:color w:val="auto"/>
          <w:szCs w:val="24"/>
        </w:rPr>
        <w:t>Atliekos susidarančios</w:t>
      </w:r>
      <w:r w:rsidRPr="005D6464">
        <w:rPr>
          <w:rFonts w:asciiTheme="minorHAnsi" w:hAnsiTheme="minorHAnsi"/>
          <w:bCs/>
          <w:color w:val="auto"/>
          <w:szCs w:val="24"/>
        </w:rPr>
        <w:t xml:space="preserve"> brangiakailių išdirbimo metu: odos d</w:t>
      </w:r>
      <w:r>
        <w:rPr>
          <w:rFonts w:asciiTheme="minorHAnsi" w:hAnsiTheme="minorHAnsi"/>
          <w:bCs/>
          <w:color w:val="auto"/>
          <w:szCs w:val="24"/>
        </w:rPr>
        <w:t>rož</w:t>
      </w:r>
      <w:r w:rsidRPr="005D6464">
        <w:rPr>
          <w:rFonts w:asciiTheme="minorHAnsi" w:hAnsiTheme="minorHAnsi"/>
          <w:bCs/>
          <w:color w:val="auto"/>
          <w:szCs w:val="24"/>
        </w:rPr>
        <w:t xml:space="preserve">lės, </w:t>
      </w:r>
      <w:proofErr w:type="spellStart"/>
      <w:r w:rsidRPr="005D6464">
        <w:rPr>
          <w:rFonts w:asciiTheme="minorHAnsi" w:hAnsiTheme="minorHAnsi"/>
          <w:bCs/>
          <w:color w:val="auto"/>
          <w:szCs w:val="24"/>
        </w:rPr>
        <w:t>mėzdra</w:t>
      </w:r>
      <w:proofErr w:type="spellEnd"/>
      <w:r w:rsidRPr="005D6464">
        <w:rPr>
          <w:rFonts w:asciiTheme="minorHAnsi" w:hAnsiTheme="minorHAnsi"/>
          <w:bCs/>
          <w:color w:val="auto"/>
          <w:szCs w:val="24"/>
        </w:rPr>
        <w:t xml:space="preserve">, raugintos odos </w:t>
      </w:r>
      <w:r>
        <w:rPr>
          <w:rFonts w:asciiTheme="minorHAnsi" w:hAnsiTheme="minorHAnsi"/>
          <w:bCs/>
          <w:color w:val="auto"/>
          <w:szCs w:val="24"/>
        </w:rPr>
        <w:t>atliekos. Atliekos susidarančios</w:t>
      </w:r>
      <w:r w:rsidRPr="005D6464">
        <w:rPr>
          <w:rFonts w:asciiTheme="minorHAnsi" w:hAnsiTheme="minorHAnsi"/>
          <w:bCs/>
          <w:color w:val="auto"/>
          <w:szCs w:val="24"/>
        </w:rPr>
        <w:t xml:space="preserve"> admin</w:t>
      </w:r>
      <w:r>
        <w:rPr>
          <w:rFonts w:asciiTheme="minorHAnsi" w:hAnsiTheme="minorHAnsi"/>
          <w:bCs/>
          <w:color w:val="auto"/>
          <w:szCs w:val="24"/>
        </w:rPr>
        <w:t xml:space="preserve">istracinėse patalpose – mišrios </w:t>
      </w:r>
      <w:r w:rsidRPr="005D6464">
        <w:rPr>
          <w:rFonts w:asciiTheme="minorHAnsi" w:hAnsiTheme="minorHAnsi"/>
          <w:bCs/>
          <w:color w:val="auto"/>
          <w:szCs w:val="24"/>
        </w:rPr>
        <w:t>komunalinės atliekos, dienos šviesos lempos, kuriose yra gyv</w:t>
      </w:r>
      <w:r>
        <w:rPr>
          <w:rFonts w:asciiTheme="minorHAnsi" w:hAnsiTheme="minorHAnsi"/>
          <w:bCs/>
          <w:color w:val="auto"/>
          <w:szCs w:val="24"/>
        </w:rPr>
        <w:t>sidabrio. Atliekos susidarančios</w:t>
      </w:r>
      <w:r w:rsidRPr="005D6464">
        <w:rPr>
          <w:rFonts w:asciiTheme="minorHAnsi" w:hAnsiTheme="minorHAnsi"/>
          <w:bCs/>
          <w:color w:val="auto"/>
          <w:szCs w:val="24"/>
        </w:rPr>
        <w:t xml:space="preserve"> administracinėse ir gamybinėse</w:t>
      </w:r>
      <w:r>
        <w:rPr>
          <w:rFonts w:asciiTheme="minorHAnsi" w:hAnsiTheme="minorHAnsi"/>
          <w:bCs/>
          <w:color w:val="auto"/>
          <w:szCs w:val="24"/>
        </w:rPr>
        <w:t xml:space="preserve"> patalpose, išpakuojant gautas ž</w:t>
      </w:r>
      <w:r w:rsidRPr="005D6464">
        <w:rPr>
          <w:rFonts w:asciiTheme="minorHAnsi" w:hAnsiTheme="minorHAnsi"/>
          <w:bCs/>
          <w:color w:val="auto"/>
          <w:szCs w:val="24"/>
        </w:rPr>
        <w:t>aliavas:</w:t>
      </w:r>
      <w:r>
        <w:rPr>
          <w:rFonts w:asciiTheme="minorHAnsi" w:hAnsiTheme="minorHAnsi"/>
          <w:bCs/>
          <w:color w:val="auto"/>
          <w:szCs w:val="24"/>
        </w:rPr>
        <w:t xml:space="preserve"> </w:t>
      </w:r>
      <w:r w:rsidRPr="005D6464">
        <w:rPr>
          <w:rFonts w:asciiTheme="minorHAnsi" w:hAnsiTheme="minorHAnsi"/>
          <w:bCs/>
          <w:color w:val="auto"/>
          <w:szCs w:val="24"/>
        </w:rPr>
        <w:t>popieriaus ir kartono pakuotės, plastikinės pakuotės, medinės pakuotės, metalinės pakuotės, pakuotės, u</w:t>
      </w:r>
      <w:r>
        <w:rPr>
          <w:rFonts w:asciiTheme="minorHAnsi" w:hAnsiTheme="minorHAnsi"/>
          <w:bCs/>
          <w:color w:val="auto"/>
          <w:szCs w:val="24"/>
        </w:rPr>
        <w:t>ž</w:t>
      </w:r>
      <w:r w:rsidRPr="005D6464">
        <w:rPr>
          <w:rFonts w:asciiTheme="minorHAnsi" w:hAnsiTheme="minorHAnsi"/>
          <w:bCs/>
          <w:color w:val="auto"/>
          <w:szCs w:val="24"/>
        </w:rPr>
        <w:t>terštos pavojingomis cheminėmis med</w:t>
      </w:r>
      <w:r>
        <w:rPr>
          <w:rFonts w:asciiTheme="minorHAnsi" w:hAnsiTheme="minorHAnsi"/>
          <w:bCs/>
          <w:color w:val="auto"/>
          <w:szCs w:val="24"/>
        </w:rPr>
        <w:t>ž</w:t>
      </w:r>
      <w:r w:rsidRPr="005D6464">
        <w:rPr>
          <w:rFonts w:asciiTheme="minorHAnsi" w:hAnsiTheme="minorHAnsi"/>
          <w:bCs/>
          <w:color w:val="auto"/>
          <w:szCs w:val="24"/>
        </w:rPr>
        <w:t>iagomis, panaudoti</w:t>
      </w:r>
      <w:r>
        <w:rPr>
          <w:rFonts w:asciiTheme="minorHAnsi" w:hAnsiTheme="minorHAnsi"/>
          <w:bCs/>
          <w:color w:val="auto"/>
          <w:szCs w:val="24"/>
        </w:rPr>
        <w:t xml:space="preserve"> </w:t>
      </w:r>
      <w:r w:rsidRPr="005D6464">
        <w:rPr>
          <w:rFonts w:asciiTheme="minorHAnsi" w:hAnsiTheme="minorHAnsi"/>
          <w:bCs/>
          <w:color w:val="auto"/>
          <w:szCs w:val="24"/>
        </w:rPr>
        <w:t>absorbentai</w:t>
      </w:r>
      <w:r>
        <w:rPr>
          <w:rFonts w:asciiTheme="minorHAnsi" w:hAnsiTheme="minorHAnsi"/>
          <w:bCs/>
          <w:color w:val="auto"/>
          <w:szCs w:val="24"/>
        </w:rPr>
        <w:t>.</w:t>
      </w:r>
      <w:r w:rsidR="003952FE" w:rsidRPr="003952FE">
        <w:rPr>
          <w:rFonts w:asciiTheme="minorHAnsi" w:hAnsiTheme="minorHAnsi"/>
          <w:bCs/>
          <w:color w:val="auto"/>
          <w:szCs w:val="24"/>
          <w:lang w:bidi="en-US"/>
        </w:rPr>
        <w:t xml:space="preserve"> UAB „Cipel Baltika“ lauko teritorijoje nesandėliuojamos pavojingos cheminės med</w:t>
      </w:r>
      <w:r w:rsidR="003952FE">
        <w:rPr>
          <w:rFonts w:asciiTheme="minorHAnsi" w:hAnsiTheme="minorHAnsi"/>
          <w:bCs/>
          <w:color w:val="auto"/>
          <w:szCs w:val="24"/>
          <w:lang w:bidi="en-US"/>
        </w:rPr>
        <w:t>ž</w:t>
      </w:r>
      <w:r w:rsidR="003952FE" w:rsidRPr="003952FE">
        <w:rPr>
          <w:rFonts w:asciiTheme="minorHAnsi" w:hAnsiTheme="minorHAnsi"/>
          <w:bCs/>
          <w:color w:val="auto"/>
          <w:szCs w:val="24"/>
          <w:lang w:bidi="en-US"/>
        </w:rPr>
        <w:t>iagos ar preparatai bei pavojingos atliekos, todėl nėra tikimybės atsitiktinio išsiliejimo</w:t>
      </w:r>
      <w:r w:rsidR="00127C58">
        <w:rPr>
          <w:rFonts w:asciiTheme="minorHAnsi" w:hAnsiTheme="minorHAnsi"/>
          <w:bCs/>
          <w:color w:val="auto"/>
          <w:szCs w:val="24"/>
          <w:lang w:bidi="en-US"/>
        </w:rPr>
        <w:t xml:space="preserve"> </w:t>
      </w:r>
      <w:r w:rsidR="003952FE" w:rsidRPr="003952FE">
        <w:rPr>
          <w:rFonts w:asciiTheme="minorHAnsi" w:hAnsiTheme="minorHAnsi"/>
          <w:bCs/>
          <w:color w:val="auto"/>
          <w:szCs w:val="24"/>
          <w:lang w:bidi="en-US"/>
        </w:rPr>
        <w:t>atvejui.</w:t>
      </w:r>
    </w:p>
    <w:p w:rsidR="005D6464" w:rsidRDefault="00CE6088" w:rsidP="00610455">
      <w:pPr>
        <w:rPr>
          <w:rFonts w:asciiTheme="minorHAnsi" w:hAnsiTheme="minorHAnsi"/>
          <w:bCs/>
          <w:color w:val="auto"/>
          <w:szCs w:val="24"/>
        </w:rPr>
      </w:pPr>
      <w:r w:rsidRPr="005D6464">
        <w:rPr>
          <w:rFonts w:asciiTheme="minorHAnsi" w:hAnsiTheme="minorHAnsi"/>
          <w:bCs/>
          <w:color w:val="auto"/>
          <w:szCs w:val="24"/>
        </w:rPr>
        <w:t>Visos susidarysiančios atliekos pagal sutartis bus atiduodamos tokias atliekas galinčioms priimti ir utilizuoti įmonėms, registruotoms valstybiniame atliekų tvarkytojų registre.</w:t>
      </w:r>
    </w:p>
    <w:p w:rsidR="005D6464" w:rsidRPr="005D6464" w:rsidRDefault="005D6464" w:rsidP="00CF1850">
      <w:pPr>
        <w:rPr>
          <w:rFonts w:asciiTheme="minorHAnsi" w:hAnsiTheme="minorHAnsi"/>
          <w:bCs/>
          <w:color w:val="auto"/>
          <w:szCs w:val="24"/>
        </w:rPr>
      </w:pPr>
      <w:r w:rsidRPr="005D6464">
        <w:rPr>
          <w:rFonts w:asciiTheme="minorHAnsi" w:hAnsiTheme="minorHAnsi"/>
          <w:bCs/>
          <w:color w:val="auto"/>
          <w:szCs w:val="24"/>
        </w:rPr>
        <w:t xml:space="preserve">Planuojamų NVĮ eksploatacijos metu susidarys rezervuarų dugno dumblas (02 05 02 arba 19 08 12). Pagal preliminarius biologinio nuotekų valymo įrangos tiekėjo skaičiavimus, dėl technologinio proceso </w:t>
      </w:r>
      <w:r w:rsidR="006B4725" w:rsidRPr="005D6464">
        <w:rPr>
          <w:rFonts w:asciiTheme="minorHAnsi" w:hAnsiTheme="minorHAnsi"/>
          <w:bCs/>
          <w:color w:val="auto"/>
          <w:szCs w:val="24"/>
        </w:rPr>
        <w:t>ypatumų</w:t>
      </w:r>
      <w:r w:rsidRPr="005D6464">
        <w:rPr>
          <w:rFonts w:asciiTheme="minorHAnsi" w:hAnsiTheme="minorHAnsi"/>
          <w:bCs/>
          <w:color w:val="auto"/>
          <w:szCs w:val="24"/>
        </w:rPr>
        <w:t xml:space="preserve"> normaliomis eksploatavimo sąlygomis valymo įrenginiuose perteklinio dumblo nesusidarys. </w:t>
      </w:r>
      <w:r>
        <w:rPr>
          <w:rFonts w:asciiTheme="minorHAnsi" w:hAnsiTheme="minorHAnsi"/>
          <w:bCs/>
          <w:color w:val="auto"/>
          <w:szCs w:val="24"/>
        </w:rPr>
        <w:t>Tačiau tiekėja</w:t>
      </w:r>
      <w:r w:rsidR="003532E2">
        <w:rPr>
          <w:rFonts w:asciiTheme="minorHAnsi" w:hAnsiTheme="minorHAnsi"/>
          <w:bCs/>
          <w:color w:val="auto"/>
          <w:szCs w:val="24"/>
        </w:rPr>
        <w:t>s</w:t>
      </w:r>
      <w:r>
        <w:rPr>
          <w:rFonts w:asciiTheme="minorHAnsi" w:hAnsiTheme="minorHAnsi"/>
          <w:bCs/>
          <w:color w:val="auto"/>
          <w:szCs w:val="24"/>
        </w:rPr>
        <w:t xml:space="preserve"> rekomenduoja k</w:t>
      </w:r>
      <w:r w:rsidR="00CE6088">
        <w:rPr>
          <w:rFonts w:asciiTheme="minorHAnsi" w:hAnsiTheme="minorHAnsi"/>
          <w:bCs/>
          <w:color w:val="auto"/>
          <w:szCs w:val="24"/>
        </w:rPr>
        <w:t>as 5</w:t>
      </w:r>
      <w:r w:rsidRPr="005D6464">
        <w:rPr>
          <w:rFonts w:asciiTheme="minorHAnsi" w:hAnsiTheme="minorHAnsi"/>
          <w:bCs/>
          <w:color w:val="auto"/>
          <w:szCs w:val="24"/>
        </w:rPr>
        <w:t xml:space="preserve"> metus išleisti ir išvalyti </w:t>
      </w:r>
      <w:r>
        <w:rPr>
          <w:rFonts w:asciiTheme="minorHAnsi" w:hAnsiTheme="minorHAnsi"/>
          <w:bCs/>
          <w:color w:val="auto"/>
          <w:szCs w:val="24"/>
        </w:rPr>
        <w:t xml:space="preserve">nuotekų valymo įrenginių </w:t>
      </w:r>
      <w:r w:rsidRPr="005D6464">
        <w:rPr>
          <w:rFonts w:asciiTheme="minorHAnsi" w:hAnsiTheme="minorHAnsi"/>
          <w:bCs/>
          <w:color w:val="auto"/>
          <w:szCs w:val="24"/>
        </w:rPr>
        <w:t>rezervuarus nuo susikaupusio du</w:t>
      </w:r>
      <w:r w:rsidR="00004609">
        <w:rPr>
          <w:rFonts w:asciiTheme="minorHAnsi" w:hAnsiTheme="minorHAnsi"/>
          <w:bCs/>
          <w:color w:val="auto"/>
          <w:szCs w:val="24"/>
        </w:rPr>
        <w:t xml:space="preserve">mblo. Numatoma, kad </w:t>
      </w:r>
      <w:r w:rsidR="00CE6088">
        <w:rPr>
          <w:rFonts w:asciiTheme="minorHAnsi" w:hAnsiTheme="minorHAnsi"/>
          <w:bCs/>
          <w:color w:val="auto"/>
          <w:szCs w:val="24"/>
        </w:rPr>
        <w:t>susidarys apie 5</w:t>
      </w:r>
      <w:r w:rsidRPr="005D6464">
        <w:rPr>
          <w:rFonts w:asciiTheme="minorHAnsi" w:hAnsiTheme="minorHAnsi"/>
          <w:bCs/>
          <w:color w:val="auto"/>
          <w:szCs w:val="24"/>
        </w:rPr>
        <w:t xml:space="preserve"> m</w:t>
      </w:r>
      <w:r w:rsidRPr="005D6464">
        <w:rPr>
          <w:rFonts w:asciiTheme="minorHAnsi" w:hAnsiTheme="minorHAnsi"/>
          <w:bCs/>
          <w:color w:val="auto"/>
          <w:szCs w:val="24"/>
          <w:vertAlign w:val="superscript"/>
        </w:rPr>
        <w:t>3</w:t>
      </w:r>
      <w:r w:rsidR="00CE6088">
        <w:rPr>
          <w:rFonts w:asciiTheme="minorHAnsi" w:hAnsiTheme="minorHAnsi"/>
          <w:bCs/>
          <w:color w:val="auto"/>
          <w:szCs w:val="24"/>
        </w:rPr>
        <w:t xml:space="preserve"> rezervuarų dugno dumblo kas 5 metai</w:t>
      </w:r>
      <w:r w:rsidRPr="005D6464">
        <w:rPr>
          <w:rFonts w:asciiTheme="minorHAnsi" w:hAnsiTheme="minorHAnsi"/>
          <w:bCs/>
          <w:color w:val="auto"/>
          <w:szCs w:val="24"/>
        </w:rPr>
        <w:t xml:space="preserve">. Dumblas NVĮ teritorijoje sandėliuojamas nebus, jis bus išsiurbiamas šias atliekas utilizuojančių įmonių tiesiai iš valymo įrenginių. </w:t>
      </w:r>
    </w:p>
    <w:p w:rsidR="005D6464" w:rsidRPr="005D6464" w:rsidRDefault="005D6464" w:rsidP="005D6464">
      <w:pPr>
        <w:ind w:firstLine="567"/>
        <w:rPr>
          <w:rFonts w:asciiTheme="minorHAnsi" w:hAnsiTheme="minorHAnsi"/>
          <w:bCs/>
          <w:color w:val="auto"/>
          <w:szCs w:val="24"/>
        </w:rPr>
      </w:pPr>
      <w:r w:rsidRPr="005D6464">
        <w:rPr>
          <w:rFonts w:asciiTheme="minorHAnsi" w:hAnsiTheme="minorHAnsi"/>
          <w:bCs/>
          <w:color w:val="auto"/>
          <w:szCs w:val="24"/>
        </w:rPr>
        <w:t xml:space="preserve">Pavojingos atliekos laikomos ne ilgiau kaip pusę metų nuo jų susidarymo, o nepavojingos – ne ilgiau kaip metus nuo jų susidarymo. </w:t>
      </w:r>
    </w:p>
    <w:p w:rsidR="005D6464" w:rsidRPr="002E20AA" w:rsidRDefault="00CE6088" w:rsidP="00CE6088">
      <w:pPr>
        <w:pStyle w:val="Antrat"/>
      </w:pPr>
      <w:r w:rsidRPr="002E20AA">
        <w:t xml:space="preserve">Lentelė 9-1.  </w:t>
      </w:r>
      <w:r w:rsidR="005D6464" w:rsidRPr="002E20AA">
        <w:t>Atliekų susidarymas.</w:t>
      </w:r>
    </w:p>
    <w:tbl>
      <w:tblPr>
        <w:tblW w:w="9510" w:type="dxa"/>
        <w:tblCellMar>
          <w:top w:w="15" w:type="dxa"/>
          <w:left w:w="15" w:type="dxa"/>
          <w:bottom w:w="15" w:type="dxa"/>
          <w:right w:w="15" w:type="dxa"/>
        </w:tblCellMar>
        <w:tblLook w:val="04A0" w:firstRow="1" w:lastRow="0" w:firstColumn="1" w:lastColumn="0" w:noHBand="0" w:noVBand="1"/>
      </w:tblPr>
      <w:tblGrid>
        <w:gridCol w:w="1113"/>
        <w:gridCol w:w="1984"/>
        <w:gridCol w:w="1985"/>
        <w:gridCol w:w="2693"/>
        <w:gridCol w:w="1735"/>
      </w:tblGrid>
      <w:tr w:rsidR="005D6464" w:rsidRPr="005D6464" w:rsidTr="00127C58">
        <w:tc>
          <w:tcPr>
            <w:tcW w:w="1113"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5D6464" w:rsidRPr="005D6464" w:rsidRDefault="005D6464" w:rsidP="004A3BC4">
            <w:pPr>
              <w:spacing w:line="240" w:lineRule="auto"/>
              <w:ind w:firstLine="0"/>
              <w:jc w:val="center"/>
              <w:rPr>
                <w:rFonts w:asciiTheme="minorHAnsi" w:hAnsiTheme="minorHAnsi" w:cs="Tahoma"/>
                <w:b/>
                <w:bCs/>
                <w:sz w:val="20"/>
                <w:szCs w:val="20"/>
              </w:rPr>
            </w:pPr>
            <w:r w:rsidRPr="005D6464">
              <w:rPr>
                <w:rFonts w:asciiTheme="minorHAnsi" w:hAnsiTheme="minorHAnsi" w:cs="Tahoma"/>
                <w:b/>
                <w:bCs/>
                <w:sz w:val="20"/>
                <w:szCs w:val="20"/>
              </w:rPr>
              <w:t>Kodas</w:t>
            </w:r>
          </w:p>
        </w:tc>
        <w:tc>
          <w:tcPr>
            <w:tcW w:w="198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5D6464" w:rsidRPr="005D6464" w:rsidRDefault="004A3BC4" w:rsidP="00CE6088">
            <w:pPr>
              <w:spacing w:line="240" w:lineRule="auto"/>
              <w:ind w:firstLine="0"/>
              <w:rPr>
                <w:rFonts w:asciiTheme="minorHAnsi" w:hAnsiTheme="minorHAnsi" w:cs="Tahoma"/>
                <w:b/>
                <w:bCs/>
                <w:sz w:val="20"/>
                <w:szCs w:val="20"/>
              </w:rPr>
            </w:pPr>
            <w:r w:rsidRPr="004A3BC4">
              <w:rPr>
                <w:rFonts w:asciiTheme="minorHAnsi" w:hAnsiTheme="minorHAnsi" w:cs="Tahoma"/>
                <w:b/>
                <w:bCs/>
                <w:sz w:val="20"/>
                <w:szCs w:val="20"/>
              </w:rPr>
              <w:t>Atliekų</w:t>
            </w:r>
            <w:r w:rsidR="005D6464" w:rsidRPr="005D6464">
              <w:rPr>
                <w:rFonts w:asciiTheme="minorHAnsi" w:hAnsiTheme="minorHAnsi" w:cs="Tahoma"/>
                <w:b/>
                <w:bCs/>
                <w:sz w:val="20"/>
                <w:szCs w:val="20"/>
              </w:rPr>
              <w:t xml:space="preserve"> pavadinimas</w:t>
            </w:r>
          </w:p>
        </w:tc>
        <w:tc>
          <w:tcPr>
            <w:tcW w:w="1985"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5D6464" w:rsidRPr="005D6464" w:rsidRDefault="005D6464" w:rsidP="00CE6088">
            <w:pPr>
              <w:spacing w:line="240" w:lineRule="auto"/>
              <w:ind w:firstLine="0"/>
              <w:rPr>
                <w:rFonts w:asciiTheme="minorHAnsi" w:hAnsiTheme="minorHAnsi" w:cs="Tahoma"/>
                <w:b/>
                <w:bCs/>
                <w:sz w:val="20"/>
                <w:szCs w:val="20"/>
              </w:rPr>
            </w:pPr>
            <w:r w:rsidRPr="005D6464">
              <w:rPr>
                <w:rFonts w:asciiTheme="minorHAnsi" w:hAnsiTheme="minorHAnsi" w:cs="Tahoma"/>
                <w:b/>
                <w:bCs/>
                <w:sz w:val="20"/>
                <w:szCs w:val="20"/>
              </w:rPr>
              <w:t>Tikslus atliekos pavadinimas</w:t>
            </w:r>
          </w:p>
        </w:tc>
        <w:tc>
          <w:tcPr>
            <w:tcW w:w="2693"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5D6464" w:rsidRPr="005D6464" w:rsidRDefault="005D6464" w:rsidP="00CE6088">
            <w:pPr>
              <w:spacing w:line="240" w:lineRule="auto"/>
              <w:jc w:val="center"/>
              <w:rPr>
                <w:rFonts w:asciiTheme="minorHAnsi" w:hAnsiTheme="minorHAnsi" w:cs="Tahoma"/>
                <w:b/>
                <w:bCs/>
                <w:sz w:val="20"/>
                <w:szCs w:val="20"/>
              </w:rPr>
            </w:pPr>
            <w:r w:rsidRPr="005D6464">
              <w:rPr>
                <w:rFonts w:asciiTheme="minorHAnsi" w:hAnsiTheme="minorHAnsi" w:cs="Tahoma"/>
                <w:b/>
                <w:bCs/>
                <w:sz w:val="20"/>
                <w:szCs w:val="20"/>
              </w:rPr>
              <w:t>Susidarymo šaltinis</w:t>
            </w:r>
          </w:p>
        </w:tc>
        <w:tc>
          <w:tcPr>
            <w:tcW w:w="1735"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5D6464" w:rsidRPr="005D6464" w:rsidRDefault="005D6464" w:rsidP="00CE6088">
            <w:pPr>
              <w:spacing w:line="240" w:lineRule="auto"/>
              <w:ind w:firstLine="0"/>
              <w:jc w:val="center"/>
              <w:rPr>
                <w:rFonts w:asciiTheme="minorHAnsi" w:hAnsiTheme="minorHAnsi" w:cs="Tahoma"/>
                <w:b/>
                <w:bCs/>
                <w:sz w:val="20"/>
                <w:szCs w:val="20"/>
              </w:rPr>
            </w:pPr>
            <w:r w:rsidRPr="005D6464">
              <w:rPr>
                <w:rFonts w:asciiTheme="minorHAnsi" w:hAnsiTheme="minorHAnsi" w:cs="Tahoma"/>
                <w:b/>
                <w:bCs/>
                <w:sz w:val="20"/>
                <w:szCs w:val="20"/>
              </w:rPr>
              <w:t>Pavojingumas</w:t>
            </w:r>
          </w:p>
        </w:tc>
      </w:tr>
      <w:tr w:rsidR="005D6464"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5D646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20 03 01</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Mišrios komunalinės atliekos</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Mišrios komunalinės atliekos</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5D646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Susidaro dėl buitinių poreikių (atiduodama atliekų tvarkytojui)</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Nepavojingos</w:t>
            </w:r>
          </w:p>
        </w:tc>
      </w:tr>
      <w:tr w:rsidR="00CE6088" w:rsidRPr="005D6464" w:rsidTr="00127C58">
        <w:trPr>
          <w:trHeight w:val="903"/>
        </w:trPr>
        <w:tc>
          <w:tcPr>
            <w:tcW w:w="1113" w:type="dxa"/>
            <w:tcBorders>
              <w:top w:val="single" w:sz="6" w:space="0" w:color="000000"/>
              <w:left w:val="single" w:sz="6" w:space="0" w:color="000000"/>
              <w:right w:val="single" w:sz="6" w:space="0" w:color="000000"/>
            </w:tcBorders>
            <w:tcMar>
              <w:top w:w="0" w:type="dxa"/>
              <w:left w:w="120" w:type="dxa"/>
              <w:bottom w:w="0" w:type="dxa"/>
              <w:right w:w="120" w:type="dxa"/>
            </w:tcMar>
            <w:vAlign w:val="center"/>
          </w:tcPr>
          <w:p w:rsidR="00CE6088" w:rsidRPr="005D6464" w:rsidRDefault="00CE6088" w:rsidP="00CE6088">
            <w:pPr>
              <w:spacing w:after="240"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19 08 12</w:t>
            </w:r>
          </w:p>
        </w:tc>
        <w:tc>
          <w:tcPr>
            <w:tcW w:w="1984" w:type="dxa"/>
            <w:tcBorders>
              <w:top w:val="single" w:sz="6" w:space="0" w:color="000000"/>
              <w:left w:val="single" w:sz="6" w:space="0" w:color="000000"/>
              <w:right w:val="single" w:sz="6" w:space="0" w:color="000000"/>
            </w:tcBorders>
            <w:tcMar>
              <w:top w:w="0" w:type="dxa"/>
              <w:left w:w="120" w:type="dxa"/>
              <w:bottom w:w="0" w:type="dxa"/>
              <w:right w:w="120" w:type="dxa"/>
            </w:tcMar>
            <w:vAlign w:val="center"/>
          </w:tcPr>
          <w:p w:rsidR="00CE6088" w:rsidRPr="005D6464" w:rsidRDefault="00943BF2" w:rsidP="004A3BC4">
            <w:pPr>
              <w:spacing w:line="240" w:lineRule="auto"/>
              <w:ind w:firstLine="0"/>
              <w:jc w:val="left"/>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lang w:eastAsia="en-US"/>
              </w:rPr>
              <w:t>B</w:t>
            </w:r>
            <w:r w:rsidR="00CE6088" w:rsidRPr="005D6464">
              <w:rPr>
                <w:rFonts w:asciiTheme="minorHAnsi" w:eastAsia="Times New Roman" w:hAnsiTheme="minorHAnsi" w:cs="Times New Roman"/>
                <w:color w:val="auto"/>
                <w:sz w:val="20"/>
                <w:szCs w:val="20"/>
                <w:lang w:eastAsia="en-US"/>
              </w:rPr>
              <w:t>iologinio pramoninių nuotekų valymo dumblas, nenurodytas 19 08 11</w:t>
            </w:r>
          </w:p>
        </w:tc>
        <w:tc>
          <w:tcPr>
            <w:tcW w:w="1985" w:type="dxa"/>
            <w:tcBorders>
              <w:top w:val="single" w:sz="6" w:space="0" w:color="000000"/>
              <w:left w:val="single" w:sz="6" w:space="0" w:color="000000"/>
              <w:right w:val="single" w:sz="6" w:space="0" w:color="000000"/>
            </w:tcBorders>
            <w:tcMar>
              <w:top w:w="0" w:type="dxa"/>
              <w:left w:w="120" w:type="dxa"/>
              <w:bottom w:w="0" w:type="dxa"/>
              <w:right w:w="120" w:type="dxa"/>
            </w:tcMar>
            <w:vAlign w:val="center"/>
          </w:tcPr>
          <w:p w:rsidR="00CE6088" w:rsidRPr="005D6464" w:rsidRDefault="00CE6088"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Gamybinių nuotekų valymo įrenginių rezervuarų dugno dumblas</w:t>
            </w:r>
          </w:p>
        </w:tc>
        <w:tc>
          <w:tcPr>
            <w:tcW w:w="2693" w:type="dxa"/>
            <w:tcBorders>
              <w:top w:val="single" w:sz="6" w:space="0" w:color="000000"/>
              <w:left w:val="single" w:sz="6" w:space="0" w:color="000000"/>
              <w:right w:val="single" w:sz="6" w:space="0" w:color="000000"/>
            </w:tcBorders>
            <w:tcMar>
              <w:top w:w="0" w:type="dxa"/>
              <w:left w:w="120" w:type="dxa"/>
              <w:bottom w:w="0" w:type="dxa"/>
              <w:right w:w="120" w:type="dxa"/>
            </w:tcMar>
          </w:tcPr>
          <w:p w:rsidR="00CE6088" w:rsidRPr="005D6464" w:rsidRDefault="00CE6088" w:rsidP="005D646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Gamybinių nuotekų valymo įrenginiai (atiduodama atliekų tvarkytojui)</w:t>
            </w:r>
          </w:p>
        </w:tc>
        <w:tc>
          <w:tcPr>
            <w:tcW w:w="1735" w:type="dxa"/>
            <w:tcBorders>
              <w:top w:val="single" w:sz="6" w:space="0" w:color="000000"/>
              <w:left w:val="single" w:sz="6" w:space="0" w:color="000000"/>
              <w:right w:val="single" w:sz="6" w:space="0" w:color="000000"/>
            </w:tcBorders>
            <w:tcMar>
              <w:top w:w="0" w:type="dxa"/>
              <w:left w:w="120" w:type="dxa"/>
              <w:bottom w:w="0" w:type="dxa"/>
              <w:right w:w="120" w:type="dxa"/>
            </w:tcMar>
          </w:tcPr>
          <w:p w:rsidR="00CE6088" w:rsidRPr="005D6464" w:rsidRDefault="00CE6088" w:rsidP="005D6464">
            <w:pPr>
              <w:spacing w:line="240" w:lineRule="auto"/>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Nepavojingos</w:t>
            </w:r>
          </w:p>
        </w:tc>
      </w:tr>
      <w:tr w:rsidR="00943BF2"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43BF2" w:rsidRDefault="00943BF2" w:rsidP="005D6464">
            <w:pPr>
              <w:spacing w:line="240" w:lineRule="auto"/>
              <w:ind w:firstLine="0"/>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04 01 01</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43BF2" w:rsidRDefault="00943BF2" w:rsidP="004A3BC4">
            <w:pPr>
              <w:spacing w:line="240" w:lineRule="auto"/>
              <w:ind w:firstLine="0"/>
              <w:jc w:val="left"/>
              <w:rPr>
                <w:rFonts w:asciiTheme="minorHAnsi" w:eastAsia="Times New Roman" w:hAnsiTheme="minorHAnsi" w:cs="Times New Roman"/>
                <w:color w:val="auto"/>
                <w:sz w:val="20"/>
                <w:szCs w:val="20"/>
              </w:rPr>
            </w:pPr>
            <w:proofErr w:type="spellStart"/>
            <w:r>
              <w:rPr>
                <w:rFonts w:asciiTheme="minorHAnsi" w:eastAsia="Times New Roman" w:hAnsiTheme="minorHAnsi" w:cs="Times New Roman"/>
                <w:color w:val="auto"/>
                <w:sz w:val="20"/>
                <w:szCs w:val="20"/>
              </w:rPr>
              <w:t>Mėzdros</w:t>
            </w:r>
            <w:proofErr w:type="spellEnd"/>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43BF2" w:rsidRDefault="00943BF2" w:rsidP="004A3BC4">
            <w:pPr>
              <w:spacing w:line="240" w:lineRule="auto"/>
              <w:ind w:firstLine="0"/>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Kaišos (</w:t>
            </w:r>
            <w:proofErr w:type="spellStart"/>
            <w:r>
              <w:rPr>
                <w:rFonts w:asciiTheme="minorHAnsi" w:eastAsia="Times New Roman" w:hAnsiTheme="minorHAnsi" w:cs="Times New Roman"/>
                <w:color w:val="auto"/>
                <w:sz w:val="20"/>
                <w:szCs w:val="20"/>
              </w:rPr>
              <w:t>mėzdros</w:t>
            </w:r>
            <w:proofErr w:type="spellEnd"/>
            <w:r>
              <w:rPr>
                <w:rFonts w:asciiTheme="minorHAnsi" w:eastAsia="Times New Roman" w:hAnsiTheme="minorHAnsi" w:cs="Times New Roman"/>
                <w:color w:val="auto"/>
                <w:sz w:val="20"/>
                <w:szCs w:val="20"/>
              </w:rPr>
              <w:t>)</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43BF2" w:rsidRDefault="00943BF2" w:rsidP="005D6464">
            <w:pPr>
              <w:spacing w:line="240" w:lineRule="auto"/>
              <w:ind w:firstLine="0"/>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 xml:space="preserve">Brangiakailių technologinio išdirbimo proceso metu </w:t>
            </w:r>
            <w:r w:rsidRPr="005D6464">
              <w:rPr>
                <w:rFonts w:asciiTheme="minorHAnsi" w:eastAsia="Times New Roman" w:hAnsiTheme="minorHAnsi" w:cs="Times New Roman"/>
                <w:color w:val="auto"/>
                <w:sz w:val="20"/>
                <w:szCs w:val="20"/>
              </w:rPr>
              <w:t xml:space="preserve">(atiduodama atliekų </w:t>
            </w:r>
            <w:r w:rsidRPr="005D6464">
              <w:rPr>
                <w:rFonts w:asciiTheme="minorHAnsi" w:eastAsia="Times New Roman" w:hAnsiTheme="minorHAnsi" w:cs="Times New Roman"/>
                <w:color w:val="auto"/>
                <w:sz w:val="20"/>
                <w:szCs w:val="20"/>
              </w:rPr>
              <w:lastRenderedPageBreak/>
              <w:t>tvarkytojui)</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43BF2" w:rsidRPr="005D6464" w:rsidRDefault="00943BF2"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lastRenderedPageBreak/>
              <w:t>Nepavojingos</w:t>
            </w:r>
          </w:p>
        </w:tc>
      </w:tr>
      <w:tr w:rsidR="004A3BC4"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A3BC4" w:rsidRPr="005D6464" w:rsidRDefault="004A3BC4" w:rsidP="005D6464">
            <w:pPr>
              <w:spacing w:line="240" w:lineRule="auto"/>
              <w:ind w:firstLine="0"/>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lastRenderedPageBreak/>
              <w:t>04 01 09</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A3BC4" w:rsidRPr="005D6464" w:rsidRDefault="00943BF2" w:rsidP="004A3BC4">
            <w:pPr>
              <w:spacing w:line="240" w:lineRule="auto"/>
              <w:ind w:firstLine="0"/>
              <w:jc w:val="left"/>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O</w:t>
            </w:r>
            <w:r w:rsidR="004A3BC4">
              <w:rPr>
                <w:rFonts w:asciiTheme="minorHAnsi" w:eastAsia="Times New Roman" w:hAnsiTheme="minorHAnsi" w:cs="Times New Roman"/>
                <w:color w:val="auto"/>
                <w:sz w:val="20"/>
                <w:szCs w:val="20"/>
              </w:rPr>
              <w:t xml:space="preserve">dos išdirbimo ir apdailos atliekos </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A3BC4" w:rsidRPr="005D6464" w:rsidRDefault="004A3BC4" w:rsidP="004A3BC4">
            <w:pPr>
              <w:spacing w:line="240" w:lineRule="auto"/>
              <w:ind w:firstLine="0"/>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Odos drožlės</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4A3BC4" w:rsidRPr="005D6464" w:rsidRDefault="004A3BC4" w:rsidP="005D6464">
            <w:pPr>
              <w:spacing w:line="240" w:lineRule="auto"/>
              <w:ind w:firstLine="0"/>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 xml:space="preserve">Brangiakailių technologinio išdirbimo proceso metu </w:t>
            </w:r>
            <w:r w:rsidRPr="005D6464">
              <w:rPr>
                <w:rFonts w:asciiTheme="minorHAnsi" w:eastAsia="Times New Roman" w:hAnsiTheme="minorHAnsi" w:cs="Times New Roman"/>
                <w:color w:val="auto"/>
                <w:sz w:val="20"/>
                <w:szCs w:val="20"/>
              </w:rPr>
              <w:t>(atiduodama atliekų tvarkytojui)</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4A3BC4" w:rsidRPr="005D6464" w:rsidRDefault="004A3BC4"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Nepavojingos</w:t>
            </w:r>
          </w:p>
        </w:tc>
      </w:tr>
      <w:tr w:rsidR="00943BF2"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43BF2" w:rsidRPr="005D6464" w:rsidRDefault="00943BF2" w:rsidP="005D6464">
            <w:pPr>
              <w:spacing w:line="240" w:lineRule="auto"/>
              <w:ind w:firstLine="0"/>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04 01 99</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43BF2" w:rsidRPr="005D6464" w:rsidRDefault="00943BF2" w:rsidP="004A3BC4">
            <w:pPr>
              <w:spacing w:line="240" w:lineRule="auto"/>
              <w:ind w:firstLine="0"/>
              <w:jc w:val="left"/>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Raugintos odos atliekos</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43BF2" w:rsidRPr="005D6464" w:rsidRDefault="00943BF2" w:rsidP="004A3BC4">
            <w:pPr>
              <w:spacing w:line="240" w:lineRule="auto"/>
              <w:ind w:firstLine="0"/>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Raugintos odos atliekos, kuriuose nėra chromo</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943BF2" w:rsidRPr="005D6464" w:rsidRDefault="00943BF2" w:rsidP="005D6464">
            <w:pPr>
              <w:spacing w:line="240" w:lineRule="auto"/>
              <w:ind w:firstLine="0"/>
              <w:jc w:val="center"/>
              <w:rPr>
                <w:rFonts w:asciiTheme="minorHAnsi" w:eastAsia="Times New Roman" w:hAnsiTheme="minorHAnsi" w:cs="Times New Roman"/>
                <w:color w:val="auto"/>
                <w:sz w:val="20"/>
                <w:szCs w:val="20"/>
              </w:rPr>
            </w:pPr>
            <w:r>
              <w:rPr>
                <w:rFonts w:asciiTheme="minorHAnsi" w:eastAsia="Times New Roman" w:hAnsiTheme="minorHAnsi" w:cs="Times New Roman"/>
                <w:color w:val="auto"/>
                <w:sz w:val="20"/>
                <w:szCs w:val="20"/>
              </w:rPr>
              <w:t xml:space="preserve">Brangiakailių technologinio išdirbimo proceso metu </w:t>
            </w:r>
            <w:r w:rsidRPr="005D6464">
              <w:rPr>
                <w:rFonts w:asciiTheme="minorHAnsi" w:eastAsia="Times New Roman" w:hAnsiTheme="minorHAnsi" w:cs="Times New Roman"/>
                <w:color w:val="auto"/>
                <w:sz w:val="20"/>
                <w:szCs w:val="20"/>
              </w:rPr>
              <w:t>(atiduodama atliekų tvarkytojui)</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943BF2" w:rsidRPr="005D6464" w:rsidRDefault="00943BF2" w:rsidP="00943BF2">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Nepavojingos</w:t>
            </w:r>
          </w:p>
        </w:tc>
      </w:tr>
      <w:tr w:rsidR="005D6464"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5D6464">
            <w:pPr>
              <w:spacing w:line="240" w:lineRule="auto"/>
              <w:ind w:firstLine="0"/>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13 02 08*</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Kita variklio, pavarų dėžės ir tepalinė alyva</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Tepalinė alyva</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5D646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Technologinės linijos tepimas (atiduodama atliekų tvarkytojui)</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943BF2">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H14 pavojingos aplinkai</w:t>
            </w:r>
          </w:p>
        </w:tc>
      </w:tr>
      <w:tr w:rsidR="005D6464"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5D646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20 01 21*</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Dienos šviesos lempos ir kitos atliekos, kuriose yra gyvsidabrio (dienos šviesos lempos)</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Dienos šviesos lempos</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5D646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Patalpų apšvietimas</w:t>
            </w:r>
          </w:p>
          <w:p w:rsidR="005D6464" w:rsidRPr="005D6464" w:rsidRDefault="005D6464" w:rsidP="005D646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(atiduodama atliekų tvarkytojui)</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943BF2">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 xml:space="preserve">H6 – </w:t>
            </w:r>
            <w:proofErr w:type="spellStart"/>
            <w:r w:rsidRPr="005D6464">
              <w:rPr>
                <w:rFonts w:asciiTheme="minorHAnsi" w:eastAsia="Times New Roman" w:hAnsiTheme="minorHAnsi" w:cs="Times New Roman"/>
                <w:color w:val="auto"/>
                <w:sz w:val="20"/>
                <w:szCs w:val="20"/>
              </w:rPr>
              <w:t>toksiškos</w:t>
            </w:r>
            <w:proofErr w:type="spellEnd"/>
          </w:p>
          <w:p w:rsidR="005D6464" w:rsidRPr="005D6464" w:rsidRDefault="005D6464" w:rsidP="00943BF2">
            <w:pPr>
              <w:spacing w:line="240" w:lineRule="auto"/>
              <w:ind w:firstLine="0"/>
              <w:jc w:val="center"/>
              <w:rPr>
                <w:rFonts w:asciiTheme="minorHAnsi" w:eastAsia="Times New Roman" w:hAnsiTheme="minorHAnsi" w:cs="Times New Roman"/>
                <w:color w:val="auto"/>
                <w:sz w:val="20"/>
                <w:szCs w:val="20"/>
              </w:rPr>
            </w:pPr>
          </w:p>
        </w:tc>
      </w:tr>
      <w:tr w:rsidR="005D6464"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5D646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15 01 01</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Popieriaus ir kartono pakuotės</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Popieriaus ir kartono pakuotės atliekos</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5D646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 xml:space="preserve"> Popieriaus ir kartono pakuotės (atiduodama atliekų tvarkytojui)</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943BF2">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Nepavojingos</w:t>
            </w:r>
          </w:p>
        </w:tc>
      </w:tr>
      <w:tr w:rsidR="005D6464"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5D6464">
            <w:pPr>
              <w:spacing w:line="240" w:lineRule="auto"/>
              <w:ind w:firstLine="0"/>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15 01 02</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 xml:space="preserve">Plastikinės (kartu su PET) pakuotės </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Plastikinės pakuotės atliekos</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5D646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Įvairūs plastikiniai maišai, kuriuose būna žaliava, plastikinės pakuotės (atiduodama atliekų tvarkytojui)</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943BF2">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Nepavojingos</w:t>
            </w:r>
          </w:p>
        </w:tc>
      </w:tr>
      <w:tr w:rsidR="005D6464"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5D646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15 01 03</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Medinės pakuotės</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Medinių padėklų atliekos</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5D646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Sulūžę mediniai padėklai, ant kurių laikomos žaliavos ir  pagaminta produkcija (atiduodama atliekų tvarkytojui)</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943BF2">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Nepavojingos</w:t>
            </w:r>
          </w:p>
        </w:tc>
      </w:tr>
      <w:tr w:rsidR="005D6464" w:rsidRPr="005D6464" w:rsidTr="00127C58">
        <w:tc>
          <w:tcPr>
            <w:tcW w:w="111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5D6464">
            <w:pPr>
              <w:spacing w:line="240" w:lineRule="auto"/>
              <w:ind w:firstLine="0"/>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15 01 10*</w:t>
            </w:r>
          </w:p>
        </w:tc>
        <w:tc>
          <w:tcPr>
            <w:tcW w:w="198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left"/>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Pakuotės, kuriose yra pavojingų medžiagų likučių arba kurios yra jomis užterštos</w:t>
            </w:r>
          </w:p>
        </w:tc>
        <w:tc>
          <w:tcPr>
            <w:tcW w:w="19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4A3BC4">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Pakuotės, kuriose yra pavojingų medžiagų likučių arba kurios yra jomis užterštos</w:t>
            </w:r>
          </w:p>
        </w:tc>
        <w:tc>
          <w:tcPr>
            <w:tcW w:w="269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D6464" w:rsidRPr="005D6464" w:rsidRDefault="005D6464" w:rsidP="00943BF2">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Užterštos pakuo</w:t>
            </w:r>
            <w:r w:rsidR="00943BF2">
              <w:rPr>
                <w:rFonts w:asciiTheme="minorHAnsi" w:eastAsia="Times New Roman" w:hAnsiTheme="minorHAnsi" w:cs="Times New Roman"/>
                <w:color w:val="auto"/>
                <w:sz w:val="20"/>
                <w:szCs w:val="20"/>
              </w:rPr>
              <w:t>tės nuo įrengimų priežiūrai ir brangiakailių iš</w:t>
            </w:r>
            <w:r w:rsidR="006B4725">
              <w:rPr>
                <w:rFonts w:asciiTheme="minorHAnsi" w:eastAsia="Times New Roman" w:hAnsiTheme="minorHAnsi" w:cs="Times New Roman"/>
                <w:color w:val="auto"/>
                <w:sz w:val="20"/>
                <w:szCs w:val="20"/>
              </w:rPr>
              <w:t>d</w:t>
            </w:r>
            <w:r w:rsidR="00943BF2">
              <w:rPr>
                <w:rFonts w:asciiTheme="minorHAnsi" w:eastAsia="Times New Roman" w:hAnsiTheme="minorHAnsi" w:cs="Times New Roman"/>
                <w:color w:val="auto"/>
                <w:sz w:val="20"/>
                <w:szCs w:val="20"/>
              </w:rPr>
              <w:t xml:space="preserve">irbimo procese </w:t>
            </w:r>
            <w:r w:rsidRPr="005D6464">
              <w:rPr>
                <w:rFonts w:asciiTheme="minorHAnsi" w:eastAsia="Times New Roman" w:hAnsiTheme="minorHAnsi" w:cs="Times New Roman"/>
                <w:color w:val="auto"/>
                <w:sz w:val="20"/>
                <w:szCs w:val="20"/>
              </w:rPr>
              <w:t xml:space="preserve"> naudojamų medžiagų</w:t>
            </w:r>
          </w:p>
        </w:tc>
        <w:tc>
          <w:tcPr>
            <w:tcW w:w="173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5D6464" w:rsidRPr="005D6464" w:rsidRDefault="005D6464" w:rsidP="00943BF2">
            <w:pPr>
              <w:spacing w:line="240" w:lineRule="auto"/>
              <w:ind w:firstLine="0"/>
              <w:jc w:val="center"/>
              <w:rPr>
                <w:rFonts w:asciiTheme="minorHAnsi" w:eastAsia="Times New Roman" w:hAnsiTheme="minorHAnsi" w:cs="Times New Roman"/>
                <w:color w:val="auto"/>
                <w:sz w:val="20"/>
                <w:szCs w:val="20"/>
              </w:rPr>
            </w:pPr>
            <w:r w:rsidRPr="005D6464">
              <w:rPr>
                <w:rFonts w:asciiTheme="minorHAnsi" w:eastAsia="Times New Roman" w:hAnsiTheme="minorHAnsi" w:cs="Times New Roman"/>
                <w:color w:val="auto"/>
                <w:sz w:val="20"/>
                <w:szCs w:val="20"/>
              </w:rPr>
              <w:t>H14 pavojingos aplinkai</w:t>
            </w:r>
          </w:p>
        </w:tc>
      </w:tr>
    </w:tbl>
    <w:p w:rsidR="00943BF2" w:rsidRDefault="00943BF2" w:rsidP="00610455">
      <w:pPr>
        <w:rPr>
          <w:rFonts w:asciiTheme="minorHAnsi" w:hAnsiTheme="minorHAnsi"/>
          <w:bCs/>
          <w:color w:val="auto"/>
          <w:szCs w:val="24"/>
        </w:rPr>
      </w:pPr>
    </w:p>
    <w:p w:rsidR="00943BF2" w:rsidRPr="00D964AC" w:rsidRDefault="00943BF2" w:rsidP="00943BF2">
      <w:pPr>
        <w:rPr>
          <w:rFonts w:asciiTheme="minorHAnsi" w:hAnsiTheme="minorHAnsi"/>
          <w:color w:val="000000" w:themeColor="text1"/>
          <w:szCs w:val="24"/>
        </w:rPr>
      </w:pPr>
      <w:r w:rsidRPr="00D964AC">
        <w:rPr>
          <w:rFonts w:asciiTheme="minorHAnsi" w:hAnsiTheme="minorHAnsi"/>
          <w:color w:val="000000" w:themeColor="text1"/>
          <w:szCs w:val="24"/>
        </w:rPr>
        <w:t>Atliekų kodas parinktas remiantis Lietuvos respublikos aplinkos ministro 2011 m. gegužės 3 d. įsakymu Nr. D1-368 „Dėl atliekų tvarkymo taisyklių patvirtinimo“.</w:t>
      </w:r>
    </w:p>
    <w:p w:rsidR="00941539" w:rsidRPr="00D964AC" w:rsidRDefault="00943BF2" w:rsidP="00943BF2">
      <w:pPr>
        <w:rPr>
          <w:rFonts w:asciiTheme="minorHAnsi" w:hAnsiTheme="minorHAnsi"/>
          <w:bCs/>
          <w:color w:val="000000" w:themeColor="text1"/>
          <w:szCs w:val="24"/>
        </w:rPr>
      </w:pPr>
      <w:r w:rsidRPr="00D964AC">
        <w:rPr>
          <w:rFonts w:asciiTheme="minorHAnsi" w:hAnsiTheme="minorHAnsi"/>
          <w:bCs/>
          <w:color w:val="000000" w:themeColor="text1"/>
          <w:szCs w:val="24"/>
        </w:rPr>
        <w:t>Gamybinių n</w:t>
      </w:r>
      <w:r w:rsidR="00525772" w:rsidRPr="00D964AC">
        <w:rPr>
          <w:rFonts w:asciiTheme="minorHAnsi" w:hAnsiTheme="minorHAnsi"/>
          <w:bCs/>
          <w:color w:val="000000" w:themeColor="text1"/>
          <w:szCs w:val="24"/>
        </w:rPr>
        <w:t>uotekų valymo technologiniame procese pavojingos ir radio</w:t>
      </w:r>
      <w:r w:rsidRPr="00D964AC">
        <w:rPr>
          <w:rFonts w:asciiTheme="minorHAnsi" w:hAnsiTheme="minorHAnsi"/>
          <w:bCs/>
          <w:color w:val="000000" w:themeColor="text1"/>
          <w:szCs w:val="24"/>
        </w:rPr>
        <w:t xml:space="preserve">aktyvios atliekos nesusidarys. </w:t>
      </w:r>
    </w:p>
    <w:p w:rsidR="002B1F33" w:rsidRPr="00D964AC" w:rsidRDefault="003532E2" w:rsidP="00610455">
      <w:pPr>
        <w:rPr>
          <w:rFonts w:asciiTheme="minorHAnsi" w:hAnsiTheme="minorHAnsi"/>
          <w:color w:val="000000" w:themeColor="text1"/>
          <w:szCs w:val="24"/>
        </w:rPr>
      </w:pPr>
      <w:r w:rsidRPr="00D964AC">
        <w:rPr>
          <w:rFonts w:asciiTheme="minorHAnsi" w:hAnsiTheme="minorHAnsi"/>
          <w:color w:val="000000" w:themeColor="text1"/>
          <w:szCs w:val="24"/>
        </w:rPr>
        <w:t>Nuotekų valymo įrenginių</w:t>
      </w:r>
      <w:r w:rsidR="002B1F33" w:rsidRPr="00D964AC">
        <w:rPr>
          <w:rFonts w:asciiTheme="minorHAnsi" w:hAnsiTheme="minorHAnsi"/>
          <w:color w:val="000000" w:themeColor="text1"/>
          <w:szCs w:val="24"/>
        </w:rPr>
        <w:t xml:space="preserve"> statybos metu susidariusios statybinės atliekos</w:t>
      </w:r>
      <w:r w:rsidRPr="00D964AC">
        <w:rPr>
          <w:rFonts w:asciiTheme="minorHAnsi" w:hAnsiTheme="minorHAnsi"/>
          <w:color w:val="000000" w:themeColor="text1"/>
          <w:szCs w:val="24"/>
        </w:rPr>
        <w:t xml:space="preserve"> (Q16 - 17 01 01, 17 05 04, 17 05 08) </w:t>
      </w:r>
      <w:r w:rsidR="002B1F33" w:rsidRPr="00D964AC">
        <w:rPr>
          <w:rFonts w:asciiTheme="minorHAnsi" w:hAnsiTheme="minorHAnsi"/>
          <w:color w:val="000000" w:themeColor="text1"/>
          <w:szCs w:val="24"/>
        </w:rPr>
        <w:t>statybos vietoje turi būti išrūšiuotos į tinkamas naudoti ar perdirbti ir netinkamas naudoti atliekas (statybinės šiukšlės ir atliekos, tarp jų tara ir pakuotės, kurios užterštos kenksmingomis medžiagomis). Užbaigus statybos darbus, visos statybinės šiukšlės ir atliekos turi būti surinktos, pakrautos į autosavivarčius ir išvežtos į sąvartyną. Statybinės atliekos turi būti tvarkomos remiantis Lietuvos respublikos aplinkos ministro 2006 m. gruodžio 29 d. įsakymu Nr. D1-637 „Statybinių atliekų tvarkymo taisyklės“.</w:t>
      </w:r>
    </w:p>
    <w:p w:rsidR="00AF7913" w:rsidRPr="00484FC5" w:rsidRDefault="00AF7913" w:rsidP="00583AF8">
      <w:pPr>
        <w:pStyle w:val="Antrat2"/>
        <w:rPr>
          <w:sz w:val="26"/>
          <w:szCs w:val="26"/>
        </w:rPr>
      </w:pPr>
      <w:bookmarkStart w:id="15" w:name="_Toc456878199"/>
      <w:r w:rsidRPr="00484FC5">
        <w:rPr>
          <w:sz w:val="26"/>
          <w:szCs w:val="26"/>
        </w:rPr>
        <w:t>Nuotekų susidarymas, preliminarus jų kiekis, jų tvarkymas.</w:t>
      </w:r>
      <w:bookmarkEnd w:id="15"/>
    </w:p>
    <w:p w:rsidR="008F2330" w:rsidRPr="005F6D47" w:rsidRDefault="008F2330" w:rsidP="00331436">
      <w:r w:rsidRPr="005F6D47">
        <w:t xml:space="preserve">Nuotekų </w:t>
      </w:r>
      <w:r w:rsidR="00331436">
        <w:t>v</w:t>
      </w:r>
      <w:r w:rsidR="002B2570">
        <w:t>alymo įrenginiuose bus valomos į</w:t>
      </w:r>
      <w:r w:rsidR="00331436">
        <w:t xml:space="preserve">monės UAB </w:t>
      </w:r>
      <w:r w:rsidR="00BA5454">
        <w:t>„Cipel B</w:t>
      </w:r>
      <w:r w:rsidR="00331436">
        <w:t xml:space="preserve">altika“ gamybinės ir buitinės nuotekos. </w:t>
      </w:r>
    </w:p>
    <w:p w:rsidR="00331436" w:rsidRDefault="00331436" w:rsidP="00331436">
      <w:pPr>
        <w:pStyle w:val="Antrat"/>
        <w:spacing w:line="276" w:lineRule="auto"/>
        <w:rPr>
          <w:rFonts w:asciiTheme="minorHAnsi" w:hAnsiTheme="minorHAnsi"/>
          <w:b w:val="0"/>
          <w:color w:val="auto"/>
          <w:sz w:val="24"/>
          <w:szCs w:val="24"/>
        </w:rPr>
      </w:pPr>
      <w:r w:rsidRPr="00957117">
        <w:rPr>
          <w:rFonts w:asciiTheme="minorHAnsi" w:hAnsiTheme="minorHAnsi"/>
          <w:b w:val="0"/>
          <w:color w:val="auto"/>
          <w:sz w:val="24"/>
          <w:szCs w:val="24"/>
        </w:rPr>
        <w:lastRenderedPageBreak/>
        <w:t xml:space="preserve">Šiuo metu UAB “Cipel Baltika“ vykdomos veiklos metu susidarančios </w:t>
      </w:r>
      <w:r>
        <w:rPr>
          <w:rFonts w:asciiTheme="minorHAnsi" w:hAnsiTheme="minorHAnsi"/>
          <w:b w:val="0"/>
          <w:color w:val="auto"/>
          <w:sz w:val="24"/>
          <w:szCs w:val="24"/>
        </w:rPr>
        <w:t xml:space="preserve">gamybinės ir buitinės nuotekos </w:t>
      </w:r>
      <w:r w:rsidRPr="00957117">
        <w:rPr>
          <w:rFonts w:asciiTheme="minorHAnsi" w:hAnsiTheme="minorHAnsi"/>
          <w:b w:val="0"/>
          <w:color w:val="auto"/>
          <w:sz w:val="24"/>
          <w:szCs w:val="24"/>
        </w:rPr>
        <w:t xml:space="preserve">išleidžiamos į UAB „Vilkaviškio vandenys“ eksploatuojamus Vilkaviškio m. nuotekų surinkimo tinklus, kuriais patenka į UAB „Vilkaviškio vandenys“ eksploatuojamus miesto nuotekų biologinio valymo įrenginius. </w:t>
      </w:r>
    </w:p>
    <w:p w:rsidR="003A18D9" w:rsidRDefault="003A18D9" w:rsidP="00331436">
      <w:pPr>
        <w:rPr>
          <w:rFonts w:asciiTheme="minorHAnsi" w:hAnsiTheme="minorHAnsi"/>
          <w:bCs/>
          <w:color w:val="auto"/>
          <w:szCs w:val="24"/>
          <w:u w:val="single"/>
        </w:rPr>
      </w:pPr>
    </w:p>
    <w:p w:rsidR="003A18D9" w:rsidRDefault="003A18D9" w:rsidP="00331436">
      <w:pPr>
        <w:rPr>
          <w:rFonts w:asciiTheme="minorHAnsi" w:hAnsiTheme="minorHAnsi"/>
          <w:bCs/>
          <w:color w:val="auto"/>
          <w:szCs w:val="24"/>
          <w:u w:val="single"/>
        </w:rPr>
      </w:pPr>
    </w:p>
    <w:p w:rsidR="003A18D9" w:rsidRDefault="003A18D9" w:rsidP="00331436">
      <w:pPr>
        <w:rPr>
          <w:rFonts w:asciiTheme="minorHAnsi" w:hAnsiTheme="minorHAnsi"/>
          <w:bCs/>
          <w:color w:val="auto"/>
          <w:szCs w:val="24"/>
          <w:u w:val="single"/>
        </w:rPr>
      </w:pPr>
    </w:p>
    <w:p w:rsidR="00331436" w:rsidRPr="00331436" w:rsidRDefault="00331436" w:rsidP="00331436">
      <w:pPr>
        <w:rPr>
          <w:rFonts w:asciiTheme="minorHAnsi" w:hAnsiTheme="minorHAnsi"/>
          <w:bCs/>
          <w:color w:val="auto"/>
          <w:szCs w:val="24"/>
          <w:u w:val="single"/>
        </w:rPr>
      </w:pPr>
      <w:r w:rsidRPr="00331436">
        <w:rPr>
          <w:rFonts w:asciiTheme="minorHAnsi" w:hAnsiTheme="minorHAnsi"/>
          <w:bCs/>
          <w:color w:val="auto"/>
          <w:szCs w:val="24"/>
          <w:u w:val="single"/>
        </w:rPr>
        <w:t>Buitinės nuotekos:</w:t>
      </w:r>
    </w:p>
    <w:p w:rsidR="00331436" w:rsidRPr="00331436" w:rsidRDefault="00331436" w:rsidP="00331436">
      <w:pPr>
        <w:rPr>
          <w:rFonts w:asciiTheme="minorHAnsi" w:hAnsiTheme="minorHAnsi"/>
          <w:bCs/>
          <w:color w:val="auto"/>
          <w:szCs w:val="24"/>
        </w:rPr>
      </w:pPr>
      <w:r w:rsidRPr="00331436">
        <w:rPr>
          <w:rFonts w:asciiTheme="minorHAnsi" w:hAnsiTheme="minorHAnsi"/>
          <w:bCs/>
          <w:color w:val="auto"/>
          <w:szCs w:val="24"/>
        </w:rPr>
        <w:t xml:space="preserve">Įmonėje dirba apie </w:t>
      </w:r>
      <w:r>
        <w:rPr>
          <w:rFonts w:asciiTheme="minorHAnsi" w:hAnsiTheme="minorHAnsi"/>
          <w:bCs/>
          <w:color w:val="auto"/>
          <w:szCs w:val="24"/>
        </w:rPr>
        <w:t>34</w:t>
      </w:r>
      <w:r w:rsidRPr="00331436">
        <w:rPr>
          <w:rFonts w:asciiTheme="minorHAnsi" w:hAnsiTheme="minorHAnsi"/>
          <w:bCs/>
          <w:color w:val="auto"/>
          <w:szCs w:val="24"/>
        </w:rPr>
        <w:t xml:space="preserve"> darbuotoj</w:t>
      </w:r>
      <w:r>
        <w:rPr>
          <w:rFonts w:asciiTheme="minorHAnsi" w:hAnsiTheme="minorHAnsi"/>
          <w:bCs/>
          <w:color w:val="auto"/>
          <w:szCs w:val="24"/>
        </w:rPr>
        <w:t>ai</w:t>
      </w:r>
      <w:r w:rsidRPr="00331436">
        <w:rPr>
          <w:rFonts w:asciiTheme="minorHAnsi" w:hAnsiTheme="minorHAnsi"/>
          <w:bCs/>
          <w:color w:val="auto"/>
          <w:szCs w:val="24"/>
        </w:rPr>
        <w:t xml:space="preserve">. Įmonėje susidarančios buitinės nuotekos (iš tualetų, dušų) yra tvarkomos kartu su gamybinėmis nuotekomis. Buitinių nuotekų dalis bendrame nuotekų sraute sudaro nepagrindinę dalį. Buitinės nuotekos tvarkomos kartu su gamybinėmis nuotekomis. </w:t>
      </w:r>
    </w:p>
    <w:p w:rsidR="005273BE" w:rsidRPr="00331436" w:rsidRDefault="005273BE" w:rsidP="005273BE">
      <w:pPr>
        <w:rPr>
          <w:rFonts w:asciiTheme="minorHAnsi" w:hAnsiTheme="minorHAnsi"/>
          <w:bCs/>
          <w:color w:val="auto"/>
          <w:szCs w:val="24"/>
          <w:u w:val="single"/>
        </w:rPr>
      </w:pPr>
      <w:r w:rsidRPr="00331436">
        <w:rPr>
          <w:rFonts w:asciiTheme="minorHAnsi" w:hAnsiTheme="minorHAnsi"/>
          <w:bCs/>
          <w:color w:val="auto"/>
          <w:szCs w:val="24"/>
          <w:u w:val="single"/>
        </w:rPr>
        <w:t>Gamybinės nuotekos:</w:t>
      </w:r>
    </w:p>
    <w:p w:rsidR="00331436" w:rsidRDefault="00331436" w:rsidP="00331436">
      <w:pPr>
        <w:pStyle w:val="Antrat"/>
        <w:spacing w:line="276" w:lineRule="auto"/>
        <w:rPr>
          <w:rFonts w:asciiTheme="minorHAnsi" w:hAnsiTheme="minorHAnsi"/>
          <w:b w:val="0"/>
          <w:color w:val="auto"/>
          <w:sz w:val="24"/>
          <w:szCs w:val="24"/>
        </w:rPr>
      </w:pPr>
      <w:r w:rsidRPr="00957117">
        <w:rPr>
          <w:rFonts w:asciiTheme="minorHAnsi" w:hAnsiTheme="minorHAnsi"/>
          <w:b w:val="0"/>
          <w:color w:val="auto"/>
          <w:sz w:val="24"/>
          <w:szCs w:val="24"/>
        </w:rPr>
        <w:t>Dėl UAB „Cipel Baltika“ veiklos pobūdžio (brangiakailių apdaila) gamybinėse nuotekose susidaro aukštos organinių medžiagų (BDS</w:t>
      </w:r>
      <w:r w:rsidRPr="00957117">
        <w:rPr>
          <w:rFonts w:asciiTheme="minorHAnsi" w:hAnsiTheme="minorHAnsi"/>
          <w:b w:val="0"/>
          <w:color w:val="auto"/>
          <w:sz w:val="24"/>
          <w:szCs w:val="24"/>
          <w:vertAlign w:val="subscript"/>
        </w:rPr>
        <w:t>7</w:t>
      </w:r>
      <w:r w:rsidRPr="00957117">
        <w:rPr>
          <w:rFonts w:asciiTheme="minorHAnsi" w:hAnsiTheme="minorHAnsi"/>
          <w:b w:val="0"/>
          <w:color w:val="auto"/>
          <w:sz w:val="24"/>
          <w:szCs w:val="24"/>
        </w:rPr>
        <w:t>), skendinčių medžiagų ir riebalų koncentracijos. Todėl gamybinės nuotekos, prieš išleidžiant į miesto ti</w:t>
      </w:r>
      <w:r w:rsidR="00CF1850">
        <w:rPr>
          <w:rFonts w:asciiTheme="minorHAnsi" w:hAnsiTheme="minorHAnsi"/>
          <w:b w:val="0"/>
          <w:color w:val="auto"/>
          <w:sz w:val="24"/>
          <w:szCs w:val="24"/>
        </w:rPr>
        <w:t>nklus patenka į natūraliai aeruojamą talpą</w:t>
      </w:r>
      <w:r w:rsidRPr="00957117">
        <w:rPr>
          <w:rFonts w:asciiTheme="minorHAnsi" w:hAnsiTheme="minorHAnsi"/>
          <w:b w:val="0"/>
          <w:color w:val="auto"/>
          <w:sz w:val="24"/>
          <w:szCs w:val="24"/>
        </w:rPr>
        <w:t xml:space="preserve"> (taip vadinamus gamybinių nuotekų pirmi</w:t>
      </w:r>
      <w:r w:rsidR="00CF1850">
        <w:rPr>
          <w:rFonts w:asciiTheme="minorHAnsi" w:hAnsiTheme="minorHAnsi"/>
          <w:b w:val="0"/>
          <w:color w:val="auto"/>
          <w:sz w:val="24"/>
          <w:szCs w:val="24"/>
        </w:rPr>
        <w:t>nio apvalymo įrenginius). Talpoj</w:t>
      </w:r>
      <w:r w:rsidRPr="00957117">
        <w:rPr>
          <w:rFonts w:asciiTheme="minorHAnsi" w:hAnsiTheme="minorHAnsi"/>
          <w:b w:val="0"/>
          <w:color w:val="auto"/>
          <w:sz w:val="24"/>
          <w:szCs w:val="24"/>
        </w:rPr>
        <w:t>e dėl aeracijos į paviršių išplukdomos kietosios medžiagos ir riebalai. Išplukdytos medžiagos nuo talpos paviršiaus nugraibomos rankiniu būdu. Iš talpos nuotekos tinklais patenka į UAB „Vilkaviškio vandenys“ nuotekų surinkimo tinklus.</w:t>
      </w:r>
    </w:p>
    <w:p w:rsidR="005273BE" w:rsidRPr="005273BE" w:rsidRDefault="00331436" w:rsidP="005273BE">
      <w:pPr>
        <w:pStyle w:val="Antrat"/>
        <w:spacing w:line="276" w:lineRule="auto"/>
        <w:rPr>
          <w:rFonts w:asciiTheme="minorHAnsi" w:hAnsiTheme="minorHAnsi"/>
          <w:b w:val="0"/>
          <w:color w:val="auto"/>
          <w:sz w:val="24"/>
          <w:szCs w:val="24"/>
        </w:rPr>
      </w:pPr>
      <w:r w:rsidRPr="00957117">
        <w:rPr>
          <w:rFonts w:asciiTheme="minorHAnsi" w:hAnsiTheme="minorHAnsi"/>
          <w:b w:val="0"/>
          <w:color w:val="auto"/>
          <w:sz w:val="24"/>
          <w:szCs w:val="24"/>
        </w:rPr>
        <w:t>Per 2015 metus susidarė 1 912 m</w:t>
      </w:r>
      <w:r w:rsidRPr="00957117">
        <w:rPr>
          <w:rFonts w:asciiTheme="minorHAnsi" w:hAnsiTheme="minorHAnsi"/>
          <w:b w:val="0"/>
          <w:color w:val="auto"/>
          <w:sz w:val="24"/>
          <w:szCs w:val="24"/>
          <w:vertAlign w:val="superscript"/>
        </w:rPr>
        <w:t>3</w:t>
      </w:r>
      <w:r w:rsidRPr="00957117">
        <w:rPr>
          <w:rFonts w:asciiTheme="minorHAnsi" w:hAnsiTheme="minorHAnsi"/>
          <w:b w:val="0"/>
          <w:color w:val="auto"/>
          <w:sz w:val="24"/>
          <w:szCs w:val="24"/>
        </w:rPr>
        <w:t xml:space="preserve"> gamybinių ir buitinių nuotekų, vidutinis metinis paros nuotekų kiekis – 5,24 m</w:t>
      </w:r>
      <w:r w:rsidRPr="00957117">
        <w:rPr>
          <w:rFonts w:asciiTheme="minorHAnsi" w:hAnsiTheme="minorHAnsi"/>
          <w:b w:val="0"/>
          <w:color w:val="auto"/>
          <w:sz w:val="24"/>
          <w:szCs w:val="24"/>
          <w:vertAlign w:val="superscript"/>
        </w:rPr>
        <w:t>3</w:t>
      </w:r>
      <w:r w:rsidRPr="00957117">
        <w:rPr>
          <w:rFonts w:asciiTheme="minorHAnsi" w:hAnsiTheme="minorHAnsi"/>
          <w:b w:val="0"/>
          <w:color w:val="auto"/>
          <w:sz w:val="24"/>
          <w:szCs w:val="24"/>
        </w:rPr>
        <w:t>.</w:t>
      </w:r>
      <w:r w:rsidR="005273BE">
        <w:rPr>
          <w:rFonts w:asciiTheme="minorHAnsi" w:hAnsiTheme="minorHAnsi"/>
          <w:b w:val="0"/>
          <w:color w:val="auto"/>
          <w:sz w:val="24"/>
          <w:szCs w:val="24"/>
        </w:rPr>
        <w:t xml:space="preserve"> </w:t>
      </w:r>
      <w:r w:rsidRPr="005273BE">
        <w:rPr>
          <w:rFonts w:asciiTheme="minorHAnsi" w:hAnsiTheme="minorHAnsi"/>
          <w:b w:val="0"/>
          <w:color w:val="auto"/>
          <w:sz w:val="24"/>
          <w:szCs w:val="24"/>
        </w:rPr>
        <w:t>Išleidžiamų nuotekų surinkimo sutartyje („Nuotekų šalinimo bei valymo sutartis“ 2006 m. spalio 2 d. Nr. 23) su UAB „Vilkaviškio vandenys” nustatytos išleidžiamų nuotekų taršos koncentracijos (</w:t>
      </w:r>
      <w:r w:rsidRPr="00F41A39">
        <w:rPr>
          <w:rFonts w:asciiTheme="minorHAnsi" w:hAnsiTheme="minorHAnsi"/>
          <w:color w:val="auto"/>
          <w:sz w:val="24"/>
          <w:szCs w:val="24"/>
        </w:rPr>
        <w:t>pr</w:t>
      </w:r>
      <w:r w:rsidR="00F41A39" w:rsidRPr="00F41A39">
        <w:rPr>
          <w:rFonts w:asciiTheme="minorHAnsi" w:hAnsiTheme="minorHAnsi"/>
          <w:color w:val="auto"/>
          <w:sz w:val="24"/>
          <w:szCs w:val="24"/>
        </w:rPr>
        <w:t>iedas Nr. 3</w:t>
      </w:r>
      <w:r w:rsidRPr="005273BE">
        <w:rPr>
          <w:rFonts w:asciiTheme="minorHAnsi" w:hAnsiTheme="minorHAnsi"/>
          <w:b w:val="0"/>
          <w:color w:val="auto"/>
          <w:sz w:val="24"/>
          <w:szCs w:val="24"/>
        </w:rPr>
        <w:t>).</w:t>
      </w:r>
      <w:r w:rsidR="005273BE">
        <w:rPr>
          <w:rFonts w:asciiTheme="minorHAnsi" w:hAnsiTheme="minorHAnsi"/>
          <w:b w:val="0"/>
          <w:color w:val="auto"/>
          <w:sz w:val="24"/>
          <w:szCs w:val="24"/>
        </w:rPr>
        <w:t xml:space="preserve"> N</w:t>
      </w:r>
      <w:r w:rsidR="005273BE" w:rsidRPr="005273BE">
        <w:rPr>
          <w:rFonts w:asciiTheme="minorHAnsi" w:hAnsiTheme="minorHAnsi"/>
          <w:b w:val="0"/>
          <w:color w:val="auto"/>
          <w:sz w:val="24"/>
          <w:szCs w:val="24"/>
        </w:rPr>
        <w:t>uotekų kiekis apskaitomas pagal apskaitos prietaisų rodmenis.</w:t>
      </w:r>
    </w:p>
    <w:p w:rsidR="005273BE" w:rsidRPr="00127C58" w:rsidRDefault="003F6AE3" w:rsidP="003F6AE3">
      <w:pPr>
        <w:pStyle w:val="Antrat"/>
        <w:ind w:firstLine="0"/>
      </w:pPr>
      <w:r w:rsidRPr="00127C58">
        <w:t>10-1 lentelė. Numatomas nuotekų kiekis.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915"/>
        <w:gridCol w:w="1727"/>
        <w:gridCol w:w="1977"/>
        <w:gridCol w:w="1752"/>
      </w:tblGrid>
      <w:tr w:rsidR="00DE0C90" w:rsidRPr="003F6AE3" w:rsidTr="002B3820">
        <w:trPr>
          <w:trHeight w:val="280"/>
        </w:trPr>
        <w:tc>
          <w:tcPr>
            <w:tcW w:w="2235" w:type="dxa"/>
            <w:vMerge w:val="restart"/>
            <w:tcBorders>
              <w:bottom w:val="single" w:sz="4" w:space="0" w:color="auto"/>
            </w:tcBorders>
            <w:shd w:val="clear" w:color="auto" w:fill="548DD4" w:themeFill="text2" w:themeFillTint="99"/>
            <w:vAlign w:val="center"/>
          </w:tcPr>
          <w:p w:rsidR="003F6AE3" w:rsidRPr="003F6AE3" w:rsidRDefault="003F6AE3" w:rsidP="003F6AE3">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r w:rsidRPr="003F6AE3">
              <w:rPr>
                <w:rFonts w:ascii="Times New Roman" w:eastAsia="Times New Roman" w:hAnsi="Times New Roman" w:cs="Times New Roman"/>
                <w:b/>
                <w:color w:val="auto"/>
                <w:w w:val="111"/>
                <w:sz w:val="20"/>
                <w:szCs w:val="20"/>
                <w:lang w:eastAsia="en-US"/>
              </w:rPr>
              <w:t>Priimtuvo pavadinimas, į kurį išleidžiamos nuotekos</w:t>
            </w:r>
          </w:p>
        </w:tc>
        <w:tc>
          <w:tcPr>
            <w:tcW w:w="1915" w:type="dxa"/>
            <w:vMerge w:val="restart"/>
            <w:tcBorders>
              <w:bottom w:val="single" w:sz="4" w:space="0" w:color="auto"/>
            </w:tcBorders>
            <w:shd w:val="clear" w:color="auto" w:fill="548DD4" w:themeFill="text2" w:themeFillTint="99"/>
            <w:vAlign w:val="center"/>
          </w:tcPr>
          <w:p w:rsidR="003F6AE3" w:rsidRPr="003F6AE3" w:rsidRDefault="003F6AE3" w:rsidP="003F6AE3">
            <w:pPr>
              <w:spacing w:before="20" w:after="20" w:line="240" w:lineRule="auto"/>
              <w:ind w:left="-24" w:right="-955" w:hanging="935"/>
              <w:jc w:val="center"/>
              <w:rPr>
                <w:rFonts w:ascii="Times New Roman" w:eastAsia="Times New Roman" w:hAnsi="Times New Roman" w:cs="Times New Roman"/>
                <w:b/>
                <w:color w:val="auto"/>
                <w:w w:val="111"/>
                <w:sz w:val="20"/>
                <w:szCs w:val="20"/>
                <w:lang w:eastAsia="en-US"/>
              </w:rPr>
            </w:pPr>
            <w:r w:rsidRPr="003F6AE3">
              <w:rPr>
                <w:rFonts w:ascii="Times New Roman" w:eastAsia="Times New Roman" w:hAnsi="Times New Roman" w:cs="Times New Roman"/>
                <w:b/>
                <w:color w:val="auto"/>
                <w:w w:val="111"/>
                <w:sz w:val="20"/>
                <w:szCs w:val="20"/>
                <w:lang w:eastAsia="en-US"/>
              </w:rPr>
              <w:t>Nuotekų tipas</w:t>
            </w:r>
          </w:p>
        </w:tc>
        <w:tc>
          <w:tcPr>
            <w:tcW w:w="1727" w:type="dxa"/>
            <w:vMerge w:val="restart"/>
            <w:tcBorders>
              <w:bottom w:val="single" w:sz="4" w:space="0" w:color="auto"/>
            </w:tcBorders>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sidRPr="003F6AE3">
              <w:rPr>
                <w:rFonts w:ascii="Times New Roman" w:eastAsia="Times New Roman" w:hAnsi="Times New Roman" w:cs="Times New Roman"/>
                <w:b/>
                <w:color w:val="auto"/>
                <w:w w:val="111"/>
                <w:sz w:val="20"/>
                <w:szCs w:val="20"/>
                <w:lang w:eastAsia="en-US"/>
              </w:rPr>
              <w:t>Matavimo vienetai</w:t>
            </w:r>
          </w:p>
        </w:tc>
        <w:tc>
          <w:tcPr>
            <w:tcW w:w="3729" w:type="dxa"/>
            <w:gridSpan w:val="2"/>
            <w:tcBorders>
              <w:bottom w:val="single" w:sz="4" w:space="0" w:color="auto"/>
            </w:tcBorders>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Nuotekų kiekis</w:t>
            </w:r>
          </w:p>
        </w:tc>
      </w:tr>
      <w:tr w:rsidR="003F6AE3" w:rsidRPr="003F6AE3" w:rsidTr="002B3820">
        <w:trPr>
          <w:trHeight w:val="272"/>
        </w:trPr>
        <w:tc>
          <w:tcPr>
            <w:tcW w:w="2235" w:type="dxa"/>
            <w:vMerge/>
            <w:shd w:val="clear" w:color="auto" w:fill="548DD4" w:themeFill="text2" w:themeFillTint="99"/>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p>
        </w:tc>
        <w:tc>
          <w:tcPr>
            <w:tcW w:w="1915" w:type="dxa"/>
            <w:vMerge/>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p>
        </w:tc>
        <w:tc>
          <w:tcPr>
            <w:tcW w:w="1727" w:type="dxa"/>
            <w:vMerge/>
            <w:shd w:val="clear" w:color="auto" w:fill="548DD4" w:themeFill="text2" w:themeFillTint="99"/>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vertAlign w:val="superscript"/>
                <w:lang w:eastAsia="en-US"/>
              </w:rPr>
            </w:pPr>
          </w:p>
        </w:tc>
        <w:tc>
          <w:tcPr>
            <w:tcW w:w="1977" w:type="dxa"/>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vidutinis</w:t>
            </w:r>
          </w:p>
        </w:tc>
        <w:tc>
          <w:tcPr>
            <w:tcW w:w="1752" w:type="dxa"/>
            <w:shd w:val="clear" w:color="auto" w:fill="548DD4" w:themeFill="text2" w:themeFillTint="99"/>
            <w:vAlign w:val="center"/>
          </w:tcPr>
          <w:p w:rsidR="003F6AE3" w:rsidRPr="003F6AE3" w:rsidRDefault="003F6AE3"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maksimalus</w:t>
            </w:r>
          </w:p>
        </w:tc>
      </w:tr>
      <w:tr w:rsidR="003F6AE3" w:rsidRPr="003F6AE3" w:rsidTr="00DE0C90">
        <w:trPr>
          <w:trHeight w:val="218"/>
        </w:trPr>
        <w:tc>
          <w:tcPr>
            <w:tcW w:w="2235" w:type="dxa"/>
            <w:vMerge w:val="restart"/>
          </w:tcPr>
          <w:p w:rsidR="003F6AE3" w:rsidRPr="003F6AE3" w:rsidRDefault="003F6AE3" w:rsidP="003F6AE3">
            <w:pPr>
              <w:spacing w:before="20" w:after="20" w:line="240" w:lineRule="auto"/>
              <w:ind w:firstLine="0"/>
              <w:rPr>
                <w:rFonts w:asciiTheme="minorHAnsi" w:eastAsia="Times New Roman" w:hAnsiTheme="minorHAnsi" w:cs="Times New Roman"/>
                <w:color w:val="auto"/>
                <w:w w:val="111"/>
                <w:sz w:val="20"/>
                <w:szCs w:val="20"/>
                <w:lang w:eastAsia="en-US"/>
              </w:rPr>
            </w:pPr>
            <w:r w:rsidRPr="003F6AE3">
              <w:rPr>
                <w:rFonts w:asciiTheme="minorHAnsi" w:eastAsia="Times New Roman" w:hAnsiTheme="minorHAnsi" w:cs="Times New Roman"/>
                <w:color w:val="auto"/>
                <w:w w:val="111"/>
                <w:sz w:val="20"/>
                <w:szCs w:val="20"/>
                <w:lang w:eastAsia="en-US"/>
              </w:rPr>
              <w:t>UAB „Vilkaviškio vandenys“</w:t>
            </w:r>
          </w:p>
          <w:p w:rsidR="003F6AE3" w:rsidRPr="003F6AE3" w:rsidRDefault="003F6AE3" w:rsidP="003F6AE3">
            <w:pPr>
              <w:spacing w:before="20" w:after="20" w:line="240" w:lineRule="auto"/>
              <w:ind w:firstLine="0"/>
              <w:rPr>
                <w:rFonts w:asciiTheme="minorHAnsi" w:eastAsia="Times New Roman" w:hAnsiTheme="minorHAnsi" w:cs="Times New Roman"/>
                <w:i/>
                <w:color w:val="auto"/>
                <w:w w:val="111"/>
                <w:sz w:val="20"/>
                <w:szCs w:val="20"/>
                <w:lang w:eastAsia="en-US"/>
              </w:rPr>
            </w:pPr>
            <w:r w:rsidRPr="003F6AE3">
              <w:rPr>
                <w:rFonts w:asciiTheme="minorHAnsi" w:eastAsia="Times New Roman" w:hAnsiTheme="minorHAnsi" w:cs="Times New Roman"/>
                <w:color w:val="auto"/>
                <w:w w:val="111"/>
                <w:sz w:val="20"/>
                <w:szCs w:val="20"/>
                <w:lang w:eastAsia="en-US"/>
              </w:rPr>
              <w:t>ir UAB „Vilkaviškio komunalinis ūkis“</w:t>
            </w:r>
            <w:r w:rsidRPr="003F6AE3">
              <w:rPr>
                <w:rFonts w:asciiTheme="minorHAnsi" w:eastAsia="Times New Roman" w:hAnsiTheme="minorHAnsi" w:cs="Times New Roman"/>
                <w:i/>
                <w:color w:val="auto"/>
                <w:w w:val="111"/>
                <w:sz w:val="20"/>
                <w:szCs w:val="20"/>
                <w:lang w:eastAsia="en-US"/>
              </w:rPr>
              <w:t xml:space="preserve">  </w:t>
            </w:r>
          </w:p>
        </w:tc>
        <w:tc>
          <w:tcPr>
            <w:tcW w:w="1915" w:type="dxa"/>
            <w:vMerge w:val="restart"/>
            <w:vAlign w:val="center"/>
          </w:tcPr>
          <w:p w:rsidR="003F6AE3" w:rsidRPr="003F6AE3" w:rsidRDefault="003F6AE3" w:rsidP="003F6AE3">
            <w:pPr>
              <w:spacing w:before="20" w:after="20" w:line="240" w:lineRule="auto"/>
              <w:ind w:firstLine="0"/>
              <w:rPr>
                <w:rFonts w:asciiTheme="minorHAnsi" w:eastAsia="Times New Roman" w:hAnsiTheme="minorHAnsi" w:cs="Times New Roman"/>
                <w:color w:val="auto"/>
                <w:w w:val="111"/>
                <w:sz w:val="20"/>
                <w:szCs w:val="20"/>
                <w:lang w:eastAsia="en-US"/>
              </w:rPr>
            </w:pPr>
            <w:r w:rsidRPr="003F6AE3">
              <w:rPr>
                <w:rFonts w:asciiTheme="minorHAnsi" w:eastAsia="Times New Roman" w:hAnsiTheme="minorHAnsi" w:cs="Times New Roman"/>
                <w:color w:val="auto"/>
                <w:w w:val="111"/>
                <w:sz w:val="20"/>
                <w:szCs w:val="20"/>
                <w:lang w:eastAsia="en-US"/>
              </w:rPr>
              <w:t>Gamybinės- buitinės</w:t>
            </w:r>
          </w:p>
          <w:p w:rsidR="003F6AE3" w:rsidRPr="003F6AE3" w:rsidRDefault="003F6AE3" w:rsidP="003F6AE3">
            <w:pPr>
              <w:spacing w:before="20" w:after="20" w:line="240" w:lineRule="auto"/>
              <w:ind w:firstLine="0"/>
              <w:rPr>
                <w:rFonts w:asciiTheme="minorHAnsi" w:eastAsia="Times New Roman" w:hAnsiTheme="minorHAnsi" w:cs="Times New Roman"/>
                <w:color w:val="auto"/>
                <w:w w:val="111"/>
                <w:sz w:val="20"/>
                <w:szCs w:val="20"/>
                <w:lang w:eastAsia="en-US"/>
              </w:rPr>
            </w:pPr>
            <w:r w:rsidRPr="003F6AE3">
              <w:rPr>
                <w:rFonts w:asciiTheme="minorHAnsi" w:eastAsia="Times New Roman" w:hAnsiTheme="minorHAnsi" w:cs="Times New Roman"/>
                <w:color w:val="auto"/>
                <w:w w:val="111"/>
                <w:sz w:val="20"/>
                <w:szCs w:val="20"/>
                <w:lang w:eastAsia="en-US"/>
              </w:rPr>
              <w:t>nuotekos</w:t>
            </w:r>
          </w:p>
        </w:tc>
        <w:tc>
          <w:tcPr>
            <w:tcW w:w="1727" w:type="dxa"/>
          </w:tcPr>
          <w:p w:rsidR="003F6AE3" w:rsidRPr="003F6AE3" w:rsidRDefault="003F6AE3" w:rsidP="003F6AE3">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11056">
              <w:rPr>
                <w:rFonts w:asciiTheme="minorHAnsi" w:eastAsia="Times New Roman" w:hAnsiTheme="minorHAnsi" w:cs="Times New Roman"/>
                <w:color w:val="auto"/>
                <w:spacing w:val="20"/>
                <w:w w:val="111"/>
                <w:sz w:val="20"/>
                <w:szCs w:val="20"/>
                <w:lang w:eastAsia="en-US"/>
              </w:rPr>
              <w:t>m</w:t>
            </w:r>
            <w:r w:rsidRPr="003F6AE3">
              <w:rPr>
                <w:rFonts w:asciiTheme="minorHAnsi" w:eastAsia="Times New Roman" w:hAnsiTheme="minorHAnsi" w:cs="Times New Roman"/>
                <w:color w:val="auto"/>
                <w:spacing w:val="20"/>
                <w:w w:val="111"/>
                <w:sz w:val="20"/>
                <w:szCs w:val="20"/>
                <w:vertAlign w:val="superscript"/>
                <w:lang w:eastAsia="en-US"/>
              </w:rPr>
              <w:t>3</w:t>
            </w:r>
            <w:r w:rsidRPr="003F6AE3">
              <w:rPr>
                <w:rFonts w:asciiTheme="minorHAnsi" w:eastAsia="Times New Roman" w:hAnsiTheme="minorHAnsi" w:cs="Times New Roman"/>
                <w:color w:val="auto"/>
                <w:spacing w:val="20"/>
                <w:w w:val="111"/>
                <w:sz w:val="20"/>
                <w:szCs w:val="20"/>
                <w:lang w:eastAsia="en-US"/>
              </w:rPr>
              <w:t>/d</w:t>
            </w:r>
          </w:p>
        </w:tc>
        <w:tc>
          <w:tcPr>
            <w:tcW w:w="1977" w:type="dxa"/>
          </w:tcPr>
          <w:p w:rsidR="003F6AE3" w:rsidRPr="003F6AE3" w:rsidRDefault="003F6AE3" w:rsidP="003F6AE3">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11056">
              <w:rPr>
                <w:rFonts w:asciiTheme="minorHAnsi" w:eastAsia="Times New Roman" w:hAnsiTheme="minorHAnsi" w:cs="Times New Roman"/>
                <w:color w:val="auto"/>
                <w:spacing w:val="20"/>
                <w:w w:val="111"/>
                <w:sz w:val="20"/>
                <w:szCs w:val="20"/>
                <w:lang w:eastAsia="en-US"/>
              </w:rPr>
              <w:t>7</w:t>
            </w:r>
          </w:p>
        </w:tc>
        <w:tc>
          <w:tcPr>
            <w:tcW w:w="1752" w:type="dxa"/>
          </w:tcPr>
          <w:p w:rsidR="003F6AE3" w:rsidRPr="003F6AE3" w:rsidRDefault="003F6AE3" w:rsidP="003F6AE3">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11056">
              <w:rPr>
                <w:rFonts w:asciiTheme="minorHAnsi" w:eastAsia="Times New Roman" w:hAnsiTheme="minorHAnsi" w:cs="Times New Roman"/>
                <w:color w:val="auto"/>
                <w:spacing w:val="20"/>
                <w:w w:val="111"/>
                <w:sz w:val="20"/>
                <w:szCs w:val="20"/>
                <w:lang w:eastAsia="en-US"/>
              </w:rPr>
              <w:t>10</w:t>
            </w:r>
          </w:p>
        </w:tc>
      </w:tr>
      <w:tr w:rsidR="003F6AE3" w:rsidRPr="003F6AE3" w:rsidTr="00DE0C90">
        <w:trPr>
          <w:trHeight w:val="218"/>
        </w:trPr>
        <w:tc>
          <w:tcPr>
            <w:tcW w:w="2235" w:type="dxa"/>
            <w:vMerge/>
          </w:tcPr>
          <w:p w:rsidR="003F6AE3" w:rsidRPr="003F6AE3" w:rsidRDefault="003F6AE3" w:rsidP="003F6AE3">
            <w:pPr>
              <w:spacing w:before="20" w:after="20" w:line="240" w:lineRule="auto"/>
              <w:ind w:firstLine="0"/>
              <w:jc w:val="left"/>
              <w:rPr>
                <w:rFonts w:asciiTheme="minorHAnsi" w:eastAsia="Times New Roman" w:hAnsiTheme="minorHAnsi" w:cs="Times New Roman"/>
                <w:i/>
                <w:color w:val="auto"/>
                <w:w w:val="111"/>
                <w:sz w:val="20"/>
                <w:szCs w:val="20"/>
                <w:lang w:eastAsia="en-US"/>
              </w:rPr>
            </w:pPr>
          </w:p>
        </w:tc>
        <w:tc>
          <w:tcPr>
            <w:tcW w:w="1915" w:type="dxa"/>
            <w:vMerge/>
            <w:vAlign w:val="center"/>
          </w:tcPr>
          <w:p w:rsidR="003F6AE3" w:rsidRPr="003F6AE3" w:rsidRDefault="003F6AE3" w:rsidP="003F6AE3">
            <w:pPr>
              <w:spacing w:before="20" w:after="20" w:line="240" w:lineRule="auto"/>
              <w:ind w:firstLine="0"/>
              <w:jc w:val="left"/>
              <w:rPr>
                <w:rFonts w:asciiTheme="minorHAnsi" w:eastAsia="Times New Roman" w:hAnsiTheme="minorHAnsi" w:cs="Times New Roman"/>
                <w:i/>
                <w:color w:val="auto"/>
                <w:w w:val="111"/>
                <w:sz w:val="20"/>
                <w:szCs w:val="20"/>
                <w:lang w:eastAsia="en-US"/>
              </w:rPr>
            </w:pPr>
          </w:p>
        </w:tc>
        <w:tc>
          <w:tcPr>
            <w:tcW w:w="1727" w:type="dxa"/>
          </w:tcPr>
          <w:p w:rsidR="003F6AE3" w:rsidRPr="003F6AE3" w:rsidRDefault="003F6AE3" w:rsidP="003F6AE3">
            <w:pPr>
              <w:spacing w:before="20" w:after="20" w:line="240" w:lineRule="auto"/>
              <w:ind w:firstLine="0"/>
              <w:jc w:val="center"/>
              <w:rPr>
                <w:rFonts w:asciiTheme="minorHAnsi" w:eastAsia="Times New Roman" w:hAnsiTheme="minorHAnsi" w:cs="Times New Roman"/>
                <w:color w:val="auto"/>
                <w:w w:val="111"/>
                <w:sz w:val="20"/>
                <w:szCs w:val="20"/>
                <w:lang w:eastAsia="en-US"/>
              </w:rPr>
            </w:pPr>
            <w:r w:rsidRPr="003F6AE3">
              <w:rPr>
                <w:rFonts w:asciiTheme="minorHAnsi" w:eastAsia="Times New Roman" w:hAnsiTheme="minorHAnsi" w:cs="Times New Roman"/>
                <w:color w:val="auto"/>
                <w:w w:val="111"/>
                <w:sz w:val="20"/>
                <w:szCs w:val="20"/>
                <w:lang w:eastAsia="en-US"/>
              </w:rPr>
              <w:t>m</w:t>
            </w:r>
            <w:r w:rsidRPr="003F6AE3">
              <w:rPr>
                <w:rFonts w:asciiTheme="minorHAnsi" w:eastAsia="Times New Roman" w:hAnsiTheme="minorHAnsi" w:cs="Times New Roman"/>
                <w:color w:val="auto"/>
                <w:w w:val="111"/>
                <w:sz w:val="20"/>
                <w:szCs w:val="20"/>
                <w:vertAlign w:val="superscript"/>
                <w:lang w:eastAsia="en-US"/>
              </w:rPr>
              <w:t>3</w:t>
            </w:r>
            <w:r w:rsidRPr="003F6AE3">
              <w:rPr>
                <w:rFonts w:asciiTheme="minorHAnsi" w:eastAsia="Times New Roman" w:hAnsiTheme="minorHAnsi" w:cs="Times New Roman"/>
                <w:color w:val="auto"/>
                <w:w w:val="111"/>
                <w:sz w:val="20"/>
                <w:szCs w:val="20"/>
                <w:lang w:eastAsia="en-US"/>
              </w:rPr>
              <w:t>/metus</w:t>
            </w:r>
          </w:p>
        </w:tc>
        <w:tc>
          <w:tcPr>
            <w:tcW w:w="1977" w:type="dxa"/>
          </w:tcPr>
          <w:p w:rsidR="003F6AE3" w:rsidRPr="003F6AE3" w:rsidRDefault="003F6AE3" w:rsidP="003F6AE3">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11056">
              <w:rPr>
                <w:rFonts w:asciiTheme="minorHAnsi" w:eastAsia="Times New Roman" w:hAnsiTheme="minorHAnsi" w:cs="Times New Roman"/>
                <w:color w:val="auto"/>
                <w:spacing w:val="20"/>
                <w:w w:val="111"/>
                <w:sz w:val="20"/>
                <w:szCs w:val="20"/>
                <w:lang w:eastAsia="en-US"/>
              </w:rPr>
              <w:t>2555</w:t>
            </w:r>
          </w:p>
        </w:tc>
        <w:tc>
          <w:tcPr>
            <w:tcW w:w="1752" w:type="dxa"/>
          </w:tcPr>
          <w:p w:rsidR="003F6AE3" w:rsidRPr="003F6AE3" w:rsidRDefault="003F6AE3" w:rsidP="003F6AE3">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11056">
              <w:rPr>
                <w:rFonts w:asciiTheme="minorHAnsi" w:eastAsia="Times New Roman" w:hAnsiTheme="minorHAnsi" w:cs="Times New Roman"/>
                <w:color w:val="auto"/>
                <w:spacing w:val="20"/>
                <w:w w:val="111"/>
                <w:sz w:val="20"/>
                <w:szCs w:val="20"/>
                <w:lang w:eastAsia="en-US"/>
              </w:rPr>
              <w:t>3650</w:t>
            </w:r>
          </w:p>
        </w:tc>
      </w:tr>
      <w:tr w:rsidR="003F6AE3" w:rsidRPr="003F6AE3" w:rsidTr="00DE0C90">
        <w:trPr>
          <w:trHeight w:val="312"/>
        </w:trPr>
        <w:tc>
          <w:tcPr>
            <w:tcW w:w="2235" w:type="dxa"/>
            <w:vMerge/>
          </w:tcPr>
          <w:p w:rsidR="003F6AE3" w:rsidRPr="003F6AE3" w:rsidRDefault="003F6AE3" w:rsidP="003F6AE3">
            <w:pPr>
              <w:spacing w:before="20" w:after="20" w:line="240" w:lineRule="auto"/>
              <w:ind w:firstLine="0"/>
              <w:jc w:val="left"/>
              <w:rPr>
                <w:rFonts w:asciiTheme="minorHAnsi" w:eastAsia="Times New Roman" w:hAnsiTheme="minorHAnsi" w:cs="Times New Roman"/>
                <w:i/>
                <w:color w:val="auto"/>
                <w:w w:val="111"/>
                <w:sz w:val="20"/>
                <w:szCs w:val="20"/>
                <w:lang w:eastAsia="en-US"/>
              </w:rPr>
            </w:pPr>
          </w:p>
        </w:tc>
        <w:tc>
          <w:tcPr>
            <w:tcW w:w="1915" w:type="dxa"/>
            <w:vMerge/>
            <w:vAlign w:val="center"/>
          </w:tcPr>
          <w:p w:rsidR="003F6AE3" w:rsidRPr="003F6AE3" w:rsidRDefault="003F6AE3" w:rsidP="003F6AE3">
            <w:pPr>
              <w:spacing w:before="20" w:after="20" w:line="240" w:lineRule="auto"/>
              <w:ind w:firstLine="0"/>
              <w:jc w:val="left"/>
              <w:rPr>
                <w:rFonts w:asciiTheme="minorHAnsi" w:eastAsia="Times New Roman" w:hAnsiTheme="minorHAnsi" w:cs="Times New Roman"/>
                <w:i/>
                <w:color w:val="auto"/>
                <w:w w:val="111"/>
                <w:sz w:val="20"/>
                <w:szCs w:val="20"/>
                <w:lang w:eastAsia="en-US"/>
              </w:rPr>
            </w:pPr>
          </w:p>
        </w:tc>
        <w:tc>
          <w:tcPr>
            <w:tcW w:w="1727" w:type="dxa"/>
          </w:tcPr>
          <w:p w:rsidR="003F6AE3" w:rsidRPr="003F6AE3" w:rsidRDefault="003F6AE3" w:rsidP="003F6AE3">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3F6AE3">
              <w:rPr>
                <w:rFonts w:asciiTheme="minorHAnsi" w:eastAsia="Times New Roman" w:hAnsiTheme="minorHAnsi" w:cs="Times New Roman"/>
                <w:color w:val="auto"/>
                <w:w w:val="111"/>
                <w:sz w:val="20"/>
                <w:szCs w:val="20"/>
                <w:lang w:eastAsia="en-US"/>
              </w:rPr>
              <w:t>l/s</w:t>
            </w:r>
          </w:p>
        </w:tc>
        <w:tc>
          <w:tcPr>
            <w:tcW w:w="1977" w:type="dxa"/>
          </w:tcPr>
          <w:p w:rsidR="003F6AE3" w:rsidRPr="003F6AE3" w:rsidRDefault="003F6AE3" w:rsidP="003F6AE3">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3F6AE3">
              <w:rPr>
                <w:rFonts w:asciiTheme="minorHAnsi" w:eastAsia="Times New Roman" w:hAnsiTheme="minorHAnsi" w:cs="Times New Roman"/>
                <w:color w:val="auto"/>
                <w:spacing w:val="20"/>
                <w:w w:val="111"/>
                <w:sz w:val="20"/>
                <w:szCs w:val="20"/>
                <w:lang w:eastAsia="en-US"/>
              </w:rPr>
              <w:t>0,06</w:t>
            </w:r>
          </w:p>
        </w:tc>
        <w:tc>
          <w:tcPr>
            <w:tcW w:w="1752" w:type="dxa"/>
          </w:tcPr>
          <w:p w:rsidR="003F6AE3" w:rsidRPr="003F6AE3" w:rsidRDefault="003F6AE3" w:rsidP="003F6AE3">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3F6AE3">
              <w:rPr>
                <w:rFonts w:asciiTheme="minorHAnsi" w:eastAsia="Times New Roman" w:hAnsiTheme="minorHAnsi" w:cs="Times New Roman"/>
                <w:color w:val="auto"/>
                <w:spacing w:val="20"/>
                <w:w w:val="111"/>
                <w:sz w:val="20"/>
                <w:szCs w:val="20"/>
                <w:lang w:eastAsia="en-US"/>
              </w:rPr>
              <w:t>0,06</w:t>
            </w:r>
          </w:p>
        </w:tc>
      </w:tr>
    </w:tbl>
    <w:p w:rsidR="00331436" w:rsidRPr="00331436" w:rsidRDefault="00331436" w:rsidP="00331436">
      <w:pPr>
        <w:rPr>
          <w:rFonts w:asciiTheme="minorHAnsi" w:hAnsiTheme="minorHAnsi"/>
          <w:b/>
          <w:bCs/>
          <w:i/>
          <w:color w:val="auto"/>
          <w:szCs w:val="24"/>
        </w:rPr>
      </w:pPr>
    </w:p>
    <w:p w:rsidR="00331436" w:rsidRPr="003F6AE3" w:rsidRDefault="003F6AE3" w:rsidP="003F6AE3">
      <w:pPr>
        <w:pStyle w:val="Antrat"/>
        <w:ind w:firstLine="0"/>
      </w:pPr>
      <w:r>
        <w:t>10-2</w:t>
      </w:r>
      <w:r w:rsidR="00331436" w:rsidRPr="003F6AE3">
        <w:t xml:space="preserve"> lentelė. </w:t>
      </w:r>
      <w:r w:rsidR="007F63D9">
        <w:t>N</w:t>
      </w:r>
      <w:r w:rsidR="00331436" w:rsidRPr="003F6AE3">
        <w:t>uotekų užterštumas</w:t>
      </w:r>
      <w:r w:rsidR="007F63D9">
        <w:t xml:space="preserve"> prieš </w:t>
      </w:r>
      <w:r w:rsidR="006B4725">
        <w:t>valymą</w:t>
      </w:r>
      <w:r w:rsidR="00331436" w:rsidRPr="003F6AE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80"/>
        <w:gridCol w:w="2338"/>
        <w:gridCol w:w="2202"/>
        <w:gridCol w:w="2091"/>
      </w:tblGrid>
      <w:tr w:rsidR="00AB4EAC" w:rsidRPr="003F6AE3" w:rsidTr="002B3820">
        <w:trPr>
          <w:cantSplit/>
          <w:trHeight w:val="236"/>
        </w:trPr>
        <w:tc>
          <w:tcPr>
            <w:tcW w:w="1477" w:type="pct"/>
            <w:vMerge w:val="restart"/>
            <w:shd w:val="clear" w:color="auto" w:fill="548DD4" w:themeFill="text2" w:themeFillTint="99"/>
            <w:vAlign w:val="center"/>
          </w:tcPr>
          <w:p w:rsidR="00AB4EAC" w:rsidRPr="00AB4EAC" w:rsidRDefault="00AB4EAC" w:rsidP="00331436">
            <w:pPr>
              <w:rPr>
                <w:rFonts w:asciiTheme="minorHAnsi" w:hAnsiTheme="minorHAnsi"/>
                <w:b/>
                <w:bCs/>
                <w:color w:val="auto"/>
                <w:sz w:val="20"/>
                <w:szCs w:val="20"/>
                <w:vertAlign w:val="superscript"/>
              </w:rPr>
            </w:pPr>
            <w:r w:rsidRPr="00AB4EAC">
              <w:rPr>
                <w:rFonts w:asciiTheme="minorHAnsi" w:hAnsiTheme="minorHAnsi"/>
                <w:b/>
                <w:bCs/>
                <w:color w:val="auto"/>
                <w:sz w:val="20"/>
                <w:szCs w:val="20"/>
              </w:rPr>
              <w:t>Teršalo pavadinimas</w:t>
            </w:r>
          </w:p>
        </w:tc>
        <w:tc>
          <w:tcPr>
            <w:tcW w:w="3523" w:type="pct"/>
            <w:gridSpan w:val="3"/>
            <w:shd w:val="clear" w:color="auto" w:fill="548DD4" w:themeFill="text2" w:themeFillTint="99"/>
            <w:vAlign w:val="center"/>
          </w:tcPr>
          <w:p w:rsidR="00AB4EAC" w:rsidRPr="00AB4EAC" w:rsidRDefault="00AB4EAC" w:rsidP="00AB4EAC">
            <w:pPr>
              <w:ind w:firstLine="0"/>
              <w:jc w:val="center"/>
              <w:rPr>
                <w:rFonts w:asciiTheme="minorHAnsi" w:hAnsiTheme="minorHAnsi"/>
                <w:b/>
                <w:bCs/>
                <w:color w:val="auto"/>
                <w:sz w:val="20"/>
                <w:szCs w:val="20"/>
              </w:rPr>
            </w:pPr>
            <w:r w:rsidRPr="00AB4EAC">
              <w:rPr>
                <w:rFonts w:asciiTheme="minorHAnsi" w:hAnsiTheme="minorHAnsi"/>
                <w:b/>
                <w:bCs/>
                <w:color w:val="auto"/>
                <w:sz w:val="20"/>
                <w:szCs w:val="20"/>
              </w:rPr>
              <w:t>Nuotekų užterštumas prieš valymą*</w:t>
            </w:r>
          </w:p>
        </w:tc>
      </w:tr>
      <w:tr w:rsidR="00AB4EAC" w:rsidRPr="003F6AE3" w:rsidTr="002B3820">
        <w:trPr>
          <w:cantSplit/>
          <w:trHeight w:val="329"/>
        </w:trPr>
        <w:tc>
          <w:tcPr>
            <w:tcW w:w="1477" w:type="pct"/>
            <w:vMerge/>
            <w:shd w:val="clear" w:color="auto" w:fill="548DD4" w:themeFill="text2" w:themeFillTint="99"/>
            <w:vAlign w:val="center"/>
          </w:tcPr>
          <w:p w:rsidR="00AB4EAC" w:rsidRPr="00AB4EAC" w:rsidRDefault="00AB4EAC" w:rsidP="00331436">
            <w:pPr>
              <w:rPr>
                <w:rFonts w:asciiTheme="minorHAnsi" w:hAnsiTheme="minorHAnsi"/>
                <w:b/>
                <w:bCs/>
                <w:color w:val="auto"/>
                <w:sz w:val="20"/>
                <w:szCs w:val="20"/>
              </w:rPr>
            </w:pPr>
          </w:p>
        </w:tc>
        <w:tc>
          <w:tcPr>
            <w:tcW w:w="1242" w:type="pct"/>
            <w:shd w:val="clear" w:color="auto" w:fill="548DD4" w:themeFill="text2" w:themeFillTint="99"/>
            <w:vAlign w:val="center"/>
          </w:tcPr>
          <w:p w:rsidR="00AB4EAC" w:rsidRPr="00AB4EAC" w:rsidRDefault="00AB4EAC" w:rsidP="00AB4EAC">
            <w:pPr>
              <w:ind w:firstLine="0"/>
              <w:jc w:val="center"/>
              <w:rPr>
                <w:rFonts w:asciiTheme="minorHAnsi" w:hAnsiTheme="minorHAnsi"/>
                <w:b/>
                <w:bCs/>
                <w:color w:val="auto"/>
                <w:sz w:val="20"/>
                <w:szCs w:val="20"/>
              </w:rPr>
            </w:pPr>
            <w:r w:rsidRPr="00AB4EAC">
              <w:rPr>
                <w:rFonts w:asciiTheme="minorHAnsi" w:hAnsiTheme="minorHAnsi"/>
                <w:b/>
                <w:bCs/>
                <w:color w:val="auto"/>
                <w:sz w:val="20"/>
                <w:szCs w:val="20"/>
              </w:rPr>
              <w:t>mom</w:t>
            </w:r>
            <w:r w:rsidR="0095034D">
              <w:rPr>
                <w:rFonts w:asciiTheme="minorHAnsi" w:hAnsiTheme="minorHAnsi"/>
                <w:b/>
                <w:bCs/>
                <w:color w:val="auto"/>
                <w:sz w:val="20"/>
                <w:szCs w:val="20"/>
              </w:rPr>
              <w:t>entinis maksimalus</w:t>
            </w:r>
          </w:p>
          <w:p w:rsidR="00AB4EAC" w:rsidRPr="00AB4EAC" w:rsidRDefault="00AB4EAC" w:rsidP="00AB4EAC">
            <w:pPr>
              <w:ind w:firstLine="0"/>
              <w:jc w:val="center"/>
              <w:rPr>
                <w:rFonts w:asciiTheme="minorHAnsi" w:hAnsiTheme="minorHAnsi"/>
                <w:b/>
                <w:bCs/>
                <w:color w:val="auto"/>
                <w:sz w:val="20"/>
                <w:szCs w:val="20"/>
              </w:rPr>
            </w:pPr>
            <w:r w:rsidRPr="00AB4EAC">
              <w:rPr>
                <w:rFonts w:asciiTheme="minorHAnsi" w:hAnsiTheme="minorHAnsi"/>
                <w:b/>
                <w:bCs/>
                <w:color w:val="auto"/>
                <w:sz w:val="20"/>
                <w:szCs w:val="20"/>
              </w:rPr>
              <w:t>mg/l</w:t>
            </w:r>
          </w:p>
        </w:tc>
        <w:tc>
          <w:tcPr>
            <w:tcW w:w="1170" w:type="pct"/>
            <w:shd w:val="clear" w:color="auto" w:fill="548DD4" w:themeFill="text2" w:themeFillTint="99"/>
            <w:vAlign w:val="center"/>
          </w:tcPr>
          <w:p w:rsidR="00AB4EAC" w:rsidRPr="00AB4EAC" w:rsidRDefault="00AB4EAC" w:rsidP="00AB4EAC">
            <w:pPr>
              <w:ind w:firstLine="0"/>
              <w:jc w:val="center"/>
              <w:rPr>
                <w:rFonts w:asciiTheme="minorHAnsi" w:hAnsiTheme="minorHAnsi"/>
                <w:b/>
                <w:bCs/>
                <w:color w:val="auto"/>
                <w:sz w:val="20"/>
                <w:szCs w:val="20"/>
              </w:rPr>
            </w:pPr>
            <w:r w:rsidRPr="00AB4EAC">
              <w:rPr>
                <w:rFonts w:asciiTheme="minorHAnsi" w:hAnsiTheme="minorHAnsi"/>
                <w:b/>
                <w:bCs/>
                <w:color w:val="auto"/>
                <w:sz w:val="20"/>
                <w:szCs w:val="20"/>
              </w:rPr>
              <w:t>vidut</w:t>
            </w:r>
            <w:r w:rsidR="0095034D">
              <w:rPr>
                <w:rFonts w:asciiTheme="minorHAnsi" w:hAnsiTheme="minorHAnsi"/>
                <w:b/>
                <w:bCs/>
                <w:color w:val="auto"/>
                <w:sz w:val="20"/>
                <w:szCs w:val="20"/>
              </w:rPr>
              <w:t>inis</w:t>
            </w:r>
            <w:r w:rsidRPr="00AB4EAC">
              <w:rPr>
                <w:rFonts w:asciiTheme="minorHAnsi" w:hAnsiTheme="minorHAnsi"/>
                <w:b/>
                <w:bCs/>
                <w:color w:val="auto"/>
                <w:sz w:val="20"/>
                <w:szCs w:val="20"/>
              </w:rPr>
              <w:t>,</w:t>
            </w:r>
          </w:p>
          <w:p w:rsidR="00AB4EAC" w:rsidRPr="00AB4EAC" w:rsidRDefault="00AB4EAC" w:rsidP="00AB4EAC">
            <w:pPr>
              <w:ind w:firstLine="0"/>
              <w:jc w:val="center"/>
              <w:rPr>
                <w:rFonts w:asciiTheme="minorHAnsi" w:hAnsiTheme="minorHAnsi"/>
                <w:b/>
                <w:bCs/>
                <w:color w:val="auto"/>
                <w:sz w:val="20"/>
                <w:szCs w:val="20"/>
              </w:rPr>
            </w:pPr>
            <w:r w:rsidRPr="00AB4EAC">
              <w:rPr>
                <w:rFonts w:asciiTheme="minorHAnsi" w:hAnsiTheme="minorHAnsi"/>
                <w:b/>
                <w:bCs/>
                <w:color w:val="auto"/>
                <w:sz w:val="20"/>
                <w:szCs w:val="20"/>
              </w:rPr>
              <w:t>mg/l</w:t>
            </w:r>
          </w:p>
        </w:tc>
        <w:tc>
          <w:tcPr>
            <w:tcW w:w="1111" w:type="pct"/>
            <w:shd w:val="clear" w:color="auto" w:fill="548DD4" w:themeFill="text2" w:themeFillTint="99"/>
            <w:vAlign w:val="center"/>
          </w:tcPr>
          <w:p w:rsidR="00AB4EAC" w:rsidRPr="00AB4EAC" w:rsidRDefault="00AB4EAC" w:rsidP="00AB4EAC">
            <w:pPr>
              <w:ind w:firstLine="0"/>
              <w:jc w:val="center"/>
              <w:rPr>
                <w:rFonts w:asciiTheme="minorHAnsi" w:hAnsiTheme="minorHAnsi"/>
                <w:b/>
                <w:bCs/>
                <w:color w:val="auto"/>
                <w:sz w:val="20"/>
                <w:szCs w:val="20"/>
              </w:rPr>
            </w:pPr>
            <w:r w:rsidRPr="00AB4EAC">
              <w:rPr>
                <w:rFonts w:asciiTheme="minorHAnsi" w:hAnsiTheme="minorHAnsi"/>
                <w:b/>
                <w:bCs/>
                <w:color w:val="auto"/>
                <w:sz w:val="20"/>
                <w:szCs w:val="20"/>
              </w:rPr>
              <w:t>t/metus</w:t>
            </w:r>
          </w:p>
        </w:tc>
      </w:tr>
      <w:tr w:rsidR="00AB4EAC" w:rsidRPr="00331436" w:rsidTr="00AB4EAC">
        <w:trPr>
          <w:cantSplit/>
          <w:trHeight w:val="20"/>
        </w:trPr>
        <w:tc>
          <w:tcPr>
            <w:tcW w:w="1477" w:type="pct"/>
            <w:vAlign w:val="center"/>
          </w:tcPr>
          <w:p w:rsidR="00AB4EAC" w:rsidRPr="00AB4EAC" w:rsidRDefault="00AB4EAC" w:rsidP="00AB4EAC">
            <w:pPr>
              <w:spacing w:line="240" w:lineRule="auto"/>
              <w:ind w:firstLine="0"/>
              <w:rPr>
                <w:rFonts w:asciiTheme="minorHAnsi" w:hAnsiTheme="minorHAnsi"/>
                <w:bCs/>
                <w:color w:val="auto"/>
                <w:sz w:val="20"/>
                <w:szCs w:val="20"/>
              </w:rPr>
            </w:pPr>
            <w:r w:rsidRPr="00AB4EAC">
              <w:rPr>
                <w:rFonts w:asciiTheme="minorHAnsi" w:hAnsiTheme="minorHAnsi"/>
                <w:bCs/>
                <w:color w:val="auto"/>
                <w:sz w:val="20"/>
                <w:szCs w:val="20"/>
              </w:rPr>
              <w:t>BDS</w:t>
            </w:r>
            <w:r w:rsidRPr="00AB4EAC">
              <w:rPr>
                <w:rFonts w:asciiTheme="minorHAnsi" w:hAnsiTheme="minorHAnsi"/>
                <w:bCs/>
                <w:color w:val="auto"/>
                <w:sz w:val="20"/>
                <w:szCs w:val="20"/>
                <w:vertAlign w:val="subscript"/>
              </w:rPr>
              <w:t>7</w:t>
            </w:r>
          </w:p>
        </w:tc>
        <w:tc>
          <w:tcPr>
            <w:tcW w:w="1242" w:type="pct"/>
            <w:vAlign w:val="center"/>
          </w:tcPr>
          <w:p w:rsidR="00AB4EAC" w:rsidRPr="00AB4EAC" w:rsidRDefault="0095034D" w:rsidP="0095034D">
            <w:pPr>
              <w:spacing w:line="240" w:lineRule="auto"/>
              <w:ind w:firstLine="0"/>
              <w:jc w:val="center"/>
              <w:rPr>
                <w:rFonts w:asciiTheme="minorHAnsi" w:hAnsiTheme="minorHAnsi"/>
                <w:bCs/>
                <w:color w:val="auto"/>
                <w:sz w:val="20"/>
                <w:szCs w:val="20"/>
              </w:rPr>
            </w:pPr>
            <w:r>
              <w:rPr>
                <w:rFonts w:asciiTheme="minorHAnsi" w:hAnsiTheme="minorHAnsi"/>
                <w:bCs/>
                <w:color w:val="auto"/>
                <w:sz w:val="20"/>
                <w:szCs w:val="20"/>
              </w:rPr>
              <w:t>2068</w:t>
            </w:r>
          </w:p>
        </w:tc>
        <w:tc>
          <w:tcPr>
            <w:tcW w:w="1170"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1538</w:t>
            </w:r>
          </w:p>
        </w:tc>
        <w:tc>
          <w:tcPr>
            <w:tcW w:w="1111"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2,94</w:t>
            </w:r>
          </w:p>
        </w:tc>
      </w:tr>
      <w:tr w:rsidR="00AB4EAC" w:rsidRPr="00331436" w:rsidTr="00AB4EAC">
        <w:trPr>
          <w:cantSplit/>
          <w:trHeight w:val="20"/>
        </w:trPr>
        <w:tc>
          <w:tcPr>
            <w:tcW w:w="1477" w:type="pct"/>
            <w:vAlign w:val="center"/>
          </w:tcPr>
          <w:p w:rsidR="00AB4EAC" w:rsidRPr="00AB4EAC" w:rsidRDefault="00AB4EAC" w:rsidP="00AB4EAC">
            <w:pPr>
              <w:spacing w:line="240" w:lineRule="auto"/>
              <w:ind w:firstLine="0"/>
              <w:rPr>
                <w:rFonts w:asciiTheme="minorHAnsi" w:hAnsiTheme="minorHAnsi"/>
                <w:bCs/>
                <w:color w:val="auto"/>
                <w:sz w:val="20"/>
                <w:szCs w:val="20"/>
              </w:rPr>
            </w:pPr>
            <w:r w:rsidRPr="00AB4EAC">
              <w:rPr>
                <w:rFonts w:asciiTheme="minorHAnsi" w:hAnsiTheme="minorHAnsi"/>
                <w:sz w:val="20"/>
                <w:szCs w:val="20"/>
              </w:rPr>
              <w:t>ChDS</w:t>
            </w:r>
          </w:p>
        </w:tc>
        <w:tc>
          <w:tcPr>
            <w:tcW w:w="1242" w:type="pct"/>
            <w:vAlign w:val="center"/>
          </w:tcPr>
          <w:p w:rsidR="00AB4EAC" w:rsidRPr="00AB4EAC" w:rsidRDefault="0095034D" w:rsidP="0095034D">
            <w:pPr>
              <w:spacing w:line="240" w:lineRule="auto"/>
              <w:ind w:firstLine="0"/>
              <w:jc w:val="center"/>
              <w:rPr>
                <w:rFonts w:asciiTheme="minorHAnsi" w:hAnsiTheme="minorHAnsi"/>
                <w:bCs/>
                <w:color w:val="auto"/>
                <w:sz w:val="20"/>
                <w:szCs w:val="20"/>
              </w:rPr>
            </w:pPr>
            <w:r>
              <w:rPr>
                <w:rFonts w:asciiTheme="minorHAnsi" w:hAnsiTheme="minorHAnsi"/>
                <w:bCs/>
                <w:color w:val="auto"/>
                <w:sz w:val="20"/>
                <w:szCs w:val="20"/>
              </w:rPr>
              <w:t>5249</w:t>
            </w:r>
          </w:p>
        </w:tc>
        <w:tc>
          <w:tcPr>
            <w:tcW w:w="1170"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3833</w:t>
            </w:r>
          </w:p>
        </w:tc>
        <w:tc>
          <w:tcPr>
            <w:tcW w:w="1111"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6,27</w:t>
            </w:r>
          </w:p>
        </w:tc>
      </w:tr>
      <w:tr w:rsidR="00AB4EAC" w:rsidRPr="00331436" w:rsidTr="00AB4EAC">
        <w:trPr>
          <w:cantSplit/>
          <w:trHeight w:val="20"/>
        </w:trPr>
        <w:tc>
          <w:tcPr>
            <w:tcW w:w="1477" w:type="pct"/>
            <w:vAlign w:val="center"/>
          </w:tcPr>
          <w:p w:rsidR="00AB4EAC" w:rsidRPr="00AB4EAC" w:rsidRDefault="00AB4EAC" w:rsidP="00AB4EAC">
            <w:pPr>
              <w:spacing w:line="240" w:lineRule="auto"/>
              <w:ind w:firstLine="0"/>
              <w:rPr>
                <w:rFonts w:asciiTheme="minorHAnsi" w:hAnsiTheme="minorHAnsi"/>
                <w:bCs/>
                <w:color w:val="auto"/>
                <w:sz w:val="20"/>
                <w:szCs w:val="20"/>
              </w:rPr>
            </w:pPr>
            <w:r w:rsidRPr="00AB4EAC">
              <w:rPr>
                <w:rFonts w:asciiTheme="minorHAnsi" w:hAnsiTheme="minorHAnsi"/>
                <w:bCs/>
                <w:color w:val="auto"/>
                <w:sz w:val="20"/>
                <w:szCs w:val="20"/>
              </w:rPr>
              <w:t>Skendinčios medžiagos</w:t>
            </w:r>
          </w:p>
        </w:tc>
        <w:tc>
          <w:tcPr>
            <w:tcW w:w="1242" w:type="pct"/>
            <w:vAlign w:val="center"/>
          </w:tcPr>
          <w:p w:rsidR="00AB4EAC" w:rsidRPr="00AB4EAC" w:rsidRDefault="0095034D" w:rsidP="0095034D">
            <w:pPr>
              <w:spacing w:line="240" w:lineRule="auto"/>
              <w:ind w:firstLine="0"/>
              <w:jc w:val="center"/>
              <w:rPr>
                <w:rFonts w:asciiTheme="minorHAnsi" w:hAnsiTheme="minorHAnsi"/>
                <w:bCs/>
                <w:color w:val="auto"/>
                <w:sz w:val="20"/>
                <w:szCs w:val="20"/>
              </w:rPr>
            </w:pPr>
            <w:r>
              <w:rPr>
                <w:rFonts w:asciiTheme="minorHAnsi" w:hAnsiTheme="minorHAnsi"/>
                <w:bCs/>
                <w:color w:val="auto"/>
                <w:sz w:val="20"/>
                <w:szCs w:val="20"/>
              </w:rPr>
              <w:t>3280</w:t>
            </w:r>
          </w:p>
        </w:tc>
        <w:tc>
          <w:tcPr>
            <w:tcW w:w="1170"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3280</w:t>
            </w:r>
          </w:p>
        </w:tc>
        <w:tc>
          <w:tcPr>
            <w:tcW w:w="1111"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7,33</w:t>
            </w:r>
          </w:p>
        </w:tc>
      </w:tr>
      <w:tr w:rsidR="00AB4EAC" w:rsidRPr="00331436" w:rsidTr="00AB4EAC">
        <w:trPr>
          <w:cantSplit/>
          <w:trHeight w:val="268"/>
        </w:trPr>
        <w:tc>
          <w:tcPr>
            <w:tcW w:w="1477" w:type="pct"/>
            <w:vAlign w:val="center"/>
          </w:tcPr>
          <w:p w:rsidR="00AB4EAC" w:rsidRPr="00AB4EAC" w:rsidRDefault="00AB4EAC" w:rsidP="00AB4EAC">
            <w:pPr>
              <w:spacing w:before="100" w:beforeAutospacing="1" w:after="100" w:afterAutospacing="1" w:line="240" w:lineRule="auto"/>
              <w:ind w:firstLine="0"/>
              <w:rPr>
                <w:rFonts w:asciiTheme="minorHAnsi" w:hAnsiTheme="minorHAnsi"/>
                <w:bCs/>
                <w:color w:val="auto"/>
                <w:sz w:val="20"/>
                <w:szCs w:val="20"/>
              </w:rPr>
            </w:pPr>
            <w:r w:rsidRPr="00AB4EAC">
              <w:rPr>
                <w:rFonts w:asciiTheme="minorHAnsi" w:hAnsiTheme="minorHAnsi"/>
                <w:bCs/>
                <w:color w:val="auto"/>
                <w:sz w:val="20"/>
                <w:szCs w:val="20"/>
              </w:rPr>
              <w:t>Bendras azotas</w:t>
            </w:r>
          </w:p>
        </w:tc>
        <w:tc>
          <w:tcPr>
            <w:tcW w:w="1242" w:type="pct"/>
            <w:vAlign w:val="center"/>
          </w:tcPr>
          <w:p w:rsidR="00AB4EAC" w:rsidRPr="00AB4EAC" w:rsidRDefault="0095034D" w:rsidP="0095034D">
            <w:pPr>
              <w:spacing w:line="240" w:lineRule="auto"/>
              <w:ind w:firstLine="0"/>
              <w:jc w:val="center"/>
              <w:rPr>
                <w:rFonts w:asciiTheme="minorHAnsi" w:hAnsiTheme="minorHAnsi"/>
                <w:bCs/>
                <w:color w:val="auto"/>
                <w:sz w:val="20"/>
                <w:szCs w:val="20"/>
              </w:rPr>
            </w:pPr>
            <w:r>
              <w:rPr>
                <w:rFonts w:asciiTheme="minorHAnsi" w:hAnsiTheme="minorHAnsi"/>
                <w:bCs/>
                <w:color w:val="auto"/>
                <w:sz w:val="20"/>
                <w:szCs w:val="20"/>
              </w:rPr>
              <w:t>168</w:t>
            </w:r>
          </w:p>
        </w:tc>
        <w:tc>
          <w:tcPr>
            <w:tcW w:w="1170"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168</w:t>
            </w:r>
          </w:p>
        </w:tc>
        <w:tc>
          <w:tcPr>
            <w:tcW w:w="1111"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0,32</w:t>
            </w:r>
          </w:p>
        </w:tc>
      </w:tr>
      <w:tr w:rsidR="00AB4EAC" w:rsidRPr="00331436" w:rsidTr="00AB4EAC">
        <w:trPr>
          <w:cantSplit/>
          <w:trHeight w:val="286"/>
        </w:trPr>
        <w:tc>
          <w:tcPr>
            <w:tcW w:w="1477" w:type="pct"/>
            <w:vAlign w:val="center"/>
          </w:tcPr>
          <w:p w:rsidR="00AB4EAC" w:rsidRPr="00AB4EAC" w:rsidRDefault="00AB4EAC" w:rsidP="00AB4EAC">
            <w:pPr>
              <w:spacing w:before="100" w:beforeAutospacing="1" w:after="100" w:afterAutospacing="1" w:line="240" w:lineRule="auto"/>
              <w:ind w:firstLine="0"/>
              <w:rPr>
                <w:rFonts w:asciiTheme="minorHAnsi" w:hAnsiTheme="minorHAnsi"/>
                <w:bCs/>
                <w:color w:val="auto"/>
                <w:sz w:val="20"/>
                <w:szCs w:val="20"/>
              </w:rPr>
            </w:pPr>
            <w:r w:rsidRPr="00AB4EAC">
              <w:rPr>
                <w:rFonts w:asciiTheme="minorHAnsi" w:hAnsiTheme="minorHAnsi"/>
                <w:bCs/>
                <w:color w:val="auto"/>
                <w:sz w:val="20"/>
                <w:szCs w:val="20"/>
              </w:rPr>
              <w:t>Bendras fosforas</w:t>
            </w:r>
          </w:p>
        </w:tc>
        <w:tc>
          <w:tcPr>
            <w:tcW w:w="1242" w:type="pct"/>
            <w:vAlign w:val="center"/>
          </w:tcPr>
          <w:p w:rsidR="00AB4EAC" w:rsidRPr="00AB4EAC" w:rsidRDefault="0095034D" w:rsidP="0095034D">
            <w:pPr>
              <w:spacing w:line="240" w:lineRule="auto"/>
              <w:ind w:firstLine="0"/>
              <w:jc w:val="center"/>
              <w:rPr>
                <w:rFonts w:asciiTheme="minorHAnsi" w:hAnsiTheme="minorHAnsi"/>
                <w:bCs/>
                <w:color w:val="auto"/>
                <w:sz w:val="20"/>
                <w:szCs w:val="20"/>
              </w:rPr>
            </w:pPr>
            <w:r>
              <w:rPr>
                <w:rFonts w:asciiTheme="minorHAnsi" w:hAnsiTheme="minorHAnsi"/>
                <w:bCs/>
                <w:color w:val="auto"/>
                <w:sz w:val="20"/>
                <w:szCs w:val="20"/>
              </w:rPr>
              <w:t>14,2</w:t>
            </w:r>
          </w:p>
        </w:tc>
        <w:tc>
          <w:tcPr>
            <w:tcW w:w="1170"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14,2</w:t>
            </w:r>
          </w:p>
        </w:tc>
        <w:tc>
          <w:tcPr>
            <w:tcW w:w="1111"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0,027</w:t>
            </w:r>
          </w:p>
        </w:tc>
      </w:tr>
      <w:tr w:rsidR="00AB4EAC" w:rsidRPr="00331436" w:rsidTr="00AB4EAC">
        <w:trPr>
          <w:cantSplit/>
          <w:trHeight w:val="286"/>
        </w:trPr>
        <w:tc>
          <w:tcPr>
            <w:tcW w:w="1477" w:type="pct"/>
          </w:tcPr>
          <w:p w:rsidR="00AB4EAC" w:rsidRPr="00AB4EAC" w:rsidRDefault="00AB4EAC" w:rsidP="003F27AA">
            <w:pPr>
              <w:spacing w:line="240" w:lineRule="auto"/>
              <w:ind w:firstLine="0"/>
              <w:rPr>
                <w:rStyle w:val="Grietas"/>
                <w:rFonts w:asciiTheme="minorHAnsi" w:hAnsiTheme="minorHAnsi" w:cs="Times New Roman"/>
                <w:b w:val="0"/>
                <w:sz w:val="20"/>
                <w:szCs w:val="20"/>
              </w:rPr>
            </w:pPr>
            <w:r w:rsidRPr="00AB4EAC">
              <w:rPr>
                <w:rFonts w:asciiTheme="minorHAnsi" w:hAnsiTheme="minorHAnsi"/>
                <w:sz w:val="20"/>
                <w:szCs w:val="20"/>
              </w:rPr>
              <w:t>Riebalai</w:t>
            </w:r>
          </w:p>
        </w:tc>
        <w:tc>
          <w:tcPr>
            <w:tcW w:w="1242" w:type="pct"/>
            <w:vAlign w:val="center"/>
          </w:tcPr>
          <w:p w:rsidR="00AB4EAC" w:rsidRPr="00AB4EAC" w:rsidRDefault="0095034D" w:rsidP="0095034D">
            <w:pPr>
              <w:spacing w:line="240" w:lineRule="auto"/>
              <w:ind w:firstLine="0"/>
              <w:jc w:val="center"/>
              <w:rPr>
                <w:rFonts w:asciiTheme="minorHAnsi" w:hAnsiTheme="minorHAnsi"/>
                <w:bCs/>
                <w:color w:val="auto"/>
                <w:sz w:val="20"/>
                <w:szCs w:val="20"/>
              </w:rPr>
            </w:pPr>
            <w:r>
              <w:rPr>
                <w:rFonts w:asciiTheme="minorHAnsi" w:hAnsiTheme="minorHAnsi"/>
                <w:bCs/>
                <w:color w:val="auto"/>
                <w:sz w:val="20"/>
                <w:szCs w:val="20"/>
              </w:rPr>
              <w:t>923</w:t>
            </w:r>
          </w:p>
        </w:tc>
        <w:tc>
          <w:tcPr>
            <w:tcW w:w="1170"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604</w:t>
            </w:r>
          </w:p>
        </w:tc>
        <w:tc>
          <w:tcPr>
            <w:tcW w:w="1111"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1,15</w:t>
            </w:r>
          </w:p>
        </w:tc>
      </w:tr>
      <w:tr w:rsidR="00AB4EAC" w:rsidRPr="00331436" w:rsidTr="00AB4EAC">
        <w:trPr>
          <w:cantSplit/>
          <w:trHeight w:val="286"/>
        </w:trPr>
        <w:tc>
          <w:tcPr>
            <w:tcW w:w="1477" w:type="pct"/>
          </w:tcPr>
          <w:p w:rsidR="00AB4EAC" w:rsidRPr="00AB4EAC" w:rsidRDefault="00AB4EAC" w:rsidP="003F27AA">
            <w:pPr>
              <w:spacing w:line="240" w:lineRule="auto"/>
              <w:ind w:firstLine="0"/>
              <w:rPr>
                <w:rFonts w:asciiTheme="minorHAnsi" w:hAnsiTheme="minorHAnsi"/>
                <w:sz w:val="20"/>
                <w:szCs w:val="20"/>
              </w:rPr>
            </w:pPr>
            <w:r w:rsidRPr="00AB4EAC">
              <w:rPr>
                <w:rFonts w:asciiTheme="minorHAnsi" w:hAnsiTheme="minorHAnsi"/>
                <w:sz w:val="20"/>
                <w:szCs w:val="20"/>
              </w:rPr>
              <w:t>Naftos produktai</w:t>
            </w:r>
          </w:p>
        </w:tc>
        <w:tc>
          <w:tcPr>
            <w:tcW w:w="1242" w:type="pct"/>
            <w:vAlign w:val="center"/>
          </w:tcPr>
          <w:p w:rsidR="00AB4EAC" w:rsidRPr="00AB4EAC" w:rsidRDefault="0095034D" w:rsidP="0095034D">
            <w:pPr>
              <w:spacing w:line="240" w:lineRule="auto"/>
              <w:ind w:firstLine="0"/>
              <w:jc w:val="center"/>
              <w:rPr>
                <w:rFonts w:asciiTheme="minorHAnsi" w:hAnsiTheme="minorHAnsi"/>
                <w:bCs/>
                <w:color w:val="auto"/>
                <w:sz w:val="20"/>
                <w:szCs w:val="20"/>
              </w:rPr>
            </w:pPr>
            <w:r>
              <w:rPr>
                <w:rFonts w:asciiTheme="minorHAnsi" w:hAnsiTheme="minorHAnsi"/>
                <w:bCs/>
                <w:color w:val="auto"/>
                <w:sz w:val="20"/>
                <w:szCs w:val="20"/>
              </w:rPr>
              <w:t>41,5</w:t>
            </w:r>
          </w:p>
        </w:tc>
        <w:tc>
          <w:tcPr>
            <w:tcW w:w="1170"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34</w:t>
            </w:r>
          </w:p>
        </w:tc>
        <w:tc>
          <w:tcPr>
            <w:tcW w:w="1111" w:type="pct"/>
            <w:vAlign w:val="center"/>
          </w:tcPr>
          <w:p w:rsidR="00AB4EAC"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0,06</w:t>
            </w:r>
          </w:p>
        </w:tc>
      </w:tr>
      <w:tr w:rsidR="0095034D" w:rsidRPr="00331436" w:rsidTr="00AB4EAC">
        <w:trPr>
          <w:cantSplit/>
          <w:trHeight w:val="286"/>
        </w:trPr>
        <w:tc>
          <w:tcPr>
            <w:tcW w:w="1477" w:type="pct"/>
          </w:tcPr>
          <w:p w:rsidR="0095034D" w:rsidRPr="00AB4EAC" w:rsidRDefault="0095034D" w:rsidP="003F27AA">
            <w:pPr>
              <w:spacing w:line="240" w:lineRule="auto"/>
              <w:ind w:firstLine="0"/>
              <w:rPr>
                <w:rFonts w:asciiTheme="minorHAnsi" w:hAnsiTheme="minorHAnsi"/>
                <w:sz w:val="20"/>
                <w:szCs w:val="20"/>
              </w:rPr>
            </w:pPr>
            <w:r>
              <w:rPr>
                <w:rFonts w:asciiTheme="minorHAnsi" w:hAnsiTheme="minorHAnsi"/>
                <w:sz w:val="20"/>
                <w:szCs w:val="20"/>
              </w:rPr>
              <w:t>Bendras chromas</w:t>
            </w:r>
          </w:p>
        </w:tc>
        <w:tc>
          <w:tcPr>
            <w:tcW w:w="1242" w:type="pct"/>
            <w:vAlign w:val="center"/>
          </w:tcPr>
          <w:p w:rsidR="0095034D" w:rsidRDefault="0095034D" w:rsidP="0095034D">
            <w:pPr>
              <w:spacing w:line="240" w:lineRule="auto"/>
              <w:ind w:firstLine="0"/>
              <w:jc w:val="center"/>
              <w:rPr>
                <w:rFonts w:asciiTheme="minorHAnsi" w:hAnsiTheme="minorHAnsi"/>
                <w:bCs/>
                <w:color w:val="auto"/>
                <w:sz w:val="20"/>
                <w:szCs w:val="20"/>
              </w:rPr>
            </w:pPr>
            <w:r>
              <w:rPr>
                <w:rFonts w:asciiTheme="minorHAnsi" w:hAnsiTheme="minorHAnsi"/>
                <w:bCs/>
                <w:color w:val="auto"/>
                <w:sz w:val="20"/>
                <w:szCs w:val="20"/>
              </w:rPr>
              <w:t>0,</w:t>
            </w:r>
            <w:r w:rsidR="007A5B14">
              <w:rPr>
                <w:rFonts w:asciiTheme="minorHAnsi" w:hAnsiTheme="minorHAnsi"/>
                <w:bCs/>
                <w:color w:val="auto"/>
                <w:sz w:val="20"/>
                <w:szCs w:val="20"/>
              </w:rPr>
              <w:t>5</w:t>
            </w:r>
          </w:p>
        </w:tc>
        <w:tc>
          <w:tcPr>
            <w:tcW w:w="1170" w:type="pct"/>
            <w:vAlign w:val="center"/>
          </w:tcPr>
          <w:p w:rsidR="0095034D" w:rsidRDefault="007A5B14"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0,14</w:t>
            </w:r>
          </w:p>
        </w:tc>
        <w:tc>
          <w:tcPr>
            <w:tcW w:w="1111" w:type="pct"/>
            <w:vAlign w:val="center"/>
          </w:tcPr>
          <w:p w:rsidR="0095034D" w:rsidRPr="00AB4EAC" w:rsidRDefault="0095034D" w:rsidP="00AB4EAC">
            <w:pPr>
              <w:spacing w:line="240" w:lineRule="auto"/>
              <w:jc w:val="center"/>
              <w:rPr>
                <w:rFonts w:asciiTheme="minorHAnsi" w:hAnsiTheme="minorHAnsi"/>
                <w:bCs/>
                <w:color w:val="auto"/>
                <w:sz w:val="20"/>
                <w:szCs w:val="20"/>
              </w:rPr>
            </w:pPr>
            <w:r>
              <w:rPr>
                <w:rFonts w:asciiTheme="minorHAnsi" w:hAnsiTheme="minorHAnsi"/>
                <w:bCs/>
                <w:color w:val="auto"/>
                <w:sz w:val="20"/>
                <w:szCs w:val="20"/>
              </w:rPr>
              <w:t>0,001</w:t>
            </w:r>
          </w:p>
        </w:tc>
      </w:tr>
    </w:tbl>
    <w:p w:rsidR="00AB4EAC" w:rsidRPr="00BA5454" w:rsidRDefault="00AB4EAC" w:rsidP="00BA5454">
      <w:pPr>
        <w:ind w:left="1276" w:hanging="1276"/>
        <w:rPr>
          <w:rFonts w:asciiTheme="minorHAnsi" w:hAnsiTheme="minorHAnsi"/>
          <w:bCs/>
          <w:color w:val="auto"/>
          <w:sz w:val="20"/>
          <w:szCs w:val="20"/>
        </w:rPr>
      </w:pPr>
      <w:r w:rsidRPr="00BA5454">
        <w:rPr>
          <w:rFonts w:asciiTheme="minorHAnsi" w:hAnsiTheme="minorHAnsi"/>
          <w:b/>
          <w:bCs/>
          <w:color w:val="auto"/>
          <w:sz w:val="20"/>
          <w:szCs w:val="20"/>
        </w:rPr>
        <w:t>Pastabos:</w:t>
      </w:r>
      <w:r w:rsidRPr="00BA5454">
        <w:rPr>
          <w:rFonts w:asciiTheme="minorHAnsi" w:hAnsiTheme="minorHAnsi"/>
          <w:bCs/>
          <w:color w:val="auto"/>
          <w:sz w:val="20"/>
          <w:szCs w:val="20"/>
        </w:rPr>
        <w:t xml:space="preserve"> * -</w:t>
      </w:r>
      <w:r w:rsidR="00BA5E06">
        <w:rPr>
          <w:rFonts w:asciiTheme="minorHAnsi" w:hAnsiTheme="minorHAnsi"/>
          <w:bCs/>
          <w:color w:val="auto"/>
          <w:sz w:val="20"/>
          <w:szCs w:val="20"/>
        </w:rPr>
        <w:t xml:space="preserve"> Nuotekų tyrimų protokolas pridedamas</w:t>
      </w:r>
      <w:r w:rsidRPr="00BA5454">
        <w:rPr>
          <w:rFonts w:asciiTheme="minorHAnsi" w:hAnsiTheme="minorHAnsi"/>
          <w:bCs/>
          <w:color w:val="auto"/>
          <w:sz w:val="20"/>
          <w:szCs w:val="20"/>
        </w:rPr>
        <w:t xml:space="preserve"> </w:t>
      </w:r>
      <w:r w:rsidRPr="00BA5454">
        <w:rPr>
          <w:rFonts w:asciiTheme="minorHAnsi" w:hAnsiTheme="minorHAnsi"/>
          <w:b/>
          <w:bCs/>
          <w:color w:val="auto"/>
          <w:sz w:val="20"/>
          <w:szCs w:val="20"/>
        </w:rPr>
        <w:t>7 priede.</w:t>
      </w:r>
    </w:p>
    <w:p w:rsidR="007F63D9" w:rsidRDefault="007F63D9" w:rsidP="007F63D9">
      <w:pPr>
        <w:pStyle w:val="Antrat"/>
        <w:ind w:firstLine="0"/>
      </w:pPr>
    </w:p>
    <w:p w:rsidR="007F63D9" w:rsidRPr="003F6AE3" w:rsidRDefault="007F63D9" w:rsidP="007F63D9">
      <w:pPr>
        <w:pStyle w:val="Antrat"/>
        <w:ind w:firstLine="0"/>
      </w:pPr>
      <w:r>
        <w:t>10-3</w:t>
      </w:r>
      <w:r w:rsidRPr="003F6AE3">
        <w:t xml:space="preserve"> lentelė. </w:t>
      </w:r>
      <w:r>
        <w:t>N</w:t>
      </w:r>
      <w:r w:rsidRPr="003F6AE3">
        <w:t>uotekų užterštumas</w:t>
      </w:r>
      <w:r>
        <w:t xml:space="preserve"> po valymo</w:t>
      </w:r>
      <w:r w:rsidRPr="003F6AE3">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0"/>
        <w:gridCol w:w="952"/>
        <w:gridCol w:w="2268"/>
        <w:gridCol w:w="1418"/>
        <w:gridCol w:w="1276"/>
        <w:gridCol w:w="1134"/>
      </w:tblGrid>
      <w:tr w:rsidR="00AB4EAC" w:rsidRPr="005D13A7" w:rsidTr="00BA5454">
        <w:tc>
          <w:tcPr>
            <w:tcW w:w="2450" w:type="dxa"/>
            <w:vMerge w:val="restart"/>
            <w:shd w:val="clear" w:color="auto" w:fill="4F81BD"/>
            <w:vAlign w:val="center"/>
          </w:tcPr>
          <w:p w:rsidR="00AB4EAC" w:rsidRDefault="00AB4EAC" w:rsidP="00AB4EAC">
            <w:pPr>
              <w:spacing w:line="240" w:lineRule="auto"/>
              <w:jc w:val="center"/>
              <w:rPr>
                <w:rFonts w:asciiTheme="minorHAnsi" w:hAnsiTheme="minorHAnsi" w:cs="Tahoma"/>
                <w:b/>
                <w:bCs/>
                <w:sz w:val="20"/>
                <w:szCs w:val="20"/>
              </w:rPr>
            </w:pPr>
            <w:r w:rsidRPr="00AB4EAC">
              <w:rPr>
                <w:rFonts w:asciiTheme="minorHAnsi" w:hAnsiTheme="minorHAnsi"/>
                <w:b/>
                <w:bCs/>
                <w:color w:val="auto"/>
                <w:sz w:val="20"/>
                <w:szCs w:val="20"/>
              </w:rPr>
              <w:t>Teršalo pavadinimas</w:t>
            </w:r>
          </w:p>
        </w:tc>
        <w:tc>
          <w:tcPr>
            <w:tcW w:w="5914" w:type="dxa"/>
            <w:gridSpan w:val="4"/>
            <w:tcBorders>
              <w:bottom w:val="single" w:sz="4" w:space="0" w:color="auto"/>
            </w:tcBorders>
            <w:shd w:val="clear" w:color="auto" w:fill="4F81BD"/>
          </w:tcPr>
          <w:p w:rsidR="00AB4EAC" w:rsidRPr="0095034D" w:rsidRDefault="00AB4EAC" w:rsidP="00B72ECF">
            <w:pPr>
              <w:spacing w:line="240" w:lineRule="auto"/>
              <w:jc w:val="center"/>
              <w:rPr>
                <w:rFonts w:asciiTheme="minorHAnsi" w:hAnsiTheme="minorHAnsi" w:cs="Tahoma"/>
                <w:b/>
                <w:bCs/>
                <w:sz w:val="20"/>
                <w:szCs w:val="20"/>
              </w:rPr>
            </w:pPr>
            <w:r w:rsidRPr="0095034D">
              <w:rPr>
                <w:rFonts w:asciiTheme="minorHAnsi" w:hAnsiTheme="minorHAnsi"/>
                <w:b/>
                <w:bCs/>
                <w:color w:val="auto"/>
                <w:sz w:val="20"/>
                <w:szCs w:val="20"/>
              </w:rPr>
              <w:t>Didžiausias leidžiamas nuotekų užterštumas (nuotekų užterštumo normos pagal sutartį su UAB „Vilkaviškio vandenys“**) ir numatomas nuotekų užterštumas po valymo***</w:t>
            </w:r>
          </w:p>
        </w:tc>
        <w:tc>
          <w:tcPr>
            <w:tcW w:w="1134" w:type="dxa"/>
            <w:vMerge w:val="restart"/>
            <w:shd w:val="clear" w:color="auto" w:fill="4F81BD"/>
            <w:vAlign w:val="center"/>
          </w:tcPr>
          <w:p w:rsidR="00AB4EAC" w:rsidRPr="00B72ECF" w:rsidRDefault="00AB4EAC" w:rsidP="00B72ECF">
            <w:pPr>
              <w:spacing w:line="240" w:lineRule="auto"/>
              <w:ind w:firstLine="0"/>
              <w:jc w:val="center"/>
              <w:rPr>
                <w:rFonts w:asciiTheme="minorHAnsi" w:hAnsiTheme="minorHAnsi" w:cs="Tahoma"/>
                <w:b/>
                <w:bCs/>
                <w:sz w:val="20"/>
                <w:szCs w:val="20"/>
              </w:rPr>
            </w:pPr>
            <w:r w:rsidRPr="00B72ECF">
              <w:rPr>
                <w:rFonts w:asciiTheme="minorHAnsi" w:hAnsiTheme="minorHAnsi"/>
                <w:b/>
                <w:bCs/>
                <w:color w:val="auto"/>
                <w:sz w:val="20"/>
                <w:szCs w:val="20"/>
              </w:rPr>
              <w:t>Numatomas valymo efektyvum</w:t>
            </w:r>
            <w:r w:rsidRPr="00B72ECF">
              <w:rPr>
                <w:rFonts w:asciiTheme="minorHAnsi" w:hAnsiTheme="minorHAnsi"/>
                <w:b/>
                <w:bCs/>
                <w:color w:val="auto"/>
                <w:sz w:val="20"/>
                <w:szCs w:val="20"/>
              </w:rPr>
              <w:lastRenderedPageBreak/>
              <w:t>as,  %</w:t>
            </w:r>
          </w:p>
        </w:tc>
      </w:tr>
      <w:tr w:rsidR="00B72ECF" w:rsidRPr="005D13A7" w:rsidTr="00BA5454">
        <w:tc>
          <w:tcPr>
            <w:tcW w:w="2450" w:type="dxa"/>
            <w:vMerge/>
            <w:tcBorders>
              <w:bottom w:val="single" w:sz="4" w:space="0" w:color="auto"/>
            </w:tcBorders>
            <w:shd w:val="clear" w:color="auto" w:fill="4F81BD"/>
          </w:tcPr>
          <w:p w:rsidR="00B72ECF" w:rsidRPr="001D4897" w:rsidRDefault="00B72ECF" w:rsidP="003F27AA">
            <w:pPr>
              <w:spacing w:line="240" w:lineRule="auto"/>
              <w:rPr>
                <w:rFonts w:asciiTheme="minorHAnsi" w:hAnsiTheme="minorHAnsi" w:cs="Tahoma"/>
                <w:b/>
                <w:bCs/>
                <w:sz w:val="20"/>
                <w:szCs w:val="20"/>
              </w:rPr>
            </w:pPr>
          </w:p>
        </w:tc>
        <w:tc>
          <w:tcPr>
            <w:tcW w:w="952" w:type="dxa"/>
            <w:tcBorders>
              <w:bottom w:val="single" w:sz="4" w:space="0" w:color="auto"/>
            </w:tcBorders>
            <w:shd w:val="clear" w:color="auto" w:fill="4F81BD"/>
          </w:tcPr>
          <w:p w:rsidR="00B72ECF" w:rsidRPr="0095034D" w:rsidRDefault="00B72ECF" w:rsidP="00BA5454">
            <w:pPr>
              <w:ind w:firstLine="0"/>
              <w:jc w:val="center"/>
              <w:rPr>
                <w:rFonts w:asciiTheme="minorHAnsi" w:hAnsiTheme="minorHAnsi"/>
                <w:b/>
                <w:bCs/>
                <w:color w:val="auto"/>
                <w:sz w:val="20"/>
                <w:szCs w:val="20"/>
              </w:rPr>
            </w:pPr>
            <w:r w:rsidRPr="0095034D">
              <w:rPr>
                <w:rFonts w:asciiTheme="minorHAnsi" w:hAnsiTheme="minorHAnsi"/>
                <w:b/>
                <w:bCs/>
                <w:color w:val="auto"/>
                <w:sz w:val="20"/>
                <w:szCs w:val="20"/>
              </w:rPr>
              <w:t xml:space="preserve">DLK </w:t>
            </w:r>
            <w:proofErr w:type="spellStart"/>
            <w:r w:rsidRPr="0095034D">
              <w:rPr>
                <w:rFonts w:asciiTheme="minorHAnsi" w:hAnsiTheme="minorHAnsi"/>
                <w:b/>
                <w:bCs/>
                <w:color w:val="auto"/>
                <w:sz w:val="20"/>
                <w:szCs w:val="20"/>
              </w:rPr>
              <w:t>vidut</w:t>
            </w:r>
            <w:proofErr w:type="spellEnd"/>
            <w:r w:rsidRPr="0095034D">
              <w:rPr>
                <w:rFonts w:asciiTheme="minorHAnsi" w:hAnsiTheme="minorHAnsi"/>
                <w:b/>
                <w:bCs/>
                <w:color w:val="auto"/>
                <w:sz w:val="20"/>
                <w:szCs w:val="20"/>
              </w:rPr>
              <w:t>.,</w:t>
            </w:r>
          </w:p>
          <w:p w:rsidR="00B72ECF" w:rsidRPr="0095034D" w:rsidRDefault="00B72ECF" w:rsidP="00B72ECF">
            <w:pPr>
              <w:spacing w:line="240" w:lineRule="auto"/>
              <w:ind w:firstLine="0"/>
              <w:jc w:val="center"/>
              <w:rPr>
                <w:rFonts w:asciiTheme="minorHAnsi" w:hAnsiTheme="minorHAnsi" w:cs="Tahoma"/>
                <w:b/>
                <w:bCs/>
                <w:sz w:val="20"/>
                <w:szCs w:val="20"/>
              </w:rPr>
            </w:pPr>
            <w:r w:rsidRPr="0095034D">
              <w:rPr>
                <w:rFonts w:asciiTheme="minorHAnsi" w:hAnsiTheme="minorHAnsi"/>
                <w:b/>
                <w:bCs/>
                <w:color w:val="auto"/>
                <w:sz w:val="20"/>
                <w:szCs w:val="20"/>
              </w:rPr>
              <w:t>mg/l**</w:t>
            </w:r>
          </w:p>
        </w:tc>
        <w:tc>
          <w:tcPr>
            <w:tcW w:w="2268" w:type="dxa"/>
            <w:tcBorders>
              <w:bottom w:val="single" w:sz="4" w:space="0" w:color="auto"/>
            </w:tcBorders>
            <w:shd w:val="clear" w:color="auto" w:fill="4F81BD"/>
          </w:tcPr>
          <w:p w:rsidR="00B72ECF" w:rsidRPr="0095034D" w:rsidRDefault="00B72ECF" w:rsidP="00B72ECF">
            <w:pPr>
              <w:spacing w:line="240" w:lineRule="auto"/>
              <w:ind w:firstLine="0"/>
              <w:jc w:val="center"/>
              <w:rPr>
                <w:rFonts w:asciiTheme="minorHAnsi" w:hAnsiTheme="minorHAnsi" w:cs="Tahoma"/>
                <w:b/>
                <w:bCs/>
                <w:sz w:val="20"/>
                <w:szCs w:val="20"/>
              </w:rPr>
            </w:pPr>
            <w:r w:rsidRPr="0095034D">
              <w:rPr>
                <w:rFonts w:asciiTheme="minorHAnsi" w:hAnsiTheme="minorHAnsi"/>
                <w:b/>
                <w:bCs/>
                <w:color w:val="auto"/>
                <w:sz w:val="20"/>
                <w:szCs w:val="20"/>
              </w:rPr>
              <w:t xml:space="preserve">Numatomas nuotekų užterštumas po valymo, </w:t>
            </w:r>
            <w:proofErr w:type="spellStart"/>
            <w:r w:rsidRPr="0095034D">
              <w:rPr>
                <w:rFonts w:asciiTheme="minorHAnsi" w:hAnsiTheme="minorHAnsi"/>
                <w:b/>
                <w:bCs/>
                <w:color w:val="auto"/>
                <w:sz w:val="20"/>
                <w:szCs w:val="20"/>
              </w:rPr>
              <w:t>vidut</w:t>
            </w:r>
            <w:proofErr w:type="spellEnd"/>
            <w:r w:rsidRPr="0095034D">
              <w:rPr>
                <w:rFonts w:asciiTheme="minorHAnsi" w:hAnsiTheme="minorHAnsi"/>
                <w:b/>
                <w:bCs/>
                <w:color w:val="auto"/>
                <w:sz w:val="20"/>
                <w:szCs w:val="20"/>
              </w:rPr>
              <w:t>., mg/l***</w:t>
            </w:r>
          </w:p>
        </w:tc>
        <w:tc>
          <w:tcPr>
            <w:tcW w:w="1418" w:type="dxa"/>
            <w:tcBorders>
              <w:bottom w:val="single" w:sz="4" w:space="0" w:color="auto"/>
            </w:tcBorders>
            <w:shd w:val="clear" w:color="auto" w:fill="4F81BD"/>
          </w:tcPr>
          <w:p w:rsidR="00B72ECF" w:rsidRPr="0095034D" w:rsidRDefault="00B72ECF" w:rsidP="00B72ECF">
            <w:pPr>
              <w:ind w:firstLine="0"/>
              <w:jc w:val="center"/>
              <w:rPr>
                <w:rFonts w:asciiTheme="minorHAnsi" w:hAnsiTheme="minorHAnsi"/>
                <w:b/>
                <w:bCs/>
                <w:color w:val="auto"/>
                <w:sz w:val="20"/>
                <w:szCs w:val="20"/>
              </w:rPr>
            </w:pPr>
            <w:r w:rsidRPr="0095034D">
              <w:rPr>
                <w:rFonts w:asciiTheme="minorHAnsi" w:hAnsiTheme="minorHAnsi"/>
                <w:b/>
                <w:bCs/>
                <w:color w:val="auto"/>
                <w:sz w:val="20"/>
                <w:szCs w:val="20"/>
              </w:rPr>
              <w:t xml:space="preserve">Numatoma DLT paros, </w:t>
            </w:r>
            <w:r w:rsidR="00BA5454">
              <w:rPr>
                <w:rFonts w:asciiTheme="minorHAnsi" w:hAnsiTheme="minorHAnsi"/>
                <w:b/>
                <w:bCs/>
                <w:color w:val="auto"/>
                <w:sz w:val="20"/>
                <w:szCs w:val="20"/>
              </w:rPr>
              <w:t>kg</w:t>
            </w:r>
            <w:r w:rsidRPr="0095034D">
              <w:rPr>
                <w:rFonts w:asciiTheme="minorHAnsi" w:hAnsiTheme="minorHAnsi"/>
                <w:b/>
                <w:bCs/>
                <w:color w:val="auto"/>
                <w:sz w:val="20"/>
                <w:szCs w:val="20"/>
              </w:rPr>
              <w:t>/d***</w:t>
            </w:r>
          </w:p>
        </w:tc>
        <w:tc>
          <w:tcPr>
            <w:tcW w:w="1276" w:type="dxa"/>
            <w:tcBorders>
              <w:bottom w:val="single" w:sz="4" w:space="0" w:color="auto"/>
            </w:tcBorders>
            <w:shd w:val="clear" w:color="auto" w:fill="4F81BD"/>
          </w:tcPr>
          <w:p w:rsidR="00B72ECF" w:rsidRDefault="00B72ECF" w:rsidP="00B72ECF">
            <w:pPr>
              <w:spacing w:line="240" w:lineRule="auto"/>
              <w:ind w:firstLine="0"/>
              <w:jc w:val="center"/>
              <w:rPr>
                <w:rFonts w:asciiTheme="minorHAnsi" w:hAnsiTheme="minorHAnsi" w:cs="Tahoma"/>
                <w:b/>
                <w:bCs/>
                <w:sz w:val="20"/>
                <w:szCs w:val="20"/>
              </w:rPr>
            </w:pPr>
            <w:r>
              <w:rPr>
                <w:rFonts w:asciiTheme="minorHAnsi" w:hAnsiTheme="minorHAnsi"/>
                <w:b/>
                <w:bCs/>
                <w:color w:val="auto"/>
                <w:sz w:val="20"/>
                <w:szCs w:val="20"/>
              </w:rPr>
              <w:t xml:space="preserve">Numatoma </w:t>
            </w:r>
            <w:r w:rsidRPr="0095034D">
              <w:rPr>
                <w:rFonts w:asciiTheme="minorHAnsi" w:hAnsiTheme="minorHAnsi"/>
                <w:b/>
                <w:bCs/>
                <w:color w:val="auto"/>
                <w:sz w:val="20"/>
                <w:szCs w:val="20"/>
              </w:rPr>
              <w:t>DLT metų, t/m.**</w:t>
            </w:r>
            <w:r>
              <w:rPr>
                <w:rFonts w:asciiTheme="minorHAnsi" w:hAnsiTheme="minorHAnsi"/>
                <w:b/>
                <w:bCs/>
                <w:color w:val="auto"/>
                <w:sz w:val="20"/>
                <w:szCs w:val="20"/>
              </w:rPr>
              <w:t>*</w:t>
            </w:r>
          </w:p>
        </w:tc>
        <w:tc>
          <w:tcPr>
            <w:tcW w:w="1134" w:type="dxa"/>
            <w:vMerge/>
            <w:tcBorders>
              <w:bottom w:val="single" w:sz="4" w:space="0" w:color="auto"/>
            </w:tcBorders>
            <w:shd w:val="clear" w:color="auto" w:fill="4F81BD"/>
          </w:tcPr>
          <w:p w:rsidR="00B72ECF" w:rsidRDefault="00B72ECF" w:rsidP="00B72ECF">
            <w:pPr>
              <w:spacing w:line="240" w:lineRule="auto"/>
              <w:jc w:val="center"/>
              <w:rPr>
                <w:rFonts w:asciiTheme="minorHAnsi" w:hAnsiTheme="minorHAnsi" w:cs="Tahoma"/>
                <w:b/>
                <w:bCs/>
                <w:sz w:val="20"/>
                <w:szCs w:val="20"/>
              </w:rPr>
            </w:pPr>
          </w:p>
        </w:tc>
      </w:tr>
      <w:tr w:rsidR="00B72ECF" w:rsidRPr="005D13A7" w:rsidTr="00BA5454">
        <w:tc>
          <w:tcPr>
            <w:tcW w:w="2450" w:type="dxa"/>
            <w:shd w:val="clear" w:color="auto" w:fill="FFFFFF" w:themeFill="background1"/>
          </w:tcPr>
          <w:p w:rsidR="00B72ECF" w:rsidRPr="003E45E0" w:rsidRDefault="00B72ECF" w:rsidP="007F63D9">
            <w:pPr>
              <w:spacing w:line="240" w:lineRule="auto"/>
              <w:ind w:left="34" w:firstLine="0"/>
              <w:rPr>
                <w:rFonts w:asciiTheme="minorHAnsi" w:hAnsiTheme="minorHAnsi" w:cs="Tahoma"/>
                <w:bCs/>
                <w:sz w:val="20"/>
                <w:szCs w:val="20"/>
              </w:rPr>
            </w:pPr>
            <w:r w:rsidRPr="003E45E0">
              <w:rPr>
                <w:rFonts w:asciiTheme="minorHAnsi" w:hAnsiTheme="minorHAnsi"/>
                <w:sz w:val="20"/>
                <w:szCs w:val="20"/>
              </w:rPr>
              <w:lastRenderedPageBreak/>
              <w:t>BDS</w:t>
            </w:r>
            <w:r w:rsidRPr="003E45E0">
              <w:rPr>
                <w:rFonts w:asciiTheme="minorHAnsi" w:hAnsiTheme="minorHAnsi"/>
                <w:sz w:val="20"/>
                <w:szCs w:val="20"/>
                <w:vertAlign w:val="subscript"/>
              </w:rPr>
              <w:t>7</w:t>
            </w:r>
          </w:p>
        </w:tc>
        <w:tc>
          <w:tcPr>
            <w:tcW w:w="952" w:type="dxa"/>
            <w:shd w:val="clear" w:color="auto" w:fill="FFFFFF" w:themeFill="background1"/>
          </w:tcPr>
          <w:p w:rsidR="00B72ECF" w:rsidRPr="003E45E0" w:rsidRDefault="00B72ECF" w:rsidP="003F27AA">
            <w:pPr>
              <w:ind w:firstLine="0"/>
              <w:jc w:val="center"/>
              <w:rPr>
                <w:rFonts w:asciiTheme="minorHAnsi" w:hAnsiTheme="minorHAnsi"/>
                <w:sz w:val="20"/>
                <w:szCs w:val="20"/>
              </w:rPr>
            </w:pPr>
            <w:r>
              <w:rPr>
                <w:rFonts w:asciiTheme="minorHAnsi" w:hAnsiTheme="minorHAnsi"/>
                <w:sz w:val="20"/>
                <w:szCs w:val="20"/>
              </w:rPr>
              <w:t>343</w:t>
            </w:r>
          </w:p>
        </w:tc>
        <w:tc>
          <w:tcPr>
            <w:tcW w:w="2268" w:type="dxa"/>
            <w:shd w:val="clear" w:color="auto" w:fill="FFFFFF" w:themeFill="background1"/>
          </w:tcPr>
          <w:p w:rsidR="00B72ECF" w:rsidRPr="003E45E0" w:rsidRDefault="00B72ECF"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343</w:t>
            </w:r>
          </w:p>
        </w:tc>
        <w:tc>
          <w:tcPr>
            <w:tcW w:w="1418" w:type="dxa"/>
            <w:shd w:val="clear" w:color="auto" w:fill="FFFFFF" w:themeFill="background1"/>
          </w:tcPr>
          <w:p w:rsidR="00B72ECF" w:rsidRDefault="00BA5454"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2,4</w:t>
            </w:r>
          </w:p>
        </w:tc>
        <w:tc>
          <w:tcPr>
            <w:tcW w:w="1276" w:type="dxa"/>
            <w:shd w:val="clear" w:color="auto" w:fill="FFFFFF" w:themeFill="background1"/>
          </w:tcPr>
          <w:p w:rsidR="00B72ECF" w:rsidRDefault="00B72ECF"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0,88</w:t>
            </w:r>
          </w:p>
        </w:tc>
        <w:tc>
          <w:tcPr>
            <w:tcW w:w="1134" w:type="dxa"/>
            <w:shd w:val="clear" w:color="auto" w:fill="FFFFFF" w:themeFill="background1"/>
          </w:tcPr>
          <w:p w:rsidR="00B72ECF" w:rsidRDefault="002B3820"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84</w:t>
            </w:r>
          </w:p>
        </w:tc>
      </w:tr>
      <w:tr w:rsidR="00B72ECF" w:rsidRPr="005D13A7" w:rsidTr="00BA5454">
        <w:tc>
          <w:tcPr>
            <w:tcW w:w="2450" w:type="dxa"/>
            <w:shd w:val="clear" w:color="auto" w:fill="FFFFFF" w:themeFill="background1"/>
          </w:tcPr>
          <w:p w:rsidR="00B72ECF" w:rsidRPr="003E45E0" w:rsidRDefault="00B72ECF" w:rsidP="007F63D9">
            <w:pPr>
              <w:spacing w:line="240" w:lineRule="auto"/>
              <w:ind w:firstLine="0"/>
              <w:rPr>
                <w:rFonts w:asciiTheme="minorHAnsi" w:hAnsiTheme="minorHAnsi" w:cs="Tahoma"/>
                <w:bCs/>
                <w:sz w:val="20"/>
                <w:szCs w:val="20"/>
              </w:rPr>
            </w:pPr>
            <w:r w:rsidRPr="003E45E0">
              <w:rPr>
                <w:rFonts w:asciiTheme="minorHAnsi" w:hAnsiTheme="minorHAnsi"/>
                <w:sz w:val="20"/>
                <w:szCs w:val="20"/>
              </w:rPr>
              <w:t>ChDS</w:t>
            </w:r>
          </w:p>
        </w:tc>
        <w:tc>
          <w:tcPr>
            <w:tcW w:w="952" w:type="dxa"/>
            <w:shd w:val="clear" w:color="auto" w:fill="FFFFFF" w:themeFill="background1"/>
          </w:tcPr>
          <w:p w:rsidR="00B72ECF" w:rsidRPr="003E45E0" w:rsidRDefault="00B72ECF" w:rsidP="003F27AA">
            <w:pPr>
              <w:ind w:firstLine="0"/>
              <w:jc w:val="center"/>
              <w:rPr>
                <w:rFonts w:asciiTheme="minorHAnsi" w:hAnsiTheme="minorHAnsi"/>
                <w:sz w:val="20"/>
                <w:szCs w:val="20"/>
              </w:rPr>
            </w:pPr>
            <w:r>
              <w:rPr>
                <w:rFonts w:asciiTheme="minorHAnsi" w:hAnsiTheme="minorHAnsi"/>
                <w:sz w:val="20"/>
                <w:szCs w:val="20"/>
              </w:rPr>
              <w:t>700</w:t>
            </w:r>
          </w:p>
        </w:tc>
        <w:tc>
          <w:tcPr>
            <w:tcW w:w="2268" w:type="dxa"/>
            <w:shd w:val="clear" w:color="auto" w:fill="FFFFFF" w:themeFill="background1"/>
          </w:tcPr>
          <w:p w:rsidR="00B72ECF" w:rsidRPr="003E45E0" w:rsidRDefault="00B72ECF"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700</w:t>
            </w:r>
          </w:p>
        </w:tc>
        <w:tc>
          <w:tcPr>
            <w:tcW w:w="1418" w:type="dxa"/>
            <w:shd w:val="clear" w:color="auto" w:fill="FFFFFF" w:themeFill="background1"/>
          </w:tcPr>
          <w:p w:rsidR="00B72ECF" w:rsidRDefault="00BA5454"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5</w:t>
            </w:r>
          </w:p>
        </w:tc>
        <w:tc>
          <w:tcPr>
            <w:tcW w:w="1276" w:type="dxa"/>
            <w:shd w:val="clear" w:color="auto" w:fill="FFFFFF" w:themeFill="background1"/>
          </w:tcPr>
          <w:p w:rsidR="00B72ECF" w:rsidRDefault="00B72ECF"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1</w:t>
            </w:r>
            <w:r w:rsidR="00BA5454">
              <w:rPr>
                <w:rFonts w:asciiTheme="minorHAnsi" w:hAnsiTheme="minorHAnsi"/>
                <w:color w:val="auto"/>
                <w:sz w:val="20"/>
                <w:szCs w:val="20"/>
              </w:rPr>
              <w:t>,79</w:t>
            </w:r>
          </w:p>
        </w:tc>
        <w:tc>
          <w:tcPr>
            <w:tcW w:w="1134" w:type="dxa"/>
            <w:shd w:val="clear" w:color="auto" w:fill="FFFFFF" w:themeFill="background1"/>
          </w:tcPr>
          <w:p w:rsidR="00B72ECF" w:rsidRDefault="002B3820"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87</w:t>
            </w:r>
          </w:p>
        </w:tc>
      </w:tr>
      <w:tr w:rsidR="00B72ECF" w:rsidRPr="005D13A7" w:rsidTr="00BA5454">
        <w:tc>
          <w:tcPr>
            <w:tcW w:w="2450" w:type="dxa"/>
            <w:shd w:val="clear" w:color="auto" w:fill="FFFFFF" w:themeFill="background1"/>
          </w:tcPr>
          <w:p w:rsidR="00B72ECF" w:rsidRPr="003E45E0" w:rsidRDefault="00B72ECF" w:rsidP="007F63D9">
            <w:pPr>
              <w:spacing w:line="240" w:lineRule="auto"/>
              <w:ind w:firstLine="0"/>
              <w:rPr>
                <w:rFonts w:asciiTheme="minorHAnsi" w:hAnsiTheme="minorHAnsi"/>
                <w:color w:val="auto"/>
                <w:sz w:val="20"/>
                <w:szCs w:val="20"/>
              </w:rPr>
            </w:pPr>
            <w:r w:rsidRPr="003E45E0">
              <w:rPr>
                <w:rFonts w:asciiTheme="minorHAnsi" w:hAnsiTheme="minorHAnsi"/>
                <w:sz w:val="20"/>
                <w:szCs w:val="20"/>
              </w:rPr>
              <w:t>Skendinčios medžiagos SM</w:t>
            </w:r>
          </w:p>
        </w:tc>
        <w:tc>
          <w:tcPr>
            <w:tcW w:w="952" w:type="dxa"/>
            <w:shd w:val="clear" w:color="auto" w:fill="FFFFFF" w:themeFill="background1"/>
          </w:tcPr>
          <w:p w:rsidR="00B72ECF" w:rsidRPr="003E45E0" w:rsidRDefault="00B72ECF" w:rsidP="003F27AA">
            <w:pPr>
              <w:ind w:firstLine="0"/>
              <w:jc w:val="center"/>
              <w:rPr>
                <w:rFonts w:asciiTheme="minorHAnsi" w:hAnsiTheme="minorHAnsi"/>
                <w:sz w:val="20"/>
                <w:szCs w:val="20"/>
              </w:rPr>
            </w:pPr>
            <w:r>
              <w:rPr>
                <w:rFonts w:asciiTheme="minorHAnsi" w:hAnsiTheme="minorHAnsi"/>
                <w:sz w:val="20"/>
                <w:szCs w:val="20"/>
              </w:rPr>
              <w:t>392</w:t>
            </w:r>
          </w:p>
        </w:tc>
        <w:tc>
          <w:tcPr>
            <w:tcW w:w="2268" w:type="dxa"/>
            <w:shd w:val="clear" w:color="auto" w:fill="FFFFFF" w:themeFill="background1"/>
          </w:tcPr>
          <w:p w:rsidR="00B72ECF" w:rsidRPr="003E45E0" w:rsidRDefault="00B72ECF"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392</w:t>
            </w:r>
          </w:p>
        </w:tc>
        <w:tc>
          <w:tcPr>
            <w:tcW w:w="1418" w:type="dxa"/>
            <w:shd w:val="clear" w:color="auto" w:fill="FFFFFF" w:themeFill="background1"/>
          </w:tcPr>
          <w:p w:rsidR="00B72ECF" w:rsidRDefault="00BA5454"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2,7</w:t>
            </w:r>
          </w:p>
        </w:tc>
        <w:tc>
          <w:tcPr>
            <w:tcW w:w="1276" w:type="dxa"/>
            <w:shd w:val="clear" w:color="auto" w:fill="FFFFFF" w:themeFill="background1"/>
          </w:tcPr>
          <w:p w:rsidR="00B72ECF" w:rsidRDefault="00BA5454"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1,0</w:t>
            </w:r>
          </w:p>
        </w:tc>
        <w:tc>
          <w:tcPr>
            <w:tcW w:w="1134" w:type="dxa"/>
            <w:shd w:val="clear" w:color="auto" w:fill="FFFFFF" w:themeFill="background1"/>
          </w:tcPr>
          <w:p w:rsidR="00B72ECF" w:rsidRDefault="002B3820"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88</w:t>
            </w:r>
          </w:p>
        </w:tc>
      </w:tr>
      <w:tr w:rsidR="00B72ECF" w:rsidRPr="005D13A7" w:rsidTr="00BA5454">
        <w:trPr>
          <w:trHeight w:val="303"/>
        </w:trPr>
        <w:tc>
          <w:tcPr>
            <w:tcW w:w="2450" w:type="dxa"/>
            <w:shd w:val="clear" w:color="auto" w:fill="FFFFFF" w:themeFill="background1"/>
          </w:tcPr>
          <w:p w:rsidR="00B72ECF" w:rsidRPr="003E45E0" w:rsidRDefault="00B72ECF" w:rsidP="007F63D9">
            <w:pPr>
              <w:spacing w:line="240" w:lineRule="auto"/>
              <w:ind w:firstLine="0"/>
              <w:rPr>
                <w:rFonts w:asciiTheme="minorHAnsi" w:hAnsiTheme="minorHAnsi"/>
                <w:b/>
                <w:color w:val="auto"/>
                <w:sz w:val="20"/>
                <w:szCs w:val="20"/>
              </w:rPr>
            </w:pPr>
            <w:r w:rsidRPr="003E45E0">
              <w:rPr>
                <w:rStyle w:val="Grietas"/>
                <w:rFonts w:asciiTheme="minorHAnsi" w:hAnsiTheme="minorHAnsi" w:cs="Times New Roman"/>
                <w:b w:val="0"/>
                <w:sz w:val="20"/>
                <w:szCs w:val="20"/>
              </w:rPr>
              <w:t>Bendras azotas</w:t>
            </w:r>
            <w:r w:rsidRPr="003E45E0">
              <w:rPr>
                <w:rStyle w:val="Grietas"/>
                <w:rFonts w:asciiTheme="minorHAnsi" w:hAnsiTheme="minorHAnsi" w:cs="Times New Roman"/>
                <w:sz w:val="20"/>
                <w:szCs w:val="20"/>
              </w:rPr>
              <w:t xml:space="preserve"> (</w:t>
            </w:r>
            <w:r w:rsidRPr="003E45E0">
              <w:rPr>
                <w:rFonts w:asciiTheme="minorHAnsi" w:hAnsiTheme="minorHAnsi"/>
                <w:sz w:val="20"/>
                <w:szCs w:val="20"/>
              </w:rPr>
              <w:t>N</w:t>
            </w:r>
            <w:r w:rsidRPr="003E45E0">
              <w:rPr>
                <w:rFonts w:asciiTheme="minorHAnsi" w:hAnsiTheme="minorHAnsi"/>
                <w:sz w:val="20"/>
                <w:szCs w:val="20"/>
                <w:vertAlign w:val="subscript"/>
              </w:rPr>
              <w:t>bendras</w:t>
            </w:r>
            <w:r w:rsidRPr="003E45E0">
              <w:rPr>
                <w:rFonts w:asciiTheme="minorHAnsi" w:hAnsiTheme="minorHAnsi"/>
                <w:sz w:val="20"/>
                <w:szCs w:val="20"/>
              </w:rPr>
              <w:t>)</w:t>
            </w:r>
            <w:r>
              <w:rPr>
                <w:rFonts w:asciiTheme="minorHAnsi" w:hAnsiTheme="minorHAnsi"/>
                <w:b/>
                <w:sz w:val="20"/>
                <w:szCs w:val="20"/>
              </w:rPr>
              <w:tab/>
            </w:r>
          </w:p>
        </w:tc>
        <w:tc>
          <w:tcPr>
            <w:tcW w:w="952" w:type="dxa"/>
            <w:shd w:val="clear" w:color="auto" w:fill="FFFFFF" w:themeFill="background1"/>
          </w:tcPr>
          <w:p w:rsidR="00B72ECF" w:rsidRPr="003E45E0" w:rsidRDefault="00B72ECF" w:rsidP="003F27AA">
            <w:pPr>
              <w:ind w:firstLine="0"/>
              <w:jc w:val="center"/>
              <w:rPr>
                <w:rFonts w:asciiTheme="minorHAnsi" w:hAnsiTheme="minorHAnsi"/>
                <w:sz w:val="20"/>
                <w:szCs w:val="20"/>
              </w:rPr>
            </w:pPr>
            <w:r>
              <w:rPr>
                <w:rFonts w:asciiTheme="minorHAnsi" w:hAnsiTheme="minorHAnsi"/>
                <w:sz w:val="20"/>
                <w:szCs w:val="20"/>
              </w:rPr>
              <w:t>55</w:t>
            </w:r>
          </w:p>
        </w:tc>
        <w:tc>
          <w:tcPr>
            <w:tcW w:w="2268" w:type="dxa"/>
            <w:shd w:val="clear" w:color="auto" w:fill="FFFFFF" w:themeFill="background1"/>
          </w:tcPr>
          <w:p w:rsidR="00B72ECF" w:rsidRPr="003E45E0" w:rsidRDefault="00B72ECF"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55</w:t>
            </w:r>
          </w:p>
        </w:tc>
        <w:tc>
          <w:tcPr>
            <w:tcW w:w="1418" w:type="dxa"/>
            <w:shd w:val="clear" w:color="auto" w:fill="FFFFFF" w:themeFill="background1"/>
          </w:tcPr>
          <w:p w:rsidR="00B72ECF" w:rsidRDefault="00BA5454"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0,4</w:t>
            </w:r>
          </w:p>
        </w:tc>
        <w:tc>
          <w:tcPr>
            <w:tcW w:w="1276" w:type="dxa"/>
            <w:shd w:val="clear" w:color="auto" w:fill="FFFFFF" w:themeFill="background1"/>
          </w:tcPr>
          <w:p w:rsidR="00B72ECF" w:rsidRDefault="00B72ECF"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0,14</w:t>
            </w:r>
          </w:p>
        </w:tc>
        <w:tc>
          <w:tcPr>
            <w:tcW w:w="1134" w:type="dxa"/>
            <w:shd w:val="clear" w:color="auto" w:fill="FFFFFF" w:themeFill="background1"/>
          </w:tcPr>
          <w:p w:rsidR="00B72ECF" w:rsidRDefault="002B3820"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67</w:t>
            </w:r>
          </w:p>
        </w:tc>
      </w:tr>
      <w:tr w:rsidR="00B72ECF" w:rsidRPr="005D13A7" w:rsidTr="00BA5454">
        <w:trPr>
          <w:trHeight w:val="265"/>
        </w:trPr>
        <w:tc>
          <w:tcPr>
            <w:tcW w:w="2450" w:type="dxa"/>
            <w:shd w:val="clear" w:color="auto" w:fill="FFFFFF" w:themeFill="background1"/>
          </w:tcPr>
          <w:p w:rsidR="00B72ECF" w:rsidRPr="003E45E0" w:rsidRDefault="00B72ECF" w:rsidP="007F63D9">
            <w:pPr>
              <w:spacing w:line="240" w:lineRule="auto"/>
              <w:ind w:firstLine="0"/>
              <w:rPr>
                <w:rFonts w:asciiTheme="minorHAnsi" w:hAnsiTheme="minorHAnsi"/>
                <w:b/>
                <w:color w:val="auto"/>
                <w:sz w:val="20"/>
                <w:szCs w:val="20"/>
              </w:rPr>
            </w:pPr>
            <w:r w:rsidRPr="003E45E0">
              <w:rPr>
                <w:rStyle w:val="Grietas"/>
                <w:rFonts w:asciiTheme="minorHAnsi" w:hAnsiTheme="minorHAnsi" w:cs="Times New Roman"/>
                <w:b w:val="0"/>
                <w:sz w:val="20"/>
                <w:szCs w:val="20"/>
              </w:rPr>
              <w:t>Bendras fosforas</w:t>
            </w:r>
            <w:r w:rsidRPr="003E45E0">
              <w:rPr>
                <w:rStyle w:val="Grietas"/>
                <w:rFonts w:asciiTheme="minorHAnsi" w:hAnsiTheme="minorHAnsi" w:cs="Times New Roman"/>
                <w:sz w:val="20"/>
                <w:szCs w:val="20"/>
              </w:rPr>
              <w:t xml:space="preserve"> (</w:t>
            </w:r>
            <w:r w:rsidRPr="003E45E0">
              <w:rPr>
                <w:rFonts w:asciiTheme="minorHAnsi" w:hAnsiTheme="minorHAnsi"/>
                <w:sz w:val="20"/>
                <w:szCs w:val="20"/>
              </w:rPr>
              <w:t>P</w:t>
            </w:r>
            <w:r w:rsidRPr="003E45E0">
              <w:rPr>
                <w:rFonts w:asciiTheme="minorHAnsi" w:hAnsiTheme="minorHAnsi"/>
                <w:sz w:val="20"/>
                <w:szCs w:val="20"/>
                <w:vertAlign w:val="subscript"/>
              </w:rPr>
              <w:t>bendras</w:t>
            </w:r>
            <w:r w:rsidRPr="003E45E0">
              <w:rPr>
                <w:rFonts w:asciiTheme="minorHAnsi" w:hAnsiTheme="minorHAnsi"/>
                <w:sz w:val="20"/>
                <w:szCs w:val="20"/>
              </w:rPr>
              <w:t>)</w:t>
            </w:r>
            <w:r w:rsidRPr="003E45E0">
              <w:rPr>
                <w:rFonts w:asciiTheme="minorHAnsi" w:hAnsiTheme="minorHAnsi"/>
                <w:sz w:val="20"/>
                <w:szCs w:val="20"/>
              </w:rPr>
              <w:tab/>
            </w:r>
          </w:p>
        </w:tc>
        <w:tc>
          <w:tcPr>
            <w:tcW w:w="952" w:type="dxa"/>
            <w:shd w:val="clear" w:color="auto" w:fill="FFFFFF" w:themeFill="background1"/>
          </w:tcPr>
          <w:p w:rsidR="00B72ECF" w:rsidRPr="003E45E0" w:rsidRDefault="00B72ECF" w:rsidP="003F27AA">
            <w:pPr>
              <w:ind w:firstLine="0"/>
              <w:jc w:val="center"/>
              <w:rPr>
                <w:rFonts w:asciiTheme="minorHAnsi" w:hAnsiTheme="minorHAnsi"/>
                <w:sz w:val="20"/>
                <w:szCs w:val="20"/>
              </w:rPr>
            </w:pPr>
            <w:r>
              <w:rPr>
                <w:rFonts w:asciiTheme="minorHAnsi" w:hAnsiTheme="minorHAnsi"/>
                <w:sz w:val="20"/>
                <w:szCs w:val="20"/>
              </w:rPr>
              <w:t>13</w:t>
            </w:r>
          </w:p>
        </w:tc>
        <w:tc>
          <w:tcPr>
            <w:tcW w:w="2268" w:type="dxa"/>
            <w:shd w:val="clear" w:color="auto" w:fill="FFFFFF" w:themeFill="background1"/>
          </w:tcPr>
          <w:p w:rsidR="00B72ECF" w:rsidRPr="003E45E0" w:rsidRDefault="00B72ECF"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13</w:t>
            </w:r>
          </w:p>
        </w:tc>
        <w:tc>
          <w:tcPr>
            <w:tcW w:w="1418" w:type="dxa"/>
            <w:shd w:val="clear" w:color="auto" w:fill="FFFFFF" w:themeFill="background1"/>
          </w:tcPr>
          <w:p w:rsidR="00B72ECF" w:rsidRDefault="00BA5454"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0,1</w:t>
            </w:r>
          </w:p>
        </w:tc>
        <w:tc>
          <w:tcPr>
            <w:tcW w:w="1276" w:type="dxa"/>
            <w:shd w:val="clear" w:color="auto" w:fill="FFFFFF" w:themeFill="background1"/>
          </w:tcPr>
          <w:p w:rsidR="00B72ECF" w:rsidRDefault="00BA5454"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0,033</w:t>
            </w:r>
          </w:p>
        </w:tc>
        <w:tc>
          <w:tcPr>
            <w:tcW w:w="1134" w:type="dxa"/>
            <w:shd w:val="clear" w:color="auto" w:fill="FFFFFF" w:themeFill="background1"/>
          </w:tcPr>
          <w:p w:rsidR="00B72ECF" w:rsidRDefault="002B3820" w:rsidP="003F27AA">
            <w:pPr>
              <w:spacing w:line="240" w:lineRule="auto"/>
              <w:jc w:val="center"/>
              <w:rPr>
                <w:rFonts w:asciiTheme="minorHAnsi" w:hAnsiTheme="minorHAnsi"/>
                <w:color w:val="auto"/>
                <w:sz w:val="20"/>
                <w:szCs w:val="20"/>
              </w:rPr>
            </w:pPr>
            <w:r>
              <w:rPr>
                <w:rFonts w:asciiTheme="minorHAnsi" w:hAnsiTheme="minorHAnsi"/>
                <w:color w:val="auto"/>
                <w:sz w:val="20"/>
                <w:szCs w:val="20"/>
              </w:rPr>
              <w:t>8,4</w:t>
            </w:r>
          </w:p>
        </w:tc>
      </w:tr>
      <w:tr w:rsidR="00B72ECF" w:rsidRPr="005D13A7" w:rsidTr="00BA5454">
        <w:tc>
          <w:tcPr>
            <w:tcW w:w="2450" w:type="dxa"/>
            <w:shd w:val="clear" w:color="auto" w:fill="FFFFFF" w:themeFill="background1"/>
          </w:tcPr>
          <w:p w:rsidR="00B72ECF" w:rsidRPr="00884852" w:rsidRDefault="00B72ECF" w:rsidP="007F63D9">
            <w:pPr>
              <w:spacing w:line="240" w:lineRule="auto"/>
              <w:ind w:firstLine="0"/>
              <w:rPr>
                <w:rStyle w:val="Grietas"/>
                <w:rFonts w:asciiTheme="minorHAnsi" w:hAnsiTheme="minorHAnsi" w:cs="Times New Roman"/>
                <w:b w:val="0"/>
                <w:sz w:val="20"/>
                <w:szCs w:val="20"/>
              </w:rPr>
            </w:pPr>
            <w:r w:rsidRPr="00884852">
              <w:rPr>
                <w:sz w:val="20"/>
                <w:szCs w:val="20"/>
              </w:rPr>
              <w:t>Riebalai</w:t>
            </w:r>
          </w:p>
        </w:tc>
        <w:tc>
          <w:tcPr>
            <w:tcW w:w="952" w:type="dxa"/>
            <w:shd w:val="clear" w:color="auto" w:fill="FFFFFF" w:themeFill="background1"/>
          </w:tcPr>
          <w:p w:rsidR="00B72ECF" w:rsidRPr="00884852" w:rsidRDefault="00B72ECF" w:rsidP="003F27AA">
            <w:pPr>
              <w:ind w:firstLine="0"/>
              <w:jc w:val="center"/>
              <w:rPr>
                <w:rFonts w:asciiTheme="minorHAnsi" w:hAnsiTheme="minorHAnsi"/>
                <w:sz w:val="20"/>
                <w:szCs w:val="20"/>
              </w:rPr>
            </w:pPr>
            <w:r>
              <w:rPr>
                <w:rFonts w:asciiTheme="minorHAnsi" w:hAnsiTheme="minorHAnsi"/>
                <w:sz w:val="20"/>
                <w:szCs w:val="20"/>
              </w:rPr>
              <w:t>1</w:t>
            </w:r>
          </w:p>
        </w:tc>
        <w:tc>
          <w:tcPr>
            <w:tcW w:w="2268" w:type="dxa"/>
            <w:shd w:val="clear" w:color="auto" w:fill="FFFFFF" w:themeFill="background1"/>
          </w:tcPr>
          <w:p w:rsidR="00B72ECF" w:rsidRPr="00884852" w:rsidRDefault="00B72ECF" w:rsidP="003F27AA">
            <w:pPr>
              <w:spacing w:line="240" w:lineRule="auto"/>
              <w:jc w:val="center"/>
              <w:rPr>
                <w:rFonts w:asciiTheme="minorHAnsi" w:hAnsiTheme="minorHAnsi"/>
                <w:color w:val="auto"/>
                <w:sz w:val="20"/>
                <w:szCs w:val="20"/>
              </w:rPr>
            </w:pPr>
            <w:r>
              <w:rPr>
                <w:sz w:val="20"/>
                <w:szCs w:val="20"/>
              </w:rPr>
              <w:t>10</w:t>
            </w:r>
          </w:p>
        </w:tc>
        <w:tc>
          <w:tcPr>
            <w:tcW w:w="1418" w:type="dxa"/>
            <w:shd w:val="clear" w:color="auto" w:fill="FFFFFF" w:themeFill="background1"/>
          </w:tcPr>
          <w:p w:rsidR="00B72ECF" w:rsidRDefault="00BA5454" w:rsidP="003F27AA">
            <w:pPr>
              <w:spacing w:line="240" w:lineRule="auto"/>
              <w:jc w:val="center"/>
              <w:rPr>
                <w:sz w:val="20"/>
                <w:szCs w:val="20"/>
              </w:rPr>
            </w:pPr>
            <w:r>
              <w:rPr>
                <w:sz w:val="20"/>
                <w:szCs w:val="20"/>
              </w:rPr>
              <w:t>0,07</w:t>
            </w:r>
          </w:p>
        </w:tc>
        <w:tc>
          <w:tcPr>
            <w:tcW w:w="1276" w:type="dxa"/>
            <w:shd w:val="clear" w:color="auto" w:fill="FFFFFF" w:themeFill="background1"/>
          </w:tcPr>
          <w:p w:rsidR="00B72ECF" w:rsidRDefault="00BA5454" w:rsidP="003F27AA">
            <w:pPr>
              <w:spacing w:line="240" w:lineRule="auto"/>
              <w:jc w:val="center"/>
              <w:rPr>
                <w:sz w:val="20"/>
                <w:szCs w:val="20"/>
              </w:rPr>
            </w:pPr>
            <w:r>
              <w:rPr>
                <w:sz w:val="20"/>
                <w:szCs w:val="20"/>
              </w:rPr>
              <w:t>0,025</w:t>
            </w:r>
          </w:p>
        </w:tc>
        <w:tc>
          <w:tcPr>
            <w:tcW w:w="1134" w:type="dxa"/>
            <w:shd w:val="clear" w:color="auto" w:fill="FFFFFF" w:themeFill="background1"/>
          </w:tcPr>
          <w:p w:rsidR="00B72ECF" w:rsidRDefault="002B3820" w:rsidP="003F27AA">
            <w:pPr>
              <w:spacing w:line="240" w:lineRule="auto"/>
              <w:jc w:val="center"/>
              <w:rPr>
                <w:sz w:val="20"/>
                <w:szCs w:val="20"/>
              </w:rPr>
            </w:pPr>
            <w:r>
              <w:rPr>
                <w:sz w:val="20"/>
                <w:szCs w:val="20"/>
              </w:rPr>
              <w:t>99</w:t>
            </w:r>
          </w:p>
        </w:tc>
      </w:tr>
      <w:tr w:rsidR="00B72ECF" w:rsidRPr="005D13A7" w:rsidTr="00BA5454">
        <w:tc>
          <w:tcPr>
            <w:tcW w:w="2450" w:type="dxa"/>
            <w:shd w:val="clear" w:color="auto" w:fill="FFFFFF" w:themeFill="background1"/>
          </w:tcPr>
          <w:p w:rsidR="00B72ECF" w:rsidRPr="00884852" w:rsidRDefault="00B72ECF" w:rsidP="007F63D9">
            <w:pPr>
              <w:spacing w:line="240" w:lineRule="auto"/>
              <w:ind w:firstLine="0"/>
              <w:rPr>
                <w:sz w:val="20"/>
                <w:szCs w:val="20"/>
              </w:rPr>
            </w:pPr>
            <w:r>
              <w:rPr>
                <w:sz w:val="20"/>
                <w:szCs w:val="20"/>
              </w:rPr>
              <w:t>N</w:t>
            </w:r>
            <w:r w:rsidRPr="00884852">
              <w:rPr>
                <w:sz w:val="20"/>
                <w:szCs w:val="20"/>
              </w:rPr>
              <w:t>aftos produktai</w:t>
            </w:r>
          </w:p>
        </w:tc>
        <w:tc>
          <w:tcPr>
            <w:tcW w:w="952" w:type="dxa"/>
            <w:shd w:val="clear" w:color="auto" w:fill="FFFFFF" w:themeFill="background1"/>
          </w:tcPr>
          <w:p w:rsidR="00B72ECF" w:rsidRPr="00884852" w:rsidRDefault="00B72ECF" w:rsidP="003F27AA">
            <w:pPr>
              <w:ind w:firstLine="0"/>
              <w:jc w:val="center"/>
              <w:rPr>
                <w:sz w:val="20"/>
                <w:szCs w:val="20"/>
              </w:rPr>
            </w:pPr>
            <w:r>
              <w:rPr>
                <w:sz w:val="20"/>
                <w:szCs w:val="20"/>
              </w:rPr>
              <w:t>1</w:t>
            </w:r>
          </w:p>
        </w:tc>
        <w:tc>
          <w:tcPr>
            <w:tcW w:w="2268" w:type="dxa"/>
            <w:shd w:val="clear" w:color="auto" w:fill="FFFFFF" w:themeFill="background1"/>
          </w:tcPr>
          <w:p w:rsidR="00B72ECF" w:rsidRPr="00884852" w:rsidRDefault="00B72ECF" w:rsidP="003F27AA">
            <w:pPr>
              <w:spacing w:line="240" w:lineRule="auto"/>
              <w:jc w:val="center"/>
              <w:rPr>
                <w:sz w:val="20"/>
                <w:szCs w:val="20"/>
              </w:rPr>
            </w:pPr>
            <w:r>
              <w:rPr>
                <w:sz w:val="20"/>
                <w:szCs w:val="20"/>
              </w:rPr>
              <w:t>5</w:t>
            </w:r>
          </w:p>
        </w:tc>
        <w:tc>
          <w:tcPr>
            <w:tcW w:w="1418" w:type="dxa"/>
            <w:shd w:val="clear" w:color="auto" w:fill="FFFFFF" w:themeFill="background1"/>
          </w:tcPr>
          <w:p w:rsidR="00B72ECF" w:rsidRDefault="00BA5454" w:rsidP="003F27AA">
            <w:pPr>
              <w:spacing w:line="240" w:lineRule="auto"/>
              <w:jc w:val="center"/>
              <w:rPr>
                <w:sz w:val="20"/>
                <w:szCs w:val="20"/>
              </w:rPr>
            </w:pPr>
            <w:r>
              <w:rPr>
                <w:sz w:val="20"/>
                <w:szCs w:val="20"/>
              </w:rPr>
              <w:t>0,035</w:t>
            </w:r>
          </w:p>
        </w:tc>
        <w:tc>
          <w:tcPr>
            <w:tcW w:w="1276" w:type="dxa"/>
            <w:shd w:val="clear" w:color="auto" w:fill="FFFFFF" w:themeFill="background1"/>
          </w:tcPr>
          <w:p w:rsidR="00B72ECF" w:rsidRDefault="00BA5454" w:rsidP="003F27AA">
            <w:pPr>
              <w:spacing w:line="240" w:lineRule="auto"/>
              <w:jc w:val="center"/>
              <w:rPr>
                <w:sz w:val="20"/>
                <w:szCs w:val="20"/>
              </w:rPr>
            </w:pPr>
            <w:r>
              <w:rPr>
                <w:sz w:val="20"/>
                <w:szCs w:val="20"/>
              </w:rPr>
              <w:t>0,013</w:t>
            </w:r>
          </w:p>
        </w:tc>
        <w:tc>
          <w:tcPr>
            <w:tcW w:w="1134" w:type="dxa"/>
            <w:shd w:val="clear" w:color="auto" w:fill="FFFFFF" w:themeFill="background1"/>
          </w:tcPr>
          <w:p w:rsidR="00B72ECF" w:rsidRDefault="002B3820" w:rsidP="003F27AA">
            <w:pPr>
              <w:spacing w:line="240" w:lineRule="auto"/>
              <w:jc w:val="center"/>
              <w:rPr>
                <w:sz w:val="20"/>
                <w:szCs w:val="20"/>
              </w:rPr>
            </w:pPr>
            <w:r>
              <w:rPr>
                <w:sz w:val="20"/>
                <w:szCs w:val="20"/>
              </w:rPr>
              <w:t>88</w:t>
            </w:r>
          </w:p>
        </w:tc>
      </w:tr>
      <w:tr w:rsidR="00B72ECF" w:rsidRPr="005D13A7" w:rsidTr="00BA5454">
        <w:tc>
          <w:tcPr>
            <w:tcW w:w="2450" w:type="dxa"/>
            <w:shd w:val="clear" w:color="auto" w:fill="FFFFFF" w:themeFill="background1"/>
          </w:tcPr>
          <w:p w:rsidR="00B72ECF" w:rsidRDefault="00B72ECF" w:rsidP="007F63D9">
            <w:pPr>
              <w:spacing w:line="240" w:lineRule="auto"/>
              <w:ind w:firstLine="0"/>
              <w:rPr>
                <w:sz w:val="20"/>
                <w:szCs w:val="20"/>
              </w:rPr>
            </w:pPr>
            <w:r>
              <w:rPr>
                <w:rFonts w:asciiTheme="minorHAnsi" w:hAnsiTheme="minorHAnsi"/>
                <w:sz w:val="20"/>
                <w:szCs w:val="20"/>
              </w:rPr>
              <w:t>Bendras chromas</w:t>
            </w:r>
          </w:p>
        </w:tc>
        <w:tc>
          <w:tcPr>
            <w:tcW w:w="952" w:type="dxa"/>
            <w:shd w:val="clear" w:color="auto" w:fill="FFFFFF" w:themeFill="background1"/>
          </w:tcPr>
          <w:p w:rsidR="00B72ECF" w:rsidRPr="00884852" w:rsidRDefault="00B72ECF" w:rsidP="003F27AA">
            <w:pPr>
              <w:ind w:firstLine="0"/>
              <w:jc w:val="center"/>
              <w:rPr>
                <w:sz w:val="20"/>
                <w:szCs w:val="20"/>
              </w:rPr>
            </w:pPr>
            <w:r>
              <w:rPr>
                <w:sz w:val="20"/>
                <w:szCs w:val="20"/>
              </w:rPr>
              <w:t>0,5</w:t>
            </w:r>
          </w:p>
        </w:tc>
        <w:tc>
          <w:tcPr>
            <w:tcW w:w="2268" w:type="dxa"/>
            <w:shd w:val="clear" w:color="auto" w:fill="FFFFFF" w:themeFill="background1"/>
          </w:tcPr>
          <w:p w:rsidR="00B72ECF" w:rsidRDefault="00B72ECF" w:rsidP="003F27AA">
            <w:pPr>
              <w:spacing w:line="240" w:lineRule="auto"/>
              <w:jc w:val="center"/>
              <w:rPr>
                <w:sz w:val="20"/>
                <w:szCs w:val="20"/>
              </w:rPr>
            </w:pPr>
            <w:r>
              <w:rPr>
                <w:sz w:val="20"/>
                <w:szCs w:val="20"/>
              </w:rPr>
              <w:t>0,5</w:t>
            </w:r>
          </w:p>
        </w:tc>
        <w:tc>
          <w:tcPr>
            <w:tcW w:w="1418" w:type="dxa"/>
            <w:shd w:val="clear" w:color="auto" w:fill="FFFFFF" w:themeFill="background1"/>
          </w:tcPr>
          <w:p w:rsidR="00B72ECF" w:rsidRDefault="00BA5454" w:rsidP="003F27AA">
            <w:pPr>
              <w:spacing w:line="240" w:lineRule="auto"/>
              <w:jc w:val="center"/>
              <w:rPr>
                <w:sz w:val="20"/>
                <w:szCs w:val="20"/>
              </w:rPr>
            </w:pPr>
            <w:r>
              <w:rPr>
                <w:sz w:val="20"/>
                <w:szCs w:val="20"/>
              </w:rPr>
              <w:t>0,0035</w:t>
            </w:r>
          </w:p>
        </w:tc>
        <w:tc>
          <w:tcPr>
            <w:tcW w:w="1276" w:type="dxa"/>
            <w:shd w:val="clear" w:color="auto" w:fill="FFFFFF" w:themeFill="background1"/>
          </w:tcPr>
          <w:p w:rsidR="00B72ECF" w:rsidRDefault="00B72ECF" w:rsidP="003F27AA">
            <w:pPr>
              <w:spacing w:line="240" w:lineRule="auto"/>
              <w:jc w:val="center"/>
              <w:rPr>
                <w:sz w:val="20"/>
                <w:szCs w:val="20"/>
              </w:rPr>
            </w:pPr>
            <w:r>
              <w:rPr>
                <w:sz w:val="20"/>
                <w:szCs w:val="20"/>
              </w:rPr>
              <w:t>0,0013</w:t>
            </w:r>
          </w:p>
        </w:tc>
        <w:tc>
          <w:tcPr>
            <w:tcW w:w="1134" w:type="dxa"/>
            <w:shd w:val="clear" w:color="auto" w:fill="FFFFFF" w:themeFill="background1"/>
          </w:tcPr>
          <w:p w:rsidR="00B72ECF" w:rsidRDefault="007A5B14" w:rsidP="003F27AA">
            <w:pPr>
              <w:spacing w:line="240" w:lineRule="auto"/>
              <w:jc w:val="center"/>
              <w:rPr>
                <w:sz w:val="20"/>
                <w:szCs w:val="20"/>
              </w:rPr>
            </w:pPr>
            <w:r>
              <w:rPr>
                <w:sz w:val="20"/>
                <w:szCs w:val="20"/>
              </w:rPr>
              <w:t>-</w:t>
            </w:r>
          </w:p>
        </w:tc>
      </w:tr>
    </w:tbl>
    <w:p w:rsidR="00331436" w:rsidRPr="00BA5454" w:rsidRDefault="00AB4EAC" w:rsidP="00AB4EAC">
      <w:pPr>
        <w:ind w:firstLine="0"/>
        <w:rPr>
          <w:rFonts w:asciiTheme="minorHAnsi" w:hAnsiTheme="minorHAnsi"/>
          <w:b/>
          <w:bCs/>
          <w:color w:val="auto"/>
          <w:sz w:val="20"/>
          <w:szCs w:val="20"/>
        </w:rPr>
      </w:pPr>
      <w:r w:rsidRPr="00BA5454">
        <w:rPr>
          <w:rFonts w:asciiTheme="minorHAnsi" w:hAnsiTheme="minorHAnsi"/>
          <w:b/>
          <w:bCs/>
          <w:color w:val="auto"/>
          <w:sz w:val="20"/>
          <w:szCs w:val="20"/>
        </w:rPr>
        <w:t>Pastabos:</w:t>
      </w:r>
      <w:r w:rsidR="00127C58">
        <w:rPr>
          <w:rFonts w:asciiTheme="minorHAnsi" w:hAnsiTheme="minorHAnsi"/>
          <w:b/>
          <w:bCs/>
          <w:color w:val="auto"/>
          <w:sz w:val="20"/>
          <w:szCs w:val="20"/>
        </w:rPr>
        <w:t xml:space="preserve"> </w:t>
      </w:r>
      <w:r>
        <w:rPr>
          <w:rFonts w:asciiTheme="minorHAnsi" w:hAnsiTheme="minorHAnsi"/>
          <w:b/>
          <w:bCs/>
          <w:color w:val="auto"/>
          <w:sz w:val="22"/>
        </w:rPr>
        <w:t xml:space="preserve"> </w:t>
      </w:r>
      <w:r w:rsidRPr="00BA5454">
        <w:rPr>
          <w:rFonts w:asciiTheme="minorHAnsi" w:hAnsiTheme="minorHAnsi"/>
          <w:bCs/>
          <w:color w:val="auto"/>
          <w:sz w:val="20"/>
          <w:szCs w:val="20"/>
        </w:rPr>
        <w:t>** - sutartis su UAB “Vilkaviškio</w:t>
      </w:r>
      <w:r w:rsidR="00331436" w:rsidRPr="00BA5454">
        <w:rPr>
          <w:rFonts w:asciiTheme="minorHAnsi" w:hAnsiTheme="minorHAnsi"/>
          <w:bCs/>
          <w:color w:val="auto"/>
          <w:sz w:val="20"/>
          <w:szCs w:val="20"/>
        </w:rPr>
        <w:t xml:space="preserve"> vandenys“ pridedama </w:t>
      </w:r>
      <w:r w:rsidR="002E20AA" w:rsidRPr="002E20AA">
        <w:rPr>
          <w:rFonts w:asciiTheme="minorHAnsi" w:hAnsiTheme="minorHAnsi"/>
          <w:b/>
          <w:bCs/>
          <w:color w:val="auto"/>
          <w:sz w:val="20"/>
          <w:szCs w:val="20"/>
        </w:rPr>
        <w:t>3</w:t>
      </w:r>
      <w:r w:rsidR="00331436" w:rsidRPr="00BA5454">
        <w:rPr>
          <w:rFonts w:asciiTheme="minorHAnsi" w:hAnsiTheme="minorHAnsi"/>
          <w:b/>
          <w:bCs/>
          <w:color w:val="auto"/>
          <w:sz w:val="20"/>
          <w:szCs w:val="20"/>
        </w:rPr>
        <w:t xml:space="preserve"> priede.</w:t>
      </w:r>
    </w:p>
    <w:p w:rsidR="00331436" w:rsidRPr="00BA5454" w:rsidRDefault="00127C58" w:rsidP="00127C58">
      <w:pPr>
        <w:ind w:firstLine="851"/>
        <w:rPr>
          <w:rFonts w:asciiTheme="minorHAnsi" w:hAnsiTheme="minorHAnsi"/>
          <w:bCs/>
          <w:color w:val="auto"/>
          <w:sz w:val="20"/>
          <w:szCs w:val="20"/>
        </w:rPr>
      </w:pPr>
      <w:r>
        <w:rPr>
          <w:rFonts w:asciiTheme="minorHAnsi" w:hAnsiTheme="minorHAnsi"/>
          <w:bCs/>
          <w:color w:val="auto"/>
          <w:sz w:val="20"/>
          <w:szCs w:val="20"/>
        </w:rPr>
        <w:t xml:space="preserve"> </w:t>
      </w:r>
      <w:r w:rsidR="00331436" w:rsidRPr="00BA5454">
        <w:rPr>
          <w:rFonts w:asciiTheme="minorHAnsi" w:hAnsiTheme="minorHAnsi"/>
          <w:bCs/>
          <w:color w:val="auto"/>
          <w:sz w:val="20"/>
          <w:szCs w:val="20"/>
        </w:rPr>
        <w:t xml:space="preserve">*** - planuojami nuotekų išvalymo rodikliai pateikiami valymo įrangos tiekėjo pasiūlyme (žr. </w:t>
      </w:r>
      <w:r w:rsidR="00F41A39">
        <w:rPr>
          <w:rFonts w:asciiTheme="minorHAnsi" w:hAnsiTheme="minorHAnsi"/>
          <w:b/>
          <w:bCs/>
          <w:color w:val="auto"/>
          <w:sz w:val="20"/>
          <w:szCs w:val="20"/>
        </w:rPr>
        <w:t>8</w:t>
      </w:r>
      <w:r w:rsidR="00331436" w:rsidRPr="00BA5454">
        <w:rPr>
          <w:rFonts w:asciiTheme="minorHAnsi" w:hAnsiTheme="minorHAnsi"/>
          <w:b/>
          <w:bCs/>
          <w:color w:val="auto"/>
          <w:sz w:val="20"/>
          <w:szCs w:val="20"/>
        </w:rPr>
        <w:t xml:space="preserve"> priedą</w:t>
      </w:r>
      <w:r w:rsidR="00331436" w:rsidRPr="00BA5454">
        <w:rPr>
          <w:rFonts w:asciiTheme="minorHAnsi" w:hAnsiTheme="minorHAnsi"/>
          <w:bCs/>
          <w:color w:val="auto"/>
          <w:sz w:val="20"/>
          <w:szCs w:val="20"/>
        </w:rPr>
        <w:t>).</w:t>
      </w:r>
    </w:p>
    <w:p w:rsidR="00C46F0B" w:rsidRPr="00904762" w:rsidRDefault="00C46F0B" w:rsidP="00610455">
      <w:pPr>
        <w:rPr>
          <w:rStyle w:val="Grietas"/>
          <w:rFonts w:asciiTheme="minorHAnsi" w:hAnsiTheme="minorHAnsi" w:cs="Times New Roman"/>
          <w:szCs w:val="24"/>
        </w:rPr>
      </w:pPr>
      <w:r w:rsidRPr="00904762">
        <w:rPr>
          <w:rStyle w:val="Grietas"/>
          <w:rFonts w:asciiTheme="minorHAnsi" w:hAnsiTheme="minorHAnsi" w:cs="Times New Roman"/>
          <w:szCs w:val="24"/>
        </w:rPr>
        <w:t xml:space="preserve">Valytų nuotekų apskaita ir kontrolė </w:t>
      </w:r>
    </w:p>
    <w:p w:rsidR="0022483F" w:rsidRDefault="00C46F0B" w:rsidP="00610455">
      <w:pPr>
        <w:rPr>
          <w:rFonts w:asciiTheme="minorHAnsi" w:hAnsiTheme="minorHAnsi"/>
          <w:color w:val="auto"/>
          <w:szCs w:val="24"/>
        </w:rPr>
      </w:pPr>
      <w:r w:rsidRPr="00C46F0B">
        <w:rPr>
          <w:rStyle w:val="Grietas"/>
          <w:rFonts w:asciiTheme="minorHAnsi" w:hAnsiTheme="minorHAnsi" w:cs="Times New Roman"/>
          <w:b w:val="0"/>
          <w:szCs w:val="24"/>
        </w:rPr>
        <w:t xml:space="preserve">Po biologinio valymo valytos </w:t>
      </w:r>
      <w:r w:rsidRPr="0022483F">
        <w:rPr>
          <w:rStyle w:val="Grietas"/>
          <w:rFonts w:asciiTheme="minorHAnsi" w:hAnsiTheme="minorHAnsi" w:cs="Times New Roman"/>
          <w:b w:val="0"/>
          <w:szCs w:val="24"/>
        </w:rPr>
        <w:t>nuotekos bus</w:t>
      </w:r>
      <w:r w:rsidRPr="00293888">
        <w:rPr>
          <w:rStyle w:val="Grietas"/>
          <w:rFonts w:asciiTheme="minorHAnsi" w:hAnsiTheme="minorHAnsi" w:cs="Times New Roman"/>
          <w:szCs w:val="24"/>
        </w:rPr>
        <w:t xml:space="preserve"> </w:t>
      </w:r>
      <w:r w:rsidR="00293888" w:rsidRPr="00293888">
        <w:rPr>
          <w:rFonts w:asciiTheme="minorHAnsi" w:hAnsiTheme="minorHAnsi"/>
          <w:color w:val="auto"/>
          <w:szCs w:val="24"/>
        </w:rPr>
        <w:t>išleidžiamos į UAB „Vilkaviškio vandenys“ eksploatuojamus Vilkaviškio m. nuotekų surinkimo tinklus, kuriais patenka į UAB „Vilkaviškio vandenys“ eksploatuojamus miesto nuotekų biologinio valymo įrenginius.</w:t>
      </w:r>
      <w:r w:rsidR="00293888">
        <w:rPr>
          <w:rFonts w:asciiTheme="minorHAnsi" w:hAnsiTheme="minorHAnsi"/>
          <w:color w:val="auto"/>
          <w:szCs w:val="24"/>
        </w:rPr>
        <w:t xml:space="preserve"> </w:t>
      </w:r>
      <w:r w:rsidR="0022483F">
        <w:rPr>
          <w:rFonts w:asciiTheme="minorHAnsi" w:hAnsiTheme="minorHAnsi"/>
          <w:color w:val="auto"/>
          <w:szCs w:val="24"/>
        </w:rPr>
        <w:t xml:space="preserve">Vilkaviškio nuotekų tinklai ir pasijungimo vieta pavaizduota 10-1 pav. </w:t>
      </w:r>
    </w:p>
    <w:p w:rsidR="0022483F" w:rsidRDefault="0022483F" w:rsidP="0022483F">
      <w:pPr>
        <w:rPr>
          <w:spacing w:val="-1"/>
          <w:kern w:val="1"/>
          <w:szCs w:val="24"/>
          <w:lang w:eastAsia="ar-SA"/>
        </w:rPr>
      </w:pPr>
      <w:r>
        <w:rPr>
          <w:rFonts w:asciiTheme="minorHAnsi" w:hAnsiTheme="minorHAnsi"/>
          <w:color w:val="auto"/>
          <w:szCs w:val="24"/>
        </w:rPr>
        <w:t>V</w:t>
      </w:r>
      <w:r w:rsidRPr="00904762">
        <w:rPr>
          <w:spacing w:val="-1"/>
          <w:kern w:val="1"/>
          <w:szCs w:val="24"/>
          <w:lang w:eastAsia="ar-SA"/>
        </w:rPr>
        <w:t>alomų ir valy</w:t>
      </w:r>
      <w:r>
        <w:rPr>
          <w:spacing w:val="-1"/>
          <w:kern w:val="1"/>
          <w:szCs w:val="24"/>
          <w:lang w:eastAsia="ar-SA"/>
        </w:rPr>
        <w:t>tų nuotekų užterštumui nustatyti</w:t>
      </w:r>
      <w:r w:rsidRPr="00904762">
        <w:rPr>
          <w:spacing w:val="-1"/>
          <w:kern w:val="1"/>
          <w:szCs w:val="24"/>
          <w:lang w:eastAsia="ar-SA"/>
        </w:rPr>
        <w:t xml:space="preserve"> </w:t>
      </w:r>
      <w:r>
        <w:rPr>
          <w:spacing w:val="-1"/>
          <w:kern w:val="1"/>
          <w:szCs w:val="24"/>
          <w:lang w:eastAsia="ar-SA"/>
        </w:rPr>
        <w:t>bus įrengtos dvi vieto</w:t>
      </w:r>
      <w:r w:rsidRPr="00904762">
        <w:rPr>
          <w:spacing w:val="-1"/>
          <w:kern w:val="1"/>
          <w:szCs w:val="24"/>
          <w:lang w:eastAsia="ar-SA"/>
        </w:rPr>
        <w:t xml:space="preserve">s mėginių paėmimui. Viena vieta turi būti įrengta prieš valymo įrenginius, kita - po valymo įrenginių. </w:t>
      </w:r>
    </w:p>
    <w:p w:rsidR="0022483F" w:rsidRPr="00293888" w:rsidRDefault="0022483F" w:rsidP="0022483F">
      <w:pPr>
        <w:rPr>
          <w:spacing w:val="-1"/>
          <w:kern w:val="1"/>
          <w:szCs w:val="24"/>
          <w:lang w:eastAsia="ar-SA"/>
        </w:rPr>
      </w:pPr>
      <w:r w:rsidRPr="00293888">
        <w:rPr>
          <w:spacing w:val="-1"/>
          <w:kern w:val="1"/>
          <w:szCs w:val="24"/>
          <w:lang w:eastAsia="ar-SA"/>
        </w:rPr>
        <w:t xml:space="preserve">Gamybinių ir buitinių nuotekų kiekis </w:t>
      </w:r>
      <w:r>
        <w:rPr>
          <w:spacing w:val="-1"/>
          <w:kern w:val="1"/>
          <w:szCs w:val="24"/>
          <w:lang w:eastAsia="ar-SA"/>
        </w:rPr>
        <w:t xml:space="preserve">bus </w:t>
      </w:r>
      <w:r w:rsidRPr="00293888">
        <w:rPr>
          <w:spacing w:val="-1"/>
          <w:kern w:val="1"/>
          <w:szCs w:val="24"/>
          <w:lang w:eastAsia="ar-SA"/>
        </w:rPr>
        <w:t xml:space="preserve">apskaitomas pagal </w:t>
      </w:r>
      <w:r>
        <w:rPr>
          <w:spacing w:val="-1"/>
          <w:kern w:val="1"/>
          <w:szCs w:val="24"/>
          <w:lang w:eastAsia="ar-SA"/>
        </w:rPr>
        <w:t xml:space="preserve">nuotekų </w:t>
      </w:r>
      <w:r w:rsidRPr="00293888">
        <w:rPr>
          <w:spacing w:val="-1"/>
          <w:kern w:val="1"/>
          <w:szCs w:val="24"/>
          <w:lang w:eastAsia="ar-SA"/>
        </w:rPr>
        <w:t>apskaitos prietaisų rodmenis.</w:t>
      </w:r>
    </w:p>
    <w:p w:rsidR="0022483F" w:rsidRDefault="0022483F" w:rsidP="00610455">
      <w:pPr>
        <w:rPr>
          <w:rFonts w:asciiTheme="minorHAnsi" w:hAnsiTheme="minorHAnsi"/>
          <w:color w:val="auto"/>
          <w:szCs w:val="24"/>
        </w:rPr>
      </w:pPr>
      <w:r>
        <w:rPr>
          <w:b/>
          <w:bCs/>
          <w:color w:val="1F497D" w:themeColor="text2"/>
          <w:sz w:val="18"/>
          <w:szCs w:val="18"/>
        </w:rPr>
        <w:t>Pav. 10-1.</w:t>
      </w:r>
      <w:r w:rsidRPr="00E77FA0">
        <w:rPr>
          <w:b/>
          <w:bCs/>
          <w:color w:val="1F497D" w:themeColor="text2"/>
          <w:sz w:val="18"/>
          <w:szCs w:val="18"/>
        </w:rPr>
        <w:t xml:space="preserve"> </w:t>
      </w:r>
      <w:r>
        <w:rPr>
          <w:b/>
          <w:bCs/>
          <w:color w:val="1F497D" w:themeColor="text2"/>
          <w:sz w:val="18"/>
          <w:szCs w:val="18"/>
        </w:rPr>
        <w:t xml:space="preserve">Vilkaviškio miesto nuotekų surinkimo tinklai ir nuotekų valymo </w:t>
      </w:r>
      <w:r w:rsidR="006B4725">
        <w:rPr>
          <w:b/>
          <w:bCs/>
          <w:color w:val="1F497D" w:themeColor="text2"/>
          <w:sz w:val="18"/>
          <w:szCs w:val="18"/>
        </w:rPr>
        <w:t>įrenginių</w:t>
      </w:r>
      <w:r>
        <w:rPr>
          <w:b/>
          <w:bCs/>
          <w:color w:val="1F497D" w:themeColor="text2"/>
          <w:sz w:val="18"/>
          <w:szCs w:val="18"/>
        </w:rPr>
        <w:t xml:space="preserve"> pasijungimo vieta</w:t>
      </w:r>
    </w:p>
    <w:p w:rsidR="0022483F" w:rsidRDefault="0022483F" w:rsidP="0022483F">
      <w:pPr>
        <w:ind w:firstLine="0"/>
        <w:rPr>
          <w:rFonts w:asciiTheme="minorHAnsi" w:hAnsiTheme="minorHAnsi"/>
          <w:color w:val="auto"/>
          <w:szCs w:val="24"/>
        </w:rPr>
      </w:pPr>
      <w:r>
        <w:rPr>
          <w:rFonts w:asciiTheme="minorHAnsi" w:hAnsiTheme="minorHAnsi"/>
          <w:noProof/>
          <w:color w:val="auto"/>
          <w:szCs w:val="24"/>
        </w:rPr>
        <w:drawing>
          <wp:inline distT="0" distB="0" distL="0" distR="0" wp14:anchorId="7C9CED7F" wp14:editId="2B502F21">
            <wp:extent cx="6120765" cy="4590415"/>
            <wp:effectExtent l="0" t="0" r="0" b="63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el _baltika_NV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AF7913" w:rsidRPr="00484FC5" w:rsidRDefault="00AF7913" w:rsidP="00583AF8">
      <w:pPr>
        <w:pStyle w:val="Antrat2"/>
        <w:rPr>
          <w:sz w:val="26"/>
          <w:szCs w:val="26"/>
        </w:rPr>
      </w:pPr>
      <w:bookmarkStart w:id="16" w:name="_Toc456878200"/>
      <w:r w:rsidRPr="00484FC5">
        <w:rPr>
          <w:sz w:val="26"/>
          <w:szCs w:val="26"/>
        </w:rPr>
        <w:lastRenderedPageBreak/>
        <w:t>Cheminės taršos susidarymas (oro, dirvožemio, vandens teršalų, nuosėdų susidarymas, preliminarus jų kiekis) ir jos prevencija.</w:t>
      </w:r>
      <w:bookmarkEnd w:id="16"/>
    </w:p>
    <w:p w:rsidR="004D476B" w:rsidRPr="00283634" w:rsidRDefault="004D476B" w:rsidP="00610455">
      <w:pPr>
        <w:rPr>
          <w:rStyle w:val="Grietas"/>
          <w:rFonts w:asciiTheme="minorHAnsi" w:hAnsiTheme="minorHAnsi" w:cs="Times New Roman"/>
          <w:bCs w:val="0"/>
          <w:szCs w:val="24"/>
        </w:rPr>
      </w:pPr>
      <w:r w:rsidRPr="00283634">
        <w:rPr>
          <w:rStyle w:val="Grietas"/>
          <w:rFonts w:asciiTheme="minorHAnsi" w:hAnsiTheme="minorHAnsi" w:cs="Times New Roman"/>
          <w:bCs w:val="0"/>
          <w:szCs w:val="24"/>
        </w:rPr>
        <w:t>Oro tarša</w:t>
      </w:r>
    </w:p>
    <w:p w:rsidR="004D476B" w:rsidRPr="003D3522" w:rsidRDefault="004D476B" w:rsidP="00610455">
      <w:pPr>
        <w:rPr>
          <w:rStyle w:val="Grietas"/>
          <w:rFonts w:asciiTheme="minorHAnsi" w:hAnsiTheme="minorHAnsi" w:cs="Times New Roman"/>
          <w:b w:val="0"/>
          <w:bCs w:val="0"/>
          <w:szCs w:val="24"/>
        </w:rPr>
      </w:pPr>
      <w:r w:rsidRPr="004D476B">
        <w:rPr>
          <w:rStyle w:val="Grietas"/>
          <w:rFonts w:asciiTheme="minorHAnsi" w:hAnsiTheme="minorHAnsi" w:cs="Times New Roman"/>
          <w:b w:val="0"/>
          <w:bCs w:val="0"/>
          <w:szCs w:val="24"/>
        </w:rPr>
        <w:t xml:space="preserve">Pastačius </w:t>
      </w:r>
      <w:r w:rsidR="00293888">
        <w:rPr>
          <w:rStyle w:val="Grietas"/>
          <w:rFonts w:asciiTheme="minorHAnsi" w:hAnsiTheme="minorHAnsi" w:cs="Times New Roman"/>
          <w:b w:val="0"/>
          <w:bCs w:val="0"/>
          <w:szCs w:val="24"/>
        </w:rPr>
        <w:t>UAB „Cipel Baltika“ teritorijoje esančiuose rezervuaruose</w:t>
      </w:r>
      <w:r w:rsidRPr="004D476B">
        <w:rPr>
          <w:rStyle w:val="Grietas"/>
          <w:rFonts w:asciiTheme="minorHAnsi" w:hAnsiTheme="minorHAnsi" w:cs="Times New Roman"/>
          <w:b w:val="0"/>
          <w:bCs w:val="0"/>
          <w:szCs w:val="24"/>
        </w:rPr>
        <w:t xml:space="preserve"> </w:t>
      </w:r>
      <w:r>
        <w:rPr>
          <w:rStyle w:val="Grietas"/>
          <w:rFonts w:asciiTheme="minorHAnsi" w:hAnsiTheme="minorHAnsi" w:cs="Times New Roman"/>
          <w:b w:val="0"/>
          <w:bCs w:val="0"/>
          <w:szCs w:val="24"/>
        </w:rPr>
        <w:t>naujus nuotekų valymo įrenginius</w:t>
      </w:r>
      <w:r w:rsidRPr="004D476B">
        <w:rPr>
          <w:rStyle w:val="Grietas"/>
          <w:rFonts w:asciiTheme="minorHAnsi" w:hAnsiTheme="minorHAnsi" w:cs="Times New Roman"/>
          <w:b w:val="0"/>
          <w:bCs w:val="0"/>
          <w:szCs w:val="24"/>
        </w:rPr>
        <w:t xml:space="preserve"> sklindančio nemalonus kvapo intensyvumas bus minimalus. Nuotekų valyklos kvapo koncentracija gyvenamosios aplinkos ore neviršys HN 121:2010 „Kvapo koncentracijos ribinė vertė gyvenamosios aplinkos ore“ patvirtintos Lietuvos Respublikos sveikatos apsaugos ministro 2010 m. spalio 4 d.  įsakymu Nr. V-885 Dėl Lietuvos higienos normos „Kvapo koncentracijos ribinė vertė gyvenamosios aplinkos ore“ ir Kvapų kontrolės gyvenamosios aplinkos ore taisyklių patvirtinimo reglamentuotam ribiniam dydžiui reikalavimų. </w:t>
      </w:r>
      <w:r w:rsidRPr="003D3522">
        <w:rPr>
          <w:rStyle w:val="Grietas"/>
          <w:b w:val="0"/>
        </w:rPr>
        <w:t>Artimiausi gyvenami</w:t>
      </w:r>
      <w:r w:rsidR="00293888">
        <w:rPr>
          <w:rStyle w:val="Grietas"/>
          <w:b w:val="0"/>
        </w:rPr>
        <w:t xml:space="preserve">eji pastatai nuo UAB „Cipel Baltika“ </w:t>
      </w:r>
      <w:r w:rsidRPr="003D3522">
        <w:rPr>
          <w:rStyle w:val="Grietas"/>
          <w:b w:val="0"/>
        </w:rPr>
        <w:t xml:space="preserve">biologinio valymo </w:t>
      </w:r>
      <w:r w:rsidR="004109C5" w:rsidRPr="003D3522">
        <w:rPr>
          <w:rStyle w:val="Grietas"/>
          <w:b w:val="0"/>
        </w:rPr>
        <w:t xml:space="preserve">nuotekų valyklos </w:t>
      </w:r>
      <w:r w:rsidR="004A7344">
        <w:rPr>
          <w:rStyle w:val="Grietas"/>
          <w:b w:val="0"/>
        </w:rPr>
        <w:t>nutolę apie 170</w:t>
      </w:r>
      <w:r w:rsidR="00293888">
        <w:rPr>
          <w:rStyle w:val="Grietas"/>
          <w:b w:val="0"/>
        </w:rPr>
        <w:t xml:space="preserve"> m pietvakarių</w:t>
      </w:r>
      <w:r w:rsidRPr="003D3522">
        <w:rPr>
          <w:rStyle w:val="Grietas"/>
          <w:b w:val="0"/>
        </w:rPr>
        <w:t xml:space="preserve"> pusėje. </w:t>
      </w:r>
    </w:p>
    <w:p w:rsidR="00293888" w:rsidRPr="00D019BE" w:rsidRDefault="004109C5" w:rsidP="00293888">
      <w:pPr>
        <w:rPr>
          <w:rFonts w:asciiTheme="minorHAnsi" w:hAnsiTheme="minorHAnsi" w:cs="Times New Roman"/>
          <w:szCs w:val="24"/>
        </w:rPr>
      </w:pPr>
      <w:r>
        <w:rPr>
          <w:rStyle w:val="Grietas"/>
          <w:rFonts w:asciiTheme="minorHAnsi" w:hAnsiTheme="minorHAnsi" w:cs="Times New Roman"/>
          <w:b w:val="0"/>
          <w:bCs w:val="0"/>
          <w:szCs w:val="24"/>
        </w:rPr>
        <w:t>Nuotekų valyklos skleidžiamo</w:t>
      </w:r>
      <w:r w:rsidR="004D476B" w:rsidRPr="004D476B">
        <w:rPr>
          <w:rStyle w:val="Grietas"/>
          <w:rFonts w:asciiTheme="minorHAnsi" w:hAnsiTheme="minorHAnsi" w:cs="Times New Roman"/>
          <w:b w:val="0"/>
          <w:bCs w:val="0"/>
          <w:szCs w:val="24"/>
        </w:rPr>
        <w:t xml:space="preserve"> </w:t>
      </w:r>
      <w:r>
        <w:rPr>
          <w:rStyle w:val="Grietas"/>
          <w:rFonts w:asciiTheme="minorHAnsi" w:hAnsiTheme="minorHAnsi" w:cs="Times New Roman"/>
          <w:b w:val="0"/>
          <w:bCs w:val="0"/>
          <w:szCs w:val="24"/>
        </w:rPr>
        <w:t>kvapo</w:t>
      </w:r>
      <w:r w:rsidR="004D476B" w:rsidRPr="004D476B">
        <w:rPr>
          <w:rStyle w:val="Grietas"/>
          <w:rFonts w:asciiTheme="minorHAnsi" w:hAnsiTheme="minorHAnsi" w:cs="Times New Roman"/>
          <w:b w:val="0"/>
          <w:bCs w:val="0"/>
          <w:szCs w:val="24"/>
        </w:rPr>
        <w:t xml:space="preserve"> </w:t>
      </w:r>
      <w:r>
        <w:rPr>
          <w:rStyle w:val="Grietas"/>
          <w:rFonts w:asciiTheme="minorHAnsi" w:hAnsiTheme="minorHAnsi" w:cs="Times New Roman"/>
          <w:b w:val="0"/>
          <w:bCs w:val="0"/>
          <w:szCs w:val="24"/>
        </w:rPr>
        <w:t>skaičiavimai neatliekami</w:t>
      </w:r>
      <w:r w:rsidR="0005438D">
        <w:rPr>
          <w:rStyle w:val="Grietas"/>
          <w:rFonts w:asciiTheme="minorHAnsi" w:hAnsiTheme="minorHAnsi" w:cs="Times New Roman"/>
          <w:b w:val="0"/>
          <w:bCs w:val="0"/>
          <w:szCs w:val="24"/>
        </w:rPr>
        <w:t>,</w:t>
      </w:r>
      <w:r>
        <w:rPr>
          <w:rStyle w:val="Grietas"/>
          <w:rFonts w:asciiTheme="minorHAnsi" w:hAnsiTheme="minorHAnsi" w:cs="Times New Roman"/>
          <w:b w:val="0"/>
          <w:bCs w:val="0"/>
          <w:szCs w:val="24"/>
        </w:rPr>
        <w:t xml:space="preserve"> nes </w:t>
      </w:r>
      <w:r w:rsidR="004D476B" w:rsidRPr="004D476B">
        <w:rPr>
          <w:rStyle w:val="Grietas"/>
          <w:rFonts w:asciiTheme="minorHAnsi" w:hAnsiTheme="minorHAnsi" w:cs="Times New Roman"/>
          <w:b w:val="0"/>
          <w:bCs w:val="0"/>
          <w:szCs w:val="24"/>
        </w:rPr>
        <w:t xml:space="preserve">į aplinką </w:t>
      </w:r>
      <w:r>
        <w:rPr>
          <w:rStyle w:val="Grietas"/>
          <w:rFonts w:asciiTheme="minorHAnsi" w:hAnsiTheme="minorHAnsi" w:cs="Times New Roman"/>
          <w:b w:val="0"/>
          <w:bCs w:val="0"/>
          <w:szCs w:val="24"/>
        </w:rPr>
        <w:t>patenkančio kvapo kiekis bus minimalus.</w:t>
      </w:r>
      <w:r w:rsidR="00293888" w:rsidRPr="00293888">
        <w:rPr>
          <w:rFonts w:asciiTheme="minorHAnsi" w:hAnsiTheme="minorHAnsi" w:cs="Times New Roman"/>
          <w:szCs w:val="24"/>
        </w:rPr>
        <w:t xml:space="preserve"> Vienas svarbiausių </w:t>
      </w:r>
      <w:proofErr w:type="spellStart"/>
      <w:r w:rsidR="00293888" w:rsidRPr="00293888">
        <w:rPr>
          <w:rFonts w:asciiTheme="minorHAnsi" w:hAnsiTheme="minorHAnsi" w:cs="Times New Roman"/>
          <w:szCs w:val="24"/>
        </w:rPr>
        <w:t>bioskaidytuvo</w:t>
      </w:r>
      <w:proofErr w:type="spellEnd"/>
      <w:r w:rsidR="00293888" w:rsidRPr="00293888">
        <w:rPr>
          <w:rFonts w:asciiTheme="minorHAnsi" w:hAnsiTheme="minorHAnsi" w:cs="Times New Roman"/>
          <w:szCs w:val="24"/>
        </w:rPr>
        <w:t xml:space="preserve"> privalumų yra tai, kad nuotekų valymo proceso metu visiškai </w:t>
      </w:r>
      <w:r w:rsidR="00D019BE">
        <w:rPr>
          <w:rFonts w:asciiTheme="minorHAnsi" w:hAnsiTheme="minorHAnsi" w:cs="Times New Roman"/>
          <w:szCs w:val="24"/>
        </w:rPr>
        <w:t xml:space="preserve">pašalinami </w:t>
      </w:r>
      <w:r w:rsidR="00293888" w:rsidRPr="00293888">
        <w:rPr>
          <w:rFonts w:asciiTheme="minorHAnsi" w:hAnsiTheme="minorHAnsi" w:cs="Times New Roman"/>
          <w:szCs w:val="24"/>
        </w:rPr>
        <w:t>nemalonūs kvapai</w:t>
      </w:r>
      <w:r w:rsidR="00293888" w:rsidRPr="00D019BE">
        <w:rPr>
          <w:rFonts w:asciiTheme="minorHAnsi" w:hAnsiTheme="minorHAnsi" w:cs="Times New Roman"/>
          <w:szCs w:val="24"/>
        </w:rPr>
        <w:t>.</w:t>
      </w:r>
      <w:r w:rsidR="00D019BE">
        <w:rPr>
          <w:rFonts w:asciiTheme="minorHAnsi" w:hAnsiTheme="minorHAnsi" w:cs="Times New Roman"/>
          <w:szCs w:val="24"/>
        </w:rPr>
        <w:t xml:space="preserve"> </w:t>
      </w:r>
      <w:r w:rsidR="00D019BE" w:rsidRPr="00D019BE">
        <w:rPr>
          <w:rFonts w:asciiTheme="minorHAnsi" w:hAnsiTheme="minorHAnsi" w:cs="Times New Roman"/>
          <w:szCs w:val="24"/>
        </w:rPr>
        <w:t xml:space="preserve">Įdiegus esamuose rezervuaruose </w:t>
      </w:r>
      <w:proofErr w:type="spellStart"/>
      <w:r w:rsidR="00D019BE" w:rsidRPr="00D019BE">
        <w:rPr>
          <w:rFonts w:asciiTheme="minorHAnsi" w:hAnsiTheme="minorHAnsi" w:cs="Times New Roman"/>
          <w:szCs w:val="24"/>
        </w:rPr>
        <w:t>bioskaidytuvus</w:t>
      </w:r>
      <w:proofErr w:type="spellEnd"/>
      <w:r w:rsidR="00D019BE" w:rsidRPr="00D019BE">
        <w:rPr>
          <w:rFonts w:asciiTheme="minorHAnsi" w:hAnsiTheme="minorHAnsi" w:cs="Times New Roman"/>
          <w:szCs w:val="24"/>
        </w:rPr>
        <w:t>, dingtų ar smarkiai sumažėtų skleidžiamo kvapo intensyvumas. Skleidžiamo kvapo intensyvumas sumažėja, nes proceso metu suskaidomas vandenilio sulfidas (H</w:t>
      </w:r>
      <w:r w:rsidR="00D019BE" w:rsidRPr="00D019BE">
        <w:rPr>
          <w:rFonts w:asciiTheme="minorHAnsi" w:hAnsiTheme="minorHAnsi" w:cs="Times New Roman"/>
          <w:szCs w:val="24"/>
          <w:vertAlign w:val="subscript"/>
        </w:rPr>
        <w:t>2</w:t>
      </w:r>
      <w:r w:rsidR="00D019BE" w:rsidRPr="00D019BE">
        <w:rPr>
          <w:rFonts w:asciiTheme="minorHAnsi" w:hAnsiTheme="minorHAnsi" w:cs="Times New Roman"/>
          <w:szCs w:val="24"/>
        </w:rPr>
        <w:t>S), mikroorganizmai nutraukia ryšį tarp vandenilio ir sulfido, taip suardomas sulfidas.</w:t>
      </w:r>
    </w:p>
    <w:p w:rsidR="00293888" w:rsidRPr="00293888" w:rsidRDefault="00293888" w:rsidP="00293888">
      <w:pPr>
        <w:rPr>
          <w:rStyle w:val="Grietas"/>
          <w:rFonts w:asciiTheme="minorHAnsi" w:hAnsiTheme="minorHAnsi"/>
          <w:szCs w:val="24"/>
        </w:rPr>
      </w:pPr>
      <w:r w:rsidRPr="00293888">
        <w:rPr>
          <w:rStyle w:val="Grietas"/>
          <w:rFonts w:asciiTheme="minorHAnsi" w:hAnsiTheme="minorHAnsi"/>
          <w:b w:val="0"/>
          <w:szCs w:val="24"/>
        </w:rPr>
        <w:t>Įmonės UAB „Cipel Baltika“ leidžiamų išmesti į aplinkos orą teršalų kiekiai pateikiami TIPK/taršos leidi</w:t>
      </w:r>
      <w:r w:rsidR="00127C58">
        <w:rPr>
          <w:rStyle w:val="Grietas"/>
          <w:rFonts w:asciiTheme="minorHAnsi" w:hAnsiTheme="minorHAnsi"/>
          <w:b w:val="0"/>
          <w:szCs w:val="24"/>
        </w:rPr>
        <w:t>me Nr. 8.6.-18/11 (</w:t>
      </w:r>
      <w:r w:rsidR="00127C58" w:rsidRPr="00127C58">
        <w:rPr>
          <w:rStyle w:val="Grietas"/>
          <w:rFonts w:asciiTheme="minorHAnsi" w:hAnsiTheme="minorHAnsi"/>
          <w:szCs w:val="24"/>
        </w:rPr>
        <w:t>priedas Nr. 4</w:t>
      </w:r>
      <w:r w:rsidRPr="00293888">
        <w:rPr>
          <w:rStyle w:val="Grietas"/>
          <w:rFonts w:asciiTheme="minorHAnsi" w:hAnsiTheme="minorHAnsi"/>
          <w:b w:val="0"/>
          <w:szCs w:val="24"/>
        </w:rPr>
        <w:t xml:space="preserve">). Įmonėje įdiegus nuotekų valymo įrenginius – </w:t>
      </w:r>
      <w:proofErr w:type="spellStart"/>
      <w:r w:rsidRPr="00293888">
        <w:rPr>
          <w:rStyle w:val="Grietas"/>
          <w:rFonts w:asciiTheme="minorHAnsi" w:hAnsiTheme="minorHAnsi"/>
          <w:b w:val="0"/>
          <w:szCs w:val="24"/>
        </w:rPr>
        <w:t>bioskaidytuvus</w:t>
      </w:r>
      <w:proofErr w:type="spellEnd"/>
      <w:r w:rsidRPr="00293888">
        <w:rPr>
          <w:rStyle w:val="Grietas"/>
          <w:rFonts w:asciiTheme="minorHAnsi" w:hAnsiTheme="minorHAnsi"/>
          <w:b w:val="0"/>
          <w:szCs w:val="24"/>
        </w:rPr>
        <w:t xml:space="preserve"> išmetamų į aplinkos orą teršalų kiekis nepakis.</w:t>
      </w:r>
      <w:r w:rsidRPr="00293888">
        <w:rPr>
          <w:rStyle w:val="Grietas"/>
          <w:rFonts w:asciiTheme="minorHAnsi" w:hAnsiTheme="minorHAnsi"/>
          <w:szCs w:val="24"/>
        </w:rPr>
        <w:t xml:space="preserve"> </w:t>
      </w:r>
    </w:p>
    <w:p w:rsidR="004D476B" w:rsidRPr="004D476B" w:rsidRDefault="004D476B" w:rsidP="00610455">
      <w:pPr>
        <w:rPr>
          <w:rStyle w:val="Grietas"/>
          <w:rFonts w:asciiTheme="minorHAnsi" w:hAnsiTheme="minorHAnsi" w:cs="Times New Roman"/>
          <w:b w:val="0"/>
          <w:bCs w:val="0"/>
          <w:szCs w:val="24"/>
        </w:rPr>
      </w:pPr>
      <w:r w:rsidRPr="004D476B">
        <w:rPr>
          <w:rStyle w:val="Grietas"/>
          <w:rFonts w:asciiTheme="minorHAnsi" w:hAnsiTheme="minorHAnsi" w:cs="Times New Roman"/>
          <w:b w:val="0"/>
          <w:bCs w:val="0"/>
          <w:szCs w:val="24"/>
        </w:rPr>
        <w:t>Statybų, montavimo metu aplinkos oro užterštumas gali nežymiai padidėti, nes į aplinką bus išmetami naudojamos technikos teršalai. Oro teršimas dirbančių statybinių mašinų išmetamosiomis dujomis NO</w:t>
      </w:r>
      <w:r w:rsidRPr="004D476B">
        <w:rPr>
          <w:rStyle w:val="Grietas"/>
          <w:rFonts w:asciiTheme="minorHAnsi" w:hAnsiTheme="minorHAnsi" w:cs="Times New Roman"/>
          <w:b w:val="0"/>
          <w:bCs w:val="0"/>
          <w:szCs w:val="24"/>
          <w:vertAlign w:val="subscript"/>
        </w:rPr>
        <w:t>2</w:t>
      </w:r>
      <w:r w:rsidRPr="004D476B">
        <w:rPr>
          <w:rStyle w:val="Grietas"/>
          <w:rFonts w:asciiTheme="minorHAnsi" w:hAnsiTheme="minorHAnsi" w:cs="Times New Roman"/>
          <w:b w:val="0"/>
          <w:bCs w:val="0"/>
          <w:szCs w:val="24"/>
        </w:rPr>
        <w:t>, KD</w:t>
      </w:r>
      <w:r w:rsidRPr="004D476B">
        <w:rPr>
          <w:rStyle w:val="Grietas"/>
          <w:rFonts w:asciiTheme="minorHAnsi" w:hAnsiTheme="minorHAnsi" w:cs="Times New Roman"/>
          <w:b w:val="0"/>
          <w:bCs w:val="0"/>
          <w:szCs w:val="24"/>
          <w:vertAlign w:val="subscript"/>
        </w:rPr>
        <w:t>10</w:t>
      </w:r>
      <w:r w:rsidRPr="004D476B">
        <w:rPr>
          <w:rStyle w:val="Grietas"/>
          <w:rFonts w:asciiTheme="minorHAnsi" w:hAnsiTheme="minorHAnsi" w:cs="Times New Roman"/>
          <w:b w:val="0"/>
          <w:bCs w:val="0"/>
          <w:szCs w:val="24"/>
        </w:rPr>
        <w:t xml:space="preserve"> (kietosios dalelės, kurių skersmuo &gt;10 μg/m</w:t>
      </w:r>
      <w:r w:rsidRPr="004D476B">
        <w:rPr>
          <w:rStyle w:val="Grietas"/>
          <w:rFonts w:asciiTheme="minorHAnsi" w:hAnsiTheme="minorHAnsi" w:cs="Times New Roman"/>
          <w:b w:val="0"/>
          <w:bCs w:val="0"/>
          <w:szCs w:val="24"/>
          <w:vertAlign w:val="superscript"/>
        </w:rPr>
        <w:t>3</w:t>
      </w:r>
      <w:r w:rsidRPr="004D476B">
        <w:rPr>
          <w:rStyle w:val="Grietas"/>
          <w:rFonts w:asciiTheme="minorHAnsi" w:hAnsiTheme="minorHAnsi" w:cs="Times New Roman"/>
          <w:b w:val="0"/>
          <w:bCs w:val="0"/>
          <w:szCs w:val="24"/>
        </w:rPr>
        <w:t>), CO</w:t>
      </w:r>
      <w:r w:rsidRPr="004D476B">
        <w:rPr>
          <w:rStyle w:val="Grietas"/>
          <w:rFonts w:asciiTheme="minorHAnsi" w:hAnsiTheme="minorHAnsi" w:cs="Times New Roman"/>
          <w:b w:val="0"/>
          <w:bCs w:val="0"/>
          <w:szCs w:val="24"/>
          <w:vertAlign w:val="subscript"/>
        </w:rPr>
        <w:t>2</w:t>
      </w:r>
      <w:r w:rsidRPr="004D476B">
        <w:rPr>
          <w:rStyle w:val="Grietas"/>
          <w:rFonts w:asciiTheme="minorHAnsi" w:hAnsiTheme="minorHAnsi" w:cs="Times New Roman"/>
          <w:b w:val="0"/>
          <w:bCs w:val="0"/>
          <w:szCs w:val="24"/>
        </w:rPr>
        <w:t xml:space="preserve"> bei gali padidėti oro užterštumas dulkėmis sausu metu, važiuojant mašinoms privažiavimo keliu į statybos vietą. </w:t>
      </w:r>
    </w:p>
    <w:p w:rsidR="004D476B" w:rsidRPr="004D476B" w:rsidRDefault="004D476B" w:rsidP="00610455">
      <w:pPr>
        <w:rPr>
          <w:rStyle w:val="Grietas"/>
          <w:rFonts w:asciiTheme="minorHAnsi" w:hAnsiTheme="minorHAnsi" w:cs="Times New Roman"/>
          <w:b w:val="0"/>
          <w:bCs w:val="0"/>
          <w:szCs w:val="24"/>
        </w:rPr>
      </w:pPr>
      <w:r w:rsidRPr="004D476B">
        <w:rPr>
          <w:rStyle w:val="Grietas"/>
          <w:rFonts w:asciiTheme="minorHAnsi" w:hAnsiTheme="minorHAnsi" w:cs="Times New Roman"/>
          <w:b w:val="0"/>
          <w:bCs w:val="0"/>
          <w:szCs w:val="24"/>
        </w:rPr>
        <w:t>Manoma, kad šių išmetamų teršalų kiekis neviršys didžiausios leistinos koncentracijos bei žymios įtakos aplinkos orui bei gyventojų sveikatai neturės.</w:t>
      </w:r>
    </w:p>
    <w:p w:rsidR="004D476B" w:rsidRPr="00283634" w:rsidRDefault="004D476B" w:rsidP="00610455">
      <w:pPr>
        <w:rPr>
          <w:rStyle w:val="Grietas"/>
          <w:rFonts w:asciiTheme="minorHAnsi" w:hAnsiTheme="minorHAnsi" w:cs="Times New Roman"/>
          <w:bCs w:val="0"/>
          <w:szCs w:val="24"/>
        </w:rPr>
      </w:pPr>
      <w:r w:rsidRPr="00283634">
        <w:rPr>
          <w:rStyle w:val="Grietas"/>
          <w:rFonts w:asciiTheme="minorHAnsi" w:hAnsiTheme="minorHAnsi" w:cs="Times New Roman"/>
          <w:bCs w:val="0"/>
          <w:szCs w:val="24"/>
        </w:rPr>
        <w:t>Dirvožemio tarša</w:t>
      </w:r>
    </w:p>
    <w:p w:rsidR="00D019BE" w:rsidRDefault="004D476B" w:rsidP="00610455">
      <w:pPr>
        <w:rPr>
          <w:rFonts w:asciiTheme="minorHAnsi" w:hAnsiTheme="minorHAnsi"/>
          <w:b/>
          <w:szCs w:val="24"/>
        </w:rPr>
      </w:pPr>
      <w:r w:rsidRPr="004D476B">
        <w:rPr>
          <w:rStyle w:val="Grietas"/>
          <w:rFonts w:asciiTheme="minorHAnsi" w:hAnsiTheme="minorHAnsi" w:cs="Times New Roman"/>
          <w:b w:val="0"/>
          <w:bCs w:val="0"/>
          <w:szCs w:val="24"/>
        </w:rPr>
        <w:t>Numatoma, kad planuojamos ūkinės veiklos metu reikšmingos dirvožemio taršos nebus. Nuotekų valyklos statybos  arba jos eksploatacijos metu galimas tik atsitiktinis lokalinis nežymus dirvožemio teršimas naftos produktais, kurio išvengiama naudojant techniškai tvarkingus mechanizmus ir griežtai laikantis darbų vykdymo technologijos.</w:t>
      </w:r>
      <w:r w:rsidRPr="004D476B">
        <w:rPr>
          <w:rFonts w:asciiTheme="minorHAnsi" w:hAnsiTheme="minorHAnsi"/>
          <w:b/>
          <w:szCs w:val="24"/>
        </w:rPr>
        <w:t xml:space="preserve"> </w:t>
      </w:r>
    </w:p>
    <w:p w:rsidR="004D476B" w:rsidRDefault="004D476B" w:rsidP="00610455">
      <w:pPr>
        <w:rPr>
          <w:rStyle w:val="Grietas"/>
          <w:rFonts w:asciiTheme="minorHAnsi" w:hAnsiTheme="minorHAnsi" w:cs="Times New Roman"/>
          <w:bCs w:val="0"/>
          <w:szCs w:val="24"/>
        </w:rPr>
      </w:pPr>
      <w:r w:rsidRPr="00283634">
        <w:rPr>
          <w:rStyle w:val="Grietas"/>
          <w:rFonts w:asciiTheme="minorHAnsi" w:hAnsiTheme="minorHAnsi" w:cs="Times New Roman"/>
          <w:bCs w:val="0"/>
          <w:szCs w:val="24"/>
        </w:rPr>
        <w:t>Vandenų tarša</w:t>
      </w:r>
    </w:p>
    <w:p w:rsidR="00D019BE" w:rsidRDefault="006B4725" w:rsidP="00610455">
      <w:pPr>
        <w:rPr>
          <w:rStyle w:val="Grietas"/>
          <w:rFonts w:asciiTheme="minorHAnsi" w:hAnsiTheme="minorHAnsi" w:cs="Times New Roman"/>
          <w:b w:val="0"/>
          <w:bCs w:val="0"/>
          <w:szCs w:val="24"/>
        </w:rPr>
      </w:pPr>
      <w:r w:rsidRPr="00D019BE">
        <w:rPr>
          <w:rStyle w:val="Grietas"/>
          <w:rFonts w:asciiTheme="minorHAnsi" w:hAnsiTheme="minorHAnsi" w:cs="Times New Roman"/>
          <w:b w:val="0"/>
          <w:bCs w:val="0"/>
          <w:szCs w:val="24"/>
        </w:rPr>
        <w:t>Planuojama</w:t>
      </w:r>
      <w:r w:rsidR="00D019BE" w:rsidRPr="00D019BE">
        <w:rPr>
          <w:rStyle w:val="Grietas"/>
          <w:rFonts w:asciiTheme="minorHAnsi" w:hAnsiTheme="minorHAnsi" w:cs="Times New Roman"/>
          <w:b w:val="0"/>
          <w:bCs w:val="0"/>
          <w:szCs w:val="24"/>
        </w:rPr>
        <w:t xml:space="preserve"> ūkinė veikla nesąlygos vandenų taršos padidėjimo, nes pati nuotekų valymo įrenginių technologija yra mažinanti taršą. Įdiegus nuotekų valymo įrenginius nuotekos bus išvalomo</w:t>
      </w:r>
      <w:r w:rsidR="0022483F">
        <w:rPr>
          <w:rStyle w:val="Grietas"/>
          <w:rFonts w:asciiTheme="minorHAnsi" w:hAnsiTheme="minorHAnsi" w:cs="Times New Roman"/>
          <w:b w:val="0"/>
          <w:bCs w:val="0"/>
          <w:szCs w:val="24"/>
        </w:rPr>
        <w:t xml:space="preserve">s iki nuotekų užterštumo normų </w:t>
      </w:r>
      <w:r w:rsidR="00D019BE" w:rsidRPr="00D019BE">
        <w:rPr>
          <w:rStyle w:val="Grietas"/>
          <w:rFonts w:asciiTheme="minorHAnsi" w:hAnsiTheme="minorHAnsi" w:cs="Times New Roman"/>
          <w:b w:val="0"/>
          <w:bCs w:val="0"/>
          <w:szCs w:val="24"/>
        </w:rPr>
        <w:t>nus</w:t>
      </w:r>
      <w:r w:rsidR="00D019BE">
        <w:rPr>
          <w:rStyle w:val="Grietas"/>
          <w:rFonts w:asciiTheme="minorHAnsi" w:hAnsiTheme="minorHAnsi" w:cs="Times New Roman"/>
          <w:b w:val="0"/>
          <w:bCs w:val="0"/>
          <w:szCs w:val="24"/>
        </w:rPr>
        <w:t>tatytų sutartyje su UAB „Vilkaviškio vandenys“. Sumažės Vilkaviškio</w:t>
      </w:r>
      <w:r w:rsidR="00D019BE" w:rsidRPr="00D019BE">
        <w:rPr>
          <w:rStyle w:val="Grietas"/>
          <w:rFonts w:asciiTheme="minorHAnsi" w:hAnsiTheme="minorHAnsi" w:cs="Times New Roman"/>
          <w:b w:val="0"/>
          <w:bCs w:val="0"/>
          <w:szCs w:val="24"/>
        </w:rPr>
        <w:t xml:space="preserve"> m. biologinio valymo įrenginių apkrova UAB „</w:t>
      </w:r>
      <w:r w:rsidR="00D019BE">
        <w:rPr>
          <w:rStyle w:val="Grietas"/>
          <w:rFonts w:asciiTheme="minorHAnsi" w:hAnsiTheme="minorHAnsi" w:cs="Times New Roman"/>
          <w:b w:val="0"/>
          <w:bCs w:val="0"/>
          <w:szCs w:val="24"/>
        </w:rPr>
        <w:t>Cipel Baltika</w:t>
      </w:r>
      <w:r w:rsidR="00D019BE" w:rsidRPr="00D019BE">
        <w:rPr>
          <w:rStyle w:val="Grietas"/>
          <w:rFonts w:asciiTheme="minorHAnsi" w:hAnsiTheme="minorHAnsi" w:cs="Times New Roman"/>
          <w:b w:val="0"/>
          <w:bCs w:val="0"/>
          <w:szCs w:val="24"/>
        </w:rPr>
        <w:t>“ teršalais, taip pat sumažės avarinių situacijų tikimybė, kuomet išleidžiamų nuotekų užterštumas viršija didžiausias leistinas nuotekų užterštumo normas išleidimui į UAB „</w:t>
      </w:r>
      <w:r w:rsidR="00D019BE">
        <w:rPr>
          <w:rStyle w:val="Grietas"/>
          <w:rFonts w:asciiTheme="minorHAnsi" w:hAnsiTheme="minorHAnsi" w:cs="Times New Roman"/>
          <w:b w:val="0"/>
          <w:bCs w:val="0"/>
          <w:szCs w:val="24"/>
        </w:rPr>
        <w:t>Vilkaviškio vandenys“ Vilkaviškio</w:t>
      </w:r>
      <w:r w:rsidR="00D019BE" w:rsidRPr="00D019BE">
        <w:rPr>
          <w:rStyle w:val="Grietas"/>
          <w:rFonts w:asciiTheme="minorHAnsi" w:hAnsiTheme="minorHAnsi" w:cs="Times New Roman"/>
          <w:b w:val="0"/>
          <w:bCs w:val="0"/>
          <w:szCs w:val="24"/>
        </w:rPr>
        <w:t xml:space="preserve"> m. </w:t>
      </w:r>
      <w:r w:rsidR="00D019BE">
        <w:rPr>
          <w:rStyle w:val="Grietas"/>
          <w:rFonts w:asciiTheme="minorHAnsi" w:hAnsiTheme="minorHAnsi" w:cs="Times New Roman"/>
          <w:b w:val="0"/>
          <w:bCs w:val="0"/>
          <w:szCs w:val="24"/>
        </w:rPr>
        <w:t xml:space="preserve">nuotekų surinkimo </w:t>
      </w:r>
      <w:r w:rsidR="00D019BE" w:rsidRPr="00D019BE">
        <w:rPr>
          <w:rStyle w:val="Grietas"/>
          <w:rFonts w:asciiTheme="minorHAnsi" w:hAnsiTheme="minorHAnsi" w:cs="Times New Roman"/>
          <w:b w:val="0"/>
          <w:bCs w:val="0"/>
          <w:szCs w:val="24"/>
        </w:rPr>
        <w:t>tinklus.</w:t>
      </w:r>
    </w:p>
    <w:p w:rsidR="00AF7913" w:rsidRPr="00484FC5" w:rsidRDefault="00AF7913" w:rsidP="00583AF8">
      <w:pPr>
        <w:pStyle w:val="Antrat2"/>
        <w:rPr>
          <w:sz w:val="26"/>
          <w:szCs w:val="26"/>
        </w:rPr>
      </w:pPr>
      <w:bookmarkStart w:id="17" w:name="_Toc456878201"/>
      <w:r w:rsidRPr="00484FC5">
        <w:rPr>
          <w:sz w:val="26"/>
          <w:szCs w:val="26"/>
        </w:rPr>
        <w:t>Fizikinės taršos susidarymas (triukšmas, vibracija, šviesa, šiluma, jonizuojančioji ir nejonizuojančioji (elektromagnetinė) spinduliuotė) ir jos prevencija.</w:t>
      </w:r>
      <w:bookmarkEnd w:id="17"/>
    </w:p>
    <w:p w:rsidR="00D23FD2" w:rsidRPr="00D23FD2" w:rsidRDefault="00D23FD2" w:rsidP="00610455">
      <w:pPr>
        <w:rPr>
          <w:rFonts w:asciiTheme="minorHAnsi" w:eastAsia="Times New Roman" w:hAnsiTheme="minorHAnsi"/>
          <w:szCs w:val="24"/>
        </w:rPr>
      </w:pPr>
      <w:r w:rsidRPr="00D23FD2">
        <w:rPr>
          <w:rFonts w:asciiTheme="minorHAnsi" w:eastAsia="Times New Roman" w:hAnsiTheme="minorHAnsi"/>
          <w:szCs w:val="24"/>
        </w:rPr>
        <w:lastRenderedPageBreak/>
        <w:t xml:space="preserve">Trumpalaikis triukšmo lygis gali padidėti atliekant </w:t>
      </w:r>
      <w:r w:rsidR="000A11D4">
        <w:rPr>
          <w:rFonts w:asciiTheme="minorHAnsi" w:eastAsia="Times New Roman" w:hAnsiTheme="minorHAnsi"/>
          <w:szCs w:val="24"/>
        </w:rPr>
        <w:t xml:space="preserve">nuotekų valyklos </w:t>
      </w:r>
      <w:r w:rsidRPr="00D23FD2">
        <w:rPr>
          <w:rFonts w:asciiTheme="minorHAnsi" w:eastAsia="Times New Roman" w:hAnsiTheme="minorHAnsi"/>
          <w:szCs w:val="24"/>
        </w:rPr>
        <w:t>statybos darbus. Darbus rekomenduojama atlikti tik darbo valandomis, tad triukšmo poveikis žmonių poilsiui nebus reikšmingas. Jei triukšmo poveikio dydis da</w:t>
      </w:r>
      <w:r>
        <w:rPr>
          <w:rFonts w:asciiTheme="minorHAnsi" w:eastAsia="Times New Roman" w:hAnsiTheme="minorHAnsi"/>
          <w:szCs w:val="24"/>
        </w:rPr>
        <w:t xml:space="preserve">rbuotojui per dieną viršija ar </w:t>
      </w:r>
      <w:r w:rsidRPr="00D23FD2">
        <w:rPr>
          <w:rFonts w:asciiTheme="minorHAnsi" w:eastAsia="Times New Roman" w:hAnsiTheme="minorHAnsi"/>
          <w:szCs w:val="24"/>
        </w:rPr>
        <w:t xml:space="preserve">viršys 85 dB(A), darbdavys privalės aprūpinti darbuotojus ausų asmenine apsaugos priemone. </w:t>
      </w:r>
    </w:p>
    <w:p w:rsidR="00D23FD2" w:rsidRPr="00D23FD2" w:rsidRDefault="00D23FD2" w:rsidP="00610455">
      <w:pPr>
        <w:rPr>
          <w:rFonts w:asciiTheme="minorHAnsi" w:eastAsia="Times New Roman" w:hAnsiTheme="minorHAnsi"/>
          <w:szCs w:val="24"/>
        </w:rPr>
      </w:pPr>
      <w:r w:rsidRPr="00D23FD2">
        <w:rPr>
          <w:rFonts w:asciiTheme="minorHAnsi" w:eastAsia="Times New Roman" w:hAnsiTheme="minorHAnsi"/>
          <w:szCs w:val="24"/>
        </w:rPr>
        <w:t>Triukšmas ir vibracija – pastačius įmonės nuotekų valyklos įrenginius triukšmo ir vibracijos lygis planuojamos ūkinės veiklos vietoje bus nežymus, nes bus panaudota mažai triukšmo ir vibracijos kelianti elektromechaninė įranga.</w:t>
      </w:r>
    </w:p>
    <w:p w:rsidR="00D23FD2" w:rsidRPr="00D23FD2" w:rsidRDefault="00D23FD2" w:rsidP="00610455">
      <w:pPr>
        <w:rPr>
          <w:rFonts w:asciiTheme="minorHAnsi" w:eastAsia="Times New Roman" w:hAnsiTheme="minorHAnsi"/>
          <w:szCs w:val="24"/>
        </w:rPr>
      </w:pPr>
      <w:r w:rsidRPr="00D23FD2">
        <w:rPr>
          <w:rFonts w:asciiTheme="minorHAnsi" w:eastAsia="Times New Roman" w:hAnsiTheme="minorHAnsi"/>
          <w:szCs w:val="24"/>
        </w:rPr>
        <w:t>Numatoma, kad pastačius įmonės teritorijoje nuotekų valymo įrenginius, technologinių įrenginių garso slėgio lygis gyvenamųjų pastatų ir/ar visuomeninės paskirties neviršys higienos normoje HN 33:2011 nustatytų ribinių reikšmių (ekvivalentinis (maksimalus) garso slėgio lygis 55 (60) dBA – nuo 6 iki 18 val.; 50 (55) dBA – nuo 18 iki 22 val.; 45 (50) dBA – nuo 22 iki 6 val. – paros laikas. Technologinė įranga, kaip orapūtės, bus statomi uždarame technologiniame pastate.</w:t>
      </w:r>
    </w:p>
    <w:p w:rsidR="00D23FD2" w:rsidRPr="00D23FD2" w:rsidRDefault="00D23FD2" w:rsidP="004D2914">
      <w:pPr>
        <w:rPr>
          <w:rFonts w:asciiTheme="minorHAnsi" w:eastAsia="Times New Roman" w:hAnsiTheme="minorHAnsi"/>
          <w:szCs w:val="24"/>
        </w:rPr>
      </w:pPr>
      <w:r w:rsidRPr="00D23FD2">
        <w:rPr>
          <w:rFonts w:asciiTheme="minorHAnsi" w:eastAsia="Times New Roman" w:hAnsiTheme="minorHAnsi"/>
          <w:szCs w:val="24"/>
        </w:rPr>
        <w:t xml:space="preserve">Nuotekų valykloje naudojamos orapūtės ir siurbliai, tai įranga kelianti triukšmą. </w:t>
      </w:r>
      <w:r w:rsidR="0052576B" w:rsidRPr="0052576B">
        <w:rPr>
          <w:rFonts w:asciiTheme="minorHAnsi" w:eastAsia="Times New Roman" w:hAnsiTheme="minorHAnsi"/>
          <w:szCs w:val="24"/>
        </w:rPr>
        <w:t xml:space="preserve">Planuojami uždaro tipo nuotekų valymo įrenginiai. Nauji valymo įrenginiai bus įrengiami </w:t>
      </w:r>
      <w:r w:rsidR="0052576B">
        <w:rPr>
          <w:rFonts w:asciiTheme="minorHAnsi" w:eastAsia="Times New Roman" w:hAnsiTheme="minorHAnsi"/>
          <w:szCs w:val="24"/>
        </w:rPr>
        <w:t xml:space="preserve">esamose rezervuaruose, </w:t>
      </w:r>
      <w:r w:rsidR="00356E43">
        <w:rPr>
          <w:rFonts w:asciiTheme="minorHAnsi" w:eastAsia="Times New Roman" w:hAnsiTheme="minorHAnsi"/>
          <w:szCs w:val="24"/>
        </w:rPr>
        <w:t>į</w:t>
      </w:r>
      <w:r w:rsidR="0052576B">
        <w:rPr>
          <w:rFonts w:asciiTheme="minorHAnsi" w:eastAsia="Times New Roman" w:hAnsiTheme="minorHAnsi"/>
          <w:szCs w:val="24"/>
        </w:rPr>
        <w:t>monės</w:t>
      </w:r>
      <w:r w:rsidR="004D2914">
        <w:rPr>
          <w:rFonts w:asciiTheme="minorHAnsi" w:eastAsia="Times New Roman" w:hAnsiTheme="minorHAnsi"/>
          <w:szCs w:val="24"/>
        </w:rPr>
        <w:t xml:space="preserve"> teritorijoje.  </w:t>
      </w:r>
      <w:r w:rsidR="0052576B" w:rsidRPr="0052576B">
        <w:rPr>
          <w:rFonts w:asciiTheme="minorHAnsi" w:eastAsia="Times New Roman" w:hAnsiTheme="minorHAnsi"/>
          <w:szCs w:val="24"/>
        </w:rPr>
        <w:t xml:space="preserve">Visa technologinė nuotekų valyklos įranga kelianti triukšmą (panardinami siurbliai (2 vnt.), </w:t>
      </w:r>
      <w:proofErr w:type="spellStart"/>
      <w:r w:rsidR="0052576B" w:rsidRPr="0052576B">
        <w:rPr>
          <w:rFonts w:asciiTheme="minorHAnsi" w:eastAsia="Times New Roman" w:hAnsiTheme="minorHAnsi"/>
          <w:szCs w:val="24"/>
        </w:rPr>
        <w:t>aeratorius</w:t>
      </w:r>
      <w:proofErr w:type="spellEnd"/>
      <w:r w:rsidR="0052576B" w:rsidRPr="0052576B">
        <w:rPr>
          <w:rFonts w:asciiTheme="minorHAnsi" w:eastAsia="Times New Roman" w:hAnsiTheme="minorHAnsi"/>
          <w:szCs w:val="24"/>
        </w:rPr>
        <w:t xml:space="preserve">) bus sumontuota vandenyje, rezervuarų viduje, todėl triukšmo neskleis. </w:t>
      </w:r>
      <w:r w:rsidR="004D2914">
        <w:rPr>
          <w:rFonts w:asciiTheme="minorHAnsi" w:eastAsia="Times New Roman" w:hAnsiTheme="minorHAnsi"/>
          <w:szCs w:val="24"/>
        </w:rPr>
        <w:t>O</w:t>
      </w:r>
      <w:r w:rsidR="0052576B" w:rsidRPr="0052576B">
        <w:rPr>
          <w:rFonts w:asciiTheme="minorHAnsi" w:eastAsia="Times New Roman" w:hAnsiTheme="minorHAnsi"/>
          <w:szCs w:val="24"/>
        </w:rPr>
        <w:t>rapūtės (mažesnio galingumo) numatoma įrengti galingesnę antžeminę rotacinę orapūtę su triukšmą izoliuojančiu gaubtu. Pagal orapūtės gamintojo technines specifikacijas 1 metro at</w:t>
      </w:r>
      <w:r w:rsidR="004D2914">
        <w:rPr>
          <w:rFonts w:asciiTheme="minorHAnsi" w:eastAsia="Times New Roman" w:hAnsiTheme="minorHAnsi"/>
          <w:szCs w:val="24"/>
        </w:rPr>
        <w:t>stumu, 1,5 metro aukštyje nuo 6</w:t>
      </w:r>
      <w:r w:rsidR="0052576B" w:rsidRPr="0052576B">
        <w:rPr>
          <w:rFonts w:asciiTheme="minorHAnsi" w:eastAsia="Times New Roman" w:hAnsiTheme="minorHAnsi"/>
          <w:szCs w:val="24"/>
        </w:rPr>
        <w:t xml:space="preserve"> kW galingumo orapūtės su triukšmą izoliuojančiu gaubtu skleidžiamo triukšmo lygis sudarys 67 dB(A), kai slėgių</w:t>
      </w:r>
      <w:r w:rsidR="004D2914">
        <w:rPr>
          <w:rFonts w:asciiTheme="minorHAnsi" w:eastAsia="Times New Roman" w:hAnsiTheme="minorHAnsi"/>
          <w:szCs w:val="24"/>
        </w:rPr>
        <w:t xml:space="preserve"> skirtumas sudaro 600 mbar. </w:t>
      </w:r>
      <w:r w:rsidRPr="00D23FD2">
        <w:rPr>
          <w:rFonts w:asciiTheme="minorHAnsi" w:eastAsia="Times New Roman" w:hAnsiTheme="minorHAnsi"/>
          <w:szCs w:val="24"/>
        </w:rPr>
        <w:t>Orapūtės, bu</w:t>
      </w:r>
      <w:r w:rsidR="004D2914">
        <w:rPr>
          <w:rFonts w:asciiTheme="minorHAnsi" w:eastAsia="Times New Roman" w:hAnsiTheme="minorHAnsi"/>
          <w:szCs w:val="24"/>
        </w:rPr>
        <w:t>s su garso slopinimo gaubtais bus</w:t>
      </w:r>
      <w:r w:rsidRPr="00D23FD2">
        <w:rPr>
          <w:rFonts w:asciiTheme="minorHAnsi" w:eastAsia="Times New Roman" w:hAnsiTheme="minorHAnsi"/>
          <w:szCs w:val="24"/>
        </w:rPr>
        <w:t xml:space="preserve"> statomos uždarame </w:t>
      </w:r>
      <w:r w:rsidR="006B4725">
        <w:rPr>
          <w:rFonts w:asciiTheme="minorHAnsi" w:eastAsia="Times New Roman" w:hAnsiTheme="minorHAnsi"/>
          <w:szCs w:val="24"/>
        </w:rPr>
        <w:t>įmonės UAB „Ci</w:t>
      </w:r>
      <w:r w:rsidR="004D2914">
        <w:rPr>
          <w:rFonts w:asciiTheme="minorHAnsi" w:eastAsia="Times New Roman" w:hAnsiTheme="minorHAnsi"/>
          <w:szCs w:val="24"/>
        </w:rPr>
        <w:t>p</w:t>
      </w:r>
      <w:r w:rsidR="006B4725">
        <w:rPr>
          <w:rFonts w:asciiTheme="minorHAnsi" w:eastAsia="Times New Roman" w:hAnsiTheme="minorHAnsi"/>
          <w:szCs w:val="24"/>
        </w:rPr>
        <w:t>e</w:t>
      </w:r>
      <w:r w:rsidR="004D2914">
        <w:rPr>
          <w:rFonts w:asciiTheme="minorHAnsi" w:eastAsia="Times New Roman" w:hAnsiTheme="minorHAnsi"/>
          <w:szCs w:val="24"/>
        </w:rPr>
        <w:t xml:space="preserve">l Baltika“ </w:t>
      </w:r>
      <w:r w:rsidRPr="00D23FD2">
        <w:rPr>
          <w:rFonts w:asciiTheme="minorHAnsi" w:eastAsia="Times New Roman" w:hAnsiTheme="minorHAnsi"/>
          <w:szCs w:val="24"/>
        </w:rPr>
        <w:t xml:space="preserve">pastate, todėl triukšmo lygis artimiausioje aplinkoje neviršys higienos normos keliamų reikalavimų. </w:t>
      </w:r>
      <w:r w:rsidR="00D97E5C" w:rsidRPr="00D97E5C">
        <w:rPr>
          <w:rFonts w:asciiTheme="minorHAnsi" w:eastAsia="Times New Roman" w:hAnsiTheme="minorHAnsi"/>
          <w:szCs w:val="24"/>
        </w:rPr>
        <w:t xml:space="preserve">2013 metais įmonėje UAB „Cipel Baltika“ buvo atliktas profesinės  rizikos vertinimas, kurioje pateikiama įmonės bendroji 8 h kasdienio veikiančio triukšmo vertė lygi </w:t>
      </w:r>
      <w:proofErr w:type="spellStart"/>
      <w:r w:rsidR="00D97E5C" w:rsidRPr="00D97E5C">
        <w:rPr>
          <w:rFonts w:asciiTheme="minorHAnsi" w:eastAsia="Times New Roman" w:hAnsiTheme="minorHAnsi"/>
          <w:szCs w:val="24"/>
        </w:rPr>
        <w:t>Lex</w:t>
      </w:r>
      <w:proofErr w:type="spellEnd"/>
      <w:r w:rsidR="00D97E5C" w:rsidRPr="00D97E5C">
        <w:rPr>
          <w:rFonts w:asciiTheme="minorHAnsi" w:eastAsia="Times New Roman" w:hAnsiTheme="minorHAnsi"/>
          <w:szCs w:val="24"/>
        </w:rPr>
        <w:t>, 8h = 70,2 dBA. Įmonėje įdiegus naujus nuotekų valymo įrenginius triukšmo vertė</w:t>
      </w:r>
      <w:r w:rsidR="00D97E5C">
        <w:rPr>
          <w:rFonts w:asciiTheme="minorHAnsi" w:eastAsia="Times New Roman" w:hAnsiTheme="minorHAnsi"/>
          <w:szCs w:val="24"/>
        </w:rPr>
        <w:t>s</w:t>
      </w:r>
      <w:r w:rsidR="00D97E5C" w:rsidRPr="00D97E5C">
        <w:rPr>
          <w:rFonts w:asciiTheme="minorHAnsi" w:eastAsia="Times New Roman" w:hAnsiTheme="minorHAnsi"/>
          <w:szCs w:val="24"/>
        </w:rPr>
        <w:t xml:space="preserve"> lygis nepakis.</w:t>
      </w:r>
    </w:p>
    <w:p w:rsidR="00D23FD2" w:rsidRPr="00D23FD2" w:rsidRDefault="00D23FD2" w:rsidP="00610455">
      <w:pPr>
        <w:rPr>
          <w:rFonts w:asciiTheme="minorHAnsi" w:eastAsia="Times New Roman" w:hAnsiTheme="minorHAnsi"/>
          <w:szCs w:val="24"/>
        </w:rPr>
      </w:pPr>
      <w:r w:rsidRPr="00D23FD2">
        <w:rPr>
          <w:rFonts w:asciiTheme="minorHAnsi" w:eastAsia="Times New Roman" w:hAnsiTheme="minorHAnsi"/>
          <w:szCs w:val="24"/>
        </w:rPr>
        <w:t xml:space="preserve">Šviesa – nuotekų valymo įrenginių statybos darbų nėra jokio poreikio vykdyti tamsiu paros metu. Nuotekų valyklos įrenginių teritorijoje turi būti įrengtas apšvietimas. </w:t>
      </w:r>
    </w:p>
    <w:p w:rsidR="00AF7913" w:rsidRDefault="00D23FD2" w:rsidP="00610455">
      <w:pPr>
        <w:rPr>
          <w:rFonts w:asciiTheme="minorHAnsi" w:eastAsia="Times New Roman" w:hAnsiTheme="minorHAnsi"/>
          <w:szCs w:val="24"/>
        </w:rPr>
      </w:pPr>
      <w:r w:rsidRPr="00D23FD2">
        <w:rPr>
          <w:rFonts w:asciiTheme="minorHAnsi" w:eastAsia="Times New Roman" w:hAnsiTheme="minorHAnsi"/>
          <w:szCs w:val="24"/>
        </w:rPr>
        <w:t>Jonizuojančios ir nejonizuojančios (elektromagnetinės) spinduoliuotės poveikio nebus.</w:t>
      </w:r>
    </w:p>
    <w:p w:rsidR="00AF7913" w:rsidRPr="00484FC5" w:rsidRDefault="00AF7913" w:rsidP="00583AF8">
      <w:pPr>
        <w:pStyle w:val="Antrat2"/>
        <w:rPr>
          <w:sz w:val="26"/>
          <w:szCs w:val="26"/>
        </w:rPr>
      </w:pPr>
      <w:bookmarkStart w:id="18" w:name="_Toc456878202"/>
      <w:r w:rsidRPr="00484FC5">
        <w:rPr>
          <w:sz w:val="26"/>
          <w:szCs w:val="26"/>
        </w:rPr>
        <w:t>Biologinės taršos susidarymas (pvz., patogeniniai mikroorganizmai, parazitiniai organizmai) ir jos prevencija.</w:t>
      </w:r>
      <w:bookmarkEnd w:id="18"/>
    </w:p>
    <w:p w:rsidR="004D2914" w:rsidRPr="004D2914" w:rsidRDefault="004D2914" w:rsidP="004D2914">
      <w:pPr>
        <w:rPr>
          <w:rFonts w:asciiTheme="minorHAnsi" w:eastAsia="Times New Roman" w:hAnsiTheme="minorHAnsi"/>
          <w:szCs w:val="24"/>
        </w:rPr>
      </w:pPr>
      <w:bookmarkStart w:id="19" w:name="_Toc456878203"/>
      <w:r w:rsidRPr="004D2914">
        <w:rPr>
          <w:rFonts w:asciiTheme="minorHAnsi" w:eastAsia="Times New Roman" w:hAnsiTheme="minorHAnsi"/>
          <w:szCs w:val="24"/>
        </w:rPr>
        <w:t xml:space="preserve">Nuotekų kaupimas stovinčio vandens rezervuaruose nenumatomas, todėl palankios terpės patogeninių mikroorganizmų dauginimuisi nebus. Valymo įrenginių darbo metu nuotekos bus pastoviai intensyviai aeruojamos, o tai labai sumažina nuosėdų ir patogeninių mikrobų kiekį bei blogą kvapą. </w:t>
      </w:r>
    </w:p>
    <w:p w:rsidR="004D2914" w:rsidRDefault="004D2914" w:rsidP="004D2914">
      <w:pPr>
        <w:rPr>
          <w:rFonts w:asciiTheme="minorHAnsi" w:eastAsia="Times New Roman" w:hAnsiTheme="minorHAnsi"/>
          <w:szCs w:val="24"/>
        </w:rPr>
      </w:pPr>
      <w:r w:rsidRPr="004D2914">
        <w:rPr>
          <w:rFonts w:asciiTheme="minorHAnsi" w:eastAsia="Times New Roman" w:hAnsiTheme="minorHAnsi"/>
          <w:szCs w:val="24"/>
        </w:rPr>
        <w:t xml:space="preserve">Pagal preliminarius biologinio nuotekų valymo įrangos tiekėjo skaičiavimus, dėl technologinio proceso </w:t>
      </w:r>
      <w:r w:rsidR="006B4725" w:rsidRPr="004D2914">
        <w:rPr>
          <w:rFonts w:asciiTheme="minorHAnsi" w:eastAsia="Times New Roman" w:hAnsiTheme="minorHAnsi"/>
          <w:szCs w:val="24"/>
        </w:rPr>
        <w:t>ypatumų</w:t>
      </w:r>
      <w:r w:rsidRPr="004D2914">
        <w:rPr>
          <w:rFonts w:asciiTheme="minorHAnsi" w:eastAsia="Times New Roman" w:hAnsiTheme="minorHAnsi"/>
          <w:szCs w:val="24"/>
        </w:rPr>
        <w:t xml:space="preserve"> normaliomis eksploatavimo sąlygomis valymo įrenginiuose pertekl</w:t>
      </w:r>
      <w:r>
        <w:rPr>
          <w:rFonts w:asciiTheme="minorHAnsi" w:eastAsia="Times New Roman" w:hAnsiTheme="minorHAnsi"/>
          <w:szCs w:val="24"/>
        </w:rPr>
        <w:t>inio dumblo nesusidarys. Įrenginių tiekėjas kas 5</w:t>
      </w:r>
      <w:r w:rsidRPr="004D2914">
        <w:rPr>
          <w:rFonts w:asciiTheme="minorHAnsi" w:eastAsia="Times New Roman" w:hAnsiTheme="minorHAnsi"/>
          <w:szCs w:val="24"/>
        </w:rPr>
        <w:t xml:space="preserve"> metus </w:t>
      </w:r>
      <w:r>
        <w:rPr>
          <w:rFonts w:asciiTheme="minorHAnsi" w:eastAsia="Times New Roman" w:hAnsiTheme="minorHAnsi"/>
          <w:szCs w:val="24"/>
        </w:rPr>
        <w:t xml:space="preserve">rekomenduoja </w:t>
      </w:r>
      <w:r w:rsidRPr="004D2914">
        <w:rPr>
          <w:rFonts w:asciiTheme="minorHAnsi" w:eastAsia="Times New Roman" w:hAnsiTheme="minorHAnsi"/>
          <w:szCs w:val="24"/>
        </w:rPr>
        <w:t xml:space="preserve">išleisti ir išvalyti </w:t>
      </w:r>
      <w:r>
        <w:rPr>
          <w:rFonts w:asciiTheme="minorHAnsi" w:eastAsia="Times New Roman" w:hAnsiTheme="minorHAnsi"/>
          <w:szCs w:val="24"/>
        </w:rPr>
        <w:t>nuotekų valymo įrenginių rezervuarų dugnus</w:t>
      </w:r>
      <w:r w:rsidRPr="004D2914">
        <w:rPr>
          <w:rFonts w:asciiTheme="minorHAnsi" w:eastAsia="Times New Roman" w:hAnsiTheme="minorHAnsi"/>
          <w:szCs w:val="24"/>
        </w:rPr>
        <w:t xml:space="preserve"> nuo susikaupusio </w:t>
      </w:r>
      <w:r>
        <w:rPr>
          <w:rFonts w:asciiTheme="minorHAnsi" w:eastAsia="Times New Roman" w:hAnsiTheme="minorHAnsi"/>
          <w:szCs w:val="24"/>
        </w:rPr>
        <w:t>dumblo. Numatoma, kad susidarys apie 5</w:t>
      </w:r>
      <w:r w:rsidRPr="004D2914">
        <w:rPr>
          <w:rFonts w:asciiTheme="minorHAnsi" w:eastAsia="Times New Roman" w:hAnsiTheme="minorHAnsi"/>
          <w:szCs w:val="24"/>
        </w:rPr>
        <w:t xml:space="preserve"> m</w:t>
      </w:r>
      <w:r w:rsidRPr="004D2914">
        <w:rPr>
          <w:rFonts w:asciiTheme="minorHAnsi" w:eastAsia="Times New Roman" w:hAnsiTheme="minorHAnsi"/>
          <w:szCs w:val="24"/>
          <w:vertAlign w:val="superscript"/>
        </w:rPr>
        <w:t>3</w:t>
      </w:r>
      <w:r>
        <w:rPr>
          <w:rFonts w:asciiTheme="minorHAnsi" w:eastAsia="Times New Roman" w:hAnsiTheme="minorHAnsi"/>
          <w:szCs w:val="24"/>
        </w:rPr>
        <w:t xml:space="preserve"> rezervuarų dugno dumblo kas 5</w:t>
      </w:r>
      <w:r w:rsidRPr="004D2914">
        <w:rPr>
          <w:rFonts w:asciiTheme="minorHAnsi" w:eastAsia="Times New Roman" w:hAnsiTheme="minorHAnsi"/>
          <w:szCs w:val="24"/>
        </w:rPr>
        <w:t xml:space="preserve"> m</w:t>
      </w:r>
      <w:r>
        <w:rPr>
          <w:rFonts w:asciiTheme="minorHAnsi" w:eastAsia="Times New Roman" w:hAnsiTheme="minorHAnsi"/>
          <w:szCs w:val="24"/>
        </w:rPr>
        <w:t>etai</w:t>
      </w:r>
      <w:r w:rsidRPr="004D2914">
        <w:rPr>
          <w:rFonts w:asciiTheme="minorHAnsi" w:eastAsia="Times New Roman" w:hAnsiTheme="minorHAnsi"/>
          <w:szCs w:val="24"/>
        </w:rPr>
        <w:t xml:space="preserve">. Dumblas </w:t>
      </w:r>
      <w:r>
        <w:rPr>
          <w:rFonts w:asciiTheme="minorHAnsi" w:eastAsia="Times New Roman" w:hAnsiTheme="minorHAnsi"/>
          <w:szCs w:val="24"/>
        </w:rPr>
        <w:t xml:space="preserve">įmonės </w:t>
      </w:r>
      <w:r w:rsidRPr="004D2914">
        <w:rPr>
          <w:rFonts w:asciiTheme="minorHAnsi" w:eastAsia="Times New Roman" w:hAnsiTheme="minorHAnsi"/>
          <w:szCs w:val="24"/>
        </w:rPr>
        <w:t xml:space="preserve">teritorijoje sandėliuojamas nebus, jis bus išsiurbiamas šias atliekas utilizuojančių įmonių tiesiai iš valymo įrenginių. </w:t>
      </w:r>
    </w:p>
    <w:p w:rsidR="00AF7913" w:rsidRPr="00484FC5" w:rsidRDefault="00AF7913" w:rsidP="00583AF8">
      <w:pPr>
        <w:pStyle w:val="Antrat2"/>
        <w:rPr>
          <w:sz w:val="26"/>
          <w:szCs w:val="26"/>
        </w:rPr>
      </w:pPr>
      <w:r w:rsidRPr="00484FC5">
        <w:rPr>
          <w:sz w:val="26"/>
          <w:szCs w:val="26"/>
        </w:rPr>
        <w:lastRenderedPageBreak/>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bookmarkEnd w:id="19"/>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szCs w:val="24"/>
        </w:rPr>
        <w:t xml:space="preserve">Avarijų prevencija ir galinčios įvykti avarijos likviduojamos </w:t>
      </w:r>
      <w:r w:rsidR="007733A7">
        <w:rPr>
          <w:rFonts w:asciiTheme="minorHAnsi" w:eastAsia="Times New Roman" w:hAnsiTheme="minorHAnsi"/>
          <w:szCs w:val="24"/>
        </w:rPr>
        <w:t>Vilkaviškio</w:t>
      </w:r>
      <w:r w:rsidR="00DF1AB9">
        <w:rPr>
          <w:rFonts w:asciiTheme="minorHAnsi" w:eastAsia="Times New Roman" w:hAnsiTheme="minorHAnsi"/>
          <w:szCs w:val="24"/>
        </w:rPr>
        <w:t xml:space="preserve"> </w:t>
      </w:r>
      <w:r w:rsidRPr="00D23FD2">
        <w:rPr>
          <w:rFonts w:asciiTheme="minorHAnsi" w:eastAsia="Times New Roman" w:hAnsiTheme="minorHAnsi"/>
          <w:szCs w:val="24"/>
        </w:rPr>
        <w:t>rajono savivaldybės administracijos patvirtinta tvarka. Planuojamos ūkinės veiklos metu gaisrų ar kitų ekstremalių situacijų (avarijų) kilimo tikimybė nežymi.</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szCs w:val="24"/>
        </w:rPr>
        <w:t xml:space="preserve">Avarijų bus galima išvengti naudojant labiausiai tinkamus statybos metodus bei atitinkamą įrangą. Ekstremalių situacijų, kaip lokalus nuotekų išsiliejimas įvykus avarijai, tikimybė yra maža. </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Gamtinės kilmės ekstremalūs įvykiai</w:t>
      </w:r>
      <w:r w:rsidRPr="00D23FD2">
        <w:rPr>
          <w:rFonts w:asciiTheme="minorHAnsi" w:eastAsia="Times New Roman" w:hAnsiTheme="minorHAnsi"/>
          <w:szCs w:val="24"/>
        </w:rPr>
        <w:t xml:space="preserve"> - tai ryškūs klimatinių sąlygų pakitimai: tokios kaip audros, uraganai, viesulai, didžiuliai kritulių kiekiai, sausros, snigis, lijundros.</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Techninės kilmės ekstremalūs įvykiai</w:t>
      </w:r>
      <w:r w:rsidRPr="00D23FD2">
        <w:rPr>
          <w:rFonts w:asciiTheme="minorHAnsi" w:eastAsia="Times New Roman" w:hAnsiTheme="minorHAnsi"/>
          <w:szCs w:val="24"/>
        </w:rPr>
        <w:t xml:space="preserve"> – tai įvairių technologinių procesų sutrikimai, dėl kurių kyla avarijos ar katastrofos: transporto įvykis, įvykis transportuojant pavojingą krovinį, produktotiekio ar kitos pavojingoms medžiagoms transportuoti skirtos infrastruktūros objektų avarija, Įvykis pramonėje, energijos tiekimo sutrikimas, hidrotechnikos statinio, komunalinių sistemų avarija.</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Ekologinės kilmės ekstremalūs įvykiai</w:t>
      </w:r>
      <w:r w:rsidRPr="00D23FD2">
        <w:rPr>
          <w:rFonts w:asciiTheme="minorHAnsi" w:eastAsia="Times New Roman" w:hAnsiTheme="minorHAnsi"/>
          <w:szCs w:val="24"/>
        </w:rPr>
        <w:t xml:space="preserve"> - tai oro, vandens telkinių, sausumos ar gyvosios gamtos žymūs kokybiniai ir kiekybiniai pakitimai: aplinkos oro užterštumas, vandens užterštumas, dirvožemio, grunto užterštumas, radiacinė avarija. </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Socialinės kilmės ekstremalūs įvykiai</w:t>
      </w:r>
      <w:r w:rsidRPr="00D23FD2">
        <w:rPr>
          <w:rFonts w:asciiTheme="minorHAnsi" w:eastAsia="Times New Roman" w:hAnsiTheme="minorHAnsi"/>
          <w:szCs w:val="24"/>
        </w:rPr>
        <w:t xml:space="preserve"> - nevaldoma žmonių masė (nesankcionuoti veiksmai), Įvykiai, susijęs su teroristine veikla (teroras, pagromai, diversijos).</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Kitos kilmės ekstremalūs įvykiai</w:t>
      </w:r>
      <w:r w:rsidRPr="00D23FD2">
        <w:rPr>
          <w:rFonts w:asciiTheme="minorHAnsi" w:eastAsia="Times New Roman" w:hAnsiTheme="minorHAnsi"/>
          <w:szCs w:val="24"/>
        </w:rPr>
        <w:t xml:space="preserve"> - gaisro keliamas pavojus, užsidegimo ar degimo grėsmė, įvairūs neaiškios kilmės radiniai, sprogmenys, ginklai.   </w:t>
      </w:r>
    </w:p>
    <w:p w:rsidR="00010E2E" w:rsidRDefault="00010E2E" w:rsidP="00610279">
      <w:pPr>
        <w:tabs>
          <w:tab w:val="left" w:pos="0"/>
        </w:tabs>
        <w:rPr>
          <w:rFonts w:asciiTheme="minorHAnsi" w:eastAsia="Times New Roman" w:hAnsiTheme="minorHAnsi"/>
          <w:szCs w:val="24"/>
        </w:rPr>
      </w:pPr>
      <w:r w:rsidRPr="005F6D47">
        <w:rPr>
          <w:rFonts w:asciiTheme="minorHAnsi" w:eastAsia="Times New Roman" w:hAnsiTheme="minorHAnsi"/>
          <w:szCs w:val="24"/>
        </w:rPr>
        <w:t xml:space="preserve">Ekstremaliųjų įvykių </w:t>
      </w:r>
      <w:r w:rsidR="002011BC" w:rsidRPr="005F6D47">
        <w:rPr>
          <w:rFonts w:asciiTheme="minorHAnsi" w:eastAsia="Times New Roman" w:hAnsiTheme="minorHAnsi"/>
          <w:szCs w:val="24"/>
        </w:rPr>
        <w:t>p</w:t>
      </w:r>
      <w:r w:rsidRPr="005F6D47">
        <w:rPr>
          <w:rFonts w:asciiTheme="minorHAnsi" w:eastAsia="Times New Roman" w:hAnsiTheme="minorHAnsi"/>
          <w:szCs w:val="24"/>
        </w:rPr>
        <w:t>revencinės priemonė</w:t>
      </w:r>
      <w:r w:rsidR="002011BC" w:rsidRPr="005F6D47">
        <w:rPr>
          <w:rFonts w:asciiTheme="minorHAnsi" w:eastAsia="Times New Roman" w:hAnsiTheme="minorHAnsi"/>
          <w:szCs w:val="24"/>
        </w:rPr>
        <w:t xml:space="preserve">s - organizacinės ir teisinės, inžinierinės ir techninės priemonės, </w:t>
      </w:r>
      <w:r w:rsidRPr="005F6D47">
        <w:rPr>
          <w:rFonts w:asciiTheme="minorHAnsi" w:eastAsia="Times New Roman" w:hAnsiTheme="minorHAnsi"/>
          <w:szCs w:val="24"/>
        </w:rPr>
        <w:t xml:space="preserve">kuriomis galima padidinti pastatų atsparumą galimiems ekstremaliesiems įvykiams (stipriems vėjams, potvyniams, žemės drebėjimams) ir kurias taikant galima </w:t>
      </w:r>
      <w:r w:rsidR="004D2914">
        <w:rPr>
          <w:rFonts w:asciiTheme="minorHAnsi" w:eastAsia="Times New Roman" w:hAnsiTheme="minorHAnsi"/>
          <w:szCs w:val="24"/>
        </w:rPr>
        <w:t>išvengti arba sumažinti pavojų</w:t>
      </w:r>
      <w:r w:rsidR="002011BC" w:rsidRPr="005F6D47">
        <w:rPr>
          <w:rFonts w:asciiTheme="minorHAnsi" w:eastAsia="Times New Roman" w:hAnsiTheme="minorHAnsi"/>
          <w:szCs w:val="24"/>
        </w:rPr>
        <w:t>.</w:t>
      </w:r>
      <w:r w:rsidRPr="005F6D47">
        <w:rPr>
          <w:rFonts w:asciiTheme="minorHAnsi" w:eastAsia="Times New Roman" w:hAnsiTheme="minorHAnsi"/>
          <w:szCs w:val="24"/>
        </w:rPr>
        <w:t xml:space="preserve"> </w:t>
      </w:r>
      <w:r w:rsidR="002011BC" w:rsidRPr="005F6D47">
        <w:rPr>
          <w:rFonts w:asciiTheme="minorHAnsi" w:eastAsia="Times New Roman" w:hAnsiTheme="minorHAnsi"/>
          <w:szCs w:val="24"/>
        </w:rPr>
        <w:t>P</w:t>
      </w:r>
      <w:r w:rsidRPr="005F6D47">
        <w:rPr>
          <w:rFonts w:asciiTheme="minorHAnsi" w:eastAsia="Times New Roman" w:hAnsiTheme="minorHAnsi"/>
          <w:szCs w:val="24"/>
        </w:rPr>
        <w:t>astatų, infrastruktūros</w:t>
      </w:r>
      <w:r w:rsidR="002011BC" w:rsidRPr="005F6D47">
        <w:rPr>
          <w:rFonts w:asciiTheme="minorHAnsi" w:eastAsia="Times New Roman" w:hAnsiTheme="minorHAnsi"/>
          <w:szCs w:val="24"/>
        </w:rPr>
        <w:t xml:space="preserve"> ir kitų statinių projektavimas ir statyba, </w:t>
      </w:r>
      <w:r w:rsidR="005F6D47" w:rsidRPr="005F6D47">
        <w:rPr>
          <w:rFonts w:asciiTheme="minorHAnsi" w:eastAsia="Times New Roman" w:hAnsiTheme="minorHAnsi"/>
          <w:szCs w:val="24"/>
        </w:rPr>
        <w:t xml:space="preserve">vykdoma </w:t>
      </w:r>
      <w:r w:rsidR="002011BC" w:rsidRPr="005F6D47">
        <w:rPr>
          <w:rFonts w:asciiTheme="minorHAnsi" w:eastAsia="Times New Roman" w:hAnsiTheme="minorHAnsi"/>
          <w:szCs w:val="24"/>
        </w:rPr>
        <w:t>remiantis p</w:t>
      </w:r>
      <w:r w:rsidR="009C153B" w:rsidRPr="005F6D47">
        <w:rPr>
          <w:rFonts w:asciiTheme="minorHAnsi" w:eastAsia="Times New Roman" w:hAnsiTheme="minorHAnsi"/>
          <w:szCs w:val="24"/>
        </w:rPr>
        <w:t xml:space="preserve">rojektavimo </w:t>
      </w:r>
      <w:r w:rsidRPr="005F6D47">
        <w:rPr>
          <w:rFonts w:asciiTheme="minorHAnsi" w:eastAsia="Times New Roman" w:hAnsiTheme="minorHAnsi"/>
          <w:szCs w:val="24"/>
        </w:rPr>
        <w:t>standartai</w:t>
      </w:r>
      <w:r w:rsidR="002011BC" w:rsidRPr="005F6D47">
        <w:rPr>
          <w:rFonts w:asciiTheme="minorHAnsi" w:eastAsia="Times New Roman" w:hAnsiTheme="minorHAnsi"/>
          <w:szCs w:val="24"/>
        </w:rPr>
        <w:t>s</w:t>
      </w:r>
      <w:r w:rsidRPr="005F6D47">
        <w:rPr>
          <w:rFonts w:asciiTheme="minorHAnsi" w:eastAsia="Times New Roman" w:hAnsiTheme="minorHAnsi"/>
          <w:szCs w:val="24"/>
        </w:rPr>
        <w:t>, reikalavimai</w:t>
      </w:r>
      <w:r w:rsidR="002011BC" w:rsidRPr="005F6D47">
        <w:rPr>
          <w:rFonts w:asciiTheme="minorHAnsi" w:eastAsia="Times New Roman" w:hAnsiTheme="minorHAnsi"/>
          <w:szCs w:val="24"/>
        </w:rPr>
        <w:t>s</w:t>
      </w:r>
      <w:r w:rsidR="009C153B" w:rsidRPr="005F6D47">
        <w:rPr>
          <w:rFonts w:asciiTheme="minorHAnsi" w:eastAsia="Times New Roman" w:hAnsiTheme="minorHAnsi"/>
          <w:szCs w:val="24"/>
        </w:rPr>
        <w:t xml:space="preserve"> statybos darbams,</w:t>
      </w:r>
      <w:r w:rsidRPr="005F6D47">
        <w:rPr>
          <w:rFonts w:asciiTheme="minorHAnsi" w:eastAsia="Times New Roman" w:hAnsiTheme="minorHAnsi"/>
          <w:szCs w:val="24"/>
        </w:rPr>
        <w:t xml:space="preserve"> techninės eksploatacijos sąlygos yra svarbūs inžinierinio projektavimo komponentai</w:t>
      </w:r>
      <w:r w:rsidR="002011BC" w:rsidRPr="005F6D47">
        <w:rPr>
          <w:rFonts w:asciiTheme="minorHAnsi" w:eastAsia="Times New Roman" w:hAnsiTheme="minorHAnsi"/>
          <w:szCs w:val="24"/>
        </w:rPr>
        <w:t xml:space="preserve">, sumažinantys </w:t>
      </w:r>
      <w:r w:rsidR="00610279" w:rsidRPr="005F6D47">
        <w:rPr>
          <w:rFonts w:asciiTheme="minorHAnsi" w:eastAsia="Times New Roman" w:hAnsiTheme="minorHAnsi"/>
          <w:szCs w:val="24"/>
        </w:rPr>
        <w:t xml:space="preserve">ekstremalios kilmės įvykių riziką. Teritorijų ir žemėtvarkos planavimas, dauguma pavojų ir jų galimas poveikis slypi tam tikrose teritorijose: potvyniai veikia upių deltas ir kitas paprastai užliejamas vietas, žemės nuošliaužos </w:t>
      </w:r>
      <w:r w:rsidR="006B4725" w:rsidRPr="005F6D47">
        <w:rPr>
          <w:rFonts w:asciiTheme="minorHAnsi" w:eastAsia="Times New Roman" w:hAnsiTheme="minorHAnsi"/>
          <w:szCs w:val="24"/>
        </w:rPr>
        <w:t>stumia</w:t>
      </w:r>
      <w:r w:rsidR="00610279" w:rsidRPr="005F6D47">
        <w:rPr>
          <w:rFonts w:asciiTheme="minorHAnsi" w:eastAsia="Times New Roman" w:hAnsiTheme="minorHAnsi"/>
          <w:szCs w:val="24"/>
        </w:rPr>
        <w:t xml:space="preserve"> stačius šlaitus ir nuokalnes ir t.t. </w:t>
      </w:r>
      <w:r w:rsidR="004D2914">
        <w:rPr>
          <w:rFonts w:asciiTheme="minorHAnsi" w:eastAsia="Times New Roman" w:hAnsiTheme="minorHAnsi"/>
          <w:szCs w:val="24"/>
        </w:rPr>
        <w:t xml:space="preserve">UAB „Cipel Baltika“ įmonė ir jos </w:t>
      </w:r>
      <w:r w:rsidR="009C153B" w:rsidRPr="005F6D47">
        <w:t>teritorija nepat</w:t>
      </w:r>
      <w:r w:rsidR="005F6D47" w:rsidRPr="005F6D47">
        <w:t xml:space="preserve">enka į užliejamas teritorijas. </w:t>
      </w:r>
    </w:p>
    <w:p w:rsidR="004D2914" w:rsidRPr="004D2914" w:rsidRDefault="004D2914" w:rsidP="00370EEF">
      <w:pPr>
        <w:rPr>
          <w:rFonts w:ascii="Times New Roman" w:eastAsia="Times New Roman" w:hAnsi="Times New Roman" w:cs="Times New Roman"/>
          <w:color w:val="auto"/>
          <w:szCs w:val="24"/>
          <w:lang w:eastAsia="en-US"/>
        </w:rPr>
      </w:pPr>
      <w:r w:rsidRPr="004D2914">
        <w:rPr>
          <w:rFonts w:ascii="Times New Roman" w:eastAsia="Times New Roman" w:hAnsi="Times New Roman" w:cs="Times New Roman"/>
          <w:color w:val="auto"/>
          <w:szCs w:val="24"/>
          <w:lang w:eastAsia="en-US"/>
        </w:rPr>
        <w:t>Galimos avarinės situacijos su</w:t>
      </w:r>
      <w:r>
        <w:rPr>
          <w:rFonts w:ascii="Times New Roman" w:eastAsia="Times New Roman" w:hAnsi="Times New Roman" w:cs="Times New Roman"/>
          <w:color w:val="auto"/>
          <w:szCs w:val="24"/>
          <w:lang w:eastAsia="en-US"/>
        </w:rPr>
        <w:t>sijusios su planuojama ūkine veikla</w:t>
      </w:r>
      <w:r w:rsidRPr="004D2914">
        <w:rPr>
          <w:rFonts w:ascii="Times New Roman" w:eastAsia="Times New Roman" w:hAnsi="Times New Roman" w:cs="Times New Roman"/>
          <w:color w:val="auto"/>
          <w:szCs w:val="24"/>
          <w:lang w:eastAsia="en-US"/>
        </w:rPr>
        <w:t>:</w:t>
      </w:r>
    </w:p>
    <w:p w:rsidR="004D2914" w:rsidRPr="004D2914" w:rsidRDefault="004D2914" w:rsidP="00DC59AB">
      <w:pPr>
        <w:numPr>
          <w:ilvl w:val="0"/>
          <w:numId w:val="37"/>
        </w:numPr>
        <w:rPr>
          <w:rFonts w:ascii="Times New Roman" w:eastAsia="Times New Roman" w:hAnsi="Times New Roman" w:cs="Times New Roman"/>
          <w:color w:val="auto"/>
          <w:szCs w:val="24"/>
          <w:lang w:eastAsia="en-US"/>
        </w:rPr>
      </w:pPr>
      <w:r w:rsidRPr="004D2914">
        <w:rPr>
          <w:rFonts w:ascii="Times New Roman" w:eastAsia="Times New Roman" w:hAnsi="Times New Roman" w:cs="Times New Roman"/>
          <w:color w:val="auto"/>
          <w:szCs w:val="24"/>
          <w:lang w:eastAsia="en-US"/>
        </w:rPr>
        <w:t xml:space="preserve">nuotekų išsiliejimas į gruntinius vandenis dėl </w:t>
      </w:r>
      <w:r>
        <w:rPr>
          <w:rFonts w:ascii="Times New Roman" w:eastAsia="Times New Roman" w:hAnsi="Times New Roman" w:cs="Times New Roman"/>
          <w:color w:val="auto"/>
          <w:szCs w:val="24"/>
          <w:lang w:eastAsia="en-US"/>
        </w:rPr>
        <w:t xml:space="preserve">rezervuarų </w:t>
      </w:r>
      <w:r w:rsidRPr="004D2914">
        <w:rPr>
          <w:rFonts w:ascii="Times New Roman" w:eastAsia="Times New Roman" w:hAnsi="Times New Roman" w:cs="Times New Roman"/>
          <w:color w:val="auto"/>
          <w:szCs w:val="24"/>
          <w:lang w:eastAsia="en-US"/>
        </w:rPr>
        <w:t xml:space="preserve">konstrukcijų pažeidimo. Tikimybė minimali, nes </w:t>
      </w:r>
      <w:r w:rsidR="00370EEF">
        <w:rPr>
          <w:rFonts w:ascii="Times New Roman" w:eastAsia="Times New Roman" w:hAnsi="Times New Roman" w:cs="Times New Roman"/>
          <w:color w:val="auto"/>
          <w:szCs w:val="24"/>
          <w:lang w:eastAsia="en-US"/>
        </w:rPr>
        <w:t xml:space="preserve">rezervuarai pagaminti iš </w:t>
      </w:r>
      <w:r w:rsidRPr="004D2914">
        <w:rPr>
          <w:rFonts w:ascii="Times New Roman" w:eastAsia="Times New Roman" w:hAnsi="Times New Roman" w:cs="Times New Roman"/>
          <w:color w:val="auto"/>
          <w:szCs w:val="24"/>
          <w:lang w:eastAsia="en-US"/>
        </w:rPr>
        <w:t>nepral</w:t>
      </w:r>
      <w:r w:rsidR="00370EEF">
        <w:rPr>
          <w:rFonts w:ascii="Times New Roman" w:eastAsia="Times New Roman" w:hAnsi="Times New Roman" w:cs="Times New Roman"/>
          <w:color w:val="auto"/>
          <w:szCs w:val="24"/>
          <w:lang w:eastAsia="en-US"/>
        </w:rPr>
        <w:t>aidžios vandeniui konstrukcijos</w:t>
      </w:r>
      <w:r w:rsidRPr="004D2914">
        <w:rPr>
          <w:rFonts w:ascii="Times New Roman" w:eastAsia="Times New Roman" w:hAnsi="Times New Roman" w:cs="Times New Roman"/>
          <w:color w:val="auto"/>
          <w:szCs w:val="24"/>
          <w:lang w:eastAsia="en-US"/>
        </w:rPr>
        <w:t>;</w:t>
      </w:r>
    </w:p>
    <w:p w:rsidR="004D2914" w:rsidRPr="004D2914" w:rsidRDefault="00370EEF" w:rsidP="00DC59AB">
      <w:pPr>
        <w:numPr>
          <w:ilvl w:val="0"/>
          <w:numId w:val="37"/>
        </w:numPr>
        <w:rPr>
          <w:rFonts w:ascii="Times New Roman" w:eastAsia="Times New Roman" w:hAnsi="Times New Roman" w:cs="Times New Roman"/>
          <w:color w:val="auto"/>
          <w:szCs w:val="24"/>
          <w:lang w:eastAsia="en-US"/>
        </w:rPr>
      </w:pPr>
      <w:r>
        <w:rPr>
          <w:rFonts w:ascii="Times New Roman" w:eastAsia="Times New Roman" w:hAnsi="Times New Roman" w:cs="Times New Roman"/>
          <w:color w:val="auto"/>
          <w:szCs w:val="24"/>
          <w:lang w:eastAsia="en-US"/>
        </w:rPr>
        <w:t xml:space="preserve">Nuotekų valymo įrenginių </w:t>
      </w:r>
      <w:r w:rsidR="004D2914" w:rsidRPr="004D2914">
        <w:rPr>
          <w:rFonts w:ascii="Times New Roman" w:eastAsia="Times New Roman" w:hAnsi="Times New Roman" w:cs="Times New Roman"/>
          <w:color w:val="auto"/>
          <w:szCs w:val="24"/>
          <w:lang w:eastAsia="en-US"/>
        </w:rPr>
        <w:t xml:space="preserve">gedimas. Numatoma įrengti nuotekų apvedimo liniją, kuria nuotekos ribotą laiką  (kol vyksta remonto darbai) galėtų </w:t>
      </w:r>
      <w:r>
        <w:rPr>
          <w:rFonts w:ascii="Times New Roman" w:eastAsia="Times New Roman" w:hAnsi="Times New Roman" w:cs="Times New Roman"/>
          <w:color w:val="auto"/>
          <w:szCs w:val="24"/>
          <w:lang w:eastAsia="en-US"/>
        </w:rPr>
        <w:t xml:space="preserve">būti išleidžiamos į UAB „Vilkaviškio </w:t>
      </w:r>
      <w:r w:rsidR="004D2914" w:rsidRPr="004D2914">
        <w:rPr>
          <w:rFonts w:ascii="Times New Roman" w:eastAsia="Times New Roman" w:hAnsi="Times New Roman" w:cs="Times New Roman"/>
          <w:color w:val="auto"/>
          <w:szCs w:val="24"/>
          <w:lang w:eastAsia="en-US"/>
        </w:rPr>
        <w:t>vandenys“ tinklus.</w:t>
      </w:r>
    </w:p>
    <w:p w:rsidR="00D23FD2" w:rsidRPr="00D23FD2" w:rsidRDefault="004D2914" w:rsidP="00EC31F5">
      <w:pPr>
        <w:tabs>
          <w:tab w:val="left" w:pos="0"/>
        </w:tabs>
        <w:rPr>
          <w:rFonts w:asciiTheme="minorHAnsi" w:eastAsia="Times New Roman" w:hAnsiTheme="minorHAnsi"/>
          <w:szCs w:val="24"/>
        </w:rPr>
      </w:pPr>
      <w:r w:rsidRPr="004D2914">
        <w:rPr>
          <w:rFonts w:ascii="Times New Roman" w:eastAsia="Times New Roman" w:hAnsi="Times New Roman" w:cs="Times New Roman"/>
          <w:color w:val="auto"/>
          <w:szCs w:val="24"/>
          <w:lang w:eastAsia="en-US"/>
        </w:rPr>
        <w:t xml:space="preserve">Planinio </w:t>
      </w:r>
      <w:r w:rsidR="00370EEF">
        <w:rPr>
          <w:rFonts w:ascii="Times New Roman" w:eastAsia="Times New Roman" w:hAnsi="Times New Roman" w:cs="Times New Roman"/>
          <w:color w:val="auto"/>
          <w:szCs w:val="24"/>
          <w:lang w:eastAsia="en-US"/>
        </w:rPr>
        <w:t xml:space="preserve">nuotekų valymo </w:t>
      </w:r>
      <w:r w:rsidR="006B4725">
        <w:rPr>
          <w:rFonts w:ascii="Times New Roman" w:eastAsia="Times New Roman" w:hAnsi="Times New Roman" w:cs="Times New Roman"/>
          <w:color w:val="auto"/>
          <w:szCs w:val="24"/>
          <w:lang w:eastAsia="en-US"/>
        </w:rPr>
        <w:t>įrenginių</w:t>
      </w:r>
      <w:r w:rsidR="00370EEF">
        <w:rPr>
          <w:rFonts w:ascii="Times New Roman" w:eastAsia="Times New Roman" w:hAnsi="Times New Roman" w:cs="Times New Roman"/>
          <w:color w:val="auto"/>
          <w:szCs w:val="24"/>
          <w:lang w:eastAsia="en-US"/>
        </w:rPr>
        <w:t xml:space="preserve"> </w:t>
      </w:r>
      <w:r w:rsidRPr="004D2914">
        <w:rPr>
          <w:rFonts w:ascii="Times New Roman" w:eastAsia="Times New Roman" w:hAnsi="Times New Roman" w:cs="Times New Roman"/>
          <w:color w:val="auto"/>
          <w:szCs w:val="24"/>
          <w:lang w:eastAsia="en-US"/>
        </w:rPr>
        <w:t>įrangos keitimo, rezervuarų valymo atveju nuotekos pakaitomis, nestabdant gamybos bus kaupiamos viename iš dviejų rezervuarų, nesinaudojant nuotekų apvedimo linija</w:t>
      </w:r>
      <w:r w:rsidR="00370EEF">
        <w:rPr>
          <w:rFonts w:ascii="Times New Roman" w:eastAsia="Times New Roman" w:hAnsi="Times New Roman" w:cs="Times New Roman"/>
          <w:color w:val="auto"/>
          <w:szCs w:val="24"/>
          <w:lang w:eastAsia="en-US"/>
        </w:rPr>
        <w:t>.</w:t>
      </w:r>
    </w:p>
    <w:p w:rsidR="00AF7913" w:rsidRPr="00484FC5" w:rsidRDefault="00AF7913" w:rsidP="00583AF8">
      <w:pPr>
        <w:pStyle w:val="Antrat2"/>
        <w:rPr>
          <w:sz w:val="26"/>
          <w:szCs w:val="26"/>
        </w:rPr>
      </w:pPr>
      <w:bookmarkStart w:id="20" w:name="_Toc456878204"/>
      <w:r w:rsidRPr="00484FC5">
        <w:rPr>
          <w:sz w:val="26"/>
          <w:szCs w:val="26"/>
        </w:rPr>
        <w:lastRenderedPageBreak/>
        <w:t>Planuojamos ūkinės veiklos rizika žmonių sveikatai (pvz., dėl vandens ar oro užterštumo).</w:t>
      </w:r>
      <w:bookmarkEnd w:id="20"/>
    </w:p>
    <w:p w:rsidR="002E20AA" w:rsidRPr="003D3522" w:rsidRDefault="00370EEF" w:rsidP="002E20AA">
      <w:pPr>
        <w:rPr>
          <w:rStyle w:val="Grietas"/>
          <w:rFonts w:asciiTheme="minorHAnsi" w:hAnsiTheme="minorHAnsi" w:cs="Times New Roman"/>
          <w:b w:val="0"/>
          <w:bCs w:val="0"/>
          <w:szCs w:val="24"/>
        </w:rPr>
      </w:pPr>
      <w:r>
        <w:rPr>
          <w:rFonts w:asciiTheme="minorHAnsi" w:eastAsia="Times New Roman" w:hAnsiTheme="minorHAnsi"/>
          <w:szCs w:val="24"/>
        </w:rPr>
        <w:t xml:space="preserve">UAB „Cipel Baltika“ </w:t>
      </w:r>
      <w:r w:rsidR="00943157">
        <w:rPr>
          <w:rFonts w:asciiTheme="minorHAnsi" w:eastAsia="Times New Roman" w:hAnsiTheme="minorHAnsi"/>
          <w:szCs w:val="24"/>
        </w:rPr>
        <w:t xml:space="preserve">nuotekų valymo įrenginių </w:t>
      </w:r>
      <w:r w:rsidR="00943157" w:rsidRPr="00943157">
        <w:rPr>
          <w:rFonts w:asciiTheme="minorHAnsi" w:eastAsia="Times New Roman" w:hAnsiTheme="minorHAnsi"/>
          <w:szCs w:val="24"/>
        </w:rPr>
        <w:t>statybos ir eksploatacijos metu r</w:t>
      </w:r>
      <w:r w:rsidR="00EF5553">
        <w:rPr>
          <w:rFonts w:asciiTheme="minorHAnsi" w:eastAsia="Times New Roman" w:hAnsiTheme="minorHAnsi"/>
          <w:szCs w:val="24"/>
        </w:rPr>
        <w:t xml:space="preserve">izikos žmonių sveikatai nebus. </w:t>
      </w:r>
      <w:r w:rsidR="00EF5553" w:rsidRPr="00EF5553">
        <w:rPr>
          <w:rFonts w:asciiTheme="minorHAnsi" w:eastAsia="Times New Roman" w:hAnsiTheme="minorHAnsi"/>
          <w:szCs w:val="24"/>
        </w:rPr>
        <w:t xml:space="preserve">Bus išlaikomi teisės aktuose nustatyti sanitariniai atstumai nuo </w:t>
      </w:r>
      <w:r w:rsidR="00EF5553">
        <w:rPr>
          <w:rFonts w:asciiTheme="minorHAnsi" w:eastAsia="Times New Roman" w:hAnsiTheme="minorHAnsi"/>
          <w:szCs w:val="24"/>
        </w:rPr>
        <w:t xml:space="preserve">nuotekų valyklos </w:t>
      </w:r>
      <w:r w:rsidR="00EF5553" w:rsidRPr="00EF5553">
        <w:rPr>
          <w:rFonts w:asciiTheme="minorHAnsi" w:eastAsia="Times New Roman" w:hAnsiTheme="minorHAnsi"/>
          <w:szCs w:val="24"/>
        </w:rPr>
        <w:t>ribos iki artimiausių gyvenamųjų teritorijų. Vadovaujantis  L</w:t>
      </w:r>
      <w:r w:rsidR="00EF5553">
        <w:rPr>
          <w:rFonts w:asciiTheme="minorHAnsi" w:eastAsia="Times New Roman" w:hAnsiTheme="minorHAnsi"/>
          <w:szCs w:val="24"/>
        </w:rPr>
        <w:t>R Vyriausybės nutarimu Nr. 343 „</w:t>
      </w:r>
      <w:r w:rsidR="00EF5553" w:rsidRPr="00EF5553">
        <w:rPr>
          <w:rFonts w:asciiTheme="minorHAnsi" w:eastAsia="Times New Roman" w:hAnsiTheme="minorHAnsi"/>
          <w:szCs w:val="24"/>
        </w:rPr>
        <w:t xml:space="preserve">Dėl specialiųjų žemės ir miško sąlygų patvirtinimo“ 64 punktu uždariems nuotekų valymo įrenginiams nuo </w:t>
      </w:r>
      <w:r>
        <w:rPr>
          <w:rFonts w:asciiTheme="minorHAnsi" w:eastAsia="Times New Roman" w:hAnsiTheme="minorHAnsi"/>
          <w:szCs w:val="24"/>
        </w:rPr>
        <w:t>5 iki 50</w:t>
      </w:r>
      <w:r w:rsidR="00EF5553" w:rsidRPr="00EF5553">
        <w:rPr>
          <w:rFonts w:asciiTheme="minorHAnsi" w:eastAsia="Times New Roman" w:hAnsiTheme="minorHAnsi"/>
          <w:szCs w:val="24"/>
        </w:rPr>
        <w:t xml:space="preserve"> m</w:t>
      </w:r>
      <w:r w:rsidR="00EF5553" w:rsidRPr="00EF5553">
        <w:rPr>
          <w:rFonts w:asciiTheme="minorHAnsi" w:eastAsia="Times New Roman" w:hAnsiTheme="minorHAnsi"/>
          <w:szCs w:val="24"/>
          <w:vertAlign w:val="superscript"/>
        </w:rPr>
        <w:t>3</w:t>
      </w:r>
      <w:r w:rsidR="00EF5553" w:rsidRPr="00EF5553">
        <w:rPr>
          <w:rFonts w:asciiTheme="minorHAnsi" w:eastAsia="Times New Roman" w:hAnsiTheme="minorHAnsi"/>
          <w:szCs w:val="24"/>
        </w:rPr>
        <w:t xml:space="preserve">/parą našumo sanitarinė apsaugos zona (SAZ) nenustatoma. </w:t>
      </w:r>
      <w:r>
        <w:rPr>
          <w:rFonts w:asciiTheme="minorHAnsi" w:eastAsia="Times New Roman" w:hAnsiTheme="minorHAnsi"/>
          <w:szCs w:val="24"/>
        </w:rPr>
        <w:t xml:space="preserve">UAB „Cipel Baltika“ nuotekų valymo įrenginių </w:t>
      </w:r>
      <w:r>
        <w:t>našumas 7</w:t>
      </w:r>
      <w:r w:rsidR="00EF5553">
        <w:t xml:space="preserve"> m</w:t>
      </w:r>
      <w:r w:rsidR="00EF5553" w:rsidRPr="000A05BE">
        <w:rPr>
          <w:vertAlign w:val="superscript"/>
        </w:rPr>
        <w:t>3</w:t>
      </w:r>
      <w:r w:rsidR="00EF5553">
        <w:t xml:space="preserve">/d, valykla bus uždaro tipo. </w:t>
      </w:r>
      <w:r w:rsidRPr="00370EEF">
        <w:rPr>
          <w:rFonts w:asciiTheme="minorHAnsi" w:eastAsia="Times New Roman" w:hAnsiTheme="minorHAnsi"/>
          <w:szCs w:val="24"/>
        </w:rPr>
        <w:t xml:space="preserve">Pagal Statybos techninio reglamento STR 2.02.09:2005 „Vienbučiai ir </w:t>
      </w:r>
      <w:proofErr w:type="spellStart"/>
      <w:r w:rsidRPr="00370EEF">
        <w:rPr>
          <w:rFonts w:asciiTheme="minorHAnsi" w:eastAsia="Times New Roman" w:hAnsiTheme="minorHAnsi"/>
          <w:szCs w:val="24"/>
        </w:rPr>
        <w:t>dvibučiai</w:t>
      </w:r>
      <w:proofErr w:type="spellEnd"/>
      <w:r w:rsidRPr="00370EEF">
        <w:rPr>
          <w:rFonts w:asciiTheme="minorHAnsi" w:eastAsia="Times New Roman" w:hAnsiTheme="minorHAnsi"/>
          <w:szCs w:val="24"/>
        </w:rPr>
        <w:t xml:space="preserve"> gyvenamieji pastatai“ 2 priedą sanitarinis atstumas nuo NVĮ iki gyvenamųjų namų yra 8 metrai. Atstumas nuo planuojamų </w:t>
      </w:r>
      <w:r w:rsidR="002E20AA">
        <w:rPr>
          <w:rStyle w:val="Grietas"/>
          <w:b w:val="0"/>
        </w:rPr>
        <w:t xml:space="preserve">UAB „Cipel Baltika“ </w:t>
      </w:r>
      <w:r w:rsidR="002E20AA" w:rsidRPr="003D3522">
        <w:rPr>
          <w:rStyle w:val="Grietas"/>
          <w:b w:val="0"/>
        </w:rPr>
        <w:t xml:space="preserve">biologinio valymo nuotekų valyklos </w:t>
      </w:r>
      <w:r w:rsidRPr="00370EEF">
        <w:rPr>
          <w:rFonts w:asciiTheme="minorHAnsi" w:eastAsia="Times New Roman" w:hAnsiTheme="minorHAnsi"/>
          <w:szCs w:val="24"/>
        </w:rPr>
        <w:t xml:space="preserve">vietos iki artimiausios gyvenamosios zonos </w:t>
      </w:r>
      <w:r w:rsidRPr="002E20AA">
        <w:rPr>
          <w:rFonts w:asciiTheme="minorHAnsi" w:eastAsia="Times New Roman" w:hAnsiTheme="minorHAnsi"/>
          <w:szCs w:val="24"/>
        </w:rPr>
        <w:t>(</w:t>
      </w:r>
      <w:r w:rsidR="002E20AA" w:rsidRPr="002E20AA">
        <w:rPr>
          <w:rFonts w:asciiTheme="minorHAnsi" w:eastAsia="Times New Roman" w:hAnsiTheme="minorHAnsi"/>
          <w:szCs w:val="24"/>
        </w:rPr>
        <w:t xml:space="preserve">gyvenamojo namo </w:t>
      </w:r>
      <w:proofErr w:type="spellStart"/>
      <w:r w:rsidR="002E20AA" w:rsidRPr="002E20AA">
        <w:rPr>
          <w:rFonts w:asciiTheme="minorHAnsi" w:eastAsia="Times New Roman" w:hAnsiTheme="minorHAnsi"/>
          <w:szCs w:val="24"/>
        </w:rPr>
        <w:t>Lobiškio</w:t>
      </w:r>
      <w:proofErr w:type="spellEnd"/>
      <w:r w:rsidRPr="002E20AA">
        <w:rPr>
          <w:rFonts w:asciiTheme="minorHAnsi" w:eastAsia="Times New Roman" w:hAnsiTheme="minorHAnsi"/>
          <w:szCs w:val="24"/>
        </w:rPr>
        <w:t xml:space="preserve"> g.</w:t>
      </w:r>
      <w:r w:rsidR="002E20AA" w:rsidRPr="002E20AA">
        <w:rPr>
          <w:rFonts w:asciiTheme="minorHAnsi" w:eastAsia="Times New Roman" w:hAnsiTheme="minorHAnsi"/>
          <w:szCs w:val="24"/>
        </w:rPr>
        <w:t xml:space="preserve"> 48, Vilkaviškis) yra </w:t>
      </w:r>
      <w:r w:rsidR="002E20AA" w:rsidRPr="002E20AA">
        <w:rPr>
          <w:rStyle w:val="Grietas"/>
          <w:b w:val="0"/>
        </w:rPr>
        <w:t>apie</w:t>
      </w:r>
      <w:r w:rsidR="004A7344">
        <w:rPr>
          <w:rStyle w:val="Grietas"/>
          <w:b w:val="0"/>
        </w:rPr>
        <w:t xml:space="preserve"> 17</w:t>
      </w:r>
      <w:r w:rsidR="002E20AA">
        <w:rPr>
          <w:rStyle w:val="Grietas"/>
          <w:b w:val="0"/>
        </w:rPr>
        <w:t>0 m pietvakarių</w:t>
      </w:r>
      <w:r w:rsidR="002E20AA" w:rsidRPr="003D3522">
        <w:rPr>
          <w:rStyle w:val="Grietas"/>
          <w:b w:val="0"/>
        </w:rPr>
        <w:t xml:space="preserve"> pusėje. </w:t>
      </w:r>
    </w:p>
    <w:p w:rsidR="00370EEF" w:rsidRPr="00D1089A" w:rsidRDefault="00370EEF" w:rsidP="00370EEF">
      <w:pPr>
        <w:tabs>
          <w:tab w:val="left" w:pos="0"/>
        </w:tabs>
        <w:rPr>
          <w:rFonts w:asciiTheme="minorHAnsi" w:eastAsia="Times New Roman" w:hAnsiTheme="minorHAnsi"/>
          <w:szCs w:val="24"/>
        </w:rPr>
      </w:pPr>
      <w:r w:rsidRPr="00D1089A">
        <w:rPr>
          <w:rFonts w:asciiTheme="minorHAnsi" w:eastAsia="Times New Roman" w:hAnsiTheme="minorHAnsi"/>
          <w:szCs w:val="24"/>
        </w:rPr>
        <w:t xml:space="preserve">Pagal preliminarius biologinio nuotekų valymo įrangos tiekėjo skaičiavimus, dėl technologinio proceso </w:t>
      </w:r>
      <w:r w:rsidR="006B4725" w:rsidRPr="00D1089A">
        <w:rPr>
          <w:rFonts w:asciiTheme="minorHAnsi" w:eastAsia="Times New Roman" w:hAnsiTheme="minorHAnsi"/>
          <w:szCs w:val="24"/>
        </w:rPr>
        <w:t>ypatumų</w:t>
      </w:r>
      <w:r w:rsidRPr="00D1089A">
        <w:rPr>
          <w:rFonts w:asciiTheme="minorHAnsi" w:eastAsia="Times New Roman" w:hAnsiTheme="minorHAnsi"/>
          <w:szCs w:val="24"/>
        </w:rPr>
        <w:t xml:space="preserve"> normaliomis eksploatavimo sąlygomis valymo įrenginiuose perteklinio dumblo nesusidarys. Kas 5 metus numatoma išleisti ir išvalyti NVĮ rezervuarus nuo susikaupusio dumblo. Numatoma susidarys apie 5 m</w:t>
      </w:r>
      <w:r w:rsidRPr="00D1089A">
        <w:rPr>
          <w:rFonts w:asciiTheme="minorHAnsi" w:eastAsia="Times New Roman" w:hAnsiTheme="minorHAnsi"/>
          <w:szCs w:val="24"/>
          <w:vertAlign w:val="superscript"/>
        </w:rPr>
        <w:t>3</w:t>
      </w:r>
      <w:r w:rsidRPr="00D1089A">
        <w:rPr>
          <w:rFonts w:asciiTheme="minorHAnsi" w:eastAsia="Times New Roman" w:hAnsiTheme="minorHAnsi"/>
          <w:szCs w:val="24"/>
        </w:rPr>
        <w:t xml:space="preserve"> rezervuarų dugno dumblo kas 5 metus. Dumblas NVĮ teritorijoje sandėliuojamas nebus, jis bus išsiurbiamas šias atliekas utilizuojančių įmonių tiesiai iš valymo įrenginių. </w:t>
      </w:r>
    </w:p>
    <w:p w:rsidR="00370EEF" w:rsidRPr="00D1089A" w:rsidRDefault="00370EEF" w:rsidP="00370EEF">
      <w:pPr>
        <w:tabs>
          <w:tab w:val="left" w:pos="0"/>
        </w:tabs>
        <w:rPr>
          <w:rFonts w:asciiTheme="minorHAnsi" w:eastAsia="Times New Roman" w:hAnsiTheme="minorHAnsi"/>
          <w:szCs w:val="24"/>
        </w:rPr>
      </w:pPr>
      <w:r w:rsidRPr="00D1089A">
        <w:rPr>
          <w:rFonts w:asciiTheme="minorHAnsi" w:eastAsia="Times New Roman" w:hAnsiTheme="minorHAnsi"/>
          <w:szCs w:val="24"/>
        </w:rPr>
        <w:t>NVĮ eksploatacijos metu  rizikos žmonių sveikatai nebus:</w:t>
      </w:r>
    </w:p>
    <w:p w:rsidR="00370EEF" w:rsidRPr="00D1089A" w:rsidRDefault="00370EEF" w:rsidP="00DC59AB">
      <w:pPr>
        <w:numPr>
          <w:ilvl w:val="0"/>
          <w:numId w:val="38"/>
        </w:numPr>
        <w:tabs>
          <w:tab w:val="left" w:pos="0"/>
        </w:tabs>
        <w:rPr>
          <w:rFonts w:asciiTheme="minorHAnsi" w:eastAsia="Times New Roman" w:hAnsiTheme="minorHAnsi"/>
          <w:szCs w:val="24"/>
        </w:rPr>
      </w:pPr>
      <w:r w:rsidRPr="00D1089A">
        <w:rPr>
          <w:rFonts w:asciiTheme="minorHAnsi" w:eastAsia="Times New Roman" w:hAnsiTheme="minorHAnsi"/>
          <w:szCs w:val="24"/>
        </w:rPr>
        <w:t xml:space="preserve">PŪV bus vykdoma esamoje UAB „Cipel Baltika“ gamyklos sklypo teritorijoje, šalia esamų gamybinių nuotekų pirminio apvalymo įrenginių.  </w:t>
      </w:r>
    </w:p>
    <w:p w:rsidR="00370EEF" w:rsidRPr="00D1089A" w:rsidRDefault="00370EEF" w:rsidP="00DC59AB">
      <w:pPr>
        <w:numPr>
          <w:ilvl w:val="0"/>
          <w:numId w:val="38"/>
        </w:numPr>
        <w:tabs>
          <w:tab w:val="left" w:pos="0"/>
        </w:tabs>
        <w:rPr>
          <w:rFonts w:asciiTheme="minorHAnsi" w:eastAsia="Times New Roman" w:hAnsiTheme="minorHAnsi"/>
          <w:szCs w:val="24"/>
        </w:rPr>
      </w:pPr>
      <w:r w:rsidRPr="00D1089A">
        <w:rPr>
          <w:rFonts w:asciiTheme="minorHAnsi" w:eastAsia="Times New Roman" w:hAnsiTheme="minorHAnsi"/>
          <w:szCs w:val="24"/>
        </w:rPr>
        <w:t xml:space="preserve">Įdiegus NVĮ sumažės su nuotekomis į UAB „Vilkaviškio vandenys“ nuotekų tinklus išleidžiamų teršalų kiekiai. </w:t>
      </w:r>
      <w:r w:rsidR="00D1089A" w:rsidRPr="00D1089A">
        <w:t>Planuojama ūkinė veikla bus vykdoma UAB „Cipel Baltika“ teritorijoje. Nuotekų valymo įrenginių vietoje nenumatoma, kad susidarys oro teršalai, todėl teršalų koncentracija aplinkos ore nesikeis.</w:t>
      </w:r>
    </w:p>
    <w:p w:rsidR="00D1089A" w:rsidRDefault="00370EEF" w:rsidP="00DC59AB">
      <w:pPr>
        <w:numPr>
          <w:ilvl w:val="0"/>
          <w:numId w:val="38"/>
        </w:numPr>
        <w:tabs>
          <w:tab w:val="left" w:pos="0"/>
        </w:tabs>
        <w:rPr>
          <w:rFonts w:asciiTheme="minorHAnsi" w:eastAsia="Times New Roman" w:hAnsiTheme="minorHAnsi"/>
          <w:szCs w:val="24"/>
        </w:rPr>
      </w:pPr>
      <w:r w:rsidRPr="00D1089A">
        <w:rPr>
          <w:rFonts w:asciiTheme="minorHAnsi" w:eastAsia="Times New Roman" w:hAnsiTheme="minorHAnsi"/>
          <w:szCs w:val="24"/>
        </w:rPr>
        <w:t xml:space="preserve">Kvapų susidarymo tikimybė minimali, nes NVĮ darbo metu nuotekos bus intensyviai aeruojamos, o tai labai sumažina nuosėdų ir patogeninių mikrobų kiekį bei blogą kvapą. </w:t>
      </w:r>
    </w:p>
    <w:p w:rsidR="00DC59AB" w:rsidRDefault="00370EEF" w:rsidP="00DC59AB">
      <w:pPr>
        <w:numPr>
          <w:ilvl w:val="0"/>
          <w:numId w:val="38"/>
        </w:numPr>
        <w:tabs>
          <w:tab w:val="left" w:pos="0"/>
        </w:tabs>
        <w:rPr>
          <w:rFonts w:asciiTheme="minorHAnsi" w:eastAsia="Times New Roman" w:hAnsiTheme="minorHAnsi"/>
          <w:szCs w:val="24"/>
        </w:rPr>
      </w:pPr>
      <w:r w:rsidRPr="00D1089A">
        <w:rPr>
          <w:rFonts w:asciiTheme="minorHAnsi" w:eastAsia="Times New Roman" w:hAnsiTheme="minorHAnsi"/>
          <w:szCs w:val="24"/>
        </w:rPr>
        <w:t>Bus naudojamos nedidelę triukšmo emisiją keliančios NVĮ dalys – rotacinė orapūtė su specialiu triukšmą slopinančiu gaubtu.</w:t>
      </w:r>
      <w:r w:rsidR="00D1089A" w:rsidRPr="00D1089A">
        <w:rPr>
          <w:rFonts w:asciiTheme="minorHAnsi" w:eastAsia="Times New Roman" w:hAnsiTheme="minorHAnsi"/>
          <w:szCs w:val="24"/>
        </w:rPr>
        <w:t xml:space="preserve"> </w:t>
      </w:r>
      <w:r w:rsidR="008A6389" w:rsidRPr="00D1089A">
        <w:rPr>
          <w:rFonts w:asciiTheme="minorHAnsi" w:eastAsia="Times New Roman" w:hAnsiTheme="minorHAnsi"/>
          <w:szCs w:val="24"/>
        </w:rPr>
        <w:t>P</w:t>
      </w:r>
      <w:r w:rsidR="00943157" w:rsidRPr="00D1089A">
        <w:rPr>
          <w:rFonts w:asciiTheme="minorHAnsi" w:eastAsia="Times New Roman" w:hAnsiTheme="minorHAnsi"/>
          <w:szCs w:val="24"/>
        </w:rPr>
        <w:t>astačius nuotekų valymo įrenginius artimiausioje gyvenamojoje aplinkoje, triukšmo vertės neviršys HN 33:2011 nustatytų dydžių.</w:t>
      </w:r>
      <w:r w:rsidR="00DC59AB">
        <w:rPr>
          <w:rFonts w:asciiTheme="minorHAnsi" w:eastAsia="Times New Roman" w:hAnsiTheme="minorHAnsi"/>
          <w:szCs w:val="24"/>
        </w:rPr>
        <w:t xml:space="preserve"> </w:t>
      </w:r>
    </w:p>
    <w:p w:rsidR="00943157" w:rsidRPr="00D1089A" w:rsidRDefault="00DC59AB" w:rsidP="00DC59AB">
      <w:pPr>
        <w:numPr>
          <w:ilvl w:val="0"/>
          <w:numId w:val="38"/>
        </w:numPr>
        <w:tabs>
          <w:tab w:val="left" w:pos="0"/>
        </w:tabs>
        <w:rPr>
          <w:rFonts w:asciiTheme="minorHAnsi" w:eastAsia="Times New Roman" w:hAnsiTheme="minorHAnsi"/>
          <w:szCs w:val="24"/>
        </w:rPr>
      </w:pPr>
      <w:r>
        <w:rPr>
          <w:rFonts w:asciiTheme="minorHAnsi" w:eastAsia="Times New Roman" w:hAnsiTheme="minorHAnsi"/>
          <w:szCs w:val="24"/>
        </w:rPr>
        <w:t>2013 metais įmonėje UAB „Cipel Baltika“ buvo atliktas profesinės  rizikos vertinimas, kurioje pateikiama įmonės bendroji 8 h kasdienio</w:t>
      </w:r>
      <w:r w:rsidR="00D97E5C">
        <w:rPr>
          <w:rFonts w:asciiTheme="minorHAnsi" w:eastAsia="Times New Roman" w:hAnsiTheme="minorHAnsi"/>
          <w:szCs w:val="24"/>
        </w:rPr>
        <w:t xml:space="preserve"> veikiančio triukšmo vertė lygi </w:t>
      </w:r>
      <w:proofErr w:type="spellStart"/>
      <w:r w:rsidR="00D97E5C">
        <w:rPr>
          <w:rFonts w:asciiTheme="minorHAnsi" w:eastAsia="Times New Roman" w:hAnsiTheme="minorHAnsi"/>
          <w:szCs w:val="24"/>
        </w:rPr>
        <w:t>L</w:t>
      </w:r>
      <w:r w:rsidR="00D97E5C">
        <w:rPr>
          <w:rFonts w:asciiTheme="minorHAnsi" w:eastAsia="Times New Roman" w:hAnsiTheme="minorHAnsi"/>
          <w:szCs w:val="24"/>
          <w:vertAlign w:val="subscript"/>
        </w:rPr>
        <w:t>ex</w:t>
      </w:r>
      <w:proofErr w:type="spellEnd"/>
      <w:r w:rsidR="00D97E5C">
        <w:rPr>
          <w:rFonts w:asciiTheme="minorHAnsi" w:eastAsia="Times New Roman" w:hAnsiTheme="minorHAnsi"/>
          <w:szCs w:val="24"/>
          <w:vertAlign w:val="subscript"/>
        </w:rPr>
        <w:t>, 8h</w:t>
      </w:r>
      <w:r w:rsidR="00D97E5C">
        <w:rPr>
          <w:rFonts w:asciiTheme="minorHAnsi" w:eastAsia="Times New Roman" w:hAnsiTheme="minorHAnsi"/>
          <w:szCs w:val="24"/>
        </w:rPr>
        <w:t xml:space="preserve"> </w:t>
      </w:r>
      <w:r w:rsidR="00D97E5C">
        <w:rPr>
          <w:rFonts w:asciiTheme="minorHAnsi" w:eastAsia="Times New Roman" w:hAnsiTheme="minorHAnsi"/>
          <w:szCs w:val="24"/>
          <w:lang w:val="en-US"/>
        </w:rPr>
        <w:t xml:space="preserve">= 70,2 </w:t>
      </w:r>
      <w:proofErr w:type="spellStart"/>
      <w:r w:rsidR="00D97E5C">
        <w:rPr>
          <w:rFonts w:asciiTheme="minorHAnsi" w:eastAsia="Times New Roman" w:hAnsiTheme="minorHAnsi"/>
          <w:szCs w:val="24"/>
          <w:lang w:val="en-US"/>
        </w:rPr>
        <w:t>dBA</w:t>
      </w:r>
      <w:proofErr w:type="spellEnd"/>
      <w:r>
        <w:rPr>
          <w:rFonts w:asciiTheme="minorHAnsi" w:eastAsia="Times New Roman" w:hAnsiTheme="minorHAnsi"/>
          <w:szCs w:val="24"/>
        </w:rPr>
        <w:t xml:space="preserve">. </w:t>
      </w:r>
      <w:r w:rsidR="00D97E5C">
        <w:rPr>
          <w:rFonts w:asciiTheme="minorHAnsi" w:eastAsia="Times New Roman" w:hAnsiTheme="minorHAnsi"/>
          <w:szCs w:val="24"/>
        </w:rPr>
        <w:t>Įmonėje įdiegus naujus nuotekų valymo įrenginius triukšmo vertės lygis nepakis.</w:t>
      </w:r>
    </w:p>
    <w:p w:rsidR="00943157" w:rsidRPr="00943157" w:rsidRDefault="00370EEF" w:rsidP="00943157">
      <w:pPr>
        <w:tabs>
          <w:tab w:val="left" w:pos="0"/>
        </w:tabs>
        <w:rPr>
          <w:rFonts w:asciiTheme="minorHAnsi" w:eastAsia="Times New Roman" w:hAnsiTheme="minorHAnsi"/>
          <w:szCs w:val="24"/>
        </w:rPr>
      </w:pPr>
      <w:r>
        <w:rPr>
          <w:rFonts w:asciiTheme="minorHAnsi" w:eastAsia="Times New Roman" w:hAnsiTheme="minorHAnsi"/>
          <w:szCs w:val="24"/>
        </w:rPr>
        <w:t xml:space="preserve">UAB „Cipel Baltika“ </w:t>
      </w:r>
      <w:r w:rsidR="00943157">
        <w:rPr>
          <w:rFonts w:asciiTheme="minorHAnsi" w:eastAsia="Times New Roman" w:hAnsiTheme="minorHAnsi"/>
          <w:szCs w:val="24"/>
        </w:rPr>
        <w:t xml:space="preserve">nuotekų valymo įrenginių </w:t>
      </w:r>
      <w:r w:rsidR="00943157" w:rsidRPr="00943157">
        <w:rPr>
          <w:rFonts w:asciiTheme="minorHAnsi" w:eastAsia="Times New Roman" w:hAnsiTheme="minorHAnsi"/>
          <w:szCs w:val="24"/>
        </w:rPr>
        <w:t xml:space="preserve">statybos darbų metu bei eksploatacijos metu didelė rizika žmonių sveikatai nekils, kadangi nėra numatoma oro ar kita žmonių sveikatai didelę žalą galinti padaryti reikšminga tarša. </w:t>
      </w:r>
    </w:p>
    <w:p w:rsidR="00943157" w:rsidRPr="00943157" w:rsidRDefault="00943157" w:rsidP="00943157">
      <w:pPr>
        <w:tabs>
          <w:tab w:val="left" w:pos="0"/>
        </w:tabs>
        <w:rPr>
          <w:rFonts w:asciiTheme="minorHAnsi" w:eastAsia="Times New Roman" w:hAnsiTheme="minorHAnsi"/>
          <w:szCs w:val="24"/>
        </w:rPr>
      </w:pPr>
      <w:r w:rsidRPr="00943157">
        <w:rPr>
          <w:rFonts w:asciiTheme="minorHAnsi" w:eastAsia="Times New Roman" w:hAnsiTheme="minorHAnsi"/>
          <w:szCs w:val="24"/>
        </w:rPr>
        <w:t xml:space="preserve">Darbuotojai privalomai išklauso darbų saugos su įrenginiais reikalavimų, jie aprūpinami visomis reikiamomis darbų saugos priemonėmis, tačiau </w:t>
      </w:r>
      <w:r>
        <w:rPr>
          <w:rFonts w:asciiTheme="minorHAnsi" w:eastAsia="Times New Roman" w:hAnsiTheme="minorHAnsi"/>
          <w:szCs w:val="24"/>
        </w:rPr>
        <w:t>nuotekų valymo įrenginių</w:t>
      </w:r>
      <w:r w:rsidRPr="00943157">
        <w:rPr>
          <w:rFonts w:asciiTheme="minorHAnsi" w:eastAsia="Times New Roman" w:hAnsiTheme="minorHAnsi"/>
          <w:szCs w:val="24"/>
        </w:rPr>
        <w:t xml:space="preserve"> eksploatacijos ir priežiūros metu minimali smulkių traumų tikimybė išlieka.</w:t>
      </w:r>
    </w:p>
    <w:p w:rsidR="00AF7913" w:rsidRPr="00484FC5" w:rsidRDefault="00AF7913" w:rsidP="00583AF8">
      <w:pPr>
        <w:pStyle w:val="Antrat2"/>
        <w:rPr>
          <w:sz w:val="26"/>
          <w:szCs w:val="26"/>
        </w:rPr>
      </w:pPr>
      <w:bookmarkStart w:id="21" w:name="_Toc456878205"/>
      <w:r w:rsidRPr="00484FC5">
        <w:rPr>
          <w:sz w:val="26"/>
          <w:szCs w:val="26"/>
        </w:rPr>
        <w:t>Planuojamos ūkinės veiklos sąveika su kita vykdoma ūkine veikla ir (arba) pagal teisės aktų reikalavimus patvirtinta ūkinės veiklos (pvz., pramonės, žemės ūkio) plėtra gretimose teritorijose (pagal patvirtintus teritorijų planavimo dokumentus).</w:t>
      </w:r>
      <w:bookmarkEnd w:id="21"/>
      <w:r w:rsidRPr="00484FC5">
        <w:rPr>
          <w:sz w:val="26"/>
          <w:szCs w:val="26"/>
        </w:rPr>
        <w:t xml:space="preserve"> </w:t>
      </w:r>
    </w:p>
    <w:p w:rsidR="004F6ED1" w:rsidRPr="004F6ED1" w:rsidRDefault="00943157" w:rsidP="004F6ED1">
      <w:pPr>
        <w:tabs>
          <w:tab w:val="left" w:pos="0"/>
        </w:tabs>
        <w:rPr>
          <w:rFonts w:asciiTheme="minorHAnsi" w:eastAsia="Times New Roman" w:hAnsiTheme="minorHAnsi"/>
          <w:szCs w:val="24"/>
        </w:rPr>
      </w:pPr>
      <w:r w:rsidRPr="00943157">
        <w:rPr>
          <w:rFonts w:asciiTheme="minorHAnsi" w:eastAsia="Times New Roman" w:hAnsiTheme="minorHAnsi"/>
          <w:szCs w:val="24"/>
        </w:rPr>
        <w:lastRenderedPageBreak/>
        <w:t xml:space="preserve">Planuojama ūkinė veikla t.y. biologinio valymo nuotekų įrenginiai bus </w:t>
      </w:r>
      <w:r w:rsidR="004F6ED1">
        <w:rPr>
          <w:rFonts w:asciiTheme="minorHAnsi" w:eastAsia="Times New Roman" w:hAnsiTheme="minorHAnsi"/>
          <w:szCs w:val="24"/>
        </w:rPr>
        <w:t>UAB „Cipel Baltika“</w:t>
      </w:r>
      <w:r>
        <w:rPr>
          <w:rFonts w:asciiTheme="minorHAnsi" w:eastAsia="Times New Roman" w:hAnsiTheme="minorHAnsi"/>
          <w:szCs w:val="24"/>
        </w:rPr>
        <w:t xml:space="preserve"> teritorijoje.</w:t>
      </w:r>
      <w:r w:rsidRPr="00943157">
        <w:rPr>
          <w:rFonts w:asciiTheme="minorHAnsi" w:eastAsia="Times New Roman" w:hAnsiTheme="minorHAnsi"/>
          <w:szCs w:val="24"/>
        </w:rPr>
        <w:t xml:space="preserve"> </w:t>
      </w:r>
      <w:bookmarkStart w:id="22" w:name="OLE_LINK12"/>
      <w:bookmarkStart w:id="23" w:name="OLE_LINK13"/>
      <w:r w:rsidR="004F6ED1" w:rsidRPr="004F6ED1">
        <w:rPr>
          <w:rFonts w:asciiTheme="minorHAnsi" w:eastAsia="Times New Roman" w:hAnsiTheme="minorHAnsi"/>
          <w:szCs w:val="24"/>
        </w:rPr>
        <w:t>Išvalytoms nuotekoms išleisti bus naudojamasi esam</w:t>
      </w:r>
      <w:r w:rsidR="004F6ED1">
        <w:rPr>
          <w:rFonts w:asciiTheme="minorHAnsi" w:eastAsia="Times New Roman" w:hAnsiTheme="minorHAnsi"/>
          <w:szCs w:val="24"/>
        </w:rPr>
        <w:t xml:space="preserve">u nuotekų </w:t>
      </w:r>
      <w:proofErr w:type="spellStart"/>
      <w:r w:rsidR="004F6ED1">
        <w:rPr>
          <w:rFonts w:asciiTheme="minorHAnsi" w:eastAsia="Times New Roman" w:hAnsiTheme="minorHAnsi"/>
          <w:szCs w:val="24"/>
        </w:rPr>
        <w:t>išvadu</w:t>
      </w:r>
      <w:proofErr w:type="spellEnd"/>
      <w:r w:rsidR="004F6ED1">
        <w:rPr>
          <w:rFonts w:asciiTheme="minorHAnsi" w:eastAsia="Times New Roman" w:hAnsiTheme="minorHAnsi"/>
          <w:szCs w:val="24"/>
        </w:rPr>
        <w:t xml:space="preserve"> į UAB „Vilkaviškio </w:t>
      </w:r>
      <w:r w:rsidR="004F6ED1" w:rsidRPr="004F6ED1">
        <w:rPr>
          <w:rFonts w:asciiTheme="minorHAnsi" w:eastAsia="Times New Roman" w:hAnsiTheme="minorHAnsi"/>
          <w:szCs w:val="24"/>
        </w:rPr>
        <w:t xml:space="preserve">vandenys“ </w:t>
      </w:r>
      <w:r w:rsidR="004F6ED1">
        <w:rPr>
          <w:rFonts w:asciiTheme="minorHAnsi" w:eastAsia="Times New Roman" w:hAnsiTheme="minorHAnsi"/>
          <w:szCs w:val="24"/>
        </w:rPr>
        <w:t xml:space="preserve"> nuotekų surinkimo </w:t>
      </w:r>
      <w:r w:rsidR="004F6ED1" w:rsidRPr="004F6ED1">
        <w:rPr>
          <w:rFonts w:asciiTheme="minorHAnsi" w:eastAsia="Times New Roman" w:hAnsiTheme="minorHAnsi"/>
          <w:szCs w:val="24"/>
        </w:rPr>
        <w:t>tinklus.</w:t>
      </w:r>
    </w:p>
    <w:bookmarkEnd w:id="22"/>
    <w:bookmarkEnd w:id="23"/>
    <w:p w:rsidR="00021FA3" w:rsidRPr="00021FA3" w:rsidRDefault="00021FA3" w:rsidP="00021FA3">
      <w:pPr>
        <w:tabs>
          <w:tab w:val="left" w:pos="0"/>
        </w:tabs>
        <w:rPr>
          <w:rFonts w:asciiTheme="minorHAnsi" w:eastAsia="Times New Roman" w:hAnsiTheme="minorHAnsi"/>
          <w:szCs w:val="24"/>
        </w:rPr>
      </w:pPr>
      <w:r w:rsidRPr="00021FA3">
        <w:rPr>
          <w:rFonts w:asciiTheme="minorHAnsi" w:eastAsia="Times New Roman" w:hAnsiTheme="minorHAnsi"/>
          <w:szCs w:val="24"/>
        </w:rPr>
        <w:t xml:space="preserve">UAB „Cipel Baltika“ yra įkurta miesto pramoniniame rajone. Įmonės gretimybės: UAB </w:t>
      </w:r>
      <w:r w:rsidR="003600A3" w:rsidRPr="00021FA3">
        <w:rPr>
          <w:rFonts w:asciiTheme="minorHAnsi" w:eastAsia="Times New Roman" w:hAnsiTheme="minorHAnsi"/>
          <w:szCs w:val="24"/>
        </w:rPr>
        <w:t>„Baltijos tekstilė“</w:t>
      </w:r>
      <w:r w:rsidR="003600A3">
        <w:rPr>
          <w:rFonts w:asciiTheme="minorHAnsi" w:eastAsia="Times New Roman" w:hAnsiTheme="minorHAnsi"/>
          <w:szCs w:val="24"/>
        </w:rPr>
        <w:t xml:space="preserve">, </w:t>
      </w:r>
      <w:r w:rsidR="003600A3" w:rsidRPr="00021FA3">
        <w:rPr>
          <w:rFonts w:asciiTheme="minorHAnsi" w:eastAsia="Times New Roman" w:hAnsiTheme="minorHAnsi"/>
          <w:szCs w:val="24"/>
        </w:rPr>
        <w:t>UAB „</w:t>
      </w:r>
      <w:proofErr w:type="spellStart"/>
      <w:r w:rsidR="003600A3" w:rsidRPr="00021FA3">
        <w:rPr>
          <w:rFonts w:asciiTheme="minorHAnsi" w:eastAsia="Times New Roman" w:hAnsiTheme="minorHAnsi"/>
          <w:szCs w:val="24"/>
        </w:rPr>
        <w:t>Vaiskona</w:t>
      </w:r>
      <w:proofErr w:type="spellEnd"/>
      <w:r w:rsidR="003600A3" w:rsidRPr="00021FA3">
        <w:rPr>
          <w:rFonts w:asciiTheme="minorHAnsi" w:eastAsia="Times New Roman" w:hAnsiTheme="minorHAnsi"/>
          <w:szCs w:val="24"/>
        </w:rPr>
        <w:t xml:space="preserve">“, </w:t>
      </w:r>
      <w:r w:rsidR="00A3203F">
        <w:rPr>
          <w:rFonts w:asciiTheme="minorHAnsi" w:eastAsia="Times New Roman" w:hAnsiTheme="minorHAnsi"/>
          <w:szCs w:val="24"/>
        </w:rPr>
        <w:t>UAB „</w:t>
      </w:r>
      <w:proofErr w:type="spellStart"/>
      <w:r w:rsidR="00A3203F">
        <w:rPr>
          <w:rFonts w:asciiTheme="minorHAnsi" w:eastAsia="Times New Roman" w:hAnsiTheme="minorHAnsi"/>
          <w:szCs w:val="24"/>
        </w:rPr>
        <w:t>Detransa</w:t>
      </w:r>
      <w:proofErr w:type="spellEnd"/>
      <w:r w:rsidR="00A3203F">
        <w:rPr>
          <w:rFonts w:asciiTheme="minorHAnsi" w:eastAsia="Times New Roman" w:hAnsiTheme="minorHAnsi"/>
          <w:szCs w:val="24"/>
        </w:rPr>
        <w:t xml:space="preserve">“, </w:t>
      </w:r>
      <w:r w:rsidR="0022483F">
        <w:rPr>
          <w:rFonts w:asciiTheme="minorHAnsi" w:eastAsia="Times New Roman" w:hAnsiTheme="minorHAnsi"/>
          <w:szCs w:val="24"/>
        </w:rPr>
        <w:t xml:space="preserve">UAB „Vilkaviškio vandenys“, </w:t>
      </w:r>
      <w:r w:rsidR="003600A3">
        <w:rPr>
          <w:rFonts w:asciiTheme="minorHAnsi" w:eastAsia="Times New Roman" w:hAnsiTheme="minorHAnsi"/>
          <w:szCs w:val="24"/>
        </w:rPr>
        <w:t>kooperatinė bendrovė „</w:t>
      </w:r>
      <w:proofErr w:type="spellStart"/>
      <w:r w:rsidR="003600A3">
        <w:rPr>
          <w:rFonts w:asciiTheme="minorHAnsi" w:eastAsia="Times New Roman" w:hAnsiTheme="minorHAnsi"/>
          <w:szCs w:val="24"/>
        </w:rPr>
        <w:t>Volkera</w:t>
      </w:r>
      <w:proofErr w:type="spellEnd"/>
      <w:r w:rsidR="003600A3">
        <w:rPr>
          <w:rFonts w:asciiTheme="minorHAnsi" w:eastAsia="Times New Roman" w:hAnsiTheme="minorHAnsi"/>
          <w:szCs w:val="24"/>
        </w:rPr>
        <w:t>“, UAB „</w:t>
      </w:r>
      <w:proofErr w:type="spellStart"/>
      <w:r w:rsidR="003600A3">
        <w:rPr>
          <w:rFonts w:asciiTheme="minorHAnsi" w:eastAsia="Times New Roman" w:hAnsiTheme="minorHAnsi"/>
          <w:szCs w:val="24"/>
        </w:rPr>
        <w:t>Vilkdara</w:t>
      </w:r>
      <w:proofErr w:type="spellEnd"/>
      <w:r w:rsidR="003600A3">
        <w:rPr>
          <w:rFonts w:asciiTheme="minorHAnsi" w:eastAsia="Times New Roman" w:hAnsiTheme="minorHAnsi"/>
          <w:szCs w:val="24"/>
        </w:rPr>
        <w:t xml:space="preserve">“, </w:t>
      </w:r>
      <w:r w:rsidR="00983934">
        <w:rPr>
          <w:rFonts w:asciiTheme="minorHAnsi" w:eastAsia="Times New Roman" w:hAnsiTheme="minorHAnsi"/>
          <w:szCs w:val="24"/>
        </w:rPr>
        <w:t>UAB „</w:t>
      </w:r>
      <w:proofErr w:type="spellStart"/>
      <w:r w:rsidR="00983934">
        <w:rPr>
          <w:rFonts w:asciiTheme="minorHAnsi" w:eastAsia="Times New Roman" w:hAnsiTheme="minorHAnsi"/>
          <w:szCs w:val="24"/>
        </w:rPr>
        <w:t>Lagiva</w:t>
      </w:r>
      <w:proofErr w:type="spellEnd"/>
      <w:r w:rsidR="00983934">
        <w:rPr>
          <w:rFonts w:asciiTheme="minorHAnsi" w:eastAsia="Times New Roman" w:hAnsiTheme="minorHAnsi"/>
          <w:szCs w:val="24"/>
        </w:rPr>
        <w:t>“, UAB „</w:t>
      </w:r>
      <w:proofErr w:type="spellStart"/>
      <w:r w:rsidR="00983934">
        <w:rPr>
          <w:rFonts w:asciiTheme="minorHAnsi" w:eastAsia="Times New Roman" w:hAnsiTheme="minorHAnsi"/>
          <w:szCs w:val="24"/>
        </w:rPr>
        <w:t>Jargala</w:t>
      </w:r>
      <w:proofErr w:type="spellEnd"/>
      <w:r w:rsidR="00983934">
        <w:rPr>
          <w:rFonts w:asciiTheme="minorHAnsi" w:eastAsia="Times New Roman" w:hAnsiTheme="minorHAnsi"/>
          <w:szCs w:val="24"/>
        </w:rPr>
        <w:t xml:space="preserve">“, </w:t>
      </w:r>
      <w:r w:rsidRPr="00021FA3">
        <w:rPr>
          <w:rFonts w:asciiTheme="minorHAnsi" w:eastAsia="Times New Roman" w:hAnsiTheme="minorHAnsi"/>
          <w:szCs w:val="24"/>
        </w:rPr>
        <w:t xml:space="preserve">UAB </w:t>
      </w:r>
      <w:r w:rsidR="003600A3">
        <w:rPr>
          <w:rFonts w:asciiTheme="minorHAnsi" w:eastAsia="Times New Roman" w:hAnsiTheme="minorHAnsi"/>
          <w:szCs w:val="24"/>
        </w:rPr>
        <w:t xml:space="preserve">kepykla </w:t>
      </w:r>
      <w:r w:rsidRPr="00021FA3">
        <w:rPr>
          <w:rFonts w:asciiTheme="minorHAnsi" w:eastAsia="Times New Roman" w:hAnsiTheme="minorHAnsi"/>
          <w:szCs w:val="24"/>
        </w:rPr>
        <w:t>„Savas“.</w:t>
      </w:r>
    </w:p>
    <w:p w:rsidR="00021FA3" w:rsidRPr="00021FA3" w:rsidRDefault="00021FA3" w:rsidP="003600A3">
      <w:pPr>
        <w:tabs>
          <w:tab w:val="left" w:pos="0"/>
        </w:tabs>
        <w:rPr>
          <w:rFonts w:asciiTheme="minorHAnsi" w:eastAsia="Times New Roman" w:hAnsiTheme="minorHAnsi"/>
          <w:szCs w:val="24"/>
        </w:rPr>
      </w:pPr>
      <w:r w:rsidRPr="00021FA3">
        <w:rPr>
          <w:rFonts w:asciiTheme="minorHAnsi" w:eastAsia="Times New Roman" w:hAnsiTheme="minorHAnsi"/>
          <w:szCs w:val="24"/>
        </w:rPr>
        <w:t>Artimiausias gyvenamasis namas, a</w:t>
      </w:r>
      <w:r w:rsidR="003600A3">
        <w:rPr>
          <w:rFonts w:asciiTheme="minorHAnsi" w:eastAsia="Times New Roman" w:hAnsiTheme="minorHAnsi"/>
          <w:szCs w:val="24"/>
        </w:rPr>
        <w:t xml:space="preserve">dresu </w:t>
      </w:r>
      <w:proofErr w:type="spellStart"/>
      <w:r w:rsidR="003600A3">
        <w:rPr>
          <w:rFonts w:asciiTheme="minorHAnsi" w:eastAsia="Times New Roman" w:hAnsiTheme="minorHAnsi"/>
          <w:szCs w:val="24"/>
        </w:rPr>
        <w:t>Lobiškio</w:t>
      </w:r>
      <w:proofErr w:type="spellEnd"/>
      <w:r w:rsidR="003600A3">
        <w:rPr>
          <w:rFonts w:asciiTheme="minorHAnsi" w:eastAsia="Times New Roman" w:hAnsiTheme="minorHAnsi"/>
          <w:szCs w:val="24"/>
        </w:rPr>
        <w:t xml:space="preserve"> g. 48</w:t>
      </w:r>
      <w:r w:rsidRPr="00021FA3">
        <w:rPr>
          <w:rFonts w:asciiTheme="minorHAnsi" w:eastAsia="Times New Roman" w:hAnsiTheme="minorHAnsi"/>
          <w:szCs w:val="24"/>
        </w:rPr>
        <w:t>, Vilkav</w:t>
      </w:r>
      <w:r w:rsidR="003600A3">
        <w:rPr>
          <w:rFonts w:asciiTheme="minorHAnsi" w:eastAsia="Times New Roman" w:hAnsiTheme="minorHAnsi"/>
          <w:szCs w:val="24"/>
        </w:rPr>
        <w:t>iškis nuo įmonės yra nutolęs 1</w:t>
      </w:r>
      <w:r w:rsidR="00C67C70">
        <w:rPr>
          <w:rFonts w:asciiTheme="minorHAnsi" w:eastAsia="Times New Roman" w:hAnsiTheme="minorHAnsi"/>
          <w:szCs w:val="24"/>
        </w:rPr>
        <w:t>7</w:t>
      </w:r>
      <w:r w:rsidR="003600A3">
        <w:rPr>
          <w:rFonts w:asciiTheme="minorHAnsi" w:eastAsia="Times New Roman" w:hAnsiTheme="minorHAnsi"/>
          <w:szCs w:val="24"/>
        </w:rPr>
        <w:t>0</w:t>
      </w:r>
      <w:r w:rsidRPr="00021FA3">
        <w:rPr>
          <w:rFonts w:asciiTheme="minorHAnsi" w:eastAsia="Times New Roman" w:hAnsiTheme="minorHAnsi"/>
          <w:szCs w:val="24"/>
        </w:rPr>
        <w:t xml:space="preserve"> m atstumu. Vilkaviškio pradinė </w:t>
      </w:r>
      <w:r w:rsidR="003600A3">
        <w:rPr>
          <w:rFonts w:asciiTheme="minorHAnsi" w:eastAsia="Times New Roman" w:hAnsiTheme="minorHAnsi"/>
          <w:szCs w:val="24"/>
        </w:rPr>
        <w:t xml:space="preserve">mokykla, adresu Vienybės g. 50, </w:t>
      </w:r>
      <w:r w:rsidRPr="00021FA3">
        <w:rPr>
          <w:rFonts w:asciiTheme="minorHAnsi" w:eastAsia="Times New Roman" w:hAnsiTheme="minorHAnsi"/>
          <w:szCs w:val="24"/>
        </w:rPr>
        <w:t xml:space="preserve">Vilkaviškis nuo įmonės </w:t>
      </w:r>
      <w:r w:rsidR="003600A3">
        <w:rPr>
          <w:rFonts w:asciiTheme="minorHAnsi" w:eastAsia="Times New Roman" w:hAnsiTheme="minorHAnsi"/>
          <w:szCs w:val="24"/>
        </w:rPr>
        <w:t>UAB „Cipel Baltika“ yra nutolusi apie 1,0</w:t>
      </w:r>
      <w:r w:rsidRPr="00021FA3">
        <w:rPr>
          <w:rFonts w:asciiTheme="minorHAnsi" w:eastAsia="Times New Roman" w:hAnsiTheme="minorHAnsi"/>
          <w:szCs w:val="24"/>
        </w:rPr>
        <w:t xml:space="preserve"> km atstumu</w:t>
      </w:r>
      <w:r w:rsidR="003600A3">
        <w:rPr>
          <w:rFonts w:asciiTheme="minorHAnsi" w:eastAsia="Times New Roman" w:hAnsiTheme="minorHAnsi"/>
          <w:szCs w:val="24"/>
        </w:rPr>
        <w:t xml:space="preserve"> pietryčių pusėje</w:t>
      </w:r>
      <w:r w:rsidRPr="00021FA3">
        <w:rPr>
          <w:rFonts w:asciiTheme="minorHAnsi" w:eastAsia="Times New Roman" w:hAnsiTheme="minorHAnsi"/>
          <w:szCs w:val="24"/>
        </w:rPr>
        <w:t>, o Vilkaviškio Salomėjos Neries pag</w:t>
      </w:r>
      <w:r w:rsidR="003600A3">
        <w:rPr>
          <w:rFonts w:asciiTheme="minorHAnsi" w:eastAsia="Times New Roman" w:hAnsiTheme="minorHAnsi"/>
          <w:szCs w:val="24"/>
        </w:rPr>
        <w:t>rindinė mokykla, adresu Nepriklausomybės g. 58</w:t>
      </w:r>
      <w:r w:rsidRPr="00021FA3">
        <w:rPr>
          <w:rFonts w:asciiTheme="minorHAnsi" w:eastAsia="Times New Roman" w:hAnsiTheme="minorHAnsi"/>
          <w:szCs w:val="24"/>
        </w:rPr>
        <w:t>, Vilkaviš</w:t>
      </w:r>
      <w:r w:rsidR="003600A3">
        <w:rPr>
          <w:rFonts w:asciiTheme="minorHAnsi" w:eastAsia="Times New Roman" w:hAnsiTheme="minorHAnsi"/>
          <w:szCs w:val="24"/>
        </w:rPr>
        <w:t>k</w:t>
      </w:r>
      <w:r w:rsidR="00C67C70">
        <w:rPr>
          <w:rFonts w:asciiTheme="minorHAnsi" w:eastAsia="Times New Roman" w:hAnsiTheme="minorHAnsi"/>
          <w:szCs w:val="24"/>
        </w:rPr>
        <w:t>is – apie 1,1 km atstumu pietryč</w:t>
      </w:r>
      <w:r w:rsidR="003600A3">
        <w:rPr>
          <w:rFonts w:asciiTheme="minorHAnsi" w:eastAsia="Times New Roman" w:hAnsiTheme="minorHAnsi"/>
          <w:szCs w:val="24"/>
        </w:rPr>
        <w:t>ių pusėje.</w:t>
      </w:r>
    </w:p>
    <w:p w:rsidR="00943157" w:rsidRPr="00943157" w:rsidRDefault="00021FA3" w:rsidP="00021FA3">
      <w:pPr>
        <w:tabs>
          <w:tab w:val="left" w:pos="0"/>
        </w:tabs>
        <w:rPr>
          <w:rFonts w:asciiTheme="minorHAnsi" w:eastAsia="Times New Roman" w:hAnsiTheme="minorHAnsi"/>
          <w:szCs w:val="24"/>
        </w:rPr>
      </w:pPr>
      <w:r w:rsidRPr="00021FA3">
        <w:rPr>
          <w:rFonts w:asciiTheme="minorHAnsi" w:eastAsia="Times New Roman" w:hAnsiTheme="minorHAnsi"/>
          <w:szCs w:val="24"/>
        </w:rPr>
        <w:t xml:space="preserve">Vilkaviškio ligoninė, adresu Maironio g. 25, Vilkaviškis nuo įmonės yra nutolusi </w:t>
      </w:r>
      <w:r w:rsidR="003600A3">
        <w:rPr>
          <w:rFonts w:asciiTheme="minorHAnsi" w:eastAsia="Times New Roman" w:hAnsiTheme="minorHAnsi"/>
          <w:szCs w:val="24"/>
        </w:rPr>
        <w:t xml:space="preserve">apie </w:t>
      </w:r>
      <w:r w:rsidRPr="00021FA3">
        <w:rPr>
          <w:rFonts w:asciiTheme="minorHAnsi" w:eastAsia="Times New Roman" w:hAnsiTheme="minorHAnsi"/>
          <w:szCs w:val="24"/>
        </w:rPr>
        <w:t>1,</w:t>
      </w:r>
      <w:r w:rsidR="003600A3">
        <w:rPr>
          <w:rFonts w:asciiTheme="minorHAnsi" w:eastAsia="Times New Roman" w:hAnsiTheme="minorHAnsi"/>
          <w:szCs w:val="24"/>
        </w:rPr>
        <w:t>3</w:t>
      </w:r>
      <w:r w:rsidRPr="00021FA3">
        <w:rPr>
          <w:rFonts w:asciiTheme="minorHAnsi" w:eastAsia="Times New Roman" w:hAnsiTheme="minorHAnsi"/>
          <w:szCs w:val="24"/>
        </w:rPr>
        <w:t xml:space="preserve"> km atstumu. Šalia įmonės saugomų teritorijų bei apsaugos zonų </w:t>
      </w:r>
      <w:r w:rsidRPr="003600A3">
        <w:rPr>
          <w:rFonts w:asciiTheme="minorHAnsi" w:eastAsia="Times New Roman" w:hAnsiTheme="minorHAnsi"/>
          <w:szCs w:val="24"/>
        </w:rPr>
        <w:t>nėra</w:t>
      </w:r>
      <w:r w:rsidR="00943157" w:rsidRPr="003600A3">
        <w:rPr>
          <w:rFonts w:asciiTheme="minorHAnsi" w:eastAsia="Times New Roman" w:hAnsiTheme="minorHAnsi"/>
          <w:szCs w:val="24"/>
        </w:rPr>
        <w:t>.</w:t>
      </w:r>
    </w:p>
    <w:p w:rsidR="00AF7913" w:rsidRDefault="00AF7913" w:rsidP="00583AF8">
      <w:pPr>
        <w:pStyle w:val="Antrat2"/>
        <w:rPr>
          <w:sz w:val="26"/>
          <w:szCs w:val="26"/>
        </w:rPr>
      </w:pPr>
      <w:r w:rsidRPr="00484FC5">
        <w:rPr>
          <w:sz w:val="26"/>
          <w:szCs w:val="26"/>
        </w:rPr>
        <w:t xml:space="preserve"> </w:t>
      </w:r>
      <w:bookmarkStart w:id="24" w:name="_Toc456878206"/>
      <w:r w:rsidRPr="00484FC5">
        <w:rPr>
          <w:sz w:val="26"/>
          <w:szCs w:val="26"/>
        </w:rPr>
        <w:t>Veiklos vykdymo terminai ir eiliškumas, numatomas eksploatacijos laikas.</w:t>
      </w:r>
      <w:bookmarkEnd w:id="24"/>
    </w:p>
    <w:p w:rsidR="0054718E" w:rsidRPr="0054718E" w:rsidRDefault="0054718E" w:rsidP="0054718E">
      <w:pPr>
        <w:rPr>
          <w:rFonts w:asciiTheme="minorHAnsi" w:eastAsia="Times New Roman" w:hAnsiTheme="minorHAnsi"/>
          <w:szCs w:val="24"/>
        </w:rPr>
      </w:pPr>
      <w:r w:rsidRPr="0054718E">
        <w:rPr>
          <w:rFonts w:asciiTheme="minorHAnsi" w:eastAsia="Times New Roman" w:hAnsiTheme="minorHAnsi"/>
          <w:szCs w:val="24"/>
        </w:rPr>
        <w:t xml:space="preserve">Projekto vykdymo pradžioje bus parengtas detalus statybos darbų techninis projektas, kuriame bus detaliai aprašyti darbų vykdymo techniniai sprendimai. </w:t>
      </w:r>
      <w:r w:rsidR="003F27AA">
        <w:rPr>
          <w:rFonts w:asciiTheme="minorHAnsi" w:eastAsia="Times New Roman" w:hAnsiTheme="minorHAnsi"/>
          <w:szCs w:val="24"/>
        </w:rPr>
        <w:t xml:space="preserve">UAB „Cipel Baltika“ </w:t>
      </w:r>
      <w:r>
        <w:rPr>
          <w:rFonts w:asciiTheme="minorHAnsi" w:eastAsia="Times New Roman" w:hAnsiTheme="minorHAnsi"/>
          <w:szCs w:val="24"/>
        </w:rPr>
        <w:t xml:space="preserve">nuotekų valymo įrenginių </w:t>
      </w:r>
      <w:r w:rsidRPr="0054718E">
        <w:rPr>
          <w:rFonts w:asciiTheme="minorHAnsi" w:eastAsia="Times New Roman" w:hAnsiTheme="minorHAnsi"/>
          <w:szCs w:val="24"/>
        </w:rPr>
        <w:t xml:space="preserve">statybos darbai prasidės kai tik bus sutvarkyti visi reikalingi </w:t>
      </w:r>
      <w:r>
        <w:rPr>
          <w:rFonts w:asciiTheme="minorHAnsi" w:eastAsia="Times New Roman" w:hAnsiTheme="minorHAnsi"/>
          <w:szCs w:val="24"/>
        </w:rPr>
        <w:t xml:space="preserve">statybai </w:t>
      </w:r>
      <w:r w:rsidRPr="0054718E">
        <w:rPr>
          <w:rFonts w:asciiTheme="minorHAnsi" w:eastAsia="Times New Roman" w:hAnsiTheme="minorHAnsi"/>
          <w:szCs w:val="24"/>
        </w:rPr>
        <w:t>dokumentai. Statybo</w:t>
      </w:r>
      <w:r w:rsidR="003F27AA">
        <w:rPr>
          <w:rFonts w:asciiTheme="minorHAnsi" w:eastAsia="Times New Roman" w:hAnsiTheme="minorHAnsi"/>
          <w:szCs w:val="24"/>
        </w:rPr>
        <w:t>s darbus numatoma atlikti per 3</w:t>
      </w:r>
      <w:r w:rsidRPr="0054718E">
        <w:rPr>
          <w:rFonts w:asciiTheme="minorHAnsi" w:eastAsia="Times New Roman" w:hAnsiTheme="minorHAnsi"/>
          <w:szCs w:val="24"/>
        </w:rPr>
        <w:t xml:space="preserve"> mėnesi</w:t>
      </w:r>
      <w:r w:rsidR="003F27AA">
        <w:rPr>
          <w:rFonts w:asciiTheme="minorHAnsi" w:eastAsia="Times New Roman" w:hAnsiTheme="minorHAnsi"/>
          <w:szCs w:val="24"/>
        </w:rPr>
        <w:t>us</w:t>
      </w:r>
      <w:r w:rsidRPr="0054718E">
        <w:rPr>
          <w:rFonts w:asciiTheme="minorHAnsi" w:eastAsia="Times New Roman" w:hAnsiTheme="minorHAnsi"/>
          <w:szCs w:val="24"/>
        </w:rPr>
        <w:t xml:space="preserve">.  </w:t>
      </w:r>
    </w:p>
    <w:p w:rsidR="0054718E" w:rsidRPr="0054718E" w:rsidRDefault="0054718E" w:rsidP="0054718E">
      <w:pPr>
        <w:rPr>
          <w:rFonts w:asciiTheme="minorHAnsi" w:eastAsia="Times New Roman" w:hAnsiTheme="minorHAnsi"/>
          <w:szCs w:val="24"/>
        </w:rPr>
      </w:pPr>
      <w:r w:rsidRPr="0054718E">
        <w:rPr>
          <w:rFonts w:asciiTheme="minorHAnsi" w:eastAsia="Times New Roman" w:hAnsiTheme="minorHAnsi"/>
          <w:szCs w:val="24"/>
        </w:rPr>
        <w:t>Naujai pastatyti nuotekų valymo įrenginiai turėtų tarnauti ne mažiau kaip 30 metų, tačiau apytikriai po dešimties metų būtina įvertinti galimus poreikių pokyčius bei per keletą metų įgyvendinti tuo metu reikiamus pakeitimus.</w:t>
      </w:r>
      <w:r w:rsidR="003F27AA">
        <w:rPr>
          <w:rFonts w:asciiTheme="minorHAnsi" w:eastAsia="Times New Roman" w:hAnsiTheme="minorHAnsi"/>
          <w:szCs w:val="24"/>
        </w:rPr>
        <w:t xml:space="preserve"> B</w:t>
      </w:r>
      <w:r w:rsidR="003F27AA" w:rsidRPr="003F27AA">
        <w:rPr>
          <w:rFonts w:asciiTheme="minorHAnsi" w:eastAsia="Times New Roman" w:hAnsiTheme="minorHAnsi"/>
          <w:szCs w:val="24"/>
        </w:rPr>
        <w:t>ioreaktorius užpildomas mikroorganizmais gamykloje ir vėliau eksploatacijos</w:t>
      </w:r>
      <w:r w:rsidR="003F27AA">
        <w:rPr>
          <w:rFonts w:asciiTheme="minorHAnsi" w:eastAsia="Times New Roman" w:hAnsiTheme="minorHAnsi"/>
          <w:szCs w:val="24"/>
        </w:rPr>
        <w:t xml:space="preserve"> metu</w:t>
      </w:r>
      <w:r w:rsidR="003F27AA" w:rsidRPr="003F27AA">
        <w:rPr>
          <w:rFonts w:asciiTheme="minorHAnsi" w:eastAsia="Times New Roman" w:hAnsiTheme="minorHAnsi"/>
          <w:szCs w:val="24"/>
        </w:rPr>
        <w:t xml:space="preserve"> pildyti nereikia. Kas 5-7 metus reikia pa</w:t>
      </w:r>
      <w:r w:rsidR="003F27AA">
        <w:rPr>
          <w:rFonts w:asciiTheme="minorHAnsi" w:eastAsia="Times New Roman" w:hAnsiTheme="minorHAnsi"/>
          <w:szCs w:val="24"/>
        </w:rPr>
        <w:t xml:space="preserve">tikrinti bioreaktoriaus būklę bei, esant reikalui, </w:t>
      </w:r>
      <w:r w:rsidR="003F27AA" w:rsidRPr="003F27AA">
        <w:rPr>
          <w:rFonts w:asciiTheme="minorHAnsi" w:eastAsia="Times New Roman" w:hAnsiTheme="minorHAnsi"/>
          <w:szCs w:val="24"/>
        </w:rPr>
        <w:t xml:space="preserve"> papildyti užpildu</w:t>
      </w:r>
      <w:r w:rsidR="003F27AA">
        <w:rPr>
          <w:rFonts w:asciiTheme="minorHAnsi" w:eastAsia="Times New Roman" w:hAnsiTheme="minorHAnsi"/>
          <w:szCs w:val="24"/>
        </w:rPr>
        <w:t xml:space="preserve">. </w:t>
      </w:r>
    </w:p>
    <w:p w:rsidR="0054718E" w:rsidRPr="0054718E" w:rsidRDefault="0054718E" w:rsidP="0054718E">
      <w:pPr>
        <w:rPr>
          <w:rFonts w:asciiTheme="minorHAnsi" w:eastAsia="Times New Roman" w:hAnsiTheme="minorHAnsi"/>
          <w:szCs w:val="24"/>
        </w:rPr>
      </w:pPr>
      <w:r w:rsidRPr="0054718E">
        <w:rPr>
          <w:rFonts w:asciiTheme="minorHAnsi" w:eastAsia="Times New Roman" w:hAnsiTheme="minorHAnsi"/>
          <w:szCs w:val="24"/>
        </w:rPr>
        <w:t>Nuotekų valyklos įrenginių mechaninė ir elektros įranga vietinėmis klimato sąlygomis turi gebėti dirbti tiek 24 valandas per parą, tiek su pertrūkiais. Nuotekų valyklos proce</w:t>
      </w:r>
      <w:r w:rsidR="003F27AA">
        <w:rPr>
          <w:rFonts w:asciiTheme="minorHAnsi" w:eastAsia="Times New Roman" w:hAnsiTheme="minorHAnsi"/>
          <w:szCs w:val="24"/>
        </w:rPr>
        <w:t>so įranga turėtų tarnauti apie 1</w:t>
      </w:r>
      <w:r w:rsidRPr="0054718E">
        <w:rPr>
          <w:rFonts w:asciiTheme="minorHAnsi" w:eastAsia="Times New Roman" w:hAnsiTheme="minorHAnsi"/>
          <w:szCs w:val="24"/>
        </w:rPr>
        <w:t>0 metų, o elektrinės dal</w:t>
      </w:r>
      <w:r w:rsidR="003F27AA">
        <w:rPr>
          <w:rFonts w:asciiTheme="minorHAnsi" w:eastAsia="Times New Roman" w:hAnsiTheme="minorHAnsi"/>
          <w:szCs w:val="24"/>
        </w:rPr>
        <w:t>ies tarnavimo laikas - 15 metų.</w:t>
      </w:r>
    </w:p>
    <w:p w:rsidR="00AF7913" w:rsidRPr="00AF7913" w:rsidRDefault="00AF7913" w:rsidP="00C46198">
      <w:pPr>
        <w:pStyle w:val="Antrat1"/>
        <w:numPr>
          <w:ilvl w:val="0"/>
          <w:numId w:val="8"/>
        </w:numPr>
      </w:pPr>
      <w:bookmarkStart w:id="25" w:name="_Toc456878207"/>
      <w:r w:rsidRPr="00AF7913">
        <w:lastRenderedPageBreak/>
        <w:t>PLANUOJAMOS ŪKINĖS VEIKLOS VIETA</w:t>
      </w:r>
      <w:bookmarkEnd w:id="25"/>
    </w:p>
    <w:p w:rsidR="00AF7913" w:rsidRPr="00484FC5" w:rsidRDefault="00AF7913" w:rsidP="00583AF8">
      <w:pPr>
        <w:pStyle w:val="Antrat2"/>
        <w:rPr>
          <w:sz w:val="26"/>
          <w:szCs w:val="26"/>
        </w:rPr>
      </w:pPr>
      <w:bookmarkStart w:id="26" w:name="_Toc456878208"/>
      <w:r w:rsidRPr="00484FC5">
        <w:rPr>
          <w:sz w:val="26"/>
          <w:szCs w:val="26"/>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bookmarkEnd w:id="26"/>
      <w:r w:rsidRPr="00484FC5">
        <w:rPr>
          <w:sz w:val="26"/>
          <w:szCs w:val="26"/>
        </w:rPr>
        <w:t xml:space="preserve"> </w:t>
      </w:r>
    </w:p>
    <w:p w:rsidR="000936E6" w:rsidRDefault="000936E6" w:rsidP="000936E6">
      <w:r>
        <w:t xml:space="preserve">Planuojama ūkinė veikla </w:t>
      </w:r>
      <w:r w:rsidR="004A1BF4">
        <w:rPr>
          <w:rFonts w:asciiTheme="minorHAnsi" w:eastAsia="Times New Roman" w:hAnsiTheme="minorHAnsi"/>
          <w:szCs w:val="24"/>
        </w:rPr>
        <w:t xml:space="preserve">UAB „Cipel Baltika“ nuotekų valymo įrenginių </w:t>
      </w:r>
      <w:r>
        <w:t>statyba</w:t>
      </w:r>
      <w:r w:rsidR="00A43ED5">
        <w:t xml:space="preserve"> </w:t>
      </w:r>
      <w:r w:rsidR="00A43ED5" w:rsidRPr="00A43ED5">
        <w:t>numatyta Vilkaviškio miesto pramoniniame rajone, miesto rytinėje dalyje</w:t>
      </w:r>
      <w:r>
        <w:t>.</w:t>
      </w:r>
    </w:p>
    <w:p w:rsidR="000936E6" w:rsidRDefault="000936E6" w:rsidP="000936E6">
      <w:r w:rsidRPr="000936E6">
        <w:rPr>
          <w:b/>
        </w:rPr>
        <w:t>Adresas:</w:t>
      </w:r>
      <w:r w:rsidR="004A1BF4">
        <w:t xml:space="preserve"> Vilkaviškio</w:t>
      </w:r>
      <w:r>
        <w:t xml:space="preserve"> rajono savivaldybė, </w:t>
      </w:r>
      <w:r w:rsidR="004A1BF4">
        <w:t xml:space="preserve">Vilkaviškio miestas, Pramonės gatvė </w:t>
      </w:r>
      <w:r w:rsidR="00983934">
        <w:t>13K</w:t>
      </w:r>
      <w:r>
        <w:t>.</w:t>
      </w:r>
    </w:p>
    <w:p w:rsidR="009122FA" w:rsidRDefault="009122FA" w:rsidP="000936E6"/>
    <w:p w:rsidR="000936E6" w:rsidRDefault="000936E6" w:rsidP="00983934">
      <w:r>
        <w:rPr>
          <w:b/>
          <w:bCs/>
          <w:color w:val="1F497D" w:themeColor="text2"/>
          <w:sz w:val="18"/>
          <w:szCs w:val="18"/>
        </w:rPr>
        <w:t>Pav. 18-1.</w:t>
      </w:r>
      <w:r w:rsidRPr="00E77FA0">
        <w:rPr>
          <w:b/>
          <w:bCs/>
          <w:color w:val="1F497D" w:themeColor="text2"/>
          <w:sz w:val="18"/>
          <w:szCs w:val="18"/>
        </w:rPr>
        <w:t xml:space="preserve"> </w:t>
      </w:r>
      <w:r>
        <w:rPr>
          <w:b/>
          <w:bCs/>
          <w:color w:val="1F497D" w:themeColor="text2"/>
          <w:sz w:val="18"/>
          <w:szCs w:val="18"/>
        </w:rPr>
        <w:t>I</w:t>
      </w:r>
      <w:r w:rsidRPr="00E77FA0">
        <w:rPr>
          <w:b/>
          <w:bCs/>
          <w:color w:val="1F497D" w:themeColor="text2"/>
          <w:sz w:val="18"/>
          <w:szCs w:val="18"/>
        </w:rPr>
        <w:t xml:space="preserve">štrauka iš </w:t>
      </w:r>
      <w:r w:rsidR="009122FA">
        <w:rPr>
          <w:b/>
          <w:bCs/>
          <w:color w:val="1F497D" w:themeColor="text2"/>
          <w:sz w:val="18"/>
          <w:szCs w:val="18"/>
        </w:rPr>
        <w:t>Vilkaviškio</w:t>
      </w:r>
      <w:r w:rsidRPr="00E77FA0">
        <w:rPr>
          <w:b/>
          <w:bCs/>
          <w:color w:val="1F497D" w:themeColor="text2"/>
          <w:sz w:val="18"/>
          <w:szCs w:val="18"/>
        </w:rPr>
        <w:t xml:space="preserve"> rajono savivaldybės</w:t>
      </w:r>
      <w:r>
        <w:rPr>
          <w:b/>
          <w:bCs/>
          <w:color w:val="1F497D" w:themeColor="text2"/>
          <w:sz w:val="18"/>
          <w:szCs w:val="18"/>
        </w:rPr>
        <w:t xml:space="preserve"> žemėlapio </w:t>
      </w:r>
      <w:r w:rsidR="008A6389">
        <w:rPr>
          <w:b/>
          <w:bCs/>
          <w:color w:val="1F497D" w:themeColor="text2"/>
          <w:sz w:val="18"/>
          <w:szCs w:val="18"/>
        </w:rPr>
        <w:t>(šaltinis: www.regia.lt)</w:t>
      </w:r>
    </w:p>
    <w:p w:rsidR="000936E6" w:rsidRDefault="009122FA" w:rsidP="000936E6">
      <w:pPr>
        <w:ind w:firstLine="0"/>
      </w:pPr>
      <w:r>
        <w:rPr>
          <w:noProof/>
        </w:rPr>
        <w:drawing>
          <wp:inline distT="0" distB="0" distL="0" distR="0" wp14:anchorId="2F2E966A" wp14:editId="294D26A4">
            <wp:extent cx="6111725" cy="5124893"/>
            <wp:effectExtent l="0" t="0" r="381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kaviskis.jpg"/>
                    <pic:cNvPicPr/>
                  </pic:nvPicPr>
                  <pic:blipFill>
                    <a:blip r:embed="rId13">
                      <a:extLst>
                        <a:ext uri="{28A0092B-C50C-407E-A947-70E740481C1C}">
                          <a14:useLocalDpi xmlns:a14="http://schemas.microsoft.com/office/drawing/2010/main" val="0"/>
                        </a:ext>
                      </a:extLst>
                    </a:blip>
                    <a:stretch>
                      <a:fillRect/>
                    </a:stretch>
                  </pic:blipFill>
                  <pic:spPr>
                    <a:xfrm>
                      <a:off x="0" y="0"/>
                      <a:ext cx="6120765" cy="5132474"/>
                    </a:xfrm>
                    <a:prstGeom prst="rect">
                      <a:avLst/>
                    </a:prstGeom>
                  </pic:spPr>
                </pic:pic>
              </a:graphicData>
            </a:graphic>
          </wp:inline>
        </w:drawing>
      </w:r>
      <w:r w:rsidR="000936E6">
        <w:t xml:space="preserve"> </w:t>
      </w:r>
    </w:p>
    <w:p w:rsidR="009122FA" w:rsidRDefault="009122FA" w:rsidP="009122FA">
      <w:r w:rsidRPr="00983934">
        <w:rPr>
          <w:b/>
        </w:rPr>
        <w:lastRenderedPageBreak/>
        <w:t>Vilkaviškis</w:t>
      </w:r>
      <w:r>
        <w:t xml:space="preserve"> – m</w:t>
      </w:r>
      <w:r w:rsidRPr="00983934">
        <w:t xml:space="preserve">iestas yra įsikūręs pietvakarių Lietuvoje, Marijampolės apskrityje. Iki Marijampolės yra 22,6 km, iki Kybartų — 18,5 km, iki Kudirkos Naumiesčio — </w:t>
      </w:r>
      <w:r>
        <w:t>19,1 km. Vilkaviškis įsikūręs Už</w:t>
      </w:r>
      <w:r w:rsidRPr="00983934">
        <w:t xml:space="preserve">nemunės </w:t>
      </w:r>
      <w:r>
        <w:t>ž</w:t>
      </w:r>
      <w:r w:rsidRPr="00983934">
        <w:t>emumoje, jos pietiniame pakraštyje. Miestas yra Vilkaviškio rajono savivaldybės bei Vilkaviškio ir Šeimenos seniūnijų centra</w:t>
      </w:r>
      <w:r>
        <w:t>s. Į vakarus nuo miesto yra Paežerių ež</w:t>
      </w:r>
      <w:r w:rsidRPr="00983934">
        <w:t xml:space="preserve">eras. Miesto centre yra Šeimenos ir </w:t>
      </w:r>
      <w:proofErr w:type="spellStart"/>
      <w:r w:rsidRPr="00983934">
        <w:t>Vilkaujos</w:t>
      </w:r>
      <w:proofErr w:type="spellEnd"/>
      <w:r w:rsidRPr="00983934">
        <w:t xml:space="preserve"> upių santaka. </w:t>
      </w:r>
      <w:r>
        <w:t>Miestas pasižymi kompaktišku už</w:t>
      </w:r>
      <w:r w:rsidRPr="00983934">
        <w:t>statymu dabartinė</w:t>
      </w:r>
      <w:r>
        <w:t>se administracinėse ribose. Didž</w:t>
      </w:r>
      <w:r w:rsidRPr="00983934">
        <w:t xml:space="preserve">iuma pramonės teritorijų yra šiaurinėje miesto pusėje link Giedrių kaimo. </w:t>
      </w:r>
    </w:p>
    <w:p w:rsidR="009122FA" w:rsidRDefault="000936E6" w:rsidP="009122FA">
      <w:pPr>
        <w:pStyle w:val="Pagrindiniotekstotrauka2"/>
        <w:tabs>
          <w:tab w:val="left" w:pos="882"/>
        </w:tabs>
        <w:spacing w:after="0" w:line="276" w:lineRule="auto"/>
        <w:ind w:left="0"/>
        <w:rPr>
          <w:rFonts w:asciiTheme="minorHAnsi" w:hAnsiTheme="minorHAnsi"/>
          <w:b/>
        </w:rPr>
      </w:pPr>
      <w:r>
        <w:t xml:space="preserve">Planuojama ūkinė veikla bus vykdoma </w:t>
      </w:r>
      <w:r w:rsidR="009122FA">
        <w:t xml:space="preserve">UAB „Cipel Baltika“ teritorijoje. </w:t>
      </w:r>
      <w:r w:rsidR="009122FA">
        <w:rPr>
          <w:rFonts w:asciiTheme="minorHAnsi" w:hAnsiTheme="minorHAnsi"/>
          <w:bCs/>
        </w:rPr>
        <w:t xml:space="preserve">Žemės </w:t>
      </w:r>
      <w:r w:rsidR="006B4725">
        <w:rPr>
          <w:rFonts w:asciiTheme="minorHAnsi" w:hAnsiTheme="minorHAnsi"/>
          <w:bCs/>
        </w:rPr>
        <w:t>sklypo</w:t>
      </w:r>
      <w:r w:rsidR="009122FA">
        <w:rPr>
          <w:rFonts w:asciiTheme="minorHAnsi" w:hAnsiTheme="minorHAnsi"/>
          <w:bCs/>
        </w:rPr>
        <w:t>, kurioje bus įdiegiami nuotekų valymo įrenginiai</w:t>
      </w:r>
      <w:r w:rsidR="009122FA" w:rsidRPr="0030468F">
        <w:rPr>
          <w:rFonts w:asciiTheme="minorHAnsi" w:hAnsiTheme="minorHAnsi"/>
          <w:bCs/>
        </w:rPr>
        <w:t>,</w:t>
      </w:r>
      <w:r w:rsidR="009122FA" w:rsidRPr="0030468F">
        <w:rPr>
          <w:rFonts w:asciiTheme="minorHAnsi" w:hAnsiTheme="minorHAnsi"/>
        </w:rPr>
        <w:t xml:space="preserve"> plotas 0,9691 ha, žemės sklypo Nr. 3963-0001-0033, kadastro Nr. 3963/0001:33, registro Nr. 39/14767. Adresas Pramonės g. 13 K, Vilkaviškis. Nuosavybės teisė priklauso  Lietuvos Respublikai a.k. 111105555 ir AB</w:t>
      </w:r>
      <w:r w:rsidR="000058C8">
        <w:rPr>
          <w:rFonts w:asciiTheme="minorHAnsi" w:hAnsiTheme="minorHAnsi"/>
        </w:rPr>
        <w:t xml:space="preserve"> </w:t>
      </w:r>
      <w:r w:rsidR="009122FA" w:rsidRPr="0030468F">
        <w:rPr>
          <w:rFonts w:asciiTheme="minorHAnsi" w:hAnsiTheme="minorHAnsi"/>
        </w:rPr>
        <w:t xml:space="preserve">“Energijos skirstymo operatorius“ a.k. 304151376. Nuomininkas UAB „Cipel Baltika“ 1999-05-11 sudaryta nuomos sutartimi Nr. N39/99-A149, </w:t>
      </w:r>
      <w:r w:rsidR="006B4725" w:rsidRPr="0030468F">
        <w:rPr>
          <w:rFonts w:asciiTheme="minorHAnsi" w:hAnsiTheme="minorHAnsi"/>
        </w:rPr>
        <w:t>nuomoja</w:t>
      </w:r>
      <w:r w:rsidR="009122FA" w:rsidRPr="0030468F">
        <w:rPr>
          <w:rFonts w:asciiTheme="minorHAnsi" w:hAnsiTheme="minorHAnsi"/>
        </w:rPr>
        <w:t xml:space="preserve"> 0,9691 ha žemės sklypą iki 2098-05-11. Nekilnojamojo turto registre įregistruoto turto nekilnojamojo turto registro centrinio duomenų banko išrašų kopijos pateikiamos </w:t>
      </w:r>
      <w:r w:rsidR="009122FA" w:rsidRPr="0030468F">
        <w:rPr>
          <w:rFonts w:asciiTheme="minorHAnsi" w:hAnsiTheme="minorHAnsi"/>
          <w:b/>
        </w:rPr>
        <w:t>priede Nr. 1.</w:t>
      </w:r>
    </w:p>
    <w:p w:rsidR="0022483F" w:rsidRPr="00021FA3" w:rsidRDefault="0022483F" w:rsidP="0022483F">
      <w:pPr>
        <w:tabs>
          <w:tab w:val="left" w:pos="0"/>
        </w:tabs>
        <w:rPr>
          <w:rFonts w:asciiTheme="minorHAnsi" w:eastAsia="Times New Roman" w:hAnsiTheme="minorHAnsi"/>
          <w:szCs w:val="24"/>
        </w:rPr>
      </w:pPr>
      <w:r w:rsidRPr="00021FA3">
        <w:rPr>
          <w:rFonts w:asciiTheme="minorHAnsi" w:eastAsia="Times New Roman" w:hAnsiTheme="minorHAnsi"/>
          <w:szCs w:val="24"/>
        </w:rPr>
        <w:t>UAB „Cipel Baltika“ yra įkurta miesto pramoniniame rajone. Įmonės gretimybės: UAB „Baltijos tekstilė“</w:t>
      </w:r>
      <w:r>
        <w:rPr>
          <w:rFonts w:asciiTheme="minorHAnsi" w:eastAsia="Times New Roman" w:hAnsiTheme="minorHAnsi"/>
          <w:szCs w:val="24"/>
        </w:rPr>
        <w:t xml:space="preserve">, </w:t>
      </w:r>
      <w:r w:rsidRPr="00021FA3">
        <w:rPr>
          <w:rFonts w:asciiTheme="minorHAnsi" w:eastAsia="Times New Roman" w:hAnsiTheme="minorHAnsi"/>
          <w:szCs w:val="24"/>
        </w:rPr>
        <w:t>UAB „</w:t>
      </w:r>
      <w:proofErr w:type="spellStart"/>
      <w:r w:rsidRPr="00021FA3">
        <w:rPr>
          <w:rFonts w:asciiTheme="minorHAnsi" w:eastAsia="Times New Roman" w:hAnsiTheme="minorHAnsi"/>
          <w:szCs w:val="24"/>
        </w:rPr>
        <w:t>Vaiskona</w:t>
      </w:r>
      <w:proofErr w:type="spellEnd"/>
      <w:r w:rsidRPr="00021FA3">
        <w:rPr>
          <w:rFonts w:asciiTheme="minorHAnsi" w:eastAsia="Times New Roman" w:hAnsiTheme="minorHAnsi"/>
          <w:szCs w:val="24"/>
        </w:rPr>
        <w:t xml:space="preserve">“, </w:t>
      </w:r>
      <w:r>
        <w:rPr>
          <w:rFonts w:asciiTheme="minorHAnsi" w:eastAsia="Times New Roman" w:hAnsiTheme="minorHAnsi"/>
          <w:szCs w:val="24"/>
        </w:rPr>
        <w:t>UAB „</w:t>
      </w:r>
      <w:proofErr w:type="spellStart"/>
      <w:r>
        <w:rPr>
          <w:rFonts w:asciiTheme="minorHAnsi" w:eastAsia="Times New Roman" w:hAnsiTheme="minorHAnsi"/>
          <w:szCs w:val="24"/>
        </w:rPr>
        <w:t>Detransa</w:t>
      </w:r>
      <w:proofErr w:type="spellEnd"/>
      <w:r>
        <w:rPr>
          <w:rFonts w:asciiTheme="minorHAnsi" w:eastAsia="Times New Roman" w:hAnsiTheme="minorHAnsi"/>
          <w:szCs w:val="24"/>
        </w:rPr>
        <w:t>“, UAB „Vilkaviškio vandenys“, kooperatinė bendrovė „</w:t>
      </w:r>
      <w:proofErr w:type="spellStart"/>
      <w:r>
        <w:rPr>
          <w:rFonts w:asciiTheme="minorHAnsi" w:eastAsia="Times New Roman" w:hAnsiTheme="minorHAnsi"/>
          <w:szCs w:val="24"/>
        </w:rPr>
        <w:t>Volkera</w:t>
      </w:r>
      <w:proofErr w:type="spellEnd"/>
      <w:r>
        <w:rPr>
          <w:rFonts w:asciiTheme="minorHAnsi" w:eastAsia="Times New Roman" w:hAnsiTheme="minorHAnsi"/>
          <w:szCs w:val="24"/>
        </w:rPr>
        <w:t>“, UAB „</w:t>
      </w:r>
      <w:proofErr w:type="spellStart"/>
      <w:r>
        <w:rPr>
          <w:rFonts w:asciiTheme="minorHAnsi" w:eastAsia="Times New Roman" w:hAnsiTheme="minorHAnsi"/>
          <w:szCs w:val="24"/>
        </w:rPr>
        <w:t>Vilkdara</w:t>
      </w:r>
      <w:proofErr w:type="spellEnd"/>
      <w:r>
        <w:rPr>
          <w:rFonts w:asciiTheme="minorHAnsi" w:eastAsia="Times New Roman" w:hAnsiTheme="minorHAnsi"/>
          <w:szCs w:val="24"/>
        </w:rPr>
        <w:t>“, UAB „</w:t>
      </w:r>
      <w:proofErr w:type="spellStart"/>
      <w:r>
        <w:rPr>
          <w:rFonts w:asciiTheme="minorHAnsi" w:eastAsia="Times New Roman" w:hAnsiTheme="minorHAnsi"/>
          <w:szCs w:val="24"/>
        </w:rPr>
        <w:t>Lagiva</w:t>
      </w:r>
      <w:proofErr w:type="spellEnd"/>
      <w:r>
        <w:rPr>
          <w:rFonts w:asciiTheme="minorHAnsi" w:eastAsia="Times New Roman" w:hAnsiTheme="minorHAnsi"/>
          <w:szCs w:val="24"/>
        </w:rPr>
        <w:t>“, UAB „</w:t>
      </w:r>
      <w:proofErr w:type="spellStart"/>
      <w:r>
        <w:rPr>
          <w:rFonts w:asciiTheme="minorHAnsi" w:eastAsia="Times New Roman" w:hAnsiTheme="minorHAnsi"/>
          <w:szCs w:val="24"/>
        </w:rPr>
        <w:t>Jargala</w:t>
      </w:r>
      <w:proofErr w:type="spellEnd"/>
      <w:r>
        <w:rPr>
          <w:rFonts w:asciiTheme="minorHAnsi" w:eastAsia="Times New Roman" w:hAnsiTheme="minorHAnsi"/>
          <w:szCs w:val="24"/>
        </w:rPr>
        <w:t xml:space="preserve">“, </w:t>
      </w:r>
      <w:r w:rsidRPr="00021FA3">
        <w:rPr>
          <w:rFonts w:asciiTheme="minorHAnsi" w:eastAsia="Times New Roman" w:hAnsiTheme="minorHAnsi"/>
          <w:szCs w:val="24"/>
        </w:rPr>
        <w:t xml:space="preserve">UAB </w:t>
      </w:r>
      <w:r>
        <w:rPr>
          <w:rFonts w:asciiTheme="minorHAnsi" w:eastAsia="Times New Roman" w:hAnsiTheme="minorHAnsi"/>
          <w:szCs w:val="24"/>
        </w:rPr>
        <w:t xml:space="preserve">kepykla </w:t>
      </w:r>
      <w:r w:rsidRPr="00021FA3">
        <w:rPr>
          <w:rFonts w:asciiTheme="minorHAnsi" w:eastAsia="Times New Roman" w:hAnsiTheme="minorHAnsi"/>
          <w:szCs w:val="24"/>
        </w:rPr>
        <w:t>„Savas“.</w:t>
      </w:r>
    </w:p>
    <w:p w:rsidR="00AF7913" w:rsidRPr="00484FC5" w:rsidRDefault="00AF7913" w:rsidP="00583AF8">
      <w:pPr>
        <w:pStyle w:val="Antrat2"/>
        <w:rPr>
          <w:sz w:val="26"/>
          <w:szCs w:val="26"/>
        </w:rPr>
      </w:pPr>
      <w:bookmarkStart w:id="27" w:name="_Toc456878209"/>
      <w:r w:rsidRPr="00484FC5">
        <w:rPr>
          <w:sz w:val="26"/>
          <w:szCs w:val="26"/>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27"/>
    </w:p>
    <w:p w:rsidR="000058C8" w:rsidRDefault="00CE367D" w:rsidP="000058C8">
      <w:r>
        <w:t xml:space="preserve">Planuojama ūkinė veikla bus vykdoma </w:t>
      </w:r>
      <w:r w:rsidR="000058C8">
        <w:t xml:space="preserve">UAB „Cipel Baltika“ teritorijoje. </w:t>
      </w:r>
      <w:r w:rsidR="000058C8">
        <w:rPr>
          <w:rFonts w:asciiTheme="minorHAnsi" w:hAnsiTheme="minorHAnsi"/>
          <w:bCs/>
        </w:rPr>
        <w:t xml:space="preserve">Žemės </w:t>
      </w:r>
      <w:r w:rsidR="006B4725">
        <w:rPr>
          <w:rFonts w:asciiTheme="minorHAnsi" w:hAnsiTheme="minorHAnsi"/>
          <w:bCs/>
        </w:rPr>
        <w:t>sklypo</w:t>
      </w:r>
      <w:r w:rsidR="000058C8">
        <w:rPr>
          <w:rFonts w:asciiTheme="minorHAnsi" w:hAnsiTheme="minorHAnsi"/>
          <w:bCs/>
        </w:rPr>
        <w:t>, kurioje bus įdiegiami nuotekų valymo įrenginiai</w:t>
      </w:r>
      <w:r w:rsidR="000058C8" w:rsidRPr="0030468F">
        <w:rPr>
          <w:rFonts w:asciiTheme="minorHAnsi" w:hAnsiTheme="minorHAnsi"/>
          <w:bCs/>
        </w:rPr>
        <w:t>,</w:t>
      </w:r>
      <w:r w:rsidR="000058C8" w:rsidRPr="0030468F">
        <w:rPr>
          <w:rFonts w:asciiTheme="minorHAnsi" w:hAnsiTheme="minorHAnsi"/>
        </w:rPr>
        <w:t xml:space="preserve"> plotas 0,9691 ha, žemės sklypo Nr. 3963-0001-0033, kadastro Nr. 3963/0001:33, registro Nr. 39/14767. Adresas Pramonės g. 13 K, Vilkaviškis. </w:t>
      </w:r>
    </w:p>
    <w:p w:rsidR="000058C8" w:rsidRDefault="000058C8" w:rsidP="00CD2C89">
      <w:pPr>
        <w:pStyle w:val="Sraopastraipa"/>
        <w:numPr>
          <w:ilvl w:val="0"/>
          <w:numId w:val="35"/>
        </w:numPr>
      </w:pPr>
      <w:r>
        <w:t>Žemės sklypo paskirtis - kita;</w:t>
      </w:r>
    </w:p>
    <w:p w:rsidR="000058C8" w:rsidRDefault="000058C8" w:rsidP="00CD2C89">
      <w:pPr>
        <w:pStyle w:val="Sraopastraipa"/>
        <w:numPr>
          <w:ilvl w:val="0"/>
          <w:numId w:val="35"/>
        </w:numPr>
      </w:pPr>
      <w:r>
        <w:t>Naudojimo būdas – pramonės ir sandėliavimo objektų teritorijos;</w:t>
      </w:r>
    </w:p>
    <w:p w:rsidR="008C1B4E" w:rsidRDefault="000058C8" w:rsidP="00CD2C89">
      <w:pPr>
        <w:pStyle w:val="Sraopastraipa"/>
        <w:numPr>
          <w:ilvl w:val="0"/>
          <w:numId w:val="35"/>
        </w:numPr>
      </w:pPr>
      <w:r>
        <w:t>Nustatytos sp</w:t>
      </w:r>
      <w:r w:rsidR="008C1B4E">
        <w:t xml:space="preserve">ecialiosios naudojimo sąlygos: </w:t>
      </w:r>
      <w:r>
        <w:t xml:space="preserve">VI. elektros linijų apsaugos zona, I. ryšių linijų apsaugos zonos, XLIX. vandentiekio, lietaus ir fekalinės kanalizacijos tinklų ir įrenginių apsaugos zonos, IX. dujotiekių apsaugos zonos, XVII. Valstybinio geodezinio </w:t>
      </w:r>
      <w:r w:rsidR="006B4725">
        <w:t>pagrindą</w:t>
      </w:r>
      <w:r>
        <w:t xml:space="preserve"> punktų apsaugos zonos.</w:t>
      </w:r>
    </w:p>
    <w:p w:rsidR="008C1B4E" w:rsidRPr="00CF1850" w:rsidRDefault="008C1B4E" w:rsidP="00CF1850">
      <w:pPr>
        <w:rPr>
          <w:rFonts w:asciiTheme="minorHAnsi" w:eastAsia="Times New Roman" w:hAnsiTheme="minorHAnsi"/>
          <w:szCs w:val="24"/>
        </w:rPr>
      </w:pPr>
      <w:r>
        <w:t xml:space="preserve">Vilkaviškio rajono savivaldybės teritorijos bendrasis planas 2010-2020 m. buvo patvirtintas Vilkaviškio rajono savivaldybės tarybos 2008-12-19 sprendimu Nr. B-TS-659, sprendimas įsigaliojo nuo 2009 m. sausio 1 d. Šiame plane aplink Vilkaviškio miestą nurodyta nemažai statybų plėtros teritorijų rytų kryptimi link numatomo aplinkkelio ir link Paežerių ežero. Pramonės plėtros teritorijos parodytos prie Giedrių, Didžiųjų </w:t>
      </w:r>
      <w:proofErr w:type="spellStart"/>
      <w:r>
        <w:t>Šelvių</w:t>
      </w:r>
      <w:proofErr w:type="spellEnd"/>
      <w:r>
        <w:t xml:space="preserve"> ir Gudelių. </w:t>
      </w:r>
      <w:r w:rsidRPr="008C1B4E">
        <w:t>Per miestą tarp kelio A7 Marijampolė—Kybarta</w:t>
      </w:r>
      <w:r>
        <w:t xml:space="preserve">i pietuose ir Giedrių šiaurėje, </w:t>
      </w:r>
      <w:r w:rsidRPr="008C1B4E">
        <w:t>įsikūrusios pagrindinės Vilkaviškio pramonės įmonės</w:t>
      </w:r>
      <w:r>
        <w:t xml:space="preserve">. </w:t>
      </w:r>
      <w:r w:rsidRPr="00CF1850">
        <w:rPr>
          <w:rFonts w:asciiTheme="minorHAnsi" w:eastAsia="Times New Roman" w:hAnsiTheme="minorHAnsi"/>
          <w:szCs w:val="24"/>
        </w:rPr>
        <w:t>UAB „Cipel Baltika“ yra įkurta miesto pramoniniame rajone.</w:t>
      </w:r>
    </w:p>
    <w:p w:rsidR="00127C58" w:rsidRDefault="00127C58" w:rsidP="00CF1850">
      <w:pPr>
        <w:pStyle w:val="Sraopastraipa"/>
        <w:numPr>
          <w:ilvl w:val="0"/>
          <w:numId w:val="0"/>
        </w:numPr>
        <w:ind w:left="284"/>
      </w:pPr>
    </w:p>
    <w:p w:rsidR="00502D7C" w:rsidRDefault="00502D7C" w:rsidP="004D3319">
      <w:pPr>
        <w:pStyle w:val="Pagrindiniotekstotrauka2"/>
        <w:tabs>
          <w:tab w:val="left" w:pos="882"/>
        </w:tabs>
        <w:spacing w:line="240" w:lineRule="auto"/>
        <w:ind w:left="0"/>
        <w:jc w:val="center"/>
        <w:rPr>
          <w:b/>
          <w:bCs/>
          <w:color w:val="1F497D" w:themeColor="text2"/>
          <w:sz w:val="18"/>
          <w:szCs w:val="18"/>
        </w:rPr>
      </w:pPr>
    </w:p>
    <w:p w:rsidR="004D3319" w:rsidRPr="00E77FA0" w:rsidRDefault="004D3319" w:rsidP="004D3319">
      <w:pPr>
        <w:pStyle w:val="Pagrindiniotekstotrauka2"/>
        <w:tabs>
          <w:tab w:val="left" w:pos="882"/>
        </w:tabs>
        <w:spacing w:line="240" w:lineRule="auto"/>
        <w:ind w:left="0"/>
        <w:jc w:val="center"/>
        <w:rPr>
          <w:b/>
          <w:bCs/>
          <w:color w:val="1F497D" w:themeColor="text2"/>
          <w:sz w:val="18"/>
          <w:szCs w:val="18"/>
        </w:rPr>
      </w:pPr>
      <w:r>
        <w:rPr>
          <w:b/>
          <w:bCs/>
          <w:color w:val="1F497D" w:themeColor="text2"/>
          <w:sz w:val="18"/>
          <w:szCs w:val="18"/>
        </w:rPr>
        <w:t xml:space="preserve">Pav. 19-1. </w:t>
      </w:r>
      <w:r w:rsidR="008C1B4E" w:rsidRPr="008C1B4E">
        <w:rPr>
          <w:b/>
          <w:bCs/>
          <w:color w:val="1F497D" w:themeColor="text2"/>
          <w:sz w:val="18"/>
          <w:szCs w:val="18"/>
        </w:rPr>
        <w:t>Vilkaviškio rajono savivaldybės teritorij</w:t>
      </w:r>
      <w:r w:rsidR="008C1B4E">
        <w:rPr>
          <w:b/>
          <w:bCs/>
          <w:color w:val="1F497D" w:themeColor="text2"/>
          <w:sz w:val="18"/>
          <w:szCs w:val="18"/>
        </w:rPr>
        <w:t>os bendrojo plano 2010-2020 ištrauka (brėžinys — ž</w:t>
      </w:r>
      <w:r w:rsidR="008C1B4E" w:rsidRPr="008C1B4E">
        <w:rPr>
          <w:b/>
          <w:bCs/>
          <w:color w:val="1F497D" w:themeColor="text2"/>
          <w:sz w:val="18"/>
          <w:szCs w:val="18"/>
        </w:rPr>
        <w:t>emės</w:t>
      </w:r>
      <w:r w:rsidR="008C1B4E" w:rsidRPr="008C1B4E">
        <w:rPr>
          <w:b/>
          <w:bCs/>
          <w:color w:val="1F497D" w:themeColor="text2"/>
          <w:sz w:val="18"/>
          <w:szCs w:val="18"/>
        </w:rPr>
        <w:br/>
        <w:t>naudojimas ir reglamentai).</w:t>
      </w:r>
    </w:p>
    <w:p w:rsidR="00A50C35" w:rsidRPr="00C238F7" w:rsidRDefault="008C1B4E" w:rsidP="004D3319">
      <w:pPr>
        <w:ind w:firstLine="0"/>
      </w:pPr>
      <w:r>
        <w:rPr>
          <w:noProof/>
        </w:rPr>
        <w:drawing>
          <wp:anchor distT="0" distB="0" distL="114300" distR="114300" simplePos="0" relativeHeight="251661312" behindDoc="0" locked="0" layoutInCell="1" allowOverlap="1" wp14:anchorId="0F5EB40F" wp14:editId="3F2E6B28">
            <wp:simplePos x="0" y="0"/>
            <wp:positionH relativeFrom="column">
              <wp:posOffset>3810</wp:posOffset>
            </wp:positionH>
            <wp:positionV relativeFrom="paragraph">
              <wp:posOffset>2747</wp:posOffset>
            </wp:positionV>
            <wp:extent cx="2040890" cy="1435735"/>
            <wp:effectExtent l="0" t="0" r="0" b="0"/>
            <wp:wrapNone/>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artiniai-zymejimai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0890" cy="1435735"/>
                    </a:xfrm>
                    <a:prstGeom prst="rect">
                      <a:avLst/>
                    </a:prstGeom>
                  </pic:spPr>
                </pic:pic>
              </a:graphicData>
            </a:graphic>
            <wp14:sizeRelH relativeFrom="page">
              <wp14:pctWidth>0</wp14:pctWidth>
            </wp14:sizeRelH>
            <wp14:sizeRelV relativeFrom="page">
              <wp14:pctHeight>0</wp14:pctHeight>
            </wp14:sizeRelV>
          </wp:anchor>
        </w:drawing>
      </w:r>
      <w:r w:rsidR="004D3319">
        <w:rPr>
          <w:noProof/>
        </w:rPr>
        <w:drawing>
          <wp:inline distT="0" distB="0" distL="0" distR="0" wp14:anchorId="72D1B0D9" wp14:editId="717A746F">
            <wp:extent cx="5922335" cy="5443869"/>
            <wp:effectExtent l="0" t="0" r="2540" b="444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rasis_planas_zemes_naudojim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8868" cy="5440682"/>
                    </a:xfrm>
                    <a:prstGeom prst="rect">
                      <a:avLst/>
                    </a:prstGeom>
                  </pic:spPr>
                </pic:pic>
              </a:graphicData>
            </a:graphic>
          </wp:inline>
        </w:drawing>
      </w:r>
    </w:p>
    <w:p w:rsidR="00F0074F" w:rsidRDefault="00F0074F" w:rsidP="00F0074F">
      <w:pPr>
        <w:pStyle w:val="Pagrindiniotekstotrauka2"/>
        <w:tabs>
          <w:tab w:val="left" w:pos="993"/>
        </w:tabs>
        <w:spacing w:line="276" w:lineRule="auto"/>
        <w:ind w:left="0"/>
      </w:pPr>
    </w:p>
    <w:p w:rsidR="006B52FB" w:rsidRDefault="00F0074F" w:rsidP="00F0074F">
      <w:pPr>
        <w:pStyle w:val="Pagrindiniotekstotrauka2"/>
        <w:tabs>
          <w:tab w:val="left" w:pos="993"/>
        </w:tabs>
        <w:spacing w:line="276" w:lineRule="auto"/>
        <w:ind w:left="0"/>
        <w:rPr>
          <w:b/>
          <w:bCs/>
          <w:color w:val="1F497D" w:themeColor="text2"/>
          <w:sz w:val="18"/>
          <w:szCs w:val="18"/>
        </w:rPr>
      </w:pPr>
      <w:r w:rsidRPr="00127C58">
        <w:t xml:space="preserve">Vilkaviškio mieste </w:t>
      </w:r>
      <w:r>
        <w:t>yra centralizuota buitinių nuote</w:t>
      </w:r>
      <w:r w:rsidRPr="00127C58">
        <w:t xml:space="preserve">kų </w:t>
      </w:r>
      <w:r>
        <w:t xml:space="preserve">surinkimo </w:t>
      </w:r>
      <w:r w:rsidRPr="00127C58">
        <w:t xml:space="preserve">sistema. </w:t>
      </w:r>
      <w:r w:rsidRPr="00C46F0B">
        <w:rPr>
          <w:rStyle w:val="Grietas"/>
          <w:rFonts w:asciiTheme="minorHAnsi" w:hAnsiTheme="minorHAnsi" w:cs="Times New Roman"/>
          <w:b w:val="0"/>
          <w:szCs w:val="24"/>
        </w:rPr>
        <w:t xml:space="preserve">Po biologinio valymo valytos </w:t>
      </w:r>
      <w:r w:rsidRPr="0022483F">
        <w:rPr>
          <w:rStyle w:val="Grietas"/>
          <w:rFonts w:asciiTheme="minorHAnsi" w:hAnsiTheme="minorHAnsi" w:cs="Times New Roman"/>
          <w:b w:val="0"/>
          <w:szCs w:val="24"/>
        </w:rPr>
        <w:t xml:space="preserve">nuotekos </w:t>
      </w:r>
      <w:r>
        <w:rPr>
          <w:rStyle w:val="Grietas"/>
          <w:rFonts w:asciiTheme="minorHAnsi" w:hAnsiTheme="minorHAnsi" w:cs="Times New Roman"/>
          <w:b w:val="0"/>
          <w:szCs w:val="24"/>
        </w:rPr>
        <w:t xml:space="preserve">iš UAB „Cipel Baltika“ </w:t>
      </w:r>
      <w:r w:rsidRPr="0022483F">
        <w:rPr>
          <w:rStyle w:val="Grietas"/>
          <w:rFonts w:asciiTheme="minorHAnsi" w:hAnsiTheme="minorHAnsi" w:cs="Times New Roman"/>
          <w:b w:val="0"/>
          <w:szCs w:val="24"/>
        </w:rPr>
        <w:t>bus</w:t>
      </w:r>
      <w:r w:rsidRPr="00293888">
        <w:rPr>
          <w:rStyle w:val="Grietas"/>
          <w:rFonts w:asciiTheme="minorHAnsi" w:hAnsiTheme="minorHAnsi" w:cs="Times New Roman"/>
          <w:szCs w:val="24"/>
        </w:rPr>
        <w:t xml:space="preserve"> </w:t>
      </w:r>
      <w:r w:rsidRPr="00293888">
        <w:rPr>
          <w:rFonts w:asciiTheme="minorHAnsi" w:hAnsiTheme="minorHAnsi"/>
          <w:color w:val="auto"/>
          <w:szCs w:val="24"/>
        </w:rPr>
        <w:t xml:space="preserve">išleidžiamos į UAB „Vilkaviškio vandenys“ eksploatuojamus Vilkaviškio m. nuotekų surinkimo tinklus, </w:t>
      </w:r>
      <w:r>
        <w:rPr>
          <w:rFonts w:asciiTheme="minorHAnsi" w:hAnsiTheme="minorHAnsi"/>
          <w:color w:val="auto"/>
          <w:szCs w:val="24"/>
        </w:rPr>
        <w:t xml:space="preserve">pradžioje nuotekos pateks į nuotekų siurblinę esančia </w:t>
      </w:r>
      <w:proofErr w:type="spellStart"/>
      <w:r>
        <w:rPr>
          <w:rFonts w:asciiTheme="minorHAnsi" w:hAnsiTheme="minorHAnsi"/>
          <w:color w:val="auto"/>
          <w:szCs w:val="24"/>
        </w:rPr>
        <w:t>Lobiškių</w:t>
      </w:r>
      <w:proofErr w:type="spellEnd"/>
      <w:r>
        <w:rPr>
          <w:rFonts w:asciiTheme="minorHAnsi" w:hAnsiTheme="minorHAnsi"/>
          <w:color w:val="auto"/>
          <w:szCs w:val="24"/>
        </w:rPr>
        <w:t xml:space="preserve"> g ir toliau </w:t>
      </w:r>
      <w:r w:rsidRPr="00293888">
        <w:rPr>
          <w:rFonts w:asciiTheme="minorHAnsi" w:hAnsiTheme="minorHAnsi"/>
          <w:color w:val="auto"/>
          <w:szCs w:val="24"/>
        </w:rPr>
        <w:t xml:space="preserve"> patenka į UAB „Vilkaviškio vandenys“ eksploatuojamus miesto nuotekų biologinio valymo įrenginius.</w:t>
      </w:r>
      <w:r>
        <w:rPr>
          <w:rFonts w:asciiTheme="minorHAnsi" w:hAnsiTheme="minorHAnsi"/>
          <w:color w:val="auto"/>
          <w:szCs w:val="24"/>
        </w:rPr>
        <w:t xml:space="preserve"> Vilkaviškio nuote</w:t>
      </w:r>
      <w:r w:rsidRPr="00F41A39">
        <w:rPr>
          <w:rFonts w:asciiTheme="minorHAnsi" w:hAnsiTheme="minorHAnsi"/>
          <w:color w:val="auto"/>
          <w:szCs w:val="24"/>
        </w:rPr>
        <w:t>kų valykla yra biologinio valymo su fosforo ir azoto valymu. Našumas — 3200 m</w:t>
      </w:r>
      <w:r w:rsidRPr="00F41A39">
        <w:rPr>
          <w:rFonts w:asciiTheme="minorHAnsi" w:hAnsiTheme="minorHAnsi"/>
          <w:color w:val="auto"/>
          <w:szCs w:val="24"/>
          <w:vertAlign w:val="superscript"/>
        </w:rPr>
        <w:t>3</w:t>
      </w:r>
      <w:r w:rsidRPr="00F41A39">
        <w:rPr>
          <w:rFonts w:asciiTheme="minorHAnsi" w:hAnsiTheme="minorHAnsi"/>
          <w:color w:val="auto"/>
          <w:szCs w:val="24"/>
        </w:rPr>
        <w:t>/parą, 1168000 m</w:t>
      </w:r>
      <w:r w:rsidRPr="00F41A39">
        <w:rPr>
          <w:rFonts w:asciiTheme="minorHAnsi" w:hAnsiTheme="minorHAnsi"/>
          <w:color w:val="auto"/>
          <w:szCs w:val="24"/>
          <w:vertAlign w:val="superscript"/>
        </w:rPr>
        <w:t>3</w:t>
      </w:r>
      <w:r w:rsidRPr="00F41A39">
        <w:rPr>
          <w:rFonts w:asciiTheme="minorHAnsi" w:hAnsiTheme="minorHAnsi"/>
          <w:color w:val="auto"/>
          <w:szCs w:val="24"/>
        </w:rPr>
        <w:t>/metus. Išvalymo laipsnis BDS</w:t>
      </w:r>
      <w:r w:rsidRPr="00F41A39">
        <w:rPr>
          <w:rFonts w:asciiTheme="minorHAnsi" w:hAnsiTheme="minorHAnsi"/>
          <w:color w:val="auto"/>
          <w:szCs w:val="24"/>
          <w:vertAlign w:val="subscript"/>
        </w:rPr>
        <w:t>7</w:t>
      </w:r>
      <w:r w:rsidRPr="00F41A39">
        <w:rPr>
          <w:rFonts w:asciiTheme="minorHAnsi" w:hAnsiTheme="minorHAnsi"/>
          <w:color w:val="auto"/>
          <w:szCs w:val="24"/>
        </w:rPr>
        <w:t xml:space="preserve"> — 98 %, SM — 95 %. Esami valymo įrenginiai yra pajėgūs išvalyti prognozuojamą nuotekų kiekį. Iš</w:t>
      </w:r>
      <w:r>
        <w:rPr>
          <w:rFonts w:asciiTheme="minorHAnsi" w:hAnsiTheme="minorHAnsi"/>
          <w:color w:val="auto"/>
          <w:szCs w:val="24"/>
        </w:rPr>
        <w:t>valoma apie 85 % nuote</w:t>
      </w:r>
      <w:r w:rsidRPr="00F41A39">
        <w:rPr>
          <w:rFonts w:asciiTheme="minorHAnsi" w:hAnsiTheme="minorHAnsi"/>
          <w:color w:val="auto"/>
          <w:szCs w:val="24"/>
        </w:rPr>
        <w:t>kų.</w:t>
      </w:r>
      <w:r w:rsidRPr="00F0074F">
        <w:t xml:space="preserve"> </w:t>
      </w:r>
      <w:r w:rsidRPr="00E77FA0">
        <w:t xml:space="preserve">Bendrojo plano </w:t>
      </w:r>
      <w:r>
        <w:t xml:space="preserve">inžinerinių tinklų </w:t>
      </w:r>
      <w:r w:rsidRPr="00E77FA0">
        <w:t>grafinėje dal</w:t>
      </w:r>
      <w:r w:rsidR="005B340D">
        <w:t xml:space="preserve">yje pavaizduotos </w:t>
      </w:r>
      <w:r w:rsidRPr="00E77FA0">
        <w:t>esamos nuotekų trasos, nuotekų siurblinės</w:t>
      </w:r>
      <w:r>
        <w:t>.</w:t>
      </w:r>
    </w:p>
    <w:p w:rsidR="006B52FB" w:rsidRDefault="006B52FB" w:rsidP="006B52FB">
      <w:pPr>
        <w:pStyle w:val="Pagrindiniotekstotrauka2"/>
        <w:tabs>
          <w:tab w:val="left" w:pos="882"/>
        </w:tabs>
        <w:spacing w:line="240" w:lineRule="auto"/>
        <w:ind w:left="0"/>
        <w:jc w:val="center"/>
        <w:rPr>
          <w:b/>
          <w:bCs/>
          <w:color w:val="1F497D" w:themeColor="text2"/>
          <w:sz w:val="18"/>
          <w:szCs w:val="18"/>
        </w:rPr>
      </w:pPr>
    </w:p>
    <w:p w:rsidR="006B52FB" w:rsidRDefault="006B52FB" w:rsidP="006B52FB">
      <w:pPr>
        <w:pStyle w:val="Pagrindiniotekstotrauka2"/>
        <w:tabs>
          <w:tab w:val="left" w:pos="882"/>
        </w:tabs>
        <w:spacing w:line="240" w:lineRule="auto"/>
        <w:ind w:left="0"/>
        <w:jc w:val="center"/>
        <w:rPr>
          <w:b/>
          <w:bCs/>
          <w:color w:val="1F497D" w:themeColor="text2"/>
          <w:sz w:val="18"/>
          <w:szCs w:val="18"/>
        </w:rPr>
      </w:pPr>
    </w:p>
    <w:p w:rsidR="006B52FB" w:rsidRDefault="006B52FB" w:rsidP="006B52FB">
      <w:pPr>
        <w:pStyle w:val="Pagrindiniotekstotrauka2"/>
        <w:tabs>
          <w:tab w:val="left" w:pos="882"/>
        </w:tabs>
        <w:spacing w:line="240" w:lineRule="auto"/>
        <w:ind w:left="0"/>
        <w:jc w:val="center"/>
        <w:rPr>
          <w:b/>
          <w:bCs/>
          <w:color w:val="1F497D" w:themeColor="text2"/>
          <w:sz w:val="18"/>
          <w:szCs w:val="18"/>
        </w:rPr>
      </w:pPr>
    </w:p>
    <w:p w:rsidR="006B52FB" w:rsidRPr="00E77FA0" w:rsidRDefault="006B52FB" w:rsidP="006B52FB">
      <w:pPr>
        <w:pStyle w:val="Pagrindiniotekstotrauka2"/>
        <w:tabs>
          <w:tab w:val="left" w:pos="882"/>
        </w:tabs>
        <w:spacing w:line="240" w:lineRule="auto"/>
        <w:ind w:left="0"/>
        <w:jc w:val="center"/>
        <w:rPr>
          <w:b/>
          <w:bCs/>
          <w:color w:val="1F497D" w:themeColor="text2"/>
          <w:sz w:val="18"/>
          <w:szCs w:val="18"/>
        </w:rPr>
      </w:pPr>
      <w:r>
        <w:rPr>
          <w:b/>
          <w:bCs/>
          <w:color w:val="1F497D" w:themeColor="text2"/>
          <w:sz w:val="18"/>
          <w:szCs w:val="18"/>
        </w:rPr>
        <w:lastRenderedPageBreak/>
        <w:t xml:space="preserve">Pav. 19-2. </w:t>
      </w:r>
      <w:r w:rsidRPr="008C1B4E">
        <w:rPr>
          <w:b/>
          <w:bCs/>
          <w:color w:val="1F497D" w:themeColor="text2"/>
          <w:sz w:val="18"/>
          <w:szCs w:val="18"/>
        </w:rPr>
        <w:t>Vilkaviškio rajono savivaldybės teritorij</w:t>
      </w:r>
      <w:r>
        <w:rPr>
          <w:b/>
          <w:bCs/>
          <w:color w:val="1F497D" w:themeColor="text2"/>
          <w:sz w:val="18"/>
          <w:szCs w:val="18"/>
        </w:rPr>
        <w:t>os bendrojo plano 2010-2020 ištrauka (brėžinys —</w:t>
      </w:r>
      <w:r w:rsidR="00F0074F">
        <w:rPr>
          <w:b/>
          <w:bCs/>
          <w:color w:val="1F497D" w:themeColor="text2"/>
          <w:sz w:val="18"/>
          <w:szCs w:val="18"/>
        </w:rPr>
        <w:t>inžineriniai tinklai</w:t>
      </w:r>
      <w:r w:rsidRPr="008C1B4E">
        <w:rPr>
          <w:b/>
          <w:bCs/>
          <w:color w:val="1F497D" w:themeColor="text2"/>
          <w:sz w:val="18"/>
          <w:szCs w:val="18"/>
        </w:rPr>
        <w:t>).</w:t>
      </w:r>
    </w:p>
    <w:p w:rsidR="00CE367D" w:rsidRDefault="006B52FB" w:rsidP="00CE367D">
      <w:pPr>
        <w:ind w:firstLine="0"/>
        <w:rPr>
          <w:sz w:val="26"/>
          <w:szCs w:val="26"/>
        </w:rPr>
      </w:pPr>
      <w:r>
        <w:rPr>
          <w:noProof/>
        </w:rPr>
        <w:drawing>
          <wp:anchor distT="0" distB="0" distL="114300" distR="114300" simplePos="0" relativeHeight="251662336" behindDoc="0" locked="0" layoutInCell="1" allowOverlap="1" wp14:anchorId="01D1AD0E" wp14:editId="63E8A6C2">
            <wp:simplePos x="0" y="0"/>
            <wp:positionH relativeFrom="column">
              <wp:posOffset>4445</wp:posOffset>
            </wp:positionH>
            <wp:positionV relativeFrom="paragraph">
              <wp:posOffset>3175</wp:posOffset>
            </wp:positionV>
            <wp:extent cx="1722120" cy="1807210"/>
            <wp:effectExtent l="0" t="0" r="0" b="2540"/>
            <wp:wrapNone/>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artiniai-zymejimai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2120" cy="1807210"/>
                    </a:xfrm>
                    <a:prstGeom prst="rect">
                      <a:avLst/>
                    </a:prstGeom>
                  </pic:spPr>
                </pic:pic>
              </a:graphicData>
            </a:graphic>
            <wp14:sizeRelH relativeFrom="page">
              <wp14:pctWidth>0</wp14:pctWidth>
            </wp14:sizeRelH>
            <wp14:sizeRelV relativeFrom="page">
              <wp14:pctHeight>0</wp14:pctHeight>
            </wp14:sizeRelV>
          </wp:anchor>
        </w:drawing>
      </w:r>
      <w:r>
        <w:rPr>
          <w:noProof/>
          <w:sz w:val="26"/>
          <w:szCs w:val="26"/>
        </w:rPr>
        <w:drawing>
          <wp:inline distT="0" distB="0" distL="0" distR="0" wp14:anchorId="6F5254EA" wp14:editId="44909031">
            <wp:extent cx="5940425" cy="5717540"/>
            <wp:effectExtent l="0" t="0" r="3175"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rasis_planas_inzineriniai_tinklai.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5717540"/>
                    </a:xfrm>
                    <a:prstGeom prst="rect">
                      <a:avLst/>
                    </a:prstGeom>
                  </pic:spPr>
                </pic:pic>
              </a:graphicData>
            </a:graphic>
          </wp:inline>
        </w:drawing>
      </w:r>
    </w:p>
    <w:p w:rsidR="00A50C35" w:rsidRDefault="00A50C35" w:rsidP="00A50C35"/>
    <w:p w:rsidR="00143AC3" w:rsidRDefault="00143AC3" w:rsidP="004A79F9"/>
    <w:p w:rsidR="00F0074F" w:rsidRDefault="00F0074F" w:rsidP="00F0074F">
      <w:pPr>
        <w:tabs>
          <w:tab w:val="left" w:pos="0"/>
        </w:tabs>
        <w:rPr>
          <w:rFonts w:asciiTheme="minorHAnsi" w:eastAsia="Times New Roman" w:hAnsiTheme="minorHAnsi"/>
          <w:szCs w:val="24"/>
        </w:rPr>
      </w:pPr>
      <w:r w:rsidRPr="00021FA3">
        <w:rPr>
          <w:rFonts w:asciiTheme="minorHAnsi" w:eastAsia="Times New Roman" w:hAnsiTheme="minorHAnsi"/>
          <w:szCs w:val="24"/>
        </w:rPr>
        <w:t>UAB „Cipel Baltika“ yra įkurta miesto pramoniniame rajone. Įmonės gretimybės: UAB „Baltijos tekstilė“</w:t>
      </w:r>
      <w:r>
        <w:rPr>
          <w:rFonts w:asciiTheme="minorHAnsi" w:eastAsia="Times New Roman" w:hAnsiTheme="minorHAnsi"/>
          <w:szCs w:val="24"/>
        </w:rPr>
        <w:t xml:space="preserve">, </w:t>
      </w:r>
      <w:r w:rsidRPr="00021FA3">
        <w:rPr>
          <w:rFonts w:asciiTheme="minorHAnsi" w:eastAsia="Times New Roman" w:hAnsiTheme="minorHAnsi"/>
          <w:szCs w:val="24"/>
        </w:rPr>
        <w:t>UAB „</w:t>
      </w:r>
      <w:proofErr w:type="spellStart"/>
      <w:r w:rsidRPr="00021FA3">
        <w:rPr>
          <w:rFonts w:asciiTheme="minorHAnsi" w:eastAsia="Times New Roman" w:hAnsiTheme="minorHAnsi"/>
          <w:szCs w:val="24"/>
        </w:rPr>
        <w:t>Vaiskona</w:t>
      </w:r>
      <w:proofErr w:type="spellEnd"/>
      <w:r w:rsidRPr="00021FA3">
        <w:rPr>
          <w:rFonts w:asciiTheme="minorHAnsi" w:eastAsia="Times New Roman" w:hAnsiTheme="minorHAnsi"/>
          <w:szCs w:val="24"/>
        </w:rPr>
        <w:t xml:space="preserve">“, </w:t>
      </w:r>
      <w:r>
        <w:rPr>
          <w:rFonts w:asciiTheme="minorHAnsi" w:eastAsia="Times New Roman" w:hAnsiTheme="minorHAnsi"/>
          <w:szCs w:val="24"/>
        </w:rPr>
        <w:t>UAB „</w:t>
      </w:r>
      <w:proofErr w:type="spellStart"/>
      <w:r>
        <w:rPr>
          <w:rFonts w:asciiTheme="minorHAnsi" w:eastAsia="Times New Roman" w:hAnsiTheme="minorHAnsi"/>
          <w:szCs w:val="24"/>
        </w:rPr>
        <w:t>Detransa</w:t>
      </w:r>
      <w:proofErr w:type="spellEnd"/>
      <w:r>
        <w:rPr>
          <w:rFonts w:asciiTheme="minorHAnsi" w:eastAsia="Times New Roman" w:hAnsiTheme="minorHAnsi"/>
          <w:szCs w:val="24"/>
        </w:rPr>
        <w:t>“, UAB „Vilkaviškio vandenys“, kooperatinė bendrovė „</w:t>
      </w:r>
      <w:proofErr w:type="spellStart"/>
      <w:r>
        <w:rPr>
          <w:rFonts w:asciiTheme="minorHAnsi" w:eastAsia="Times New Roman" w:hAnsiTheme="minorHAnsi"/>
          <w:szCs w:val="24"/>
        </w:rPr>
        <w:t>Volkera</w:t>
      </w:r>
      <w:proofErr w:type="spellEnd"/>
      <w:r>
        <w:rPr>
          <w:rFonts w:asciiTheme="minorHAnsi" w:eastAsia="Times New Roman" w:hAnsiTheme="minorHAnsi"/>
          <w:szCs w:val="24"/>
        </w:rPr>
        <w:t>“, UAB „</w:t>
      </w:r>
      <w:proofErr w:type="spellStart"/>
      <w:r>
        <w:rPr>
          <w:rFonts w:asciiTheme="minorHAnsi" w:eastAsia="Times New Roman" w:hAnsiTheme="minorHAnsi"/>
          <w:szCs w:val="24"/>
        </w:rPr>
        <w:t>Vilkdara</w:t>
      </w:r>
      <w:proofErr w:type="spellEnd"/>
      <w:r>
        <w:rPr>
          <w:rFonts w:asciiTheme="minorHAnsi" w:eastAsia="Times New Roman" w:hAnsiTheme="minorHAnsi"/>
          <w:szCs w:val="24"/>
        </w:rPr>
        <w:t>“, UAB „</w:t>
      </w:r>
      <w:proofErr w:type="spellStart"/>
      <w:r>
        <w:rPr>
          <w:rFonts w:asciiTheme="minorHAnsi" w:eastAsia="Times New Roman" w:hAnsiTheme="minorHAnsi"/>
          <w:szCs w:val="24"/>
        </w:rPr>
        <w:t>Lagiva</w:t>
      </w:r>
      <w:proofErr w:type="spellEnd"/>
      <w:r>
        <w:rPr>
          <w:rFonts w:asciiTheme="minorHAnsi" w:eastAsia="Times New Roman" w:hAnsiTheme="minorHAnsi"/>
          <w:szCs w:val="24"/>
        </w:rPr>
        <w:t>“, UAB „</w:t>
      </w:r>
      <w:proofErr w:type="spellStart"/>
      <w:r>
        <w:rPr>
          <w:rFonts w:asciiTheme="minorHAnsi" w:eastAsia="Times New Roman" w:hAnsiTheme="minorHAnsi"/>
          <w:szCs w:val="24"/>
        </w:rPr>
        <w:t>Jargala</w:t>
      </w:r>
      <w:proofErr w:type="spellEnd"/>
      <w:r>
        <w:rPr>
          <w:rFonts w:asciiTheme="minorHAnsi" w:eastAsia="Times New Roman" w:hAnsiTheme="minorHAnsi"/>
          <w:szCs w:val="24"/>
        </w:rPr>
        <w:t xml:space="preserve">“, </w:t>
      </w:r>
      <w:r w:rsidRPr="00021FA3">
        <w:rPr>
          <w:rFonts w:asciiTheme="minorHAnsi" w:eastAsia="Times New Roman" w:hAnsiTheme="minorHAnsi"/>
          <w:szCs w:val="24"/>
        </w:rPr>
        <w:t xml:space="preserve">UAB </w:t>
      </w:r>
      <w:r>
        <w:rPr>
          <w:rFonts w:asciiTheme="minorHAnsi" w:eastAsia="Times New Roman" w:hAnsiTheme="minorHAnsi"/>
          <w:szCs w:val="24"/>
        </w:rPr>
        <w:t xml:space="preserve">kepykla </w:t>
      </w:r>
      <w:r w:rsidRPr="00021FA3">
        <w:rPr>
          <w:rFonts w:asciiTheme="minorHAnsi" w:eastAsia="Times New Roman" w:hAnsiTheme="minorHAnsi"/>
          <w:szCs w:val="24"/>
        </w:rPr>
        <w:t>„Savas“.</w:t>
      </w:r>
      <w:r w:rsidRPr="00F0074F">
        <w:rPr>
          <w:b/>
          <w:bCs/>
          <w:color w:val="1F497D" w:themeColor="text2"/>
          <w:sz w:val="18"/>
          <w:szCs w:val="18"/>
        </w:rPr>
        <w:t xml:space="preserve"> </w:t>
      </w:r>
      <w:r w:rsidRPr="00F0074F">
        <w:rPr>
          <w:rFonts w:asciiTheme="minorHAnsi" w:eastAsia="Times New Roman" w:hAnsiTheme="minorHAnsi"/>
          <w:szCs w:val="24"/>
        </w:rPr>
        <w:t xml:space="preserve">UAB „Cipel Baltika“ žemės sklypas su gretimybėmis pateiktas 19-3 pav. </w:t>
      </w:r>
    </w:p>
    <w:p w:rsidR="00F0074F" w:rsidRDefault="00F0074F" w:rsidP="00F0074F">
      <w:pPr>
        <w:ind w:firstLine="0"/>
        <w:jc w:val="center"/>
        <w:rPr>
          <w:b/>
          <w:bCs/>
          <w:color w:val="1F497D" w:themeColor="text2"/>
          <w:sz w:val="18"/>
          <w:szCs w:val="18"/>
        </w:rPr>
      </w:pPr>
    </w:p>
    <w:p w:rsidR="00F0074F" w:rsidRDefault="00F0074F" w:rsidP="00F0074F">
      <w:pPr>
        <w:ind w:firstLine="0"/>
        <w:jc w:val="center"/>
        <w:rPr>
          <w:b/>
          <w:bCs/>
          <w:color w:val="1F497D" w:themeColor="text2"/>
          <w:sz w:val="18"/>
          <w:szCs w:val="18"/>
        </w:rPr>
      </w:pPr>
      <w:r>
        <w:rPr>
          <w:b/>
          <w:bCs/>
          <w:color w:val="1F497D" w:themeColor="text2"/>
          <w:sz w:val="18"/>
          <w:szCs w:val="18"/>
        </w:rPr>
        <w:lastRenderedPageBreak/>
        <w:t>Pav. 19-3.</w:t>
      </w:r>
      <w:r w:rsidRPr="00E77FA0">
        <w:rPr>
          <w:b/>
          <w:bCs/>
          <w:color w:val="1F497D" w:themeColor="text2"/>
          <w:sz w:val="18"/>
          <w:szCs w:val="18"/>
        </w:rPr>
        <w:t xml:space="preserve"> </w:t>
      </w:r>
      <w:r>
        <w:rPr>
          <w:b/>
          <w:bCs/>
          <w:color w:val="1F497D" w:themeColor="text2"/>
          <w:sz w:val="18"/>
          <w:szCs w:val="18"/>
        </w:rPr>
        <w:t xml:space="preserve">UAB „Cipel Baltika“ žemės sklypas su gretimybėmis (šaltinis: </w:t>
      </w:r>
      <w:hyperlink r:id="rId18" w:history="1">
        <w:r w:rsidRPr="00462346">
          <w:rPr>
            <w:rStyle w:val="Hipersaitas"/>
            <w:b/>
            <w:bCs/>
            <w:sz w:val="18"/>
            <w:szCs w:val="18"/>
          </w:rPr>
          <w:t>www.regia.lt</w:t>
        </w:r>
      </w:hyperlink>
      <w:r>
        <w:rPr>
          <w:b/>
          <w:bCs/>
          <w:color w:val="1F497D" w:themeColor="text2"/>
          <w:sz w:val="18"/>
          <w:szCs w:val="18"/>
        </w:rPr>
        <w:t>)</w:t>
      </w:r>
      <w:r>
        <w:rPr>
          <w:b/>
          <w:bCs/>
          <w:noProof/>
          <w:color w:val="1F497D" w:themeColor="text2"/>
          <w:sz w:val="18"/>
          <w:szCs w:val="18"/>
        </w:rPr>
        <w:drawing>
          <wp:inline distT="0" distB="0" distL="0" distR="0" wp14:anchorId="78F872F3" wp14:editId="6E5EDB98">
            <wp:extent cx="5940425" cy="3514725"/>
            <wp:effectExtent l="0" t="0" r="3175" b="9525"/>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ypas ir gretimyb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514725"/>
                    </a:xfrm>
                    <a:prstGeom prst="rect">
                      <a:avLst/>
                    </a:prstGeom>
                  </pic:spPr>
                </pic:pic>
              </a:graphicData>
            </a:graphic>
          </wp:inline>
        </w:drawing>
      </w:r>
    </w:p>
    <w:p w:rsidR="00F0074F" w:rsidRDefault="00F0074F" w:rsidP="00F0074F">
      <w:pPr>
        <w:tabs>
          <w:tab w:val="left" w:pos="0"/>
        </w:tabs>
        <w:rPr>
          <w:rFonts w:asciiTheme="minorHAnsi" w:eastAsia="Times New Roman" w:hAnsiTheme="minorHAnsi"/>
          <w:szCs w:val="24"/>
        </w:rPr>
      </w:pPr>
    </w:p>
    <w:p w:rsidR="005B340D" w:rsidRDefault="003008E7" w:rsidP="005B340D">
      <w:pPr>
        <w:rPr>
          <w:rFonts w:asciiTheme="minorHAnsi" w:hAnsiTheme="minorHAnsi"/>
          <w:szCs w:val="24"/>
        </w:rPr>
      </w:pPr>
      <w:r>
        <w:rPr>
          <w:rFonts w:asciiTheme="minorHAnsi" w:hAnsiTheme="minorHAnsi"/>
          <w:szCs w:val="24"/>
        </w:rPr>
        <w:t>Į</w:t>
      </w:r>
      <w:r w:rsidR="005B340D">
        <w:rPr>
          <w:rFonts w:asciiTheme="minorHAnsi" w:hAnsiTheme="minorHAnsi"/>
          <w:szCs w:val="24"/>
        </w:rPr>
        <w:t xml:space="preserve">monės UAB „Cipel Baltika“ </w:t>
      </w:r>
      <w:r w:rsidR="005B340D" w:rsidRPr="00C238F7">
        <w:rPr>
          <w:rFonts w:asciiTheme="minorHAnsi" w:hAnsiTheme="minorHAnsi"/>
          <w:szCs w:val="24"/>
        </w:rPr>
        <w:t xml:space="preserve">teritorija </w:t>
      </w:r>
      <w:r w:rsidR="005B340D">
        <w:rPr>
          <w:rFonts w:asciiTheme="minorHAnsi" w:hAnsiTheme="minorHAnsi"/>
          <w:szCs w:val="24"/>
        </w:rPr>
        <w:t xml:space="preserve">tame pačiame žemės sklype </w:t>
      </w:r>
      <w:r w:rsidR="005B340D" w:rsidRPr="00C238F7">
        <w:rPr>
          <w:rFonts w:asciiTheme="minorHAnsi" w:hAnsiTheme="minorHAnsi"/>
          <w:szCs w:val="24"/>
        </w:rPr>
        <w:t xml:space="preserve">su </w:t>
      </w:r>
      <w:r w:rsidR="005B340D">
        <w:rPr>
          <w:rFonts w:asciiTheme="minorHAnsi" w:hAnsiTheme="minorHAnsi"/>
          <w:szCs w:val="24"/>
        </w:rPr>
        <w:t>įmonė</w:t>
      </w:r>
      <w:r>
        <w:rPr>
          <w:rFonts w:asciiTheme="minorHAnsi" w:hAnsiTheme="minorHAnsi"/>
          <w:szCs w:val="24"/>
        </w:rPr>
        <w:t>mi</w:t>
      </w:r>
      <w:r w:rsidR="005B340D">
        <w:rPr>
          <w:rFonts w:asciiTheme="minorHAnsi" w:hAnsiTheme="minorHAnsi"/>
          <w:szCs w:val="24"/>
        </w:rPr>
        <w:t>s UAB „Baltijos tekstilė“</w:t>
      </w:r>
      <w:r>
        <w:rPr>
          <w:rFonts w:asciiTheme="minorHAnsi" w:hAnsiTheme="minorHAnsi"/>
          <w:szCs w:val="24"/>
        </w:rPr>
        <w:t xml:space="preserve"> ir UAB „</w:t>
      </w:r>
      <w:proofErr w:type="spellStart"/>
      <w:r>
        <w:rPr>
          <w:rFonts w:asciiTheme="minorHAnsi" w:hAnsiTheme="minorHAnsi"/>
          <w:szCs w:val="24"/>
        </w:rPr>
        <w:t>Detransa</w:t>
      </w:r>
      <w:proofErr w:type="spellEnd"/>
      <w:r>
        <w:rPr>
          <w:rFonts w:asciiTheme="minorHAnsi" w:hAnsiTheme="minorHAnsi"/>
          <w:szCs w:val="24"/>
        </w:rPr>
        <w:t>“</w:t>
      </w:r>
      <w:r w:rsidR="005B340D">
        <w:rPr>
          <w:rFonts w:asciiTheme="minorHAnsi" w:hAnsiTheme="minorHAnsi"/>
          <w:szCs w:val="24"/>
        </w:rPr>
        <w:t xml:space="preserve">. </w:t>
      </w:r>
      <w:r>
        <w:rPr>
          <w:rFonts w:asciiTheme="minorHAnsi" w:hAnsiTheme="minorHAnsi"/>
          <w:szCs w:val="24"/>
        </w:rPr>
        <w:t xml:space="preserve">Įmonėms </w:t>
      </w:r>
      <w:r w:rsidR="005B340D">
        <w:rPr>
          <w:rFonts w:asciiTheme="minorHAnsi" w:hAnsiTheme="minorHAnsi"/>
          <w:szCs w:val="24"/>
        </w:rPr>
        <w:t>UAB „Baltijos tekstilė“</w:t>
      </w:r>
      <w:r w:rsidR="007E48BA">
        <w:rPr>
          <w:rFonts w:asciiTheme="minorHAnsi" w:hAnsiTheme="minorHAnsi"/>
          <w:szCs w:val="24"/>
        </w:rPr>
        <w:t xml:space="preserve">, </w:t>
      </w:r>
      <w:r>
        <w:rPr>
          <w:rFonts w:asciiTheme="minorHAnsi" w:hAnsiTheme="minorHAnsi"/>
          <w:szCs w:val="24"/>
        </w:rPr>
        <w:t>UAB „</w:t>
      </w:r>
      <w:proofErr w:type="spellStart"/>
      <w:r>
        <w:rPr>
          <w:rFonts w:asciiTheme="minorHAnsi" w:hAnsiTheme="minorHAnsi"/>
          <w:szCs w:val="24"/>
        </w:rPr>
        <w:t>Detransa</w:t>
      </w:r>
      <w:proofErr w:type="spellEnd"/>
      <w:r>
        <w:rPr>
          <w:rFonts w:asciiTheme="minorHAnsi" w:hAnsiTheme="minorHAnsi"/>
          <w:szCs w:val="24"/>
        </w:rPr>
        <w:t>“ priklausantys</w:t>
      </w:r>
      <w:r w:rsidR="005B340D">
        <w:rPr>
          <w:rFonts w:asciiTheme="minorHAnsi" w:hAnsiTheme="minorHAnsi"/>
          <w:szCs w:val="24"/>
        </w:rPr>
        <w:t xml:space="preserve"> ž</w:t>
      </w:r>
      <w:r w:rsidR="007E48BA">
        <w:rPr>
          <w:rFonts w:asciiTheme="minorHAnsi" w:hAnsiTheme="minorHAnsi"/>
          <w:bCs/>
        </w:rPr>
        <w:t xml:space="preserve">emės </w:t>
      </w:r>
      <w:r w:rsidR="006B4725">
        <w:rPr>
          <w:rFonts w:asciiTheme="minorHAnsi" w:hAnsiTheme="minorHAnsi"/>
          <w:bCs/>
        </w:rPr>
        <w:t>sklypų</w:t>
      </w:r>
      <w:r w:rsidR="005B340D">
        <w:rPr>
          <w:rFonts w:asciiTheme="minorHAnsi" w:hAnsiTheme="minorHAnsi"/>
          <w:bCs/>
        </w:rPr>
        <w:t xml:space="preserve"> </w:t>
      </w:r>
      <w:r>
        <w:rPr>
          <w:rFonts w:asciiTheme="minorHAnsi" w:hAnsiTheme="minorHAnsi"/>
        </w:rPr>
        <w:t>plotai atitinkamai</w:t>
      </w:r>
      <w:r w:rsidR="000A3B70">
        <w:rPr>
          <w:rFonts w:asciiTheme="minorHAnsi" w:hAnsiTheme="minorHAnsi"/>
        </w:rPr>
        <w:t xml:space="preserve"> 2,1234</w:t>
      </w:r>
      <w:r w:rsidR="005B340D" w:rsidRPr="0030468F">
        <w:rPr>
          <w:rFonts w:asciiTheme="minorHAnsi" w:hAnsiTheme="minorHAnsi"/>
        </w:rPr>
        <w:t xml:space="preserve"> ha</w:t>
      </w:r>
      <w:r>
        <w:rPr>
          <w:rFonts w:asciiTheme="minorHAnsi" w:hAnsiTheme="minorHAnsi"/>
        </w:rPr>
        <w:t xml:space="preserve"> ir 0,3609</w:t>
      </w:r>
      <w:r w:rsidR="005B340D" w:rsidRPr="0030468F">
        <w:rPr>
          <w:rFonts w:asciiTheme="minorHAnsi" w:hAnsiTheme="minorHAnsi"/>
        </w:rPr>
        <w:t>, žemės sklypo Nr. 3963-0001-0033, kadastro Nr. 3963/0001:33, registro Nr. 39/14767</w:t>
      </w:r>
      <w:r w:rsidR="000A3B70">
        <w:rPr>
          <w:rFonts w:asciiTheme="minorHAnsi" w:hAnsiTheme="minorHAnsi"/>
        </w:rPr>
        <w:t xml:space="preserve">, </w:t>
      </w:r>
      <w:r w:rsidR="007E48BA">
        <w:rPr>
          <w:rFonts w:asciiTheme="minorHAnsi" w:hAnsiTheme="minorHAnsi"/>
          <w:szCs w:val="24"/>
        </w:rPr>
        <w:t>paskirtis -</w:t>
      </w:r>
      <w:r w:rsidR="007E48BA">
        <w:rPr>
          <w:rFonts w:asciiTheme="minorHAnsi" w:hAnsiTheme="minorHAnsi"/>
        </w:rPr>
        <w:t xml:space="preserve"> kita</w:t>
      </w:r>
      <w:r w:rsidR="000A3B70">
        <w:rPr>
          <w:rFonts w:asciiTheme="minorHAnsi" w:hAnsiTheme="minorHAnsi"/>
          <w:szCs w:val="24"/>
        </w:rPr>
        <w:t>,</w:t>
      </w:r>
      <w:r w:rsidR="000A3B70">
        <w:rPr>
          <w:rFonts w:asciiTheme="minorHAnsi" w:hAnsiTheme="minorHAnsi"/>
        </w:rPr>
        <w:t xml:space="preserve"> </w:t>
      </w:r>
      <w:r w:rsidR="007E48BA">
        <w:rPr>
          <w:rFonts w:asciiTheme="minorHAnsi" w:hAnsiTheme="minorHAnsi"/>
        </w:rPr>
        <w:t xml:space="preserve">naudojimo būdas -  pramonės ir </w:t>
      </w:r>
      <w:r w:rsidR="000A3B70">
        <w:rPr>
          <w:rFonts w:asciiTheme="minorHAnsi" w:hAnsiTheme="minorHAnsi"/>
        </w:rPr>
        <w:t>sandėliavimo objektų</w:t>
      </w:r>
      <w:r w:rsidR="007E48BA">
        <w:rPr>
          <w:rFonts w:asciiTheme="minorHAnsi" w:hAnsiTheme="minorHAnsi"/>
        </w:rPr>
        <w:t xml:space="preserve"> teritorijos</w:t>
      </w:r>
      <w:r w:rsidR="000A3B70">
        <w:rPr>
          <w:rFonts w:asciiTheme="minorHAnsi" w:hAnsiTheme="minorHAnsi"/>
        </w:rPr>
        <w:t>.</w:t>
      </w:r>
      <w:r w:rsidR="005B340D">
        <w:rPr>
          <w:rFonts w:asciiTheme="minorHAnsi" w:hAnsiTheme="minorHAnsi"/>
          <w:szCs w:val="24"/>
        </w:rPr>
        <w:t xml:space="preserve"> </w:t>
      </w:r>
    </w:p>
    <w:p w:rsidR="005B340D" w:rsidRPr="00B520D1" w:rsidRDefault="003008E7" w:rsidP="005B340D">
      <w:pPr>
        <w:rPr>
          <w:rFonts w:asciiTheme="minorHAnsi" w:hAnsiTheme="minorHAnsi"/>
          <w:szCs w:val="24"/>
        </w:rPr>
      </w:pPr>
      <w:r>
        <w:rPr>
          <w:rFonts w:asciiTheme="minorHAnsi" w:hAnsiTheme="minorHAnsi"/>
          <w:szCs w:val="24"/>
        </w:rPr>
        <w:t xml:space="preserve">Pietvakarių pusėje ribojasi su UAB „Cipel Baltika“ priklausančiais dviem žemės </w:t>
      </w:r>
      <w:r w:rsidR="006B4725">
        <w:rPr>
          <w:rFonts w:asciiTheme="minorHAnsi" w:hAnsiTheme="minorHAnsi"/>
          <w:szCs w:val="24"/>
        </w:rPr>
        <w:t>sklypais</w:t>
      </w:r>
      <w:r>
        <w:rPr>
          <w:rFonts w:asciiTheme="minorHAnsi" w:hAnsiTheme="minorHAnsi"/>
          <w:szCs w:val="24"/>
        </w:rPr>
        <w:t xml:space="preserve"> bei įmonėms UAB „</w:t>
      </w:r>
      <w:proofErr w:type="spellStart"/>
      <w:r>
        <w:rPr>
          <w:rFonts w:asciiTheme="minorHAnsi" w:hAnsiTheme="minorHAnsi"/>
          <w:szCs w:val="24"/>
        </w:rPr>
        <w:t>Vaiskona</w:t>
      </w:r>
      <w:proofErr w:type="spellEnd"/>
      <w:r>
        <w:rPr>
          <w:rFonts w:asciiTheme="minorHAnsi" w:hAnsiTheme="minorHAnsi"/>
          <w:szCs w:val="24"/>
        </w:rPr>
        <w:t>“ ir UAB „</w:t>
      </w:r>
      <w:proofErr w:type="spellStart"/>
      <w:r>
        <w:rPr>
          <w:rFonts w:asciiTheme="minorHAnsi" w:hAnsiTheme="minorHAnsi"/>
          <w:szCs w:val="24"/>
        </w:rPr>
        <w:t>Lagiva</w:t>
      </w:r>
      <w:proofErr w:type="spellEnd"/>
      <w:r>
        <w:rPr>
          <w:rFonts w:asciiTheme="minorHAnsi" w:hAnsiTheme="minorHAnsi"/>
          <w:szCs w:val="24"/>
        </w:rPr>
        <w:t xml:space="preserve">“ priklausančiais žemės sklypais.  </w:t>
      </w:r>
      <w:r w:rsidR="007E48BA">
        <w:rPr>
          <w:rFonts w:asciiTheme="minorHAnsi" w:hAnsiTheme="minorHAnsi"/>
          <w:szCs w:val="24"/>
        </w:rPr>
        <w:t>UAB „</w:t>
      </w:r>
      <w:proofErr w:type="spellStart"/>
      <w:r w:rsidR="007E48BA">
        <w:rPr>
          <w:rFonts w:asciiTheme="minorHAnsi" w:hAnsiTheme="minorHAnsi"/>
          <w:szCs w:val="24"/>
        </w:rPr>
        <w:t>Vaiskona</w:t>
      </w:r>
      <w:proofErr w:type="spellEnd"/>
      <w:r w:rsidR="007E48BA">
        <w:rPr>
          <w:rFonts w:asciiTheme="minorHAnsi" w:hAnsiTheme="minorHAnsi"/>
          <w:szCs w:val="24"/>
        </w:rPr>
        <w:t>“ priklausančio žemės sklypo registro Nr. 44/1399054, kadastro Nr. 3963/0001:531,</w:t>
      </w:r>
      <w:r w:rsidR="007E48BA" w:rsidRPr="00B520D1">
        <w:rPr>
          <w:rFonts w:asciiTheme="minorHAnsi" w:hAnsiTheme="minorHAnsi"/>
          <w:szCs w:val="24"/>
        </w:rPr>
        <w:t xml:space="preserve"> </w:t>
      </w:r>
      <w:r w:rsidR="007E48BA">
        <w:rPr>
          <w:rFonts w:asciiTheme="minorHAnsi" w:hAnsiTheme="minorHAnsi"/>
          <w:szCs w:val="24"/>
        </w:rPr>
        <w:t xml:space="preserve">paskirtis – kita, </w:t>
      </w:r>
      <w:r w:rsidR="007E48BA" w:rsidRPr="00B520D1">
        <w:rPr>
          <w:rFonts w:asciiTheme="minorHAnsi" w:hAnsiTheme="minorHAnsi"/>
          <w:szCs w:val="24"/>
        </w:rPr>
        <w:t xml:space="preserve">naudojimo būdas  - </w:t>
      </w:r>
      <w:r w:rsidR="007E48BA">
        <w:rPr>
          <w:rFonts w:asciiTheme="minorHAnsi" w:hAnsiTheme="minorHAnsi"/>
          <w:szCs w:val="24"/>
        </w:rPr>
        <w:t xml:space="preserve"> pramonės ir sandėliavimo objektų teritorijos.  </w:t>
      </w:r>
    </w:p>
    <w:p w:rsidR="005B340D" w:rsidRDefault="007E48BA" w:rsidP="006B4725">
      <w:pPr>
        <w:rPr>
          <w:rFonts w:eastAsia="Times New Roman"/>
        </w:rPr>
      </w:pPr>
      <w:r>
        <w:rPr>
          <w:rFonts w:asciiTheme="minorHAnsi" w:hAnsiTheme="minorHAnsi"/>
          <w:szCs w:val="24"/>
        </w:rPr>
        <w:t xml:space="preserve">Vakarų pusėje apie </w:t>
      </w:r>
      <w:r w:rsidR="005B340D" w:rsidRPr="008945C7">
        <w:rPr>
          <w:rFonts w:asciiTheme="minorHAnsi" w:eastAsia="Times New Roman" w:hAnsiTheme="minorHAnsi"/>
          <w:szCs w:val="24"/>
        </w:rPr>
        <w:t xml:space="preserve">60 m atstumu nuo </w:t>
      </w:r>
      <w:r>
        <w:rPr>
          <w:rFonts w:asciiTheme="minorHAnsi" w:hAnsiTheme="minorHAnsi"/>
          <w:szCs w:val="24"/>
        </w:rPr>
        <w:t xml:space="preserve">UAB „Cipel Baltika“ </w:t>
      </w:r>
      <w:r w:rsidR="005B340D" w:rsidRPr="008945C7">
        <w:rPr>
          <w:rFonts w:asciiTheme="minorHAnsi" w:eastAsia="Times New Roman" w:hAnsiTheme="minorHAnsi"/>
          <w:szCs w:val="24"/>
        </w:rPr>
        <w:t>nuo</w:t>
      </w:r>
      <w:r>
        <w:rPr>
          <w:rFonts w:asciiTheme="minorHAnsi" w:eastAsia="Times New Roman" w:hAnsiTheme="minorHAnsi"/>
          <w:szCs w:val="24"/>
        </w:rPr>
        <w:t>tekų valymo įrenginių nutolusi UAB „</w:t>
      </w:r>
      <w:proofErr w:type="spellStart"/>
      <w:r>
        <w:rPr>
          <w:rFonts w:asciiTheme="minorHAnsi" w:eastAsia="Times New Roman" w:hAnsiTheme="minorHAnsi"/>
          <w:szCs w:val="24"/>
        </w:rPr>
        <w:t>Vorkera</w:t>
      </w:r>
      <w:proofErr w:type="spellEnd"/>
      <w:r>
        <w:rPr>
          <w:rFonts w:asciiTheme="minorHAnsi" w:eastAsia="Times New Roman" w:hAnsiTheme="minorHAnsi"/>
          <w:szCs w:val="24"/>
        </w:rPr>
        <w:t xml:space="preserve">“. </w:t>
      </w:r>
      <w:r w:rsidR="00F91F4B">
        <w:t>Žemės sklypo</w:t>
      </w:r>
      <w:r w:rsidR="000D1E61" w:rsidRPr="00443E8E">
        <w:t xml:space="preserve"> nuosavybės teisė priklausanti  Lietuvos respublikai bei </w:t>
      </w:r>
      <w:r w:rsidR="000D1E61">
        <w:t xml:space="preserve">UAB „Lietuvos </w:t>
      </w:r>
      <w:proofErr w:type="spellStart"/>
      <w:r w:rsidR="000D1E61">
        <w:t>Volkera</w:t>
      </w:r>
      <w:proofErr w:type="spellEnd"/>
      <w:r w:rsidR="000D1E61">
        <w:t xml:space="preserve">“. </w:t>
      </w:r>
      <w:r w:rsidR="005B340D">
        <w:rPr>
          <w:rFonts w:eastAsia="Times New Roman"/>
        </w:rPr>
        <w:t>Žemė sklypo</w:t>
      </w:r>
      <w:r w:rsidR="005B340D" w:rsidRPr="00556E57">
        <w:rPr>
          <w:rFonts w:eastAsia="Times New Roman"/>
        </w:rPr>
        <w:t xml:space="preserve"> </w:t>
      </w:r>
      <w:r w:rsidR="006B4725">
        <w:rPr>
          <w:rFonts w:eastAsia="Times New Roman"/>
        </w:rPr>
        <w:t>registro Nr. 44/39620, kadastro Nr. 3963/0001:68, sklypo plotas - 0,3732</w:t>
      </w:r>
      <w:r w:rsidR="005B340D">
        <w:rPr>
          <w:rFonts w:eastAsia="Times New Roman"/>
        </w:rPr>
        <w:t xml:space="preserve"> ha</w:t>
      </w:r>
      <w:r w:rsidR="006B4725">
        <w:rPr>
          <w:rFonts w:eastAsia="Times New Roman"/>
        </w:rPr>
        <w:t>,</w:t>
      </w:r>
      <w:r w:rsidR="005B340D">
        <w:rPr>
          <w:rFonts w:eastAsia="Times New Roman"/>
        </w:rPr>
        <w:t xml:space="preserve"> naudojimo paskirtis – kita, </w:t>
      </w:r>
      <w:r w:rsidR="005B340D" w:rsidRPr="00556E57">
        <w:rPr>
          <w:rFonts w:eastAsia="Times New Roman"/>
        </w:rPr>
        <w:t xml:space="preserve"> naudojimo būdas –</w:t>
      </w:r>
      <w:r w:rsidR="006B4725">
        <w:rPr>
          <w:rFonts w:eastAsia="Times New Roman"/>
        </w:rPr>
        <w:t xml:space="preserve"> komercinės paskirties objektų teritorijos. </w:t>
      </w:r>
    </w:p>
    <w:p w:rsidR="000D1E61" w:rsidRDefault="006B4725" w:rsidP="000D1E61">
      <w:pPr>
        <w:rPr>
          <w:rFonts w:eastAsia="Times New Roman"/>
        </w:rPr>
      </w:pPr>
      <w:r>
        <w:rPr>
          <w:rFonts w:eastAsia="Times New Roman"/>
        </w:rPr>
        <w:t xml:space="preserve">Šiaurės </w:t>
      </w:r>
      <w:r w:rsidR="000D1E61">
        <w:rPr>
          <w:rFonts w:eastAsia="Times New Roman"/>
        </w:rPr>
        <w:t xml:space="preserve">pusėje apie 50 m atstumu </w:t>
      </w:r>
      <w:r w:rsidR="000D1E61" w:rsidRPr="008945C7">
        <w:rPr>
          <w:rFonts w:asciiTheme="minorHAnsi" w:eastAsia="Times New Roman" w:hAnsiTheme="minorHAnsi"/>
          <w:szCs w:val="24"/>
        </w:rPr>
        <w:t xml:space="preserve">nuo </w:t>
      </w:r>
      <w:r w:rsidR="000D1E61">
        <w:rPr>
          <w:rFonts w:asciiTheme="minorHAnsi" w:hAnsiTheme="minorHAnsi"/>
          <w:szCs w:val="24"/>
        </w:rPr>
        <w:t xml:space="preserve">UAB „Cipel Baltika“ </w:t>
      </w:r>
      <w:r w:rsidR="000D1E61" w:rsidRPr="008945C7">
        <w:rPr>
          <w:rFonts w:asciiTheme="minorHAnsi" w:eastAsia="Times New Roman" w:hAnsiTheme="minorHAnsi"/>
          <w:szCs w:val="24"/>
        </w:rPr>
        <w:t>nuo</w:t>
      </w:r>
      <w:r w:rsidR="000D1E61">
        <w:rPr>
          <w:rFonts w:asciiTheme="minorHAnsi" w:eastAsia="Times New Roman" w:hAnsiTheme="minorHAnsi"/>
          <w:szCs w:val="24"/>
        </w:rPr>
        <w:t>tekų valymo įrenginių nutolusi UAB „</w:t>
      </w:r>
      <w:proofErr w:type="spellStart"/>
      <w:r w:rsidR="000D1E61">
        <w:rPr>
          <w:rFonts w:asciiTheme="minorHAnsi" w:eastAsia="Times New Roman" w:hAnsiTheme="minorHAnsi"/>
          <w:szCs w:val="24"/>
        </w:rPr>
        <w:t>Vilkdara</w:t>
      </w:r>
      <w:proofErr w:type="spellEnd"/>
      <w:r w:rsidR="000D1E61">
        <w:rPr>
          <w:rFonts w:asciiTheme="minorHAnsi" w:eastAsia="Times New Roman" w:hAnsiTheme="minorHAnsi"/>
          <w:szCs w:val="24"/>
        </w:rPr>
        <w:t xml:space="preserve">“. </w:t>
      </w:r>
      <w:r w:rsidR="000D1E61">
        <w:rPr>
          <w:rFonts w:eastAsia="Times New Roman"/>
        </w:rPr>
        <w:t>Žemė sklypo</w:t>
      </w:r>
      <w:r w:rsidR="000D1E61" w:rsidRPr="00556E57">
        <w:rPr>
          <w:rFonts w:eastAsia="Times New Roman"/>
        </w:rPr>
        <w:t xml:space="preserve"> </w:t>
      </w:r>
      <w:r w:rsidR="000D1E61">
        <w:rPr>
          <w:rFonts w:eastAsia="Times New Roman"/>
        </w:rPr>
        <w:t xml:space="preserve">registro Nr. 44/39599, kadastro Nr. 3963/0001:41, sklypo plotas - 0,8001 ha, naudojimo paskirtis – kita, </w:t>
      </w:r>
      <w:r w:rsidR="000D1E61" w:rsidRPr="00556E57">
        <w:rPr>
          <w:rFonts w:eastAsia="Times New Roman"/>
        </w:rPr>
        <w:t xml:space="preserve"> naudojimo būdas –</w:t>
      </w:r>
      <w:r w:rsidR="000D1E61">
        <w:rPr>
          <w:rFonts w:eastAsia="Times New Roman"/>
        </w:rPr>
        <w:t xml:space="preserve"> komercinės paskirties objektų teritorijos. </w:t>
      </w:r>
    </w:p>
    <w:p w:rsidR="005B340D" w:rsidRPr="00726C2F" w:rsidRDefault="005B340D" w:rsidP="005B340D">
      <w:pPr>
        <w:rPr>
          <w:rFonts w:ascii="Calibri Light" w:hAnsi="Calibri Light"/>
          <w:i/>
          <w:sz w:val="22"/>
        </w:rPr>
      </w:pPr>
      <w:r w:rsidRPr="00443E8E">
        <w:t xml:space="preserve">Savininkų žemės sklypų nekilnojamojo turto registro centrinio duomenų banko išrašai </w:t>
      </w:r>
      <w:r w:rsidR="000D1E61">
        <w:t xml:space="preserve">pridedami </w:t>
      </w:r>
      <w:r w:rsidR="000D1E61" w:rsidRPr="000D1E61">
        <w:rPr>
          <w:b/>
        </w:rPr>
        <w:t>priede Nr. 9.</w:t>
      </w:r>
    </w:p>
    <w:p w:rsidR="00F91F4B" w:rsidRDefault="00F0074F" w:rsidP="000D1E61">
      <w:pPr>
        <w:rPr>
          <w:rFonts w:eastAsia="Times New Roman"/>
        </w:rPr>
      </w:pPr>
      <w:r>
        <w:rPr>
          <w:rFonts w:asciiTheme="minorHAnsi" w:eastAsia="Times New Roman" w:hAnsiTheme="minorHAnsi"/>
          <w:szCs w:val="24"/>
        </w:rPr>
        <w:t xml:space="preserve">UAB „Cipel Baltika“ padėtis artimiausiųjų gyvenamųjų, visuomeninės paskirties objektų atžvilgiu </w:t>
      </w:r>
      <w:r w:rsidR="00F91F4B">
        <w:rPr>
          <w:rFonts w:asciiTheme="minorHAnsi" w:eastAsia="Times New Roman" w:hAnsiTheme="minorHAnsi"/>
          <w:szCs w:val="24"/>
        </w:rPr>
        <w:t>pavaizduota 19-4</w:t>
      </w:r>
      <w:r>
        <w:rPr>
          <w:rFonts w:asciiTheme="minorHAnsi" w:eastAsia="Times New Roman" w:hAnsiTheme="minorHAnsi"/>
          <w:szCs w:val="24"/>
        </w:rPr>
        <w:t xml:space="preserve"> pav. </w:t>
      </w:r>
      <w:r w:rsidRPr="00021FA3">
        <w:rPr>
          <w:rFonts w:asciiTheme="minorHAnsi" w:eastAsia="Times New Roman" w:hAnsiTheme="minorHAnsi"/>
          <w:szCs w:val="24"/>
        </w:rPr>
        <w:t>Artimiausias gyvenamasis namas, a</w:t>
      </w:r>
      <w:r>
        <w:rPr>
          <w:rFonts w:asciiTheme="minorHAnsi" w:eastAsia="Times New Roman" w:hAnsiTheme="minorHAnsi"/>
          <w:szCs w:val="24"/>
        </w:rPr>
        <w:t xml:space="preserve">dresu </w:t>
      </w:r>
      <w:proofErr w:type="spellStart"/>
      <w:r>
        <w:rPr>
          <w:rFonts w:asciiTheme="minorHAnsi" w:eastAsia="Times New Roman" w:hAnsiTheme="minorHAnsi"/>
          <w:szCs w:val="24"/>
        </w:rPr>
        <w:t>Lobiškio</w:t>
      </w:r>
      <w:proofErr w:type="spellEnd"/>
      <w:r>
        <w:rPr>
          <w:rFonts w:asciiTheme="minorHAnsi" w:eastAsia="Times New Roman" w:hAnsiTheme="minorHAnsi"/>
          <w:szCs w:val="24"/>
        </w:rPr>
        <w:t xml:space="preserve"> g. 48</w:t>
      </w:r>
      <w:r w:rsidRPr="00021FA3">
        <w:rPr>
          <w:rFonts w:asciiTheme="minorHAnsi" w:eastAsia="Times New Roman" w:hAnsiTheme="minorHAnsi"/>
          <w:szCs w:val="24"/>
        </w:rPr>
        <w:t>, Vilkav</w:t>
      </w:r>
      <w:r>
        <w:rPr>
          <w:rFonts w:asciiTheme="minorHAnsi" w:eastAsia="Times New Roman" w:hAnsiTheme="minorHAnsi"/>
          <w:szCs w:val="24"/>
        </w:rPr>
        <w:t xml:space="preserve">iškis nuo įmonės </w:t>
      </w:r>
      <w:r w:rsidR="000D1E61">
        <w:rPr>
          <w:rFonts w:asciiTheme="minorHAnsi" w:eastAsia="Times New Roman" w:hAnsiTheme="minorHAnsi"/>
          <w:szCs w:val="24"/>
        </w:rPr>
        <w:t xml:space="preserve">nuotekų valymo įrenginių </w:t>
      </w:r>
      <w:r>
        <w:rPr>
          <w:rFonts w:asciiTheme="minorHAnsi" w:eastAsia="Times New Roman" w:hAnsiTheme="minorHAnsi"/>
          <w:szCs w:val="24"/>
        </w:rPr>
        <w:t>nutolęs 170</w:t>
      </w:r>
      <w:r w:rsidRPr="00021FA3">
        <w:rPr>
          <w:rFonts w:asciiTheme="minorHAnsi" w:eastAsia="Times New Roman" w:hAnsiTheme="minorHAnsi"/>
          <w:szCs w:val="24"/>
        </w:rPr>
        <w:t xml:space="preserve"> m atstumu</w:t>
      </w:r>
      <w:r w:rsidR="00F91F4B">
        <w:rPr>
          <w:rFonts w:asciiTheme="minorHAnsi" w:eastAsia="Times New Roman" w:hAnsiTheme="minorHAnsi"/>
          <w:szCs w:val="24"/>
        </w:rPr>
        <w:t xml:space="preserve"> vakarų pusėje</w:t>
      </w:r>
      <w:r w:rsidRPr="00021FA3">
        <w:rPr>
          <w:rFonts w:asciiTheme="minorHAnsi" w:eastAsia="Times New Roman" w:hAnsiTheme="minorHAnsi"/>
          <w:szCs w:val="24"/>
        </w:rPr>
        <w:t xml:space="preserve">. </w:t>
      </w:r>
      <w:r w:rsidR="00F91F4B">
        <w:t xml:space="preserve">Žemės sklypo nuosavybės teisė priklauso pil. P. </w:t>
      </w:r>
      <w:proofErr w:type="spellStart"/>
      <w:r w:rsidR="00F91F4B">
        <w:t>Mickaičiui</w:t>
      </w:r>
      <w:proofErr w:type="spellEnd"/>
      <w:r w:rsidR="00F91F4B">
        <w:t>.</w:t>
      </w:r>
      <w:r w:rsidR="000D1E61" w:rsidRPr="00443E8E">
        <w:t xml:space="preserve">  </w:t>
      </w:r>
      <w:r w:rsidR="000D1E61">
        <w:rPr>
          <w:rFonts w:eastAsia="Times New Roman"/>
        </w:rPr>
        <w:t>Žemė sklypo</w:t>
      </w:r>
      <w:r w:rsidR="000D1E61" w:rsidRPr="00556E57">
        <w:rPr>
          <w:rFonts w:eastAsia="Times New Roman"/>
        </w:rPr>
        <w:t xml:space="preserve"> </w:t>
      </w:r>
      <w:r w:rsidR="000D1E61">
        <w:rPr>
          <w:rFonts w:eastAsia="Times New Roman"/>
        </w:rPr>
        <w:t xml:space="preserve">registro Nr. </w:t>
      </w:r>
      <w:r w:rsidR="00F91F4B">
        <w:rPr>
          <w:rFonts w:eastAsia="Times New Roman"/>
        </w:rPr>
        <w:t>39</w:t>
      </w:r>
      <w:r w:rsidR="000D1E61">
        <w:rPr>
          <w:rFonts w:eastAsia="Times New Roman"/>
        </w:rPr>
        <w:t>/</w:t>
      </w:r>
      <w:r w:rsidR="00F91F4B">
        <w:rPr>
          <w:rFonts w:eastAsia="Times New Roman"/>
        </w:rPr>
        <w:t>21049</w:t>
      </w:r>
      <w:r w:rsidR="000D1E61">
        <w:rPr>
          <w:rFonts w:eastAsia="Times New Roman"/>
        </w:rPr>
        <w:t>, kadastro Nr. 3963/0001:</w:t>
      </w:r>
      <w:r w:rsidR="00F91F4B">
        <w:rPr>
          <w:rFonts w:eastAsia="Times New Roman"/>
        </w:rPr>
        <w:t>62</w:t>
      </w:r>
      <w:r w:rsidR="000D1E61">
        <w:rPr>
          <w:rFonts w:eastAsia="Times New Roman"/>
        </w:rPr>
        <w:t>, sklypo plotas - 0,3</w:t>
      </w:r>
      <w:r w:rsidR="00F91F4B">
        <w:rPr>
          <w:rFonts w:eastAsia="Times New Roman"/>
        </w:rPr>
        <w:t>00</w:t>
      </w:r>
      <w:r w:rsidR="000D1E61">
        <w:rPr>
          <w:rFonts w:eastAsia="Times New Roman"/>
        </w:rPr>
        <w:t xml:space="preserve"> ha, naudojimo paskirtis – kita, </w:t>
      </w:r>
      <w:r w:rsidR="000D1E61" w:rsidRPr="00556E57">
        <w:rPr>
          <w:rFonts w:eastAsia="Times New Roman"/>
        </w:rPr>
        <w:t xml:space="preserve"> naudojimo būdas –</w:t>
      </w:r>
      <w:r w:rsidR="00F91F4B">
        <w:rPr>
          <w:rFonts w:eastAsia="Times New Roman"/>
        </w:rPr>
        <w:t xml:space="preserve"> vienbučių ir </w:t>
      </w:r>
      <w:proofErr w:type="spellStart"/>
      <w:r w:rsidR="00F91F4B">
        <w:rPr>
          <w:rFonts w:eastAsia="Times New Roman"/>
        </w:rPr>
        <w:t>dvibučių</w:t>
      </w:r>
      <w:proofErr w:type="spellEnd"/>
      <w:r w:rsidR="00F91F4B">
        <w:rPr>
          <w:rFonts w:eastAsia="Times New Roman"/>
        </w:rPr>
        <w:t xml:space="preserve"> gyvenamųjų pastatų teritorijos</w:t>
      </w:r>
      <w:r w:rsidR="000D1E61">
        <w:rPr>
          <w:rFonts w:eastAsia="Times New Roman"/>
        </w:rPr>
        <w:t xml:space="preserve">. </w:t>
      </w:r>
      <w:r w:rsidR="00F91F4B">
        <w:rPr>
          <w:rFonts w:eastAsia="Times New Roman"/>
        </w:rPr>
        <w:t xml:space="preserve"> </w:t>
      </w:r>
    </w:p>
    <w:p w:rsidR="00F91F4B" w:rsidRDefault="00F91F4B" w:rsidP="00F91F4B">
      <w:pPr>
        <w:rPr>
          <w:rFonts w:eastAsia="Times New Roman"/>
        </w:rPr>
      </w:pPr>
      <w:r>
        <w:rPr>
          <w:rFonts w:eastAsia="Times New Roman"/>
        </w:rPr>
        <w:lastRenderedPageBreak/>
        <w:t>Kitas artima gyvenamoji teritorija, adresu Pramonės g. 11, Vilkaviškis nuo UAB „Cipel Baltika“ nuotekų valymo įrenginių nutolusi 190 metrų atstumu pietryčių pusėje.</w:t>
      </w:r>
      <w:r w:rsidRPr="00F91F4B">
        <w:t xml:space="preserve"> </w:t>
      </w:r>
      <w:r>
        <w:t xml:space="preserve">Žemės sklypo nuosavybės teisė priklauso pil. A. </w:t>
      </w:r>
      <w:proofErr w:type="spellStart"/>
      <w:r>
        <w:t>Skauronui</w:t>
      </w:r>
      <w:proofErr w:type="spellEnd"/>
      <w:r>
        <w:t>.</w:t>
      </w:r>
      <w:r w:rsidRPr="00443E8E">
        <w:t xml:space="preserve">  </w:t>
      </w:r>
      <w:r>
        <w:rPr>
          <w:rFonts w:eastAsia="Times New Roman"/>
        </w:rPr>
        <w:t>Žemė sklypo</w:t>
      </w:r>
      <w:r w:rsidRPr="00556E57">
        <w:rPr>
          <w:rFonts w:eastAsia="Times New Roman"/>
        </w:rPr>
        <w:t xml:space="preserve"> </w:t>
      </w:r>
      <w:r>
        <w:rPr>
          <w:rFonts w:eastAsia="Times New Roman"/>
        </w:rPr>
        <w:t xml:space="preserve">registro Nr. 39/23025, kadastro Nr. 3963/0001:1000, sklypo plotas - 0,300 ha, naudojimo paskirtis – kita, </w:t>
      </w:r>
      <w:r w:rsidR="00B176C8">
        <w:rPr>
          <w:rFonts w:eastAsia="Times New Roman"/>
        </w:rPr>
        <w:t xml:space="preserve">naudojimo būdas – gyvenamosios teritorijos, </w:t>
      </w:r>
      <w:r w:rsidRPr="00556E57">
        <w:rPr>
          <w:rFonts w:eastAsia="Times New Roman"/>
        </w:rPr>
        <w:t xml:space="preserve">naudojimo </w:t>
      </w:r>
      <w:r w:rsidR="00B176C8">
        <w:rPr>
          <w:rFonts w:eastAsia="Times New Roman"/>
        </w:rPr>
        <w:t>pobūdis</w:t>
      </w:r>
      <w:r w:rsidRPr="00556E57">
        <w:rPr>
          <w:rFonts w:eastAsia="Times New Roman"/>
        </w:rPr>
        <w:t xml:space="preserve"> –</w:t>
      </w:r>
      <w:r w:rsidR="00B176C8">
        <w:rPr>
          <w:rFonts w:eastAsia="Times New Roman"/>
        </w:rPr>
        <w:t xml:space="preserve"> </w:t>
      </w:r>
      <w:r>
        <w:rPr>
          <w:rFonts w:eastAsia="Times New Roman"/>
        </w:rPr>
        <w:t xml:space="preserve">mažaaukščių gyvenamųjų namų statybos teritorija.  </w:t>
      </w:r>
    </w:p>
    <w:p w:rsidR="00B176C8" w:rsidRDefault="00B176C8" w:rsidP="00B176C8">
      <w:pPr>
        <w:rPr>
          <w:rFonts w:eastAsia="Times New Roman"/>
        </w:rPr>
      </w:pPr>
      <w:r>
        <w:rPr>
          <w:rFonts w:eastAsia="Times New Roman"/>
        </w:rPr>
        <w:t xml:space="preserve">Gyvenamoji teritorija, adresu S. Neries g. 115 , Vilkaviškis nuo UAB „Cipel Baltika“ nuotekų valymo įrenginių nutolusi 400 metrų atstumu šiaurės rytų pusėje. </w:t>
      </w:r>
      <w:r>
        <w:t xml:space="preserve">Žemės sklypo nuosavybės teisė priklauso pil. V. </w:t>
      </w:r>
      <w:proofErr w:type="spellStart"/>
      <w:r>
        <w:t>Kynienei</w:t>
      </w:r>
      <w:proofErr w:type="spellEnd"/>
      <w:r>
        <w:t>.</w:t>
      </w:r>
      <w:r w:rsidRPr="00443E8E">
        <w:t xml:space="preserve">  </w:t>
      </w:r>
      <w:r>
        <w:rPr>
          <w:rFonts w:eastAsia="Times New Roman"/>
        </w:rPr>
        <w:t>Žemė sklypo</w:t>
      </w:r>
      <w:r w:rsidRPr="00556E57">
        <w:rPr>
          <w:rFonts w:eastAsia="Times New Roman"/>
        </w:rPr>
        <w:t xml:space="preserve"> </w:t>
      </w:r>
      <w:r>
        <w:rPr>
          <w:rFonts w:eastAsia="Times New Roman"/>
        </w:rPr>
        <w:t xml:space="preserve">registro Nr. 44/1100000, kadastro Nr. 3963/0001:524, sklypo plotas - 0,2099 ha, naudojimo paskirtis – kita, </w:t>
      </w:r>
      <w:r w:rsidRPr="00556E57">
        <w:rPr>
          <w:rFonts w:eastAsia="Times New Roman"/>
        </w:rPr>
        <w:t>naudojimo būdas</w:t>
      </w:r>
      <w:r w:rsidRPr="00B176C8">
        <w:rPr>
          <w:rFonts w:eastAsia="Times New Roman"/>
        </w:rPr>
        <w:t xml:space="preserve"> </w:t>
      </w:r>
      <w:r>
        <w:rPr>
          <w:rFonts w:eastAsia="Times New Roman"/>
        </w:rPr>
        <w:t xml:space="preserve">- gyvenamosios teritorijos, </w:t>
      </w:r>
      <w:r w:rsidRPr="00556E57">
        <w:rPr>
          <w:rFonts w:eastAsia="Times New Roman"/>
        </w:rPr>
        <w:t xml:space="preserve">naudojimo </w:t>
      </w:r>
      <w:r>
        <w:rPr>
          <w:rFonts w:eastAsia="Times New Roman"/>
        </w:rPr>
        <w:t>pobūdis</w:t>
      </w:r>
      <w:r w:rsidRPr="00556E57">
        <w:rPr>
          <w:rFonts w:eastAsia="Times New Roman"/>
        </w:rPr>
        <w:t xml:space="preserve"> –</w:t>
      </w:r>
      <w:r>
        <w:rPr>
          <w:rFonts w:eastAsia="Times New Roman"/>
        </w:rPr>
        <w:t xml:space="preserve"> mažaaukščių gyvenamųjų namų statybos teritorija.  </w:t>
      </w:r>
    </w:p>
    <w:p w:rsidR="00B176C8" w:rsidRPr="00726C2F" w:rsidRDefault="00B176C8" w:rsidP="00B176C8">
      <w:pPr>
        <w:rPr>
          <w:rFonts w:ascii="Calibri Light" w:hAnsi="Calibri Light"/>
          <w:i/>
          <w:sz w:val="22"/>
        </w:rPr>
      </w:pPr>
      <w:r w:rsidRPr="00443E8E">
        <w:t xml:space="preserve">Savininkų žemės sklypų nekilnojamojo turto registro centrinio duomenų banko išrašai </w:t>
      </w:r>
      <w:r>
        <w:t xml:space="preserve">pridedami </w:t>
      </w:r>
      <w:r>
        <w:rPr>
          <w:b/>
        </w:rPr>
        <w:t>priede Nr. 10</w:t>
      </w:r>
      <w:r w:rsidRPr="000D1E61">
        <w:rPr>
          <w:b/>
        </w:rPr>
        <w:t>.</w:t>
      </w:r>
    </w:p>
    <w:p w:rsidR="00F0074F" w:rsidRPr="00021FA3" w:rsidRDefault="00F0074F" w:rsidP="008C39DF">
      <w:pPr>
        <w:rPr>
          <w:rFonts w:asciiTheme="minorHAnsi" w:eastAsia="Times New Roman" w:hAnsiTheme="minorHAnsi"/>
          <w:szCs w:val="24"/>
        </w:rPr>
      </w:pPr>
      <w:r w:rsidRPr="00021FA3">
        <w:rPr>
          <w:rFonts w:asciiTheme="minorHAnsi" w:eastAsia="Times New Roman" w:hAnsiTheme="minorHAnsi"/>
          <w:szCs w:val="24"/>
        </w:rPr>
        <w:t xml:space="preserve">Vilkaviškio pradinė </w:t>
      </w:r>
      <w:r>
        <w:rPr>
          <w:rFonts w:asciiTheme="minorHAnsi" w:eastAsia="Times New Roman" w:hAnsiTheme="minorHAnsi"/>
          <w:szCs w:val="24"/>
        </w:rPr>
        <w:t xml:space="preserve">mokykla, adresu Vienybės g. 50, </w:t>
      </w:r>
      <w:r w:rsidRPr="00021FA3">
        <w:rPr>
          <w:rFonts w:asciiTheme="minorHAnsi" w:eastAsia="Times New Roman" w:hAnsiTheme="minorHAnsi"/>
          <w:szCs w:val="24"/>
        </w:rPr>
        <w:t xml:space="preserve">Vilkaviškis nuo įmonės </w:t>
      </w:r>
      <w:r>
        <w:rPr>
          <w:rFonts w:asciiTheme="minorHAnsi" w:eastAsia="Times New Roman" w:hAnsiTheme="minorHAnsi"/>
          <w:szCs w:val="24"/>
        </w:rPr>
        <w:t>UAB „Cipel Baltika“ yra nutolusi apie 1,0</w:t>
      </w:r>
      <w:r w:rsidRPr="00021FA3">
        <w:rPr>
          <w:rFonts w:asciiTheme="minorHAnsi" w:eastAsia="Times New Roman" w:hAnsiTheme="minorHAnsi"/>
          <w:szCs w:val="24"/>
        </w:rPr>
        <w:t xml:space="preserve"> km atstumu</w:t>
      </w:r>
      <w:r>
        <w:rPr>
          <w:rFonts w:asciiTheme="minorHAnsi" w:eastAsia="Times New Roman" w:hAnsiTheme="minorHAnsi"/>
          <w:szCs w:val="24"/>
        </w:rPr>
        <w:t xml:space="preserve"> pietryčių pusėje</w:t>
      </w:r>
      <w:r w:rsidRPr="00021FA3">
        <w:rPr>
          <w:rFonts w:asciiTheme="minorHAnsi" w:eastAsia="Times New Roman" w:hAnsiTheme="minorHAnsi"/>
          <w:szCs w:val="24"/>
        </w:rPr>
        <w:t>, o Vilkaviškio Salomėjos Neries pag</w:t>
      </w:r>
      <w:r>
        <w:rPr>
          <w:rFonts w:asciiTheme="minorHAnsi" w:eastAsia="Times New Roman" w:hAnsiTheme="minorHAnsi"/>
          <w:szCs w:val="24"/>
        </w:rPr>
        <w:t>rindinė mokykla, adresu Nepriklausomybės g. 58</w:t>
      </w:r>
      <w:r w:rsidRPr="00021FA3">
        <w:rPr>
          <w:rFonts w:asciiTheme="minorHAnsi" w:eastAsia="Times New Roman" w:hAnsiTheme="minorHAnsi"/>
          <w:szCs w:val="24"/>
        </w:rPr>
        <w:t>, Vilkaviš</w:t>
      </w:r>
      <w:r>
        <w:rPr>
          <w:rFonts w:asciiTheme="minorHAnsi" w:eastAsia="Times New Roman" w:hAnsiTheme="minorHAnsi"/>
          <w:szCs w:val="24"/>
        </w:rPr>
        <w:t>kis – apie 1,1 km atstumu pietryčių pusėje.</w:t>
      </w:r>
    </w:p>
    <w:p w:rsidR="00F0074F" w:rsidRPr="00943157" w:rsidRDefault="00F0074F" w:rsidP="00F0074F">
      <w:pPr>
        <w:tabs>
          <w:tab w:val="left" w:pos="0"/>
        </w:tabs>
        <w:rPr>
          <w:rFonts w:asciiTheme="minorHAnsi" w:eastAsia="Times New Roman" w:hAnsiTheme="minorHAnsi"/>
          <w:szCs w:val="24"/>
        </w:rPr>
      </w:pPr>
      <w:r w:rsidRPr="00021FA3">
        <w:rPr>
          <w:rFonts w:asciiTheme="minorHAnsi" w:eastAsia="Times New Roman" w:hAnsiTheme="minorHAnsi"/>
          <w:szCs w:val="24"/>
        </w:rPr>
        <w:t xml:space="preserve">Vilkaviškio ligoninė, adresu Maironio g. 25, Vilkaviškis nuo įmonės yra nutolusi </w:t>
      </w:r>
      <w:r>
        <w:rPr>
          <w:rFonts w:asciiTheme="minorHAnsi" w:eastAsia="Times New Roman" w:hAnsiTheme="minorHAnsi"/>
          <w:szCs w:val="24"/>
        </w:rPr>
        <w:t xml:space="preserve">apie </w:t>
      </w:r>
      <w:r w:rsidRPr="00021FA3">
        <w:rPr>
          <w:rFonts w:asciiTheme="minorHAnsi" w:eastAsia="Times New Roman" w:hAnsiTheme="minorHAnsi"/>
          <w:szCs w:val="24"/>
        </w:rPr>
        <w:t>1,</w:t>
      </w:r>
      <w:r>
        <w:rPr>
          <w:rFonts w:asciiTheme="minorHAnsi" w:eastAsia="Times New Roman" w:hAnsiTheme="minorHAnsi"/>
          <w:szCs w:val="24"/>
        </w:rPr>
        <w:t>3</w:t>
      </w:r>
      <w:r w:rsidRPr="00021FA3">
        <w:rPr>
          <w:rFonts w:asciiTheme="minorHAnsi" w:eastAsia="Times New Roman" w:hAnsiTheme="minorHAnsi"/>
          <w:szCs w:val="24"/>
        </w:rPr>
        <w:t xml:space="preserve"> km atstumu. Šalia įmonės saugomų teritorijų bei apsaugos zonų </w:t>
      </w:r>
      <w:r w:rsidRPr="003600A3">
        <w:rPr>
          <w:rFonts w:asciiTheme="minorHAnsi" w:eastAsia="Times New Roman" w:hAnsiTheme="minorHAnsi"/>
          <w:szCs w:val="24"/>
        </w:rPr>
        <w:t>nėra.</w:t>
      </w:r>
    </w:p>
    <w:p w:rsidR="00CE367D" w:rsidRDefault="00CE367D" w:rsidP="00CE367D">
      <w:pPr>
        <w:ind w:firstLine="0"/>
        <w:jc w:val="center"/>
      </w:pPr>
      <w:r>
        <w:rPr>
          <w:b/>
          <w:bCs/>
          <w:color w:val="1F497D" w:themeColor="text2"/>
          <w:sz w:val="18"/>
          <w:szCs w:val="18"/>
        </w:rPr>
        <w:t>Pav. 19-</w:t>
      </w:r>
      <w:r w:rsidR="00F91F4B">
        <w:rPr>
          <w:b/>
          <w:bCs/>
          <w:color w:val="1F497D" w:themeColor="text2"/>
          <w:sz w:val="18"/>
          <w:szCs w:val="18"/>
        </w:rPr>
        <w:t>4</w:t>
      </w:r>
      <w:r>
        <w:rPr>
          <w:b/>
          <w:bCs/>
          <w:color w:val="1F497D" w:themeColor="text2"/>
          <w:sz w:val="18"/>
          <w:szCs w:val="18"/>
        </w:rPr>
        <w:t xml:space="preserve">. </w:t>
      </w:r>
      <w:r w:rsidR="004A7344">
        <w:rPr>
          <w:b/>
          <w:bCs/>
          <w:color w:val="1F497D" w:themeColor="text2"/>
          <w:sz w:val="18"/>
          <w:szCs w:val="18"/>
        </w:rPr>
        <w:t>UAB „Cipel Baltika“ padėtis artimia</w:t>
      </w:r>
      <w:r w:rsidR="00F0074F">
        <w:rPr>
          <w:b/>
          <w:bCs/>
          <w:color w:val="1F497D" w:themeColor="text2"/>
          <w:sz w:val="18"/>
          <w:szCs w:val="18"/>
        </w:rPr>
        <w:t xml:space="preserve">usių gyvenamųjų, visuomeninės </w:t>
      </w:r>
      <w:r w:rsidR="004A7344">
        <w:rPr>
          <w:b/>
          <w:bCs/>
          <w:color w:val="1F497D" w:themeColor="text2"/>
          <w:sz w:val="18"/>
          <w:szCs w:val="18"/>
        </w:rPr>
        <w:t xml:space="preserve"> paskirties objektų atžvilgiu </w:t>
      </w:r>
      <w:r w:rsidRPr="00C238F7">
        <w:rPr>
          <w:b/>
          <w:bCs/>
          <w:color w:val="1F497D" w:themeColor="text2"/>
          <w:sz w:val="18"/>
          <w:szCs w:val="18"/>
        </w:rPr>
        <w:t>(šaltinis:</w:t>
      </w:r>
      <w:r w:rsidR="004A7344">
        <w:rPr>
          <w:b/>
          <w:bCs/>
          <w:color w:val="1F497D" w:themeColor="text2"/>
          <w:sz w:val="18"/>
          <w:szCs w:val="18"/>
        </w:rPr>
        <w:t xml:space="preserve"> </w:t>
      </w:r>
      <w:proofErr w:type="spellStart"/>
      <w:r w:rsidR="004A7344">
        <w:rPr>
          <w:b/>
          <w:bCs/>
          <w:color w:val="1F497D" w:themeColor="text2"/>
          <w:sz w:val="18"/>
          <w:szCs w:val="18"/>
        </w:rPr>
        <w:t>www.maps</w:t>
      </w:r>
      <w:r>
        <w:rPr>
          <w:b/>
          <w:bCs/>
          <w:color w:val="1F497D" w:themeColor="text2"/>
          <w:sz w:val="18"/>
          <w:szCs w:val="18"/>
        </w:rPr>
        <w:t>.lt</w:t>
      </w:r>
      <w:proofErr w:type="spellEnd"/>
      <w:r w:rsidRPr="00C238F7">
        <w:rPr>
          <w:b/>
          <w:bCs/>
          <w:color w:val="1F497D" w:themeColor="text2"/>
          <w:sz w:val="18"/>
          <w:szCs w:val="18"/>
        </w:rPr>
        <w:t>)</w:t>
      </w:r>
    </w:p>
    <w:p w:rsidR="00CE367D" w:rsidRDefault="00C67C70" w:rsidP="00CE367D">
      <w:pPr>
        <w:ind w:firstLine="0"/>
        <w:rPr>
          <w:sz w:val="26"/>
          <w:szCs w:val="26"/>
        </w:rPr>
      </w:pPr>
      <w:r>
        <w:rPr>
          <w:noProof/>
          <w:sz w:val="26"/>
          <w:szCs w:val="26"/>
        </w:rPr>
        <w:drawing>
          <wp:inline distT="0" distB="0" distL="0" distR="0" wp14:anchorId="481B5838" wp14:editId="5C143BE0">
            <wp:extent cx="5940425" cy="4281170"/>
            <wp:effectExtent l="0" t="0" r="3175" b="508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sto_planas.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281170"/>
                    </a:xfrm>
                    <a:prstGeom prst="rect">
                      <a:avLst/>
                    </a:prstGeom>
                  </pic:spPr>
                </pic:pic>
              </a:graphicData>
            </a:graphic>
          </wp:inline>
        </w:drawing>
      </w:r>
    </w:p>
    <w:p w:rsidR="00CE367D" w:rsidRDefault="00CE367D" w:rsidP="00CE367D">
      <w:pPr>
        <w:ind w:firstLine="0"/>
        <w:rPr>
          <w:sz w:val="26"/>
          <w:szCs w:val="26"/>
        </w:rPr>
      </w:pPr>
    </w:p>
    <w:p w:rsidR="00F0074F" w:rsidRPr="00021FA3" w:rsidRDefault="00F0074F" w:rsidP="00F0074F">
      <w:pPr>
        <w:tabs>
          <w:tab w:val="left" w:pos="0"/>
        </w:tabs>
        <w:rPr>
          <w:rFonts w:asciiTheme="minorHAnsi" w:eastAsia="Times New Roman" w:hAnsiTheme="minorHAnsi"/>
          <w:szCs w:val="24"/>
        </w:rPr>
      </w:pPr>
    </w:p>
    <w:p w:rsidR="00E77FA0" w:rsidRDefault="00E77FA0" w:rsidP="004A79F9">
      <w:pPr>
        <w:pStyle w:val="Pagrindiniotekstotrauka2"/>
        <w:tabs>
          <w:tab w:val="num" w:pos="142"/>
          <w:tab w:val="left" w:pos="567"/>
        </w:tabs>
        <w:spacing w:line="360" w:lineRule="auto"/>
        <w:ind w:left="0" w:firstLine="0"/>
        <w:jc w:val="center"/>
        <w:rPr>
          <w:rFonts w:ascii="Calibri Light" w:hAnsi="Calibri Light"/>
          <w:i/>
          <w:szCs w:val="24"/>
        </w:rPr>
      </w:pPr>
    </w:p>
    <w:p w:rsidR="00AF7913" w:rsidRPr="00484FC5" w:rsidRDefault="00AF7913" w:rsidP="00583AF8">
      <w:pPr>
        <w:pStyle w:val="Antrat2"/>
        <w:rPr>
          <w:sz w:val="26"/>
          <w:szCs w:val="26"/>
        </w:rPr>
      </w:pPr>
      <w:bookmarkStart w:id="28" w:name="_Toc456878210"/>
      <w:r w:rsidRPr="00484FC5">
        <w:rPr>
          <w:sz w:val="26"/>
          <w:szCs w:val="26"/>
        </w:rPr>
        <w:lastRenderedPageBreak/>
        <w:t>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r w:rsidR="00AE514E" w:rsidRPr="00484FC5">
        <w:rPr>
          <w:sz w:val="26"/>
          <w:szCs w:val="26"/>
        </w:rPr>
        <w:t>.</w:t>
      </w:r>
      <w:bookmarkEnd w:id="28"/>
      <w:r w:rsidRPr="00484FC5">
        <w:rPr>
          <w:sz w:val="26"/>
          <w:szCs w:val="26"/>
        </w:rPr>
        <w:t xml:space="preserve"> </w:t>
      </w:r>
    </w:p>
    <w:p w:rsidR="007F0FDD" w:rsidRDefault="0015378A" w:rsidP="008E06E7">
      <w:r w:rsidRPr="0015378A">
        <w:t xml:space="preserve">Remiantis Lietuvos geologijos tarnybos IS GEOLIS, PŪV </w:t>
      </w:r>
      <w:r>
        <w:t xml:space="preserve">UAB „Cipel Baltika“ teritorijoje </w:t>
      </w:r>
      <w:r w:rsidRPr="0015378A">
        <w:t xml:space="preserve">ir artimiausiose aplinkinėse teritorijose eksploatuojamų ir išžvalgytų žemės gelmių naudingųjų iškasenų telkinių nėra. </w:t>
      </w:r>
    </w:p>
    <w:p w:rsidR="007F0FDD" w:rsidRDefault="007F0FDD" w:rsidP="007F0FDD">
      <w:r w:rsidRPr="00443E8E">
        <w:t>Artimiausi naudingųjų iškasenų telkiniai</w:t>
      </w:r>
      <w:r>
        <w:t xml:space="preserve"> pateikti 20-1 paveiksle. </w:t>
      </w:r>
      <w:r w:rsidRPr="007F0FDD">
        <w:rPr>
          <w:rFonts w:ascii="Times New Roman" w:eastAsia="Times New Roman" w:hAnsi="Times New Roman" w:cs="Times New Roman"/>
          <w:color w:val="auto"/>
          <w:szCs w:val="20"/>
          <w:lang w:eastAsia="en-US"/>
        </w:rPr>
        <w:t xml:space="preserve">Artimiausias naudojamas </w:t>
      </w:r>
      <w:r>
        <w:rPr>
          <w:rFonts w:ascii="Times New Roman" w:eastAsia="Times New Roman" w:hAnsi="Times New Roman" w:cs="Times New Roman"/>
          <w:color w:val="auto"/>
          <w:szCs w:val="20"/>
          <w:lang w:eastAsia="en-US"/>
        </w:rPr>
        <w:t xml:space="preserve">naudingųjų iškasenų – </w:t>
      </w:r>
      <w:proofErr w:type="spellStart"/>
      <w:r>
        <w:rPr>
          <w:rFonts w:ascii="Times New Roman" w:eastAsia="Times New Roman" w:hAnsi="Times New Roman" w:cs="Times New Roman"/>
          <w:color w:val="auto"/>
          <w:szCs w:val="20"/>
          <w:lang w:eastAsia="en-US"/>
        </w:rPr>
        <w:t>Pavembrio</w:t>
      </w:r>
      <w:proofErr w:type="spellEnd"/>
      <w:r>
        <w:rPr>
          <w:rFonts w:ascii="Times New Roman" w:eastAsia="Times New Roman" w:hAnsi="Times New Roman" w:cs="Times New Roman"/>
          <w:color w:val="auto"/>
          <w:szCs w:val="20"/>
          <w:lang w:eastAsia="en-US"/>
        </w:rPr>
        <w:t xml:space="preserve"> smėlio</w:t>
      </w:r>
      <w:r w:rsidRPr="007F0FDD">
        <w:rPr>
          <w:rFonts w:ascii="Times New Roman" w:eastAsia="Times New Roman" w:hAnsi="Times New Roman" w:cs="Times New Roman"/>
          <w:color w:val="auto"/>
          <w:szCs w:val="20"/>
          <w:lang w:eastAsia="en-US"/>
        </w:rPr>
        <w:t xml:space="preserve"> telkinys</w:t>
      </w:r>
      <w:r>
        <w:rPr>
          <w:rFonts w:ascii="Times New Roman" w:eastAsia="Times New Roman" w:hAnsi="Times New Roman" w:cs="Times New Roman"/>
          <w:color w:val="auto"/>
          <w:szCs w:val="20"/>
          <w:lang w:eastAsia="en-US"/>
        </w:rPr>
        <w:t xml:space="preserve"> </w:t>
      </w:r>
      <w:r>
        <w:t>(registro Nr. 4907</w:t>
      </w:r>
      <w:r w:rsidRPr="00443E8E">
        <w:t xml:space="preserve">) </w:t>
      </w:r>
      <w:r w:rsidRPr="007F0FDD">
        <w:rPr>
          <w:rFonts w:ascii="Times New Roman" w:eastAsia="Times New Roman" w:hAnsi="Times New Roman" w:cs="Times New Roman"/>
          <w:color w:val="auto"/>
          <w:szCs w:val="20"/>
          <w:lang w:eastAsia="en-US"/>
        </w:rPr>
        <w:t xml:space="preserve"> </w:t>
      </w:r>
      <w:r>
        <w:rPr>
          <w:rFonts w:ascii="Times New Roman" w:eastAsia="Times New Roman" w:hAnsi="Times New Roman" w:cs="Times New Roman"/>
          <w:color w:val="auto"/>
          <w:szCs w:val="20"/>
          <w:lang w:eastAsia="en-US"/>
        </w:rPr>
        <w:t xml:space="preserve">esantis Vilkaviškio rajone, Šeimenos sen.  Smėlio telkinys </w:t>
      </w:r>
      <w:r w:rsidRPr="007F0FDD">
        <w:rPr>
          <w:rFonts w:ascii="Times New Roman" w:eastAsia="Times New Roman" w:hAnsi="Times New Roman" w:cs="Times New Roman"/>
          <w:color w:val="auto"/>
          <w:szCs w:val="20"/>
          <w:lang w:eastAsia="en-US"/>
        </w:rPr>
        <w:t xml:space="preserve">yra maždaug už </w:t>
      </w:r>
      <w:r>
        <w:rPr>
          <w:rFonts w:ascii="Times New Roman" w:eastAsia="Times New Roman" w:hAnsi="Times New Roman" w:cs="Times New Roman"/>
          <w:color w:val="auto"/>
          <w:szCs w:val="20"/>
          <w:lang w:eastAsia="en-US"/>
        </w:rPr>
        <w:t>8,6 km į pietus  nuo planuojamos ūkinės veiklos</w:t>
      </w:r>
      <w:r w:rsidRPr="007F0FDD">
        <w:rPr>
          <w:rFonts w:ascii="Times New Roman" w:eastAsia="Times New Roman" w:hAnsi="Times New Roman" w:cs="Times New Roman"/>
          <w:color w:val="auto"/>
          <w:szCs w:val="20"/>
          <w:lang w:eastAsia="en-US"/>
        </w:rPr>
        <w:t xml:space="preserve"> vietos</w:t>
      </w:r>
      <w:r>
        <w:rPr>
          <w:rFonts w:ascii="Times New Roman" w:eastAsia="Times New Roman" w:hAnsi="Times New Roman" w:cs="Times New Roman"/>
          <w:color w:val="auto"/>
          <w:szCs w:val="20"/>
          <w:lang w:eastAsia="en-US"/>
        </w:rPr>
        <w:t xml:space="preserve">. </w:t>
      </w:r>
    </w:p>
    <w:p w:rsidR="007F0FDD" w:rsidRDefault="007F0FDD" w:rsidP="007F0FDD">
      <w:pPr>
        <w:rPr>
          <w:rFonts w:asciiTheme="minorHAnsi" w:hAnsiTheme="minorHAnsi"/>
          <w:szCs w:val="24"/>
        </w:rPr>
      </w:pPr>
      <w:r w:rsidRPr="007F0FDD">
        <w:rPr>
          <w:rFonts w:asciiTheme="minorHAnsi" w:hAnsiTheme="minorHAnsi"/>
          <w:szCs w:val="24"/>
        </w:rPr>
        <w:t xml:space="preserve">Remiantis Lietuvos geologijos tarnybos IS GEOLIS, PŪV vietoje ir artimiausiose aplinkinėse geologiniai reiškinių ir procesų neužfiksuota. </w:t>
      </w:r>
    </w:p>
    <w:p w:rsidR="004F2947" w:rsidRDefault="00885E8A" w:rsidP="000A05BE">
      <w:r>
        <w:rPr>
          <w:rFonts w:asciiTheme="minorHAnsi" w:hAnsiTheme="minorHAnsi"/>
          <w:szCs w:val="24"/>
        </w:rPr>
        <w:t xml:space="preserve">UAB „Cipel Baltika“ </w:t>
      </w:r>
      <w:r w:rsidR="008E06E7" w:rsidRPr="008E06E7">
        <w:rPr>
          <w:rFonts w:asciiTheme="minorHAnsi" w:hAnsiTheme="minorHAnsi"/>
          <w:szCs w:val="24"/>
        </w:rPr>
        <w:t xml:space="preserve">nuotekų valyklos teritorija patenka į </w:t>
      </w:r>
      <w:r>
        <w:rPr>
          <w:rFonts w:asciiTheme="minorHAnsi" w:hAnsiTheme="minorHAnsi"/>
          <w:szCs w:val="24"/>
        </w:rPr>
        <w:t xml:space="preserve">viršutinės-apatinės kreidos  </w:t>
      </w:r>
      <w:r w:rsidRPr="008E06E7">
        <w:rPr>
          <w:rFonts w:asciiTheme="minorHAnsi" w:hAnsiTheme="minorHAnsi"/>
          <w:szCs w:val="24"/>
        </w:rPr>
        <w:t>po</w:t>
      </w:r>
      <w:r>
        <w:rPr>
          <w:rFonts w:asciiTheme="minorHAnsi" w:hAnsiTheme="minorHAnsi"/>
          <w:szCs w:val="24"/>
        </w:rPr>
        <w:t>žeminio vandens baseiną</w:t>
      </w:r>
      <w:r w:rsidRPr="008E06E7">
        <w:rPr>
          <w:rFonts w:asciiTheme="minorHAnsi" w:hAnsiTheme="minorHAnsi"/>
          <w:szCs w:val="24"/>
        </w:rPr>
        <w:t xml:space="preserve"> </w:t>
      </w:r>
      <w:r>
        <w:rPr>
          <w:rFonts w:asciiTheme="minorHAnsi" w:hAnsiTheme="minorHAnsi"/>
          <w:szCs w:val="24"/>
        </w:rPr>
        <w:t>kodas LT004</w:t>
      </w:r>
      <w:r w:rsidR="008E06E7" w:rsidRPr="008E06E7">
        <w:rPr>
          <w:rFonts w:asciiTheme="minorHAnsi" w:hAnsiTheme="minorHAnsi"/>
          <w:szCs w:val="24"/>
        </w:rPr>
        <w:t>001100</w:t>
      </w:r>
      <w:r w:rsidR="00BA2458">
        <w:rPr>
          <w:rFonts w:asciiTheme="minorHAnsi" w:hAnsiTheme="minorHAnsi"/>
          <w:szCs w:val="24"/>
        </w:rPr>
        <w:t xml:space="preserve">, </w:t>
      </w:r>
      <w:r w:rsidR="00BA2458" w:rsidRPr="00BA2458">
        <w:rPr>
          <w:rFonts w:asciiTheme="minorHAnsi" w:hAnsiTheme="minorHAnsi"/>
          <w:szCs w:val="24"/>
        </w:rPr>
        <w:t xml:space="preserve">išteklių kiekio būklė – gera, </w:t>
      </w:r>
      <w:r w:rsidR="000A05BE">
        <w:rPr>
          <w:rFonts w:asciiTheme="minorHAnsi" w:hAnsiTheme="minorHAnsi"/>
          <w:szCs w:val="24"/>
        </w:rPr>
        <w:t xml:space="preserve">išteklių kokybės būklė – gera. </w:t>
      </w:r>
    </w:p>
    <w:p w:rsidR="004F2947" w:rsidRDefault="004F2947" w:rsidP="004F2947">
      <w:pPr>
        <w:ind w:firstLine="0"/>
        <w:jc w:val="center"/>
      </w:pPr>
      <w:r>
        <w:rPr>
          <w:b/>
          <w:bCs/>
          <w:color w:val="1F497D" w:themeColor="text2"/>
          <w:sz w:val="18"/>
          <w:szCs w:val="18"/>
        </w:rPr>
        <w:t>Pav. 20-1. Žemės gelmių telkiniai</w:t>
      </w:r>
      <w:r w:rsidRPr="00C238F7">
        <w:rPr>
          <w:b/>
          <w:bCs/>
          <w:color w:val="1F497D" w:themeColor="text2"/>
          <w:sz w:val="18"/>
          <w:szCs w:val="18"/>
        </w:rPr>
        <w:t xml:space="preserve"> (šaltinis:</w:t>
      </w:r>
      <w:r>
        <w:rPr>
          <w:b/>
          <w:bCs/>
          <w:color w:val="1F497D" w:themeColor="text2"/>
          <w:sz w:val="18"/>
          <w:szCs w:val="18"/>
        </w:rPr>
        <w:t xml:space="preserve"> http://epaslaugos.am.lt</w:t>
      </w:r>
      <w:r w:rsidRPr="00C238F7">
        <w:rPr>
          <w:b/>
          <w:bCs/>
          <w:color w:val="1F497D" w:themeColor="text2"/>
          <w:sz w:val="18"/>
          <w:szCs w:val="18"/>
        </w:rPr>
        <w:t>)</w:t>
      </w:r>
    </w:p>
    <w:p w:rsidR="004F2947" w:rsidRDefault="007F0FDD" w:rsidP="004F2947">
      <w:pPr>
        <w:ind w:firstLine="0"/>
      </w:pPr>
      <w:r>
        <w:rPr>
          <w:noProof/>
        </w:rPr>
        <w:drawing>
          <wp:inline distT="0" distB="0" distL="0" distR="0" wp14:anchorId="0F49F0EC" wp14:editId="22AC3A78">
            <wp:extent cx="5940425" cy="3489960"/>
            <wp:effectExtent l="0" t="0" r="3175"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ingos_iskasenos.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3489960"/>
                    </a:xfrm>
                    <a:prstGeom prst="rect">
                      <a:avLst/>
                    </a:prstGeom>
                  </pic:spPr>
                </pic:pic>
              </a:graphicData>
            </a:graphic>
          </wp:inline>
        </w:drawing>
      </w:r>
    </w:p>
    <w:p w:rsidR="004F2947" w:rsidRDefault="004F2947" w:rsidP="004F2947">
      <w:pPr>
        <w:ind w:firstLine="0"/>
      </w:pPr>
    </w:p>
    <w:p w:rsidR="00F13AB8" w:rsidRPr="00F13AB8" w:rsidRDefault="00F13AB8" w:rsidP="004F2947">
      <w:r w:rsidRPr="00F13AB8">
        <w:t>Pagal hidrogeologinį žemėlapį</w:t>
      </w:r>
      <w:r>
        <w:t xml:space="preserve"> (20-2</w:t>
      </w:r>
      <w:r w:rsidRPr="00F13AB8">
        <w:t xml:space="preserve"> pav.) </w:t>
      </w:r>
      <w:r w:rsidR="00885E8A">
        <w:t xml:space="preserve">Planuojamos ūkinės veiklos </w:t>
      </w:r>
      <w:r w:rsidRPr="00F13AB8">
        <w:t>teritor</w:t>
      </w:r>
      <w:r w:rsidR="008E7B3E">
        <w:t xml:space="preserve">ijos </w:t>
      </w:r>
      <w:r w:rsidR="00885E8A">
        <w:t>geologinis indeksas – K2m</w:t>
      </w:r>
      <w:r w:rsidRPr="00F13AB8">
        <w:t>, hi</w:t>
      </w:r>
      <w:r>
        <w:t>drogeologinis indeksas – K2</w:t>
      </w:r>
      <w:r w:rsidRPr="00F13AB8">
        <w:t>, vandeningasis sluoksnis –</w:t>
      </w:r>
      <w:r>
        <w:t xml:space="preserve"> viršutinės kreidos</w:t>
      </w:r>
      <w:r w:rsidRPr="00F13AB8">
        <w:t>, litologija –</w:t>
      </w:r>
      <w:r>
        <w:t xml:space="preserve"> kreidos mergelis, opoka, molinga klintis, karbonatinis</w:t>
      </w:r>
      <w:r w:rsidRPr="00F13AB8">
        <w:t xml:space="preserve"> smiltainis.  </w:t>
      </w:r>
    </w:p>
    <w:p w:rsidR="00AF7913" w:rsidRDefault="00AF7913" w:rsidP="00443E8E">
      <w:pPr>
        <w:ind w:firstLine="0"/>
        <w:rPr>
          <w:sz w:val="26"/>
          <w:szCs w:val="26"/>
        </w:rPr>
      </w:pPr>
    </w:p>
    <w:p w:rsidR="00A0112D" w:rsidRDefault="00A0112D" w:rsidP="00443E8E">
      <w:pPr>
        <w:ind w:firstLine="0"/>
        <w:rPr>
          <w:sz w:val="26"/>
          <w:szCs w:val="26"/>
        </w:rPr>
      </w:pPr>
    </w:p>
    <w:p w:rsidR="00A0112D" w:rsidRDefault="00A0112D" w:rsidP="00443E8E">
      <w:pPr>
        <w:ind w:firstLine="0"/>
        <w:rPr>
          <w:sz w:val="26"/>
          <w:szCs w:val="26"/>
        </w:rPr>
      </w:pPr>
    </w:p>
    <w:p w:rsidR="00A0112D" w:rsidRDefault="00A0112D" w:rsidP="00443E8E">
      <w:pPr>
        <w:ind w:firstLine="0"/>
        <w:rPr>
          <w:sz w:val="26"/>
          <w:szCs w:val="26"/>
        </w:rPr>
      </w:pPr>
    </w:p>
    <w:p w:rsidR="00BA2458" w:rsidRPr="00BA2458" w:rsidRDefault="007F0FDD" w:rsidP="00885E8A">
      <w:pPr>
        <w:spacing w:line="240" w:lineRule="auto"/>
        <w:jc w:val="center"/>
        <w:rPr>
          <w:b/>
          <w:bCs/>
          <w:color w:val="1F497D" w:themeColor="text2"/>
          <w:sz w:val="18"/>
          <w:szCs w:val="18"/>
        </w:rPr>
      </w:pPr>
      <w:r>
        <w:rPr>
          <w:b/>
          <w:bCs/>
          <w:color w:val="1F497D" w:themeColor="text2"/>
          <w:sz w:val="18"/>
          <w:szCs w:val="18"/>
        </w:rPr>
        <w:lastRenderedPageBreak/>
        <w:t>Pav. 20-2. UAB „Cipel Baltika“</w:t>
      </w:r>
      <w:r w:rsidR="00BA2458" w:rsidRPr="00BA2458">
        <w:rPr>
          <w:b/>
          <w:bCs/>
          <w:color w:val="1F497D" w:themeColor="text2"/>
          <w:sz w:val="18"/>
          <w:szCs w:val="18"/>
        </w:rPr>
        <w:t xml:space="preserve"> nuotekų valyklos teritorijos hidrogeologinis žemėlapis (šaltinis: </w:t>
      </w:r>
      <w:hyperlink r:id="rId22" w:history="1">
        <w:r w:rsidR="00BA2458" w:rsidRPr="00BA2458">
          <w:rPr>
            <w:b/>
            <w:bCs/>
            <w:color w:val="1F497D" w:themeColor="text2"/>
            <w:sz w:val="18"/>
            <w:szCs w:val="18"/>
          </w:rPr>
          <w:t>https://epaslaugos.am.lt</w:t>
        </w:r>
      </w:hyperlink>
      <w:r w:rsidR="00BA2458" w:rsidRPr="00BA2458">
        <w:rPr>
          <w:b/>
          <w:bCs/>
          <w:color w:val="1F497D" w:themeColor="text2"/>
          <w:sz w:val="18"/>
          <w:szCs w:val="18"/>
        </w:rPr>
        <w:t>)</w:t>
      </w:r>
    </w:p>
    <w:p w:rsidR="00BA2458" w:rsidRDefault="00885E8A" w:rsidP="00BA2458">
      <w:pPr>
        <w:ind w:firstLine="0"/>
        <w:rPr>
          <w:rFonts w:asciiTheme="minorHAnsi" w:hAnsiTheme="minorHAnsi"/>
          <w:szCs w:val="24"/>
        </w:rPr>
      </w:pPr>
      <w:r>
        <w:rPr>
          <w:rFonts w:asciiTheme="minorHAnsi" w:hAnsiTheme="minorHAnsi"/>
          <w:noProof/>
          <w:szCs w:val="24"/>
        </w:rPr>
        <w:drawing>
          <wp:inline distT="0" distB="0" distL="0" distR="0" wp14:anchorId="444BD1EE" wp14:editId="2BC1641D">
            <wp:extent cx="5940425" cy="4385310"/>
            <wp:effectExtent l="0" t="0" r="3175"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rogeologinis_zemelapis.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4385310"/>
                    </a:xfrm>
                    <a:prstGeom prst="rect">
                      <a:avLst/>
                    </a:prstGeom>
                  </pic:spPr>
                </pic:pic>
              </a:graphicData>
            </a:graphic>
          </wp:inline>
        </w:drawing>
      </w:r>
    </w:p>
    <w:p w:rsidR="004F2947" w:rsidRDefault="004F2947" w:rsidP="00BA2458">
      <w:pPr>
        <w:rPr>
          <w:rFonts w:asciiTheme="minorHAnsi" w:hAnsiTheme="minorHAnsi"/>
          <w:szCs w:val="24"/>
        </w:rPr>
      </w:pPr>
      <w:r>
        <w:rPr>
          <w:rFonts w:asciiTheme="minorHAnsi" w:hAnsiTheme="minorHAnsi"/>
          <w:szCs w:val="24"/>
        </w:rPr>
        <w:t xml:space="preserve"> </w:t>
      </w:r>
    </w:p>
    <w:p w:rsidR="00BA2458" w:rsidRPr="00BA2458" w:rsidRDefault="00BA2458" w:rsidP="00BA2458">
      <w:pPr>
        <w:rPr>
          <w:rFonts w:asciiTheme="minorHAnsi" w:hAnsiTheme="minorHAnsi"/>
          <w:szCs w:val="24"/>
        </w:rPr>
      </w:pPr>
      <w:r w:rsidRPr="00BA2458">
        <w:rPr>
          <w:rFonts w:asciiTheme="minorHAnsi" w:hAnsiTheme="minorHAnsi"/>
          <w:szCs w:val="24"/>
        </w:rPr>
        <w:t xml:space="preserve">Ūkinės veiklos vietoje </w:t>
      </w:r>
      <w:r w:rsidR="00885E8A">
        <w:rPr>
          <w:rFonts w:asciiTheme="minorHAnsi" w:hAnsiTheme="minorHAnsi"/>
          <w:szCs w:val="24"/>
        </w:rPr>
        <w:t>UAB „Cipel Baltika“ n</w:t>
      </w:r>
      <w:r>
        <w:rPr>
          <w:rFonts w:asciiTheme="minorHAnsi" w:hAnsiTheme="minorHAnsi"/>
          <w:szCs w:val="24"/>
        </w:rPr>
        <w:t xml:space="preserve">uotekų valymo įrenginių </w:t>
      </w:r>
      <w:r w:rsidRPr="00BA2458">
        <w:rPr>
          <w:rFonts w:asciiTheme="minorHAnsi" w:hAnsiTheme="minorHAnsi"/>
          <w:szCs w:val="24"/>
        </w:rPr>
        <w:t>statybos vietoje geologinių procesų ir reiškinių, kaip erozija, sufozija, karsta</w:t>
      </w:r>
      <w:r>
        <w:rPr>
          <w:rFonts w:asciiTheme="minorHAnsi" w:hAnsiTheme="minorHAnsi"/>
          <w:szCs w:val="24"/>
        </w:rPr>
        <w:t xml:space="preserve">s, nuošliaužos neaptinkama bei </w:t>
      </w:r>
      <w:r w:rsidRPr="00BA2458">
        <w:rPr>
          <w:rFonts w:asciiTheme="minorHAnsi" w:hAnsiTheme="minorHAnsi"/>
          <w:szCs w:val="24"/>
        </w:rPr>
        <w:t>identifikuojamuose sluoksniuose geotopų nerasta (informacijos šaltinis GEOLIS).</w:t>
      </w:r>
    </w:p>
    <w:p w:rsidR="00AF7913" w:rsidRPr="00484FC5" w:rsidRDefault="00AF7913" w:rsidP="00583AF8">
      <w:pPr>
        <w:pStyle w:val="Antrat2"/>
        <w:rPr>
          <w:sz w:val="26"/>
          <w:szCs w:val="26"/>
        </w:rPr>
      </w:pPr>
      <w:bookmarkStart w:id="29" w:name="_Toc456878211"/>
      <w:r w:rsidRPr="00484FC5">
        <w:rPr>
          <w:sz w:val="26"/>
          <w:szCs w:val="26"/>
        </w:rPr>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bookmarkEnd w:id="29"/>
      <w:r w:rsidRPr="00484FC5">
        <w:rPr>
          <w:sz w:val="26"/>
          <w:szCs w:val="26"/>
        </w:rPr>
        <w:t xml:space="preserve"> </w:t>
      </w:r>
    </w:p>
    <w:p w:rsidR="00AE514E" w:rsidRPr="00DF1AB9" w:rsidRDefault="00885E8A" w:rsidP="009C3A8B">
      <w:r>
        <w:rPr>
          <w:rFonts w:asciiTheme="minorHAnsi" w:hAnsiTheme="minorHAnsi"/>
          <w:szCs w:val="24"/>
        </w:rPr>
        <w:t xml:space="preserve">UAB „Cipel Baltika“ nuotekų valymo įrenginių </w:t>
      </w:r>
      <w:r w:rsidR="00DF1AB9" w:rsidRPr="00DF1AB9">
        <w:t>teritorijos kraštovaizdžio vizualinės struktūros žemėlapių fragmentai iš dokumento „Lietuvos Respublikos kraštovaizdžio erdvinės struktūros įvairovės ir jos tipų identifikavimo s</w:t>
      </w:r>
      <w:r w:rsidR="009C3A8B">
        <w:t>tudija“ pateikti paveiksluose 21-1</w:t>
      </w:r>
      <w:r w:rsidR="001A3EE1">
        <w:t>...21-5</w:t>
      </w:r>
      <w:r w:rsidR="009C3A8B">
        <w:t xml:space="preserve"> </w:t>
      </w:r>
      <w:r w:rsidR="00DF1AB9" w:rsidRPr="00DF1AB9">
        <w:t xml:space="preserve">.  </w:t>
      </w:r>
    </w:p>
    <w:p w:rsidR="00A0112D" w:rsidRDefault="00A0112D" w:rsidP="000E7EDF">
      <w:pPr>
        <w:spacing w:line="360" w:lineRule="auto"/>
        <w:rPr>
          <w:rStyle w:val="Grietas"/>
          <w:rFonts w:asciiTheme="minorHAnsi" w:hAnsiTheme="minorHAnsi"/>
          <w:color w:val="1F497D" w:themeColor="text2"/>
          <w:szCs w:val="24"/>
        </w:rPr>
      </w:pPr>
    </w:p>
    <w:p w:rsidR="00DF1AB9" w:rsidRPr="00EC31F5" w:rsidRDefault="00DF1AB9" w:rsidP="000E7EDF">
      <w:pPr>
        <w:spacing w:line="360" w:lineRule="auto"/>
        <w:rPr>
          <w:rStyle w:val="Grietas"/>
          <w:rFonts w:asciiTheme="minorHAnsi" w:hAnsiTheme="minorHAnsi"/>
          <w:color w:val="1F497D" w:themeColor="text2"/>
          <w:szCs w:val="24"/>
        </w:rPr>
      </w:pPr>
      <w:r w:rsidRPr="00EC31F5">
        <w:rPr>
          <w:rStyle w:val="Grietas"/>
          <w:rFonts w:asciiTheme="minorHAnsi" w:hAnsiTheme="minorHAnsi"/>
          <w:color w:val="1F497D" w:themeColor="text2"/>
          <w:szCs w:val="24"/>
        </w:rPr>
        <w:lastRenderedPageBreak/>
        <w:t>Kraštovaizdžio fiziomorfotopai</w:t>
      </w:r>
      <w:r w:rsidR="000E7EDF">
        <w:rPr>
          <w:rStyle w:val="Grietas"/>
          <w:rFonts w:asciiTheme="minorHAnsi" w:hAnsiTheme="minorHAnsi"/>
          <w:color w:val="1F497D" w:themeColor="text2"/>
          <w:szCs w:val="24"/>
        </w:rPr>
        <w:t>.</w:t>
      </w:r>
    </w:p>
    <w:p w:rsidR="00EC68A4" w:rsidRPr="00E77FA0" w:rsidRDefault="00EC68A4" w:rsidP="000E7EDF">
      <w:pPr>
        <w:pStyle w:val="Pagrindiniotekstotrauka2"/>
        <w:tabs>
          <w:tab w:val="left" w:pos="0"/>
        </w:tabs>
        <w:spacing w:line="240" w:lineRule="auto"/>
        <w:ind w:left="0" w:firstLine="0"/>
        <w:jc w:val="center"/>
        <w:rPr>
          <w:b/>
          <w:bCs/>
          <w:color w:val="1F497D" w:themeColor="text2"/>
          <w:sz w:val="18"/>
          <w:szCs w:val="18"/>
        </w:rPr>
      </w:pPr>
      <w:r w:rsidRPr="00E77FA0">
        <w:rPr>
          <w:b/>
          <w:bCs/>
          <w:color w:val="1F497D" w:themeColor="text2"/>
          <w:sz w:val="18"/>
          <w:szCs w:val="18"/>
        </w:rPr>
        <w:t xml:space="preserve">Pav. </w:t>
      </w:r>
      <w:r w:rsidR="009C3A8B">
        <w:rPr>
          <w:b/>
          <w:bCs/>
          <w:color w:val="1F497D" w:themeColor="text2"/>
          <w:sz w:val="18"/>
          <w:szCs w:val="18"/>
        </w:rPr>
        <w:t>21-1</w:t>
      </w:r>
      <w:r>
        <w:rPr>
          <w:b/>
          <w:bCs/>
          <w:color w:val="1F497D" w:themeColor="text2"/>
          <w:sz w:val="18"/>
          <w:szCs w:val="18"/>
        </w:rPr>
        <w:t xml:space="preserve">. </w:t>
      </w:r>
      <w:r w:rsidRPr="00EC68A4">
        <w:rPr>
          <w:b/>
          <w:bCs/>
          <w:color w:val="1F497D" w:themeColor="text2"/>
          <w:sz w:val="18"/>
          <w:szCs w:val="18"/>
        </w:rPr>
        <w:t xml:space="preserve"> </w:t>
      </w:r>
      <w:r>
        <w:rPr>
          <w:b/>
          <w:bCs/>
          <w:color w:val="1F497D" w:themeColor="text2"/>
          <w:sz w:val="18"/>
          <w:szCs w:val="18"/>
        </w:rPr>
        <w:t>Ištrauka iš žemėlapio „L</w:t>
      </w:r>
      <w:r w:rsidRPr="00EC68A4">
        <w:rPr>
          <w:b/>
          <w:bCs/>
          <w:color w:val="1F497D" w:themeColor="text2"/>
          <w:sz w:val="18"/>
          <w:szCs w:val="18"/>
        </w:rPr>
        <w:t>ietuvos kraštovaizdžio fiziomorfotopai“</w:t>
      </w:r>
    </w:p>
    <w:p w:rsidR="00AE514E" w:rsidRDefault="00885E8A" w:rsidP="000E7EDF">
      <w:pPr>
        <w:ind w:firstLine="0"/>
        <w:jc w:val="center"/>
        <w:rPr>
          <w:sz w:val="26"/>
          <w:szCs w:val="26"/>
        </w:rPr>
      </w:pPr>
      <w:r>
        <w:rPr>
          <w:noProof/>
          <w:sz w:val="26"/>
          <w:szCs w:val="26"/>
        </w:rPr>
        <w:drawing>
          <wp:inline distT="0" distB="0" distL="0" distR="0" wp14:anchorId="352A7F68" wp14:editId="3A668E93">
            <wp:extent cx="3804249" cy="3926967"/>
            <wp:effectExtent l="0" t="0" r="635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iomorfologinis_zemelapis.jpg"/>
                    <pic:cNvPicPr/>
                  </pic:nvPicPr>
                  <pic:blipFill>
                    <a:blip r:embed="rId24">
                      <a:extLst>
                        <a:ext uri="{28A0092B-C50C-407E-A947-70E740481C1C}">
                          <a14:useLocalDpi xmlns:a14="http://schemas.microsoft.com/office/drawing/2010/main" val="0"/>
                        </a:ext>
                      </a:extLst>
                    </a:blip>
                    <a:stretch>
                      <a:fillRect/>
                    </a:stretch>
                  </pic:blipFill>
                  <pic:spPr>
                    <a:xfrm>
                      <a:off x="0" y="0"/>
                      <a:ext cx="3809573" cy="3932462"/>
                    </a:xfrm>
                    <a:prstGeom prst="rect">
                      <a:avLst/>
                    </a:prstGeom>
                  </pic:spPr>
                </pic:pic>
              </a:graphicData>
            </a:graphic>
          </wp:inline>
        </w:drawing>
      </w:r>
    </w:p>
    <w:p w:rsidR="00EC68A4" w:rsidRDefault="00EC68A4" w:rsidP="00EC68A4">
      <w:pPr>
        <w:ind w:left="993" w:firstLine="0"/>
        <w:rPr>
          <w:sz w:val="26"/>
          <w:szCs w:val="26"/>
        </w:rPr>
      </w:pPr>
    </w:p>
    <w:p w:rsidR="00EC68A4" w:rsidRPr="00EC68A4" w:rsidRDefault="00EC68A4" w:rsidP="000E7EDF">
      <w:pPr>
        <w:spacing w:line="240" w:lineRule="auto"/>
        <w:rPr>
          <w:rFonts w:asciiTheme="minorHAnsi" w:hAnsiTheme="minorHAnsi"/>
          <w:szCs w:val="24"/>
        </w:rPr>
      </w:pPr>
      <w:r w:rsidRPr="00EC68A4">
        <w:rPr>
          <w:rFonts w:asciiTheme="minorHAnsi" w:hAnsiTheme="minorHAnsi"/>
          <w:szCs w:val="24"/>
        </w:rPr>
        <w:t>Pagrindiniai vyraujantys kraštovaizdžio ypatumai nagrinėjamoje teritor</w:t>
      </w:r>
      <w:r w:rsidR="006B6F60">
        <w:rPr>
          <w:rFonts w:asciiTheme="minorHAnsi" w:hAnsiTheme="minorHAnsi"/>
          <w:szCs w:val="24"/>
        </w:rPr>
        <w:t>ijoje, kraštovaizdžio indeksas L‘/b</w:t>
      </w:r>
      <w:r w:rsidR="00EC31F5">
        <w:rPr>
          <w:rFonts w:asciiTheme="minorHAnsi" w:hAnsiTheme="minorHAnsi"/>
          <w:szCs w:val="24"/>
        </w:rPr>
        <w:t>-</w:t>
      </w:r>
      <w:r w:rsidRPr="00EC68A4">
        <w:rPr>
          <w:rFonts w:asciiTheme="minorHAnsi" w:hAnsiTheme="minorHAnsi"/>
          <w:szCs w:val="24"/>
        </w:rPr>
        <w:t>e/</w:t>
      </w:r>
      <w:r w:rsidR="006B6F60">
        <w:rPr>
          <w:rFonts w:asciiTheme="minorHAnsi" w:hAnsiTheme="minorHAnsi"/>
          <w:szCs w:val="24"/>
        </w:rPr>
        <w:t>5</w:t>
      </w:r>
      <w:r w:rsidRPr="00EC68A4">
        <w:rPr>
          <w:rFonts w:asciiTheme="minorHAnsi" w:hAnsiTheme="minorHAnsi"/>
          <w:szCs w:val="24"/>
        </w:rPr>
        <w:t>&gt;.</w:t>
      </w:r>
    </w:p>
    <w:p w:rsidR="00EC68A4" w:rsidRPr="00EC68A4" w:rsidRDefault="00EC68A4" w:rsidP="00CD2C89">
      <w:pPr>
        <w:pStyle w:val="Sraopastraipa"/>
        <w:numPr>
          <w:ilvl w:val="0"/>
          <w:numId w:val="20"/>
        </w:numPr>
      </w:pPr>
      <w:r w:rsidRPr="00EC68A4">
        <w:t>bendrasis gamtinis kraštovaizdži</w:t>
      </w:r>
      <w:r w:rsidR="006B6F60">
        <w:t>o pobūdis – molingų lygumų kraštovaizdis (L‘</w:t>
      </w:r>
      <w:r w:rsidRPr="00EC68A4">
        <w:t xml:space="preserve">); </w:t>
      </w:r>
    </w:p>
    <w:p w:rsidR="00EC68A4" w:rsidRPr="00EC68A4" w:rsidRDefault="00EC68A4" w:rsidP="00CD2C89">
      <w:pPr>
        <w:pStyle w:val="Sraopastraipa"/>
        <w:numPr>
          <w:ilvl w:val="0"/>
          <w:numId w:val="20"/>
        </w:numPr>
      </w:pPr>
      <w:r w:rsidRPr="00EC68A4">
        <w:t xml:space="preserve">vyraujantys medynai – </w:t>
      </w:r>
      <w:r w:rsidR="006B6F60">
        <w:t xml:space="preserve">beržas (b), </w:t>
      </w:r>
      <w:r w:rsidRPr="00EC68A4">
        <w:t>eglė (e);</w:t>
      </w:r>
    </w:p>
    <w:p w:rsidR="00EC68A4" w:rsidRDefault="000E7EDF" w:rsidP="00CD2C89">
      <w:pPr>
        <w:pStyle w:val="Sraopastraipa"/>
        <w:numPr>
          <w:ilvl w:val="0"/>
          <w:numId w:val="20"/>
        </w:numPr>
      </w:pPr>
      <w:r>
        <w:t xml:space="preserve">kraštovaizdžio </w:t>
      </w:r>
      <w:r w:rsidR="00EC68A4" w:rsidRPr="00EC68A4">
        <w:t>sukultūrinimo pobūdis –</w:t>
      </w:r>
      <w:r w:rsidR="006B6F60">
        <w:t xml:space="preserve"> </w:t>
      </w:r>
      <w:r>
        <w:t xml:space="preserve">agrarinis </w:t>
      </w:r>
      <w:r w:rsidR="006B6F60">
        <w:t>mažai urbanizuotas kraštovaizdis (5</w:t>
      </w:r>
      <w:r w:rsidR="00EC68A4" w:rsidRPr="00EC68A4">
        <w:t>)</w:t>
      </w:r>
      <w:r w:rsidR="006B6F60">
        <w:t>.</w:t>
      </w:r>
    </w:p>
    <w:p w:rsidR="006B6F60" w:rsidRDefault="006B6F60" w:rsidP="006B6F60">
      <w:pPr>
        <w:ind w:firstLine="0"/>
      </w:pPr>
    </w:p>
    <w:p w:rsidR="006B6F60" w:rsidRPr="000E7EDF" w:rsidRDefault="006B6F60" w:rsidP="006B6F60">
      <w:pPr>
        <w:spacing w:line="360" w:lineRule="auto"/>
        <w:rPr>
          <w:rStyle w:val="Grietas"/>
          <w:rFonts w:asciiTheme="minorHAnsi" w:hAnsiTheme="minorHAnsi"/>
          <w:color w:val="1F497D" w:themeColor="text2"/>
          <w:szCs w:val="24"/>
        </w:rPr>
      </w:pPr>
      <w:r w:rsidRPr="000E7EDF">
        <w:rPr>
          <w:rStyle w:val="Grietas"/>
          <w:rFonts w:asciiTheme="minorHAnsi" w:hAnsiTheme="minorHAnsi"/>
          <w:color w:val="1F497D" w:themeColor="text2"/>
          <w:szCs w:val="24"/>
        </w:rPr>
        <w:t xml:space="preserve">Vizualinė struktūra. </w:t>
      </w:r>
    </w:p>
    <w:p w:rsidR="006B6F60" w:rsidRDefault="006B6F60" w:rsidP="006B6F60">
      <w:pPr>
        <w:spacing w:line="240" w:lineRule="auto"/>
      </w:pPr>
      <w:r w:rsidRPr="000E7EDF">
        <w:t>Vizualinę struktūrą fo</w:t>
      </w:r>
      <w:r>
        <w:t>rmuojantys veiksniai pateikti 21-2</w:t>
      </w:r>
      <w:r w:rsidRPr="000E7EDF">
        <w:t xml:space="preserve"> paveiksle.</w:t>
      </w:r>
    </w:p>
    <w:p w:rsidR="006B6F60" w:rsidRPr="00BC70D9" w:rsidRDefault="006B6F60" w:rsidP="006B6F60">
      <w:pPr>
        <w:spacing w:line="360" w:lineRule="auto"/>
        <w:rPr>
          <w:rStyle w:val="Grietas"/>
          <w:rFonts w:asciiTheme="minorHAnsi" w:hAnsiTheme="minorHAnsi"/>
          <w:b w:val="0"/>
          <w:szCs w:val="24"/>
        </w:rPr>
      </w:pPr>
      <w:r w:rsidRPr="00BC70D9">
        <w:rPr>
          <w:rStyle w:val="Grietas"/>
          <w:rFonts w:asciiTheme="minorHAnsi" w:hAnsiTheme="minorHAnsi"/>
          <w:b w:val="0"/>
          <w:szCs w:val="24"/>
        </w:rPr>
        <w:t xml:space="preserve">Vizualinę struktūrą </w:t>
      </w:r>
      <w:r w:rsidR="007630BE">
        <w:rPr>
          <w:rStyle w:val="Grietas"/>
          <w:rFonts w:asciiTheme="minorHAnsi" w:hAnsiTheme="minorHAnsi"/>
          <w:b w:val="0"/>
          <w:szCs w:val="24"/>
        </w:rPr>
        <w:t>formuojantys veiksniai V0H3</w:t>
      </w:r>
      <w:r w:rsidRPr="00BC70D9">
        <w:rPr>
          <w:rStyle w:val="Grietas"/>
          <w:rFonts w:asciiTheme="minorHAnsi" w:hAnsiTheme="minorHAnsi"/>
          <w:b w:val="0"/>
          <w:szCs w:val="24"/>
        </w:rPr>
        <w:t>-</w:t>
      </w:r>
      <w:r w:rsidR="007630BE">
        <w:rPr>
          <w:rStyle w:val="Grietas"/>
          <w:rFonts w:asciiTheme="minorHAnsi" w:hAnsiTheme="minorHAnsi"/>
          <w:b w:val="0"/>
          <w:szCs w:val="24"/>
        </w:rPr>
        <w:t>c</w:t>
      </w:r>
      <w:r w:rsidRPr="00BC70D9">
        <w:rPr>
          <w:rStyle w:val="Grietas"/>
          <w:rFonts w:asciiTheme="minorHAnsi" w:hAnsiTheme="minorHAnsi"/>
          <w:b w:val="0"/>
          <w:szCs w:val="24"/>
        </w:rPr>
        <w:t xml:space="preserve">: </w:t>
      </w:r>
    </w:p>
    <w:p w:rsidR="007630BE" w:rsidRDefault="006B6F60" w:rsidP="00CD2C89">
      <w:pPr>
        <w:pStyle w:val="Sraopastraipa"/>
        <w:numPr>
          <w:ilvl w:val="0"/>
          <w:numId w:val="21"/>
        </w:numPr>
      </w:pPr>
      <w:r w:rsidRPr="00BC70D9">
        <w:t>vertikalioji sąskaida V</w:t>
      </w:r>
      <w:r w:rsidR="007630BE">
        <w:t>0</w:t>
      </w:r>
      <w:r w:rsidRPr="00BC70D9">
        <w:t xml:space="preserve"> –</w:t>
      </w:r>
      <w:r>
        <w:t xml:space="preserve"> n</w:t>
      </w:r>
      <w:r w:rsidR="007630BE">
        <w:t xml:space="preserve">ereikšta vertikalioji </w:t>
      </w:r>
      <w:proofErr w:type="spellStart"/>
      <w:r w:rsidR="007630BE">
        <w:t>sąsklaida</w:t>
      </w:r>
      <w:proofErr w:type="spellEnd"/>
      <w:r w:rsidR="007630BE">
        <w:t xml:space="preserve"> (</w:t>
      </w:r>
      <w:proofErr w:type="spellStart"/>
      <w:r w:rsidR="007630BE">
        <w:t>lygiminis</w:t>
      </w:r>
      <w:proofErr w:type="spellEnd"/>
      <w:r w:rsidR="007630BE">
        <w:t xml:space="preserve"> kraštovaizdis su 1 lygmens </w:t>
      </w:r>
      <w:proofErr w:type="spellStart"/>
      <w:r w:rsidR="007630BE">
        <w:t>videotopais</w:t>
      </w:r>
      <w:proofErr w:type="spellEnd"/>
      <w:r w:rsidR="007630BE">
        <w:t>);</w:t>
      </w:r>
    </w:p>
    <w:p w:rsidR="006B6F60" w:rsidRPr="00BC70D9" w:rsidRDefault="006B6F60" w:rsidP="00CD2C89">
      <w:pPr>
        <w:pStyle w:val="Sraopastraipa"/>
        <w:numPr>
          <w:ilvl w:val="0"/>
          <w:numId w:val="21"/>
        </w:numPr>
      </w:pPr>
      <w:r w:rsidRPr="00BC70D9">
        <w:t xml:space="preserve">horizontalioji sąskaida </w:t>
      </w:r>
      <w:r w:rsidR="007630BE">
        <w:t>H3</w:t>
      </w:r>
      <w:r w:rsidRPr="00BC70D9">
        <w:t xml:space="preserve"> – vyraujančių </w:t>
      </w:r>
      <w:r w:rsidR="007630BE">
        <w:t xml:space="preserve">atvirų pilnai apžvelgiamų </w:t>
      </w:r>
      <w:r>
        <w:t xml:space="preserve">erdvių </w:t>
      </w:r>
      <w:r w:rsidRPr="00BC70D9">
        <w:t>kraštovaizdis;</w:t>
      </w:r>
    </w:p>
    <w:p w:rsidR="006B6F60" w:rsidRPr="00BC70D9" w:rsidRDefault="006B6F60" w:rsidP="00CD2C89">
      <w:pPr>
        <w:pStyle w:val="Sraopastraipa"/>
        <w:numPr>
          <w:ilvl w:val="0"/>
          <w:numId w:val="21"/>
        </w:numPr>
      </w:pPr>
      <w:r w:rsidRPr="00BC70D9">
        <w:t xml:space="preserve">vizualinis dominantiškumas </w:t>
      </w:r>
      <w:r w:rsidR="007630BE">
        <w:t>c</w:t>
      </w:r>
      <w:r w:rsidRPr="00BC70D9">
        <w:t xml:space="preserve"> – kraštovaizdžio erdvinėje struktūroje išreikšti tik </w:t>
      </w:r>
      <w:r w:rsidR="007630BE">
        <w:t>vertikalūs dominantai</w:t>
      </w:r>
      <w:r w:rsidRPr="00BC70D9">
        <w:t xml:space="preserve">. </w:t>
      </w:r>
    </w:p>
    <w:p w:rsidR="006B6F60" w:rsidRDefault="006B6F60" w:rsidP="006B6F60">
      <w:pPr>
        <w:spacing w:line="240" w:lineRule="auto"/>
        <w:jc w:val="center"/>
        <w:rPr>
          <w:b/>
          <w:bCs/>
          <w:color w:val="1F497D" w:themeColor="text2"/>
          <w:sz w:val="18"/>
          <w:szCs w:val="18"/>
        </w:rPr>
      </w:pPr>
    </w:p>
    <w:p w:rsidR="006B6F60" w:rsidRDefault="006B6F60" w:rsidP="006B6F60">
      <w:pPr>
        <w:spacing w:line="240" w:lineRule="auto"/>
        <w:jc w:val="center"/>
        <w:rPr>
          <w:b/>
          <w:bCs/>
          <w:color w:val="1F497D" w:themeColor="text2"/>
          <w:sz w:val="18"/>
          <w:szCs w:val="18"/>
        </w:rPr>
      </w:pPr>
    </w:p>
    <w:p w:rsidR="006B6F60" w:rsidRDefault="006B6F60" w:rsidP="006B6F60">
      <w:pPr>
        <w:spacing w:line="240" w:lineRule="auto"/>
        <w:jc w:val="center"/>
        <w:rPr>
          <w:b/>
          <w:bCs/>
          <w:color w:val="1F497D" w:themeColor="text2"/>
          <w:sz w:val="18"/>
          <w:szCs w:val="18"/>
        </w:rPr>
      </w:pPr>
    </w:p>
    <w:p w:rsidR="006B6F60" w:rsidRDefault="006B6F60" w:rsidP="006B6F60">
      <w:pPr>
        <w:spacing w:line="240" w:lineRule="auto"/>
        <w:jc w:val="center"/>
        <w:rPr>
          <w:b/>
          <w:bCs/>
          <w:color w:val="1F497D" w:themeColor="text2"/>
          <w:sz w:val="18"/>
          <w:szCs w:val="18"/>
        </w:rPr>
      </w:pPr>
    </w:p>
    <w:p w:rsidR="006B6F60" w:rsidRDefault="006B6F60" w:rsidP="006B6F60">
      <w:pPr>
        <w:spacing w:line="240" w:lineRule="auto"/>
        <w:jc w:val="center"/>
        <w:rPr>
          <w:b/>
          <w:bCs/>
          <w:color w:val="1F497D" w:themeColor="text2"/>
          <w:sz w:val="18"/>
          <w:szCs w:val="18"/>
        </w:rPr>
      </w:pPr>
    </w:p>
    <w:p w:rsidR="006B6F60" w:rsidRDefault="006B6F60" w:rsidP="006B6F60">
      <w:pPr>
        <w:spacing w:line="240" w:lineRule="auto"/>
        <w:jc w:val="center"/>
        <w:rPr>
          <w:b/>
          <w:bCs/>
          <w:color w:val="1F497D" w:themeColor="text2"/>
          <w:sz w:val="18"/>
          <w:szCs w:val="18"/>
        </w:rPr>
      </w:pPr>
    </w:p>
    <w:p w:rsidR="006B6F60" w:rsidRDefault="006B6F60" w:rsidP="006B6F60">
      <w:pPr>
        <w:spacing w:line="240" w:lineRule="auto"/>
        <w:jc w:val="center"/>
        <w:rPr>
          <w:b/>
          <w:bCs/>
          <w:color w:val="1F497D" w:themeColor="text2"/>
          <w:sz w:val="18"/>
          <w:szCs w:val="18"/>
        </w:rPr>
      </w:pPr>
    </w:p>
    <w:p w:rsidR="006B6F60" w:rsidRDefault="006B6F60" w:rsidP="006B6F60">
      <w:pPr>
        <w:spacing w:line="240" w:lineRule="auto"/>
        <w:jc w:val="center"/>
        <w:rPr>
          <w:b/>
          <w:bCs/>
          <w:color w:val="1F497D" w:themeColor="text2"/>
          <w:sz w:val="18"/>
          <w:szCs w:val="18"/>
        </w:rPr>
      </w:pPr>
    </w:p>
    <w:p w:rsidR="006B6F60" w:rsidRDefault="006B6F60" w:rsidP="006B6F60">
      <w:pPr>
        <w:spacing w:line="240" w:lineRule="auto"/>
        <w:jc w:val="center"/>
        <w:rPr>
          <w:b/>
          <w:bCs/>
          <w:color w:val="1F497D" w:themeColor="text2"/>
          <w:sz w:val="18"/>
          <w:szCs w:val="18"/>
        </w:rPr>
      </w:pPr>
    </w:p>
    <w:p w:rsidR="006B6F60" w:rsidRPr="00BC70D9" w:rsidRDefault="006B6F60" w:rsidP="006B6F60">
      <w:pPr>
        <w:spacing w:line="240" w:lineRule="auto"/>
        <w:jc w:val="center"/>
        <w:rPr>
          <w:b/>
          <w:bCs/>
          <w:color w:val="1F497D" w:themeColor="text2"/>
          <w:sz w:val="18"/>
          <w:szCs w:val="18"/>
        </w:rPr>
      </w:pPr>
      <w:r>
        <w:rPr>
          <w:b/>
          <w:bCs/>
          <w:color w:val="1F497D" w:themeColor="text2"/>
          <w:sz w:val="18"/>
          <w:szCs w:val="18"/>
        </w:rPr>
        <w:lastRenderedPageBreak/>
        <w:t>Pav. 21-2.</w:t>
      </w:r>
      <w:r w:rsidRPr="00EC68A4">
        <w:rPr>
          <w:b/>
          <w:bCs/>
          <w:color w:val="1F497D" w:themeColor="text2"/>
          <w:sz w:val="18"/>
          <w:szCs w:val="18"/>
        </w:rPr>
        <w:t xml:space="preserve"> </w:t>
      </w:r>
      <w:r>
        <w:rPr>
          <w:b/>
          <w:bCs/>
          <w:color w:val="1F497D" w:themeColor="text2"/>
          <w:sz w:val="18"/>
          <w:szCs w:val="18"/>
        </w:rPr>
        <w:t>Ištrauka iš ž</w:t>
      </w:r>
      <w:r w:rsidRPr="00BC70D9">
        <w:rPr>
          <w:b/>
          <w:bCs/>
          <w:color w:val="1F497D" w:themeColor="text2"/>
          <w:sz w:val="18"/>
          <w:szCs w:val="18"/>
        </w:rPr>
        <w:t xml:space="preserve">emėlapio „Lietuvos </w:t>
      </w:r>
      <w:r>
        <w:rPr>
          <w:b/>
          <w:bCs/>
          <w:color w:val="1F497D" w:themeColor="text2"/>
          <w:sz w:val="18"/>
          <w:szCs w:val="18"/>
        </w:rPr>
        <w:t>k</w:t>
      </w:r>
      <w:r w:rsidRPr="00BC70D9">
        <w:rPr>
          <w:b/>
          <w:bCs/>
          <w:color w:val="1F497D" w:themeColor="text2"/>
          <w:sz w:val="18"/>
          <w:szCs w:val="18"/>
        </w:rPr>
        <w:t xml:space="preserve">raštovaizdžio </w:t>
      </w:r>
      <w:r>
        <w:rPr>
          <w:b/>
          <w:bCs/>
          <w:color w:val="1F497D" w:themeColor="text2"/>
          <w:sz w:val="18"/>
          <w:szCs w:val="18"/>
        </w:rPr>
        <w:t>vizualinė s</w:t>
      </w:r>
      <w:r w:rsidRPr="00BC70D9">
        <w:rPr>
          <w:b/>
          <w:bCs/>
          <w:color w:val="1F497D" w:themeColor="text2"/>
          <w:sz w:val="18"/>
          <w:szCs w:val="18"/>
        </w:rPr>
        <w:t>truktūra“</w:t>
      </w:r>
    </w:p>
    <w:p w:rsidR="004A79F9" w:rsidRDefault="006B6F60" w:rsidP="006B6F60">
      <w:pPr>
        <w:spacing w:line="360" w:lineRule="auto"/>
        <w:jc w:val="center"/>
        <w:rPr>
          <w:rStyle w:val="Grietas"/>
          <w:rFonts w:asciiTheme="minorHAnsi" w:hAnsiTheme="minorHAnsi"/>
          <w:color w:val="1F497D" w:themeColor="text2"/>
          <w:szCs w:val="24"/>
        </w:rPr>
      </w:pPr>
      <w:r>
        <w:rPr>
          <w:rFonts w:asciiTheme="minorHAnsi" w:hAnsiTheme="minorHAnsi"/>
          <w:b/>
          <w:bCs/>
          <w:noProof/>
          <w:color w:val="1F497D" w:themeColor="text2"/>
          <w:szCs w:val="24"/>
        </w:rPr>
        <w:drawing>
          <wp:inline distT="0" distB="0" distL="0" distR="0" wp14:anchorId="390FB48E" wp14:editId="2A8E7ED5">
            <wp:extent cx="4235570" cy="3752491"/>
            <wp:effectExtent l="0" t="0" r="0" b="635"/>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uoalinis-zemelapis.jpg"/>
                    <pic:cNvPicPr/>
                  </pic:nvPicPr>
                  <pic:blipFill>
                    <a:blip r:embed="rId25">
                      <a:extLst>
                        <a:ext uri="{28A0092B-C50C-407E-A947-70E740481C1C}">
                          <a14:useLocalDpi xmlns:a14="http://schemas.microsoft.com/office/drawing/2010/main" val="0"/>
                        </a:ext>
                      </a:extLst>
                    </a:blip>
                    <a:stretch>
                      <a:fillRect/>
                    </a:stretch>
                  </pic:blipFill>
                  <pic:spPr>
                    <a:xfrm>
                      <a:off x="0" y="0"/>
                      <a:ext cx="4233425" cy="3750591"/>
                    </a:xfrm>
                    <a:prstGeom prst="rect">
                      <a:avLst/>
                    </a:prstGeom>
                  </pic:spPr>
                </pic:pic>
              </a:graphicData>
            </a:graphic>
          </wp:inline>
        </w:drawing>
      </w:r>
    </w:p>
    <w:p w:rsidR="00C5586B" w:rsidRDefault="00C5586B" w:rsidP="00C5586B">
      <w:pPr>
        <w:spacing w:line="360" w:lineRule="auto"/>
        <w:rPr>
          <w:rStyle w:val="Grietas"/>
          <w:rFonts w:asciiTheme="minorHAnsi" w:hAnsiTheme="minorHAnsi"/>
          <w:color w:val="1F497D" w:themeColor="text2"/>
          <w:szCs w:val="24"/>
        </w:rPr>
      </w:pPr>
      <w:r w:rsidRPr="00C5586B">
        <w:rPr>
          <w:rStyle w:val="Grietas"/>
          <w:rFonts w:asciiTheme="minorHAnsi" w:hAnsiTheme="minorHAnsi"/>
          <w:color w:val="1F497D" w:themeColor="text2"/>
          <w:szCs w:val="24"/>
        </w:rPr>
        <w:t>Kraštovaizdžio biomorfotopai.</w:t>
      </w:r>
    </w:p>
    <w:p w:rsidR="007630BE" w:rsidRDefault="00F13AB8" w:rsidP="00F13AB8">
      <w:pPr>
        <w:spacing w:line="240" w:lineRule="auto"/>
        <w:rPr>
          <w:bCs/>
        </w:rPr>
      </w:pPr>
      <w:r w:rsidRPr="00C5586B">
        <w:rPr>
          <w:bCs/>
        </w:rPr>
        <w:t>Vertikalioji biomorfotopų struktūra:</w:t>
      </w:r>
    </w:p>
    <w:p w:rsidR="007630BE" w:rsidRDefault="007630BE" w:rsidP="00CD2C89">
      <w:pPr>
        <w:pStyle w:val="Sraopastraipa"/>
        <w:numPr>
          <w:ilvl w:val="0"/>
          <w:numId w:val="36"/>
        </w:numPr>
      </w:pPr>
      <w:r w:rsidRPr="007630BE">
        <w:t>Žemės naudmenos – užstatytos teritorijos;</w:t>
      </w:r>
    </w:p>
    <w:p w:rsidR="00F13AB8" w:rsidRPr="007630BE" w:rsidRDefault="00F13AB8" w:rsidP="00CD2C89">
      <w:pPr>
        <w:pStyle w:val="Sraopastraipa"/>
        <w:numPr>
          <w:ilvl w:val="0"/>
          <w:numId w:val="36"/>
        </w:numPr>
        <w:rPr>
          <w:bCs/>
        </w:rPr>
      </w:pPr>
      <w:r w:rsidRPr="00C5586B">
        <w:t xml:space="preserve">Horizontalioji biomorfotopų struktūra - koridorinis. </w:t>
      </w:r>
    </w:p>
    <w:p w:rsidR="007630BE" w:rsidRDefault="007630BE" w:rsidP="00C5586B">
      <w:pPr>
        <w:spacing w:line="240" w:lineRule="auto"/>
        <w:jc w:val="center"/>
        <w:rPr>
          <w:b/>
          <w:bCs/>
          <w:color w:val="1F497D" w:themeColor="text2"/>
          <w:sz w:val="18"/>
          <w:szCs w:val="18"/>
        </w:rPr>
      </w:pPr>
    </w:p>
    <w:p w:rsidR="00C5586B" w:rsidRPr="00ED509C" w:rsidRDefault="007630BE" w:rsidP="00C5586B">
      <w:pPr>
        <w:spacing w:line="240" w:lineRule="auto"/>
        <w:jc w:val="center"/>
        <w:rPr>
          <w:b/>
          <w:caps/>
          <w:color w:val="002060"/>
        </w:rPr>
      </w:pPr>
      <w:r>
        <w:rPr>
          <w:b/>
          <w:bCs/>
          <w:color w:val="1F497D" w:themeColor="text2"/>
          <w:sz w:val="18"/>
          <w:szCs w:val="18"/>
        </w:rPr>
        <w:t>P</w:t>
      </w:r>
      <w:r w:rsidR="009C3A8B">
        <w:rPr>
          <w:b/>
          <w:bCs/>
          <w:color w:val="1F497D" w:themeColor="text2"/>
          <w:sz w:val="18"/>
          <w:szCs w:val="18"/>
        </w:rPr>
        <w:t>av. 21-3</w:t>
      </w:r>
      <w:r w:rsidR="00C5586B">
        <w:rPr>
          <w:b/>
          <w:bCs/>
          <w:color w:val="1F497D" w:themeColor="text2"/>
          <w:sz w:val="18"/>
          <w:szCs w:val="18"/>
        </w:rPr>
        <w:t xml:space="preserve">. </w:t>
      </w:r>
      <w:r w:rsidR="00C5586B" w:rsidRPr="00C5586B">
        <w:rPr>
          <w:b/>
          <w:bCs/>
          <w:color w:val="1F497D" w:themeColor="text2"/>
          <w:sz w:val="18"/>
          <w:szCs w:val="18"/>
        </w:rPr>
        <w:t>I</w:t>
      </w:r>
      <w:r w:rsidR="00C5586B">
        <w:rPr>
          <w:b/>
          <w:color w:val="002060"/>
          <w:sz w:val="18"/>
          <w:szCs w:val="18"/>
        </w:rPr>
        <w:t>štrauka iš žemėlapio „L</w:t>
      </w:r>
      <w:r w:rsidR="00C5586B" w:rsidRPr="00C5586B">
        <w:rPr>
          <w:b/>
          <w:color w:val="002060"/>
          <w:sz w:val="18"/>
          <w:szCs w:val="18"/>
        </w:rPr>
        <w:t>ietuvos kraštovaizdžio biomorfotopai“</w:t>
      </w:r>
    </w:p>
    <w:p w:rsidR="00C5586B" w:rsidRDefault="007630BE" w:rsidP="00C5586B">
      <w:pPr>
        <w:spacing w:line="240" w:lineRule="auto"/>
        <w:ind w:firstLine="0"/>
        <w:jc w:val="center"/>
        <w:rPr>
          <w:b/>
          <w:caps/>
          <w:color w:val="002060"/>
        </w:rPr>
      </w:pPr>
      <w:r>
        <w:rPr>
          <w:b/>
          <w:caps/>
          <w:noProof/>
          <w:color w:val="002060"/>
        </w:rPr>
        <w:drawing>
          <wp:inline distT="0" distB="0" distL="0" distR="0" wp14:anchorId="431AC9D8" wp14:editId="75BE2ED8">
            <wp:extent cx="4287329" cy="365760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orfotopai_zemelapis.jpg"/>
                    <pic:cNvPicPr/>
                  </pic:nvPicPr>
                  <pic:blipFill>
                    <a:blip r:embed="rId26">
                      <a:extLst>
                        <a:ext uri="{28A0092B-C50C-407E-A947-70E740481C1C}">
                          <a14:useLocalDpi xmlns:a14="http://schemas.microsoft.com/office/drawing/2010/main" val="0"/>
                        </a:ext>
                      </a:extLst>
                    </a:blip>
                    <a:stretch>
                      <a:fillRect/>
                    </a:stretch>
                  </pic:blipFill>
                  <pic:spPr>
                    <a:xfrm>
                      <a:off x="0" y="0"/>
                      <a:ext cx="4293156" cy="3662571"/>
                    </a:xfrm>
                    <a:prstGeom prst="rect">
                      <a:avLst/>
                    </a:prstGeom>
                  </pic:spPr>
                </pic:pic>
              </a:graphicData>
            </a:graphic>
          </wp:inline>
        </w:drawing>
      </w:r>
    </w:p>
    <w:p w:rsidR="00A0112D" w:rsidRDefault="00A0112D" w:rsidP="004C35B3">
      <w:pPr>
        <w:spacing w:line="360" w:lineRule="auto"/>
        <w:rPr>
          <w:rStyle w:val="Grietas"/>
          <w:rFonts w:asciiTheme="minorHAnsi" w:hAnsiTheme="minorHAnsi"/>
          <w:color w:val="1F497D" w:themeColor="text2"/>
          <w:szCs w:val="24"/>
        </w:rPr>
      </w:pPr>
    </w:p>
    <w:p w:rsidR="00A0112D" w:rsidRDefault="00A0112D" w:rsidP="004C35B3">
      <w:pPr>
        <w:spacing w:line="360" w:lineRule="auto"/>
        <w:rPr>
          <w:rStyle w:val="Grietas"/>
          <w:rFonts w:asciiTheme="minorHAnsi" w:hAnsiTheme="minorHAnsi"/>
          <w:color w:val="1F497D" w:themeColor="text2"/>
          <w:szCs w:val="24"/>
        </w:rPr>
      </w:pPr>
    </w:p>
    <w:p w:rsidR="004C35B3" w:rsidRPr="004C35B3" w:rsidRDefault="004C35B3" w:rsidP="004C35B3">
      <w:pPr>
        <w:spacing w:line="360" w:lineRule="auto"/>
        <w:rPr>
          <w:rStyle w:val="Grietas"/>
          <w:rFonts w:asciiTheme="minorHAnsi" w:hAnsiTheme="minorHAnsi"/>
          <w:color w:val="1F497D" w:themeColor="text2"/>
          <w:szCs w:val="24"/>
        </w:rPr>
      </w:pPr>
      <w:r w:rsidRPr="004C35B3">
        <w:rPr>
          <w:rStyle w:val="Grietas"/>
          <w:rFonts w:asciiTheme="minorHAnsi" w:hAnsiTheme="minorHAnsi"/>
          <w:color w:val="1F497D" w:themeColor="text2"/>
          <w:szCs w:val="24"/>
        </w:rPr>
        <w:lastRenderedPageBreak/>
        <w:t>Kraštovaizdžio technomorfotopai</w:t>
      </w:r>
      <w:r>
        <w:rPr>
          <w:rStyle w:val="Grietas"/>
          <w:rFonts w:asciiTheme="minorHAnsi" w:hAnsiTheme="minorHAnsi"/>
          <w:color w:val="1F497D" w:themeColor="text2"/>
          <w:szCs w:val="24"/>
        </w:rPr>
        <w:t>.</w:t>
      </w:r>
    </w:p>
    <w:p w:rsidR="004C35B3" w:rsidRPr="004C35B3" w:rsidRDefault="000F0E90" w:rsidP="004C35B3">
      <w:pPr>
        <w:spacing w:line="240" w:lineRule="auto"/>
        <w:jc w:val="center"/>
        <w:rPr>
          <w:b/>
          <w:bCs/>
          <w:color w:val="1F497D" w:themeColor="text2"/>
          <w:sz w:val="18"/>
          <w:szCs w:val="18"/>
        </w:rPr>
      </w:pPr>
      <w:r>
        <w:rPr>
          <w:b/>
          <w:bCs/>
          <w:color w:val="1F497D" w:themeColor="text2"/>
          <w:sz w:val="18"/>
          <w:szCs w:val="18"/>
        </w:rPr>
        <w:t>Pav. 21-4.</w:t>
      </w:r>
      <w:r w:rsidR="004C35B3" w:rsidRPr="00EC68A4">
        <w:rPr>
          <w:b/>
          <w:bCs/>
          <w:color w:val="1F497D" w:themeColor="text2"/>
          <w:sz w:val="18"/>
          <w:szCs w:val="18"/>
        </w:rPr>
        <w:t xml:space="preserve"> </w:t>
      </w:r>
      <w:r w:rsidR="004C35B3">
        <w:rPr>
          <w:b/>
          <w:bCs/>
          <w:color w:val="1F497D" w:themeColor="text2"/>
          <w:sz w:val="18"/>
          <w:szCs w:val="18"/>
        </w:rPr>
        <w:t>Ištrauka iš žemėlapio „L</w:t>
      </w:r>
      <w:r w:rsidR="004C35B3" w:rsidRPr="004C35B3">
        <w:rPr>
          <w:b/>
          <w:bCs/>
          <w:color w:val="1F497D" w:themeColor="text2"/>
          <w:sz w:val="18"/>
          <w:szCs w:val="18"/>
        </w:rPr>
        <w:t>ietuvos kraštovaizdžio technomorfotopai“</w:t>
      </w:r>
    </w:p>
    <w:p w:rsidR="004C35B3" w:rsidRDefault="00F65505" w:rsidP="004C35B3">
      <w:pPr>
        <w:spacing w:line="360" w:lineRule="auto"/>
        <w:ind w:firstLine="0"/>
        <w:jc w:val="center"/>
        <w:rPr>
          <w:rStyle w:val="Grietas"/>
          <w:rFonts w:ascii="Calibri Light" w:hAnsi="Calibri Light"/>
          <w:b w:val="0"/>
          <w:szCs w:val="24"/>
        </w:rPr>
      </w:pPr>
      <w:r>
        <w:rPr>
          <w:rFonts w:ascii="Calibri Light" w:hAnsi="Calibri Light"/>
          <w:bCs/>
          <w:noProof/>
          <w:szCs w:val="24"/>
        </w:rPr>
        <w:drawing>
          <wp:inline distT="0" distB="0" distL="0" distR="0" wp14:anchorId="1C180A55" wp14:editId="61512E14">
            <wp:extent cx="3657600" cy="3717984"/>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morfotopai.jpg"/>
                    <pic:cNvPicPr/>
                  </pic:nvPicPr>
                  <pic:blipFill>
                    <a:blip r:embed="rId27">
                      <a:extLst>
                        <a:ext uri="{28A0092B-C50C-407E-A947-70E740481C1C}">
                          <a14:useLocalDpi xmlns:a14="http://schemas.microsoft.com/office/drawing/2010/main" val="0"/>
                        </a:ext>
                      </a:extLst>
                    </a:blip>
                    <a:stretch>
                      <a:fillRect/>
                    </a:stretch>
                  </pic:blipFill>
                  <pic:spPr>
                    <a:xfrm>
                      <a:off x="0" y="0"/>
                      <a:ext cx="3666531" cy="3727062"/>
                    </a:xfrm>
                    <a:prstGeom prst="rect">
                      <a:avLst/>
                    </a:prstGeom>
                  </pic:spPr>
                </pic:pic>
              </a:graphicData>
            </a:graphic>
          </wp:inline>
        </w:drawing>
      </w:r>
    </w:p>
    <w:p w:rsidR="004C35B3" w:rsidRPr="004C35B3" w:rsidRDefault="004C35B3" w:rsidP="004C35B3">
      <w:pPr>
        <w:spacing w:line="240" w:lineRule="auto"/>
      </w:pPr>
      <w:r w:rsidRPr="004C35B3">
        <w:t>Kraštovaizdžio technomorfotopų struktūra:</w:t>
      </w:r>
    </w:p>
    <w:p w:rsidR="004C35B3" w:rsidRPr="004C35B3" w:rsidRDefault="004C35B3" w:rsidP="00CD2C89">
      <w:pPr>
        <w:pStyle w:val="Sraopastraipa"/>
        <w:numPr>
          <w:ilvl w:val="0"/>
          <w:numId w:val="23"/>
        </w:numPr>
      </w:pPr>
      <w:r w:rsidRPr="004C35B3">
        <w:t xml:space="preserve">Plotinės technogenizacijos tipas – stambios urbanizacijos agrarinė; </w:t>
      </w:r>
    </w:p>
    <w:p w:rsidR="004C35B3" w:rsidRPr="004C35B3" w:rsidRDefault="004C35B3" w:rsidP="00CD2C89">
      <w:pPr>
        <w:pStyle w:val="Sraopastraipa"/>
        <w:numPr>
          <w:ilvl w:val="0"/>
          <w:numId w:val="23"/>
        </w:numPr>
      </w:pPr>
      <w:r w:rsidRPr="004C35B3">
        <w:t>Infrastruktūros t</w:t>
      </w:r>
      <w:r>
        <w:t>inklo tankumas – 1,501-2,000</w:t>
      </w:r>
      <w:r w:rsidRPr="004C35B3">
        <w:t xml:space="preserve"> km/kv.km; </w:t>
      </w:r>
    </w:p>
    <w:p w:rsidR="004C35B3" w:rsidRPr="004C35B3" w:rsidRDefault="004C35B3" w:rsidP="00CD2C89">
      <w:pPr>
        <w:pStyle w:val="Sraopastraipa"/>
        <w:numPr>
          <w:ilvl w:val="0"/>
          <w:numId w:val="23"/>
        </w:numPr>
      </w:pPr>
      <w:r w:rsidRPr="004C35B3">
        <w:t>Technomorfotopo urbanistinės struktūros tipas – spindulinis.</w:t>
      </w:r>
    </w:p>
    <w:p w:rsidR="004C35B3" w:rsidRPr="004C35B3" w:rsidRDefault="004C35B3" w:rsidP="004C35B3">
      <w:pPr>
        <w:spacing w:line="360" w:lineRule="auto"/>
        <w:rPr>
          <w:rStyle w:val="Grietas"/>
          <w:rFonts w:asciiTheme="minorHAnsi" w:hAnsiTheme="minorHAnsi"/>
          <w:color w:val="1F497D" w:themeColor="text2"/>
          <w:szCs w:val="24"/>
        </w:rPr>
      </w:pPr>
      <w:r w:rsidRPr="004C35B3">
        <w:rPr>
          <w:rStyle w:val="Grietas"/>
          <w:rFonts w:asciiTheme="minorHAnsi" w:hAnsiTheme="minorHAnsi"/>
          <w:color w:val="1F497D" w:themeColor="text2"/>
          <w:szCs w:val="24"/>
        </w:rPr>
        <w:t>Kraštovaizdžio geocheminės toposistemos</w:t>
      </w:r>
    </w:p>
    <w:p w:rsidR="004C35B3" w:rsidRPr="004C35B3" w:rsidRDefault="000F0E90" w:rsidP="004C35B3">
      <w:pPr>
        <w:spacing w:line="240" w:lineRule="auto"/>
        <w:ind w:firstLine="0"/>
        <w:jc w:val="center"/>
        <w:rPr>
          <w:b/>
          <w:bCs/>
          <w:color w:val="1F497D" w:themeColor="text2"/>
          <w:sz w:val="18"/>
          <w:szCs w:val="18"/>
        </w:rPr>
      </w:pPr>
      <w:r>
        <w:rPr>
          <w:b/>
          <w:bCs/>
          <w:color w:val="1F497D" w:themeColor="text2"/>
          <w:sz w:val="18"/>
          <w:szCs w:val="18"/>
        </w:rPr>
        <w:t>Pav. 21-5</w:t>
      </w:r>
      <w:r w:rsidR="004C35B3">
        <w:rPr>
          <w:b/>
          <w:bCs/>
          <w:color w:val="1F497D" w:themeColor="text2"/>
          <w:sz w:val="18"/>
          <w:szCs w:val="18"/>
        </w:rPr>
        <w:t>.</w:t>
      </w:r>
      <w:r w:rsidR="004C35B3" w:rsidRPr="00EC68A4">
        <w:rPr>
          <w:b/>
          <w:bCs/>
          <w:color w:val="1F497D" w:themeColor="text2"/>
          <w:sz w:val="18"/>
          <w:szCs w:val="18"/>
        </w:rPr>
        <w:t xml:space="preserve"> </w:t>
      </w:r>
      <w:r w:rsidR="004C35B3">
        <w:rPr>
          <w:b/>
          <w:bCs/>
          <w:color w:val="1F497D" w:themeColor="text2"/>
          <w:sz w:val="18"/>
          <w:szCs w:val="18"/>
        </w:rPr>
        <w:t>I</w:t>
      </w:r>
      <w:r w:rsidR="004C35B3" w:rsidRPr="004C35B3">
        <w:rPr>
          <w:b/>
          <w:bCs/>
          <w:color w:val="1F497D" w:themeColor="text2"/>
          <w:sz w:val="18"/>
          <w:szCs w:val="18"/>
        </w:rPr>
        <w:t>štrauka iš žemėl</w:t>
      </w:r>
      <w:r w:rsidR="004C35B3">
        <w:rPr>
          <w:b/>
          <w:bCs/>
          <w:color w:val="1F497D" w:themeColor="text2"/>
          <w:sz w:val="18"/>
          <w:szCs w:val="18"/>
        </w:rPr>
        <w:t>apio „L</w:t>
      </w:r>
      <w:r w:rsidR="004C35B3" w:rsidRPr="004C35B3">
        <w:rPr>
          <w:b/>
          <w:bCs/>
          <w:color w:val="1F497D" w:themeColor="text2"/>
          <w:sz w:val="18"/>
          <w:szCs w:val="18"/>
        </w:rPr>
        <w:t>ietuvos kraštovaizdžio geocheminės toposistemos“</w:t>
      </w:r>
    </w:p>
    <w:p w:rsidR="004C35B3" w:rsidRDefault="00F65505" w:rsidP="00860824">
      <w:pPr>
        <w:spacing w:line="360" w:lineRule="auto"/>
        <w:ind w:firstLine="0"/>
        <w:jc w:val="center"/>
        <w:rPr>
          <w:rStyle w:val="Grietas"/>
          <w:rFonts w:ascii="Calibri Light" w:hAnsi="Calibri Light"/>
          <w:b w:val="0"/>
          <w:szCs w:val="24"/>
        </w:rPr>
      </w:pPr>
      <w:r>
        <w:rPr>
          <w:rFonts w:ascii="Calibri Light" w:hAnsi="Calibri Light"/>
          <w:bCs/>
          <w:noProof/>
          <w:szCs w:val="24"/>
        </w:rPr>
        <w:drawing>
          <wp:inline distT="0" distB="0" distL="0" distR="0" wp14:anchorId="15795A33" wp14:editId="6B860701">
            <wp:extent cx="3329796" cy="3636689"/>
            <wp:effectExtent l="0" t="0" r="4445" b="1905"/>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cheminis_zemelapis.jpg"/>
                    <pic:cNvPicPr/>
                  </pic:nvPicPr>
                  <pic:blipFill>
                    <a:blip r:embed="rId28">
                      <a:extLst>
                        <a:ext uri="{28A0092B-C50C-407E-A947-70E740481C1C}">
                          <a14:useLocalDpi xmlns:a14="http://schemas.microsoft.com/office/drawing/2010/main" val="0"/>
                        </a:ext>
                      </a:extLst>
                    </a:blip>
                    <a:stretch>
                      <a:fillRect/>
                    </a:stretch>
                  </pic:blipFill>
                  <pic:spPr>
                    <a:xfrm>
                      <a:off x="0" y="0"/>
                      <a:ext cx="3325826" cy="3632353"/>
                    </a:xfrm>
                    <a:prstGeom prst="rect">
                      <a:avLst/>
                    </a:prstGeom>
                  </pic:spPr>
                </pic:pic>
              </a:graphicData>
            </a:graphic>
          </wp:inline>
        </w:drawing>
      </w:r>
    </w:p>
    <w:p w:rsidR="000A05BE" w:rsidRDefault="000A05BE" w:rsidP="00860824">
      <w:pPr>
        <w:spacing w:line="240" w:lineRule="auto"/>
        <w:rPr>
          <w:bCs/>
        </w:rPr>
      </w:pPr>
    </w:p>
    <w:p w:rsidR="004C35B3" w:rsidRPr="00860824" w:rsidRDefault="004C35B3" w:rsidP="00860824">
      <w:pPr>
        <w:spacing w:line="240" w:lineRule="auto"/>
        <w:rPr>
          <w:bCs/>
        </w:rPr>
      </w:pPr>
      <w:r w:rsidRPr="00860824">
        <w:rPr>
          <w:bCs/>
        </w:rPr>
        <w:t>Kraštovaizdžio geocheminės toposistemos struktūra:</w:t>
      </w:r>
    </w:p>
    <w:p w:rsidR="004C35B3" w:rsidRPr="00860824" w:rsidRDefault="004C35B3" w:rsidP="00CD2C89">
      <w:pPr>
        <w:pStyle w:val="Sraopastraipa"/>
        <w:numPr>
          <w:ilvl w:val="0"/>
          <w:numId w:val="24"/>
        </w:numPr>
      </w:pPr>
      <w:r w:rsidRPr="00860824">
        <w:t>Geocheminės toposistemos pagal buferiškumo laipsnį –</w:t>
      </w:r>
      <w:r w:rsidR="00F65505">
        <w:t xml:space="preserve"> labai didelio </w:t>
      </w:r>
      <w:r w:rsidRPr="00860824">
        <w:t xml:space="preserve">buferiškumo; </w:t>
      </w:r>
    </w:p>
    <w:p w:rsidR="004C35B3" w:rsidRPr="00860824" w:rsidRDefault="004C35B3" w:rsidP="00CD2C89">
      <w:pPr>
        <w:pStyle w:val="Sraopastraipa"/>
        <w:numPr>
          <w:ilvl w:val="0"/>
          <w:numId w:val="24"/>
        </w:numPr>
      </w:pPr>
      <w:r w:rsidRPr="00860824">
        <w:t>Geocheminės toposistemos pagal migracinės struktūros tipą –</w:t>
      </w:r>
      <w:r w:rsidR="00F65505">
        <w:t xml:space="preserve"> subalansuotų srautų</w:t>
      </w:r>
      <w:r w:rsidRPr="00860824">
        <w:t>.</w:t>
      </w:r>
    </w:p>
    <w:p w:rsidR="00AF7913" w:rsidRPr="00484FC5" w:rsidRDefault="00AF7913" w:rsidP="00583AF8">
      <w:pPr>
        <w:pStyle w:val="Antrat2"/>
        <w:rPr>
          <w:sz w:val="26"/>
          <w:szCs w:val="26"/>
        </w:rPr>
      </w:pPr>
      <w:bookmarkStart w:id="30" w:name="_Toc456878212"/>
      <w:r w:rsidRPr="00484FC5">
        <w:rPr>
          <w:sz w:val="26"/>
          <w:szCs w:val="26"/>
        </w:rPr>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bookmarkEnd w:id="30"/>
    </w:p>
    <w:p w:rsidR="000A05BE" w:rsidRDefault="00F65505" w:rsidP="000A05BE">
      <w:r>
        <w:t>UAB „Cipel Baltika“  naujų nuotekų valymo įrenginių</w:t>
      </w:r>
      <w:r w:rsidR="000A05BE" w:rsidRPr="000A05BE">
        <w:t xml:space="preserve"> teritorijoje nėra saugomų teritorijų, tame tarpe nėra įsteigtų savivaldybės saugomų draustinių ar gamtinio kraštovaizdžio objektų bei nėra nustatytų europinę biologinę svarbą turinčių buveinių ar paukščių apsaugai svarbių </w:t>
      </w:r>
      <w:r w:rsidR="00495A4F">
        <w:t>„</w:t>
      </w:r>
      <w:r w:rsidR="000A05BE" w:rsidRPr="00495A4F">
        <w:rPr>
          <w:i/>
        </w:rPr>
        <w:t>Natura 2000</w:t>
      </w:r>
      <w:r w:rsidR="00495A4F">
        <w:t>“</w:t>
      </w:r>
      <w:r w:rsidR="000A05BE">
        <w:t xml:space="preserve"> teritorijų. (žr. paveikslą 22-1).</w:t>
      </w:r>
    </w:p>
    <w:p w:rsidR="004A79F9" w:rsidRDefault="004A79F9" w:rsidP="004B5A15">
      <w:pPr>
        <w:spacing w:line="240" w:lineRule="auto"/>
        <w:ind w:firstLine="0"/>
        <w:jc w:val="center"/>
        <w:rPr>
          <w:b/>
          <w:bCs/>
          <w:color w:val="1F497D" w:themeColor="text2"/>
          <w:sz w:val="18"/>
          <w:szCs w:val="18"/>
        </w:rPr>
      </w:pPr>
    </w:p>
    <w:p w:rsidR="004B5A15" w:rsidRDefault="000A05BE" w:rsidP="004B5A15">
      <w:pPr>
        <w:spacing w:line="240" w:lineRule="auto"/>
        <w:ind w:firstLine="0"/>
        <w:jc w:val="center"/>
        <w:rPr>
          <w:b/>
          <w:bCs/>
          <w:color w:val="1F497D" w:themeColor="text2"/>
          <w:sz w:val="18"/>
          <w:szCs w:val="18"/>
        </w:rPr>
      </w:pPr>
      <w:r>
        <w:rPr>
          <w:b/>
          <w:bCs/>
          <w:color w:val="1F497D" w:themeColor="text2"/>
          <w:sz w:val="18"/>
          <w:szCs w:val="18"/>
        </w:rPr>
        <w:t>Pav. 22-1.</w:t>
      </w:r>
      <w:r w:rsidRPr="00EC68A4">
        <w:rPr>
          <w:b/>
          <w:bCs/>
          <w:color w:val="1F497D" w:themeColor="text2"/>
          <w:sz w:val="18"/>
          <w:szCs w:val="18"/>
        </w:rPr>
        <w:t xml:space="preserve"> </w:t>
      </w:r>
      <w:r w:rsidR="004B5A15">
        <w:rPr>
          <w:b/>
          <w:bCs/>
          <w:color w:val="1F497D" w:themeColor="text2"/>
          <w:sz w:val="18"/>
          <w:szCs w:val="18"/>
        </w:rPr>
        <w:t>P</w:t>
      </w:r>
      <w:r w:rsidR="004B5A15" w:rsidRPr="004B5A15">
        <w:rPr>
          <w:b/>
          <w:bCs/>
          <w:color w:val="1F497D" w:themeColor="text2"/>
          <w:sz w:val="18"/>
          <w:szCs w:val="18"/>
        </w:rPr>
        <w:t xml:space="preserve">lanuojamos ūkinės veiklos vietos padėtis saugomų teritorijų atžvilgiu </w:t>
      </w:r>
    </w:p>
    <w:p w:rsidR="00F65505" w:rsidRDefault="004B5A15" w:rsidP="004B5A15">
      <w:pPr>
        <w:spacing w:line="240" w:lineRule="auto"/>
        <w:ind w:firstLine="0"/>
        <w:jc w:val="center"/>
        <w:rPr>
          <w:noProof/>
        </w:rPr>
      </w:pPr>
      <w:r w:rsidRPr="004B5A15">
        <w:rPr>
          <w:b/>
          <w:bCs/>
          <w:color w:val="1F497D" w:themeColor="text2"/>
          <w:sz w:val="18"/>
          <w:szCs w:val="18"/>
        </w:rPr>
        <w:t>(</w:t>
      </w:r>
      <w:r>
        <w:rPr>
          <w:b/>
          <w:bCs/>
          <w:color w:val="1F497D" w:themeColor="text2"/>
          <w:sz w:val="18"/>
          <w:szCs w:val="18"/>
        </w:rPr>
        <w:t>šaltinis:</w:t>
      </w:r>
      <w:r w:rsidRPr="004B5A15">
        <w:rPr>
          <w:sz w:val="26"/>
          <w:szCs w:val="26"/>
        </w:rPr>
        <w:t xml:space="preserve"> </w:t>
      </w:r>
      <w:r w:rsidRPr="004B5A15">
        <w:rPr>
          <w:b/>
          <w:bCs/>
          <w:color w:val="1F497D" w:themeColor="text2"/>
          <w:sz w:val="18"/>
          <w:szCs w:val="18"/>
        </w:rPr>
        <w:t>http://stk.vstt.lt</w:t>
      </w:r>
      <w:r>
        <w:rPr>
          <w:b/>
          <w:bCs/>
          <w:color w:val="1F497D" w:themeColor="text2"/>
          <w:sz w:val="18"/>
          <w:szCs w:val="18"/>
        </w:rPr>
        <w:t xml:space="preserve"> </w:t>
      </w:r>
      <w:r w:rsidRPr="004B5A15">
        <w:rPr>
          <w:b/>
          <w:bCs/>
          <w:color w:val="1F497D" w:themeColor="text2"/>
          <w:sz w:val="18"/>
          <w:szCs w:val="18"/>
        </w:rPr>
        <w:t>„Lietuvos saugomos teritorijos“ fragmentas)</w:t>
      </w:r>
    </w:p>
    <w:p w:rsidR="00AE514E" w:rsidRPr="000A05BE" w:rsidRDefault="00F65505" w:rsidP="004B5A15">
      <w:pPr>
        <w:spacing w:line="240" w:lineRule="auto"/>
        <w:ind w:firstLine="0"/>
        <w:jc w:val="center"/>
      </w:pPr>
      <w:r>
        <w:rPr>
          <w:noProof/>
        </w:rPr>
        <w:drawing>
          <wp:inline distT="0" distB="0" distL="0" distR="0" wp14:anchorId="4DE278A9" wp14:editId="043BCC95">
            <wp:extent cx="5940425" cy="3691255"/>
            <wp:effectExtent l="0" t="0" r="3175" b="444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omos_teritorijos.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3691255"/>
                    </a:xfrm>
                    <a:prstGeom prst="rect">
                      <a:avLst/>
                    </a:prstGeom>
                  </pic:spPr>
                </pic:pic>
              </a:graphicData>
            </a:graphic>
          </wp:inline>
        </w:drawing>
      </w:r>
      <w:r w:rsidR="000A05BE" w:rsidRPr="000A05BE">
        <w:t xml:space="preserve"> </w:t>
      </w:r>
    </w:p>
    <w:p w:rsidR="00CE623D" w:rsidRPr="00CE623D" w:rsidRDefault="00CE623D" w:rsidP="00CE623D">
      <w:r w:rsidRPr="00CE623D">
        <w:t xml:space="preserve">Saugomos teritorijos įtrauktos į saugomų teritorijų valstybės registrą nuo planuojamos veiklos nutolusios 5 km  </w:t>
      </w:r>
      <w:r>
        <w:t>pateiktos 22-2</w:t>
      </w:r>
      <w:r w:rsidRPr="00CE623D">
        <w:t xml:space="preserve"> pav. </w:t>
      </w:r>
      <w:r>
        <w:t xml:space="preserve">Kaip matyti iš pateikto paveikslo 5 km spinduliu nuo planuojamos ūkinės veiklos vietos t.y. UAB „Cipel Baltika“ nuotekų valymo įrenginių </w:t>
      </w:r>
      <w:r w:rsidRPr="000A05BE">
        <w:t xml:space="preserve">nėra saugomų teritorijų, tame tarpe nėra įsteigtų savivaldybės saugomų draustinių ar gamtinio kraštovaizdžio objektų bei nėra nustatytų europinę biologinę svarbą turinčių buveinių ar paukščių apsaugai svarbių </w:t>
      </w:r>
      <w:r w:rsidR="00495A4F">
        <w:t>„</w:t>
      </w:r>
      <w:r w:rsidRPr="00495A4F">
        <w:rPr>
          <w:i/>
        </w:rPr>
        <w:t>Natura 2000</w:t>
      </w:r>
      <w:r w:rsidR="00495A4F">
        <w:t xml:space="preserve">“ </w:t>
      </w:r>
      <w:r>
        <w:t xml:space="preserve">teritorijų. </w:t>
      </w:r>
    </w:p>
    <w:p w:rsidR="004B5A15" w:rsidRDefault="004B5A15" w:rsidP="004B5A15">
      <w:pPr>
        <w:ind w:firstLine="539"/>
      </w:pPr>
    </w:p>
    <w:p w:rsidR="004A79F9" w:rsidRDefault="004A79F9" w:rsidP="00FC5480">
      <w:pPr>
        <w:spacing w:line="240" w:lineRule="auto"/>
        <w:ind w:firstLine="0"/>
        <w:jc w:val="center"/>
        <w:rPr>
          <w:b/>
          <w:bCs/>
          <w:color w:val="1F497D" w:themeColor="text2"/>
          <w:sz w:val="18"/>
          <w:szCs w:val="18"/>
        </w:rPr>
      </w:pPr>
    </w:p>
    <w:p w:rsidR="00FC5480" w:rsidRPr="00CE623D" w:rsidRDefault="00CE623D" w:rsidP="00CE623D">
      <w:pPr>
        <w:spacing w:line="240" w:lineRule="auto"/>
        <w:ind w:firstLine="0"/>
        <w:jc w:val="center"/>
        <w:rPr>
          <w:b/>
          <w:bCs/>
          <w:color w:val="1F497D" w:themeColor="text2"/>
          <w:sz w:val="18"/>
          <w:szCs w:val="18"/>
        </w:rPr>
      </w:pPr>
      <w:r>
        <w:rPr>
          <w:b/>
          <w:bCs/>
          <w:color w:val="1F497D" w:themeColor="text2"/>
          <w:sz w:val="18"/>
          <w:szCs w:val="18"/>
        </w:rPr>
        <w:lastRenderedPageBreak/>
        <w:t>Pav. 22-2</w:t>
      </w:r>
      <w:r w:rsidR="00FC5480">
        <w:rPr>
          <w:b/>
          <w:bCs/>
          <w:color w:val="1F497D" w:themeColor="text2"/>
          <w:sz w:val="18"/>
          <w:szCs w:val="18"/>
        </w:rPr>
        <w:t>.</w:t>
      </w:r>
      <w:r w:rsidR="00FC5480" w:rsidRPr="00EC68A4">
        <w:rPr>
          <w:b/>
          <w:bCs/>
          <w:color w:val="1F497D" w:themeColor="text2"/>
          <w:sz w:val="18"/>
          <w:szCs w:val="18"/>
        </w:rPr>
        <w:t xml:space="preserve"> </w:t>
      </w:r>
      <w:r w:rsidR="00FC5480">
        <w:rPr>
          <w:b/>
          <w:bCs/>
          <w:color w:val="1F497D" w:themeColor="text2"/>
          <w:sz w:val="18"/>
          <w:szCs w:val="18"/>
        </w:rPr>
        <w:t xml:space="preserve">Europinio tinklo </w:t>
      </w:r>
      <w:r w:rsidR="00FC5480" w:rsidRPr="00082DEB">
        <w:rPr>
          <w:b/>
          <w:bCs/>
          <w:i/>
          <w:color w:val="1F497D" w:themeColor="text2"/>
          <w:sz w:val="18"/>
          <w:szCs w:val="18"/>
        </w:rPr>
        <w:t>Natura 2000</w:t>
      </w:r>
      <w:r w:rsidR="00FC5480" w:rsidRPr="00FC5480">
        <w:rPr>
          <w:b/>
          <w:bCs/>
          <w:color w:val="1F497D" w:themeColor="text2"/>
          <w:sz w:val="18"/>
          <w:szCs w:val="18"/>
        </w:rPr>
        <w:t xml:space="preserve"> tinklas ir saugomos teritorijos 5 km atstumu nuo planuojamos ūkinės veiklos vietos  </w:t>
      </w:r>
      <w:r>
        <w:rPr>
          <w:b/>
          <w:bCs/>
          <w:color w:val="1F497D" w:themeColor="text2"/>
          <w:sz w:val="18"/>
          <w:szCs w:val="18"/>
        </w:rPr>
        <w:t xml:space="preserve"> </w:t>
      </w:r>
      <w:r w:rsidR="00FC5480" w:rsidRPr="004B5A15">
        <w:rPr>
          <w:b/>
          <w:bCs/>
          <w:color w:val="1F497D" w:themeColor="text2"/>
          <w:sz w:val="18"/>
          <w:szCs w:val="18"/>
        </w:rPr>
        <w:t>(</w:t>
      </w:r>
      <w:r w:rsidR="00FC5480">
        <w:rPr>
          <w:b/>
          <w:bCs/>
          <w:color w:val="1F497D" w:themeColor="text2"/>
          <w:sz w:val="18"/>
          <w:szCs w:val="18"/>
        </w:rPr>
        <w:t>šaltinis:</w:t>
      </w:r>
      <w:r w:rsidR="00FC5480" w:rsidRPr="004B5A15">
        <w:rPr>
          <w:sz w:val="26"/>
          <w:szCs w:val="26"/>
        </w:rPr>
        <w:t xml:space="preserve"> </w:t>
      </w:r>
      <w:r w:rsidR="00FC5480" w:rsidRPr="004B5A15">
        <w:rPr>
          <w:b/>
          <w:bCs/>
          <w:color w:val="1F497D" w:themeColor="text2"/>
          <w:sz w:val="18"/>
          <w:szCs w:val="18"/>
        </w:rPr>
        <w:t>http://stk.vstt.lt</w:t>
      </w:r>
      <w:r w:rsidR="00FC5480">
        <w:rPr>
          <w:b/>
          <w:bCs/>
          <w:color w:val="1F497D" w:themeColor="text2"/>
          <w:sz w:val="18"/>
          <w:szCs w:val="18"/>
        </w:rPr>
        <w:t xml:space="preserve"> </w:t>
      </w:r>
      <w:r w:rsidR="00FC5480" w:rsidRPr="004B5A15">
        <w:rPr>
          <w:b/>
          <w:bCs/>
          <w:color w:val="1F497D" w:themeColor="text2"/>
          <w:sz w:val="18"/>
          <w:szCs w:val="18"/>
        </w:rPr>
        <w:t>„Lietuvos saugomos teritorijos“ fragmentas)</w:t>
      </w:r>
    </w:p>
    <w:p w:rsidR="00FC5480" w:rsidRDefault="00CE623D" w:rsidP="00FC5480">
      <w:pPr>
        <w:ind w:firstLine="0"/>
      </w:pPr>
      <w:r>
        <w:rPr>
          <w:noProof/>
        </w:rPr>
        <w:drawing>
          <wp:inline distT="0" distB="0" distL="0" distR="0" wp14:anchorId="052413CC" wp14:editId="54183E44">
            <wp:extent cx="5940425" cy="4631055"/>
            <wp:effectExtent l="0" t="0" r="3175"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omos_teritorijos_5_km.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4631055"/>
                    </a:xfrm>
                    <a:prstGeom prst="rect">
                      <a:avLst/>
                    </a:prstGeom>
                  </pic:spPr>
                </pic:pic>
              </a:graphicData>
            </a:graphic>
          </wp:inline>
        </w:drawing>
      </w:r>
    </w:p>
    <w:p w:rsidR="00AB5A6D" w:rsidRDefault="00AB5A6D" w:rsidP="006F328E"/>
    <w:p w:rsidR="00495A4F" w:rsidRDefault="00495A4F" w:rsidP="00495A4F">
      <w:pPr>
        <w:pStyle w:val="Pagrindiniotekstotrauka2"/>
        <w:tabs>
          <w:tab w:val="left" w:pos="882"/>
        </w:tabs>
        <w:spacing w:after="0" w:line="276" w:lineRule="auto"/>
        <w:ind w:left="0"/>
      </w:pPr>
      <w:r>
        <w:t xml:space="preserve">UAB „Cipel Baltika“ </w:t>
      </w:r>
      <w:r w:rsidR="0097436E">
        <w:t>nuotekų valyklos statybos</w:t>
      </w:r>
      <w:r w:rsidR="00082DEB" w:rsidRPr="00082DEB">
        <w:t xml:space="preserve"> tikslas </w:t>
      </w:r>
      <w:r w:rsidRPr="002E1CEC">
        <w:t>užtikrinti, kad UAB „Cipel Baltika“ gamybinės</w:t>
      </w:r>
      <w:r>
        <w:t>-buitinės</w:t>
      </w:r>
      <w:r w:rsidRPr="002E1CEC">
        <w:t xml:space="preserve"> nuotekos būtų tvarkomos pagal Nuotekų tvarkymo reglamento reikalavimus, patvirtintus LR aplinkos ministro 2007-10-08 įsakymu Nr. D1-515, o į UAB „Vilkaviškio vandenys“ nuotekų tinklus išleidžiamų nuotekų teršalų koncentracijos neviršytų bazinių užterštumo normų, nustatytų gamybinių nuotekų tvarkymo sutartyje su UAB „Vilkaviškio vandenys“.</w:t>
      </w:r>
    </w:p>
    <w:p w:rsidR="00346676" w:rsidRDefault="00346676" w:rsidP="00495A4F">
      <w:pPr>
        <w:pStyle w:val="Pagrindiniotekstotrauka2"/>
        <w:tabs>
          <w:tab w:val="left" w:pos="882"/>
        </w:tabs>
        <w:spacing w:after="0" w:line="276" w:lineRule="auto"/>
        <w:ind w:left="0"/>
      </w:pPr>
      <w:r>
        <w:t>Artimiausios saugomos teritorijos ir europinio tinklo „</w:t>
      </w:r>
      <w:r w:rsidRPr="00346676">
        <w:rPr>
          <w:i/>
        </w:rPr>
        <w:t>Natura 200</w:t>
      </w:r>
      <w:r>
        <w:t>“ nuo planuojamos ūkinės veiklos vietos pateikto 22-3 pav. Artimiausi</w:t>
      </w:r>
      <w:r w:rsidR="00B8695B">
        <w:t>os</w:t>
      </w:r>
      <w:r>
        <w:t xml:space="preserve"> valstybės saugom</w:t>
      </w:r>
      <w:r w:rsidR="00B8695B">
        <w:t>os teritorijos</w:t>
      </w:r>
      <w:r>
        <w:t xml:space="preserve"> – </w:t>
      </w:r>
      <w:r w:rsidR="00B8695B">
        <w:t xml:space="preserve">Širvintos hidrografinis draustinis ir </w:t>
      </w:r>
      <w:r>
        <w:t>Žaliosios miško j</w:t>
      </w:r>
      <w:r w:rsidR="00B8695B">
        <w:t xml:space="preserve">uodalksnio genetinis draustinis. Draustiniai </w:t>
      </w:r>
      <w:r>
        <w:t xml:space="preserve">nuo planuojamos ūkinės veiklos vietos t.y. </w:t>
      </w:r>
      <w:r w:rsidRPr="002E1CEC">
        <w:t xml:space="preserve">UAB „Cipel Baltika“ </w:t>
      </w:r>
      <w:r>
        <w:t xml:space="preserve">nuotekų valymo įrenginių </w:t>
      </w:r>
      <w:r w:rsidR="00B8695B">
        <w:t>atitinkamai nutolę</w:t>
      </w:r>
      <w:r>
        <w:t xml:space="preserve"> </w:t>
      </w:r>
      <w:r w:rsidR="00B8695B">
        <w:t xml:space="preserve">apie 6,26 km atstumu pietvakarių pusėje ir apie </w:t>
      </w:r>
      <w:r>
        <w:t>6,38 km atstumu šiaurės vakarų pusėj</w:t>
      </w:r>
      <w:r w:rsidR="0064790B">
        <w:t>e</w:t>
      </w:r>
      <w:r w:rsidR="00B8695B">
        <w:t xml:space="preserve">. </w:t>
      </w:r>
      <w:r w:rsidR="0064790B">
        <w:t xml:space="preserve">Valstybės saugomas </w:t>
      </w:r>
      <w:proofErr w:type="spellStart"/>
      <w:r w:rsidR="0064790B">
        <w:t>Virbalgirio</w:t>
      </w:r>
      <w:proofErr w:type="spellEnd"/>
      <w:r w:rsidR="0064790B">
        <w:t xml:space="preserve"> botaninis-zoologinis draustinis nuo </w:t>
      </w:r>
      <w:r w:rsidR="00E77939">
        <w:t xml:space="preserve">planuojamos </w:t>
      </w:r>
      <w:r w:rsidR="0064790B">
        <w:t>nuotekų valyklos nutolęs 13,5 km atstumu pietvakarių pusėje</w:t>
      </w:r>
      <w:r w:rsidR="00E77939">
        <w:t>.</w:t>
      </w:r>
    </w:p>
    <w:p w:rsidR="00346676" w:rsidRDefault="00346676" w:rsidP="00495A4F">
      <w:pPr>
        <w:pStyle w:val="Pagrindiniotekstotrauka2"/>
        <w:tabs>
          <w:tab w:val="left" w:pos="882"/>
        </w:tabs>
        <w:spacing w:after="0" w:line="276" w:lineRule="auto"/>
        <w:ind w:left="0"/>
      </w:pPr>
      <w:r>
        <w:t xml:space="preserve"> Artimiausia </w:t>
      </w:r>
      <w:r w:rsidRPr="000A05BE">
        <w:t>europinę biologinę svarbą t</w:t>
      </w:r>
      <w:r>
        <w:t>urinti</w:t>
      </w:r>
      <w:r w:rsidRPr="000A05BE">
        <w:t xml:space="preserve"> </w:t>
      </w:r>
      <w:r w:rsidR="0064790B">
        <w:t>paukščių apsaugai svarbi</w:t>
      </w:r>
      <w:r w:rsidRPr="000A05BE">
        <w:t xml:space="preserve"> </w:t>
      </w:r>
      <w:r>
        <w:t>„</w:t>
      </w:r>
      <w:r w:rsidRPr="00495A4F">
        <w:rPr>
          <w:i/>
        </w:rPr>
        <w:t>Natura 2000</w:t>
      </w:r>
      <w:r>
        <w:t xml:space="preserve">“ </w:t>
      </w:r>
      <w:r w:rsidR="0064790B">
        <w:t xml:space="preserve">teritorija </w:t>
      </w:r>
      <w:r w:rsidR="00B8695B">
        <w:t xml:space="preserve">(PAST) </w:t>
      </w:r>
      <w:r w:rsidR="0064790B">
        <w:t xml:space="preserve">– Širvintos upės slėnis. </w:t>
      </w:r>
      <w:r w:rsidR="00B8695B">
        <w:t>Nuo planuojamos ūkinės veiklos vietos teritorija nutolusi apie 8,2 km atstumu šiaurės vakarų kryptimi.</w:t>
      </w:r>
    </w:p>
    <w:p w:rsidR="00346676" w:rsidRDefault="00346676" w:rsidP="00346676">
      <w:pPr>
        <w:spacing w:line="240" w:lineRule="auto"/>
        <w:ind w:firstLine="0"/>
        <w:jc w:val="center"/>
        <w:rPr>
          <w:b/>
          <w:bCs/>
          <w:color w:val="1F497D" w:themeColor="text2"/>
          <w:sz w:val="18"/>
          <w:szCs w:val="18"/>
        </w:rPr>
      </w:pPr>
    </w:p>
    <w:p w:rsidR="00346676" w:rsidRDefault="00346676" w:rsidP="00346676">
      <w:pPr>
        <w:spacing w:line="240" w:lineRule="auto"/>
        <w:ind w:firstLine="0"/>
        <w:jc w:val="center"/>
        <w:rPr>
          <w:b/>
          <w:bCs/>
          <w:color w:val="1F497D" w:themeColor="text2"/>
          <w:sz w:val="18"/>
          <w:szCs w:val="18"/>
        </w:rPr>
      </w:pPr>
    </w:p>
    <w:p w:rsidR="00346676" w:rsidRDefault="00346676" w:rsidP="00346676">
      <w:pPr>
        <w:spacing w:line="240" w:lineRule="auto"/>
        <w:ind w:firstLine="0"/>
        <w:jc w:val="center"/>
        <w:rPr>
          <w:b/>
          <w:bCs/>
          <w:color w:val="1F497D" w:themeColor="text2"/>
          <w:sz w:val="18"/>
          <w:szCs w:val="18"/>
        </w:rPr>
      </w:pPr>
    </w:p>
    <w:p w:rsidR="00346676" w:rsidRDefault="00346676" w:rsidP="00346676">
      <w:pPr>
        <w:spacing w:line="240" w:lineRule="auto"/>
        <w:ind w:firstLine="0"/>
        <w:jc w:val="center"/>
        <w:rPr>
          <w:b/>
          <w:bCs/>
          <w:color w:val="1F497D" w:themeColor="text2"/>
          <w:sz w:val="18"/>
          <w:szCs w:val="18"/>
        </w:rPr>
      </w:pPr>
    </w:p>
    <w:p w:rsidR="00346676" w:rsidRDefault="00346676" w:rsidP="00346676">
      <w:pPr>
        <w:spacing w:line="240" w:lineRule="auto"/>
        <w:ind w:firstLine="0"/>
        <w:jc w:val="center"/>
        <w:rPr>
          <w:b/>
          <w:bCs/>
          <w:color w:val="1F497D" w:themeColor="text2"/>
          <w:sz w:val="18"/>
          <w:szCs w:val="18"/>
        </w:rPr>
      </w:pPr>
    </w:p>
    <w:p w:rsidR="00346676" w:rsidRDefault="00346676" w:rsidP="00346676">
      <w:pPr>
        <w:spacing w:line="240" w:lineRule="auto"/>
        <w:ind w:firstLine="0"/>
        <w:jc w:val="center"/>
        <w:rPr>
          <w:b/>
          <w:bCs/>
          <w:color w:val="1F497D" w:themeColor="text2"/>
          <w:sz w:val="18"/>
          <w:szCs w:val="18"/>
        </w:rPr>
      </w:pPr>
    </w:p>
    <w:p w:rsidR="00346676" w:rsidRDefault="00346676" w:rsidP="00346676">
      <w:pPr>
        <w:spacing w:line="240" w:lineRule="auto"/>
        <w:ind w:firstLine="0"/>
        <w:jc w:val="center"/>
        <w:rPr>
          <w:b/>
          <w:bCs/>
          <w:color w:val="1F497D" w:themeColor="text2"/>
          <w:sz w:val="18"/>
          <w:szCs w:val="18"/>
        </w:rPr>
      </w:pPr>
    </w:p>
    <w:p w:rsidR="00346676" w:rsidRPr="00CE623D" w:rsidRDefault="00346676" w:rsidP="00346676">
      <w:pPr>
        <w:spacing w:line="240" w:lineRule="auto"/>
        <w:ind w:firstLine="0"/>
        <w:jc w:val="center"/>
        <w:rPr>
          <w:b/>
          <w:bCs/>
          <w:color w:val="1F497D" w:themeColor="text2"/>
          <w:sz w:val="18"/>
          <w:szCs w:val="18"/>
        </w:rPr>
      </w:pPr>
      <w:r>
        <w:rPr>
          <w:b/>
          <w:bCs/>
          <w:color w:val="1F497D" w:themeColor="text2"/>
          <w:sz w:val="18"/>
          <w:szCs w:val="18"/>
        </w:rPr>
        <w:t>Pav. 22-3.</w:t>
      </w:r>
      <w:r w:rsidRPr="00EC68A4">
        <w:rPr>
          <w:b/>
          <w:bCs/>
          <w:color w:val="1F497D" w:themeColor="text2"/>
          <w:sz w:val="18"/>
          <w:szCs w:val="18"/>
        </w:rPr>
        <w:t xml:space="preserve"> </w:t>
      </w:r>
      <w:r>
        <w:rPr>
          <w:b/>
          <w:bCs/>
          <w:color w:val="1F497D" w:themeColor="text2"/>
          <w:sz w:val="18"/>
          <w:szCs w:val="18"/>
        </w:rPr>
        <w:t xml:space="preserve">Artimiausios Europinio tinklo </w:t>
      </w:r>
      <w:r w:rsidRPr="00082DEB">
        <w:rPr>
          <w:b/>
          <w:bCs/>
          <w:i/>
          <w:color w:val="1F497D" w:themeColor="text2"/>
          <w:sz w:val="18"/>
          <w:szCs w:val="18"/>
        </w:rPr>
        <w:t>Natura 2000</w:t>
      </w:r>
      <w:r w:rsidRPr="00FC5480">
        <w:rPr>
          <w:b/>
          <w:bCs/>
          <w:color w:val="1F497D" w:themeColor="text2"/>
          <w:sz w:val="18"/>
          <w:szCs w:val="18"/>
        </w:rPr>
        <w:t xml:space="preserve"> tinklas ir saugomos teritorijos nuo pla</w:t>
      </w:r>
      <w:r>
        <w:rPr>
          <w:b/>
          <w:bCs/>
          <w:color w:val="1F497D" w:themeColor="text2"/>
          <w:sz w:val="18"/>
          <w:szCs w:val="18"/>
        </w:rPr>
        <w:t xml:space="preserve">nuojamos ūkinės veiklos vietos  </w:t>
      </w:r>
      <w:r w:rsidRPr="004B5A15">
        <w:rPr>
          <w:b/>
          <w:bCs/>
          <w:color w:val="1F497D" w:themeColor="text2"/>
          <w:sz w:val="18"/>
          <w:szCs w:val="18"/>
        </w:rPr>
        <w:t>(</w:t>
      </w:r>
      <w:r>
        <w:rPr>
          <w:b/>
          <w:bCs/>
          <w:color w:val="1F497D" w:themeColor="text2"/>
          <w:sz w:val="18"/>
          <w:szCs w:val="18"/>
        </w:rPr>
        <w:t>šaltinis:</w:t>
      </w:r>
      <w:r w:rsidRPr="004B5A15">
        <w:rPr>
          <w:sz w:val="26"/>
          <w:szCs w:val="26"/>
        </w:rPr>
        <w:t xml:space="preserve"> </w:t>
      </w:r>
      <w:r w:rsidRPr="004B5A15">
        <w:rPr>
          <w:b/>
          <w:bCs/>
          <w:color w:val="1F497D" w:themeColor="text2"/>
          <w:sz w:val="18"/>
          <w:szCs w:val="18"/>
        </w:rPr>
        <w:t>http://stk.vstt.lt</w:t>
      </w:r>
      <w:r>
        <w:rPr>
          <w:b/>
          <w:bCs/>
          <w:color w:val="1F497D" w:themeColor="text2"/>
          <w:sz w:val="18"/>
          <w:szCs w:val="18"/>
        </w:rPr>
        <w:t xml:space="preserve"> </w:t>
      </w:r>
      <w:r w:rsidRPr="004B5A15">
        <w:rPr>
          <w:b/>
          <w:bCs/>
          <w:color w:val="1F497D" w:themeColor="text2"/>
          <w:sz w:val="18"/>
          <w:szCs w:val="18"/>
        </w:rPr>
        <w:t>„Lietuvos saugomos teritorijos“ fragmentas)</w:t>
      </w:r>
    </w:p>
    <w:p w:rsidR="00346676" w:rsidRDefault="0064790B" w:rsidP="00346676">
      <w:pPr>
        <w:pStyle w:val="Pagrindiniotekstotrauka2"/>
        <w:tabs>
          <w:tab w:val="left" w:pos="882"/>
        </w:tabs>
        <w:spacing w:after="0" w:line="276" w:lineRule="auto"/>
        <w:ind w:left="0" w:firstLine="0"/>
      </w:pPr>
      <w:r>
        <w:rPr>
          <w:noProof/>
        </w:rPr>
        <w:drawing>
          <wp:inline distT="0" distB="0" distL="0" distR="0">
            <wp:extent cx="5940425" cy="4248785"/>
            <wp:effectExtent l="0" t="0" r="317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omos_teritorijos_atstumai_1.jpg"/>
                    <pic:cNvPicPr/>
                  </pic:nvPicPr>
                  <pic:blipFill>
                    <a:blip r:embed="rId31">
                      <a:extLst>
                        <a:ext uri="{28A0092B-C50C-407E-A947-70E740481C1C}">
                          <a14:useLocalDpi xmlns:a14="http://schemas.microsoft.com/office/drawing/2010/main" val="0"/>
                        </a:ext>
                      </a:extLst>
                    </a:blip>
                    <a:stretch>
                      <a:fillRect/>
                    </a:stretch>
                  </pic:blipFill>
                  <pic:spPr>
                    <a:xfrm>
                      <a:off x="0" y="0"/>
                      <a:ext cx="5940425" cy="4248785"/>
                    </a:xfrm>
                    <a:prstGeom prst="rect">
                      <a:avLst/>
                    </a:prstGeom>
                  </pic:spPr>
                </pic:pic>
              </a:graphicData>
            </a:graphic>
          </wp:inline>
        </w:drawing>
      </w:r>
    </w:p>
    <w:p w:rsidR="00495A4F" w:rsidRPr="00FC5480" w:rsidRDefault="00495A4F" w:rsidP="00495A4F">
      <w:pPr>
        <w:pStyle w:val="Pagrindiniotekstotrauka2"/>
        <w:tabs>
          <w:tab w:val="left" w:pos="882"/>
        </w:tabs>
        <w:spacing w:after="0" w:line="276" w:lineRule="auto"/>
        <w:ind w:left="0"/>
      </w:pPr>
      <w:r>
        <w:t>B</w:t>
      </w:r>
      <w:r w:rsidRPr="00495A4F">
        <w:t>iologinio valymo nuotekų įrenginių statybos darbai bei įrenginių eksploatacija valstybės saugomoms bei Europos ekologinio tinklo „</w:t>
      </w:r>
      <w:r w:rsidRPr="00495A4F">
        <w:rPr>
          <w:i/>
        </w:rPr>
        <w:t>Natura 2000</w:t>
      </w:r>
      <w:r w:rsidRPr="00495A4F">
        <w:t>“ teritorijoms neigiamo poveikio neturės</w:t>
      </w:r>
      <w:r w:rsidR="00E77939">
        <w:t>.</w:t>
      </w:r>
    </w:p>
    <w:p w:rsidR="00AF7913" w:rsidRPr="00484FC5" w:rsidRDefault="00AF7913" w:rsidP="00583AF8">
      <w:pPr>
        <w:pStyle w:val="Antrat2"/>
        <w:rPr>
          <w:sz w:val="26"/>
          <w:szCs w:val="26"/>
        </w:rPr>
      </w:pPr>
      <w:bookmarkStart w:id="31" w:name="_Toc456878213"/>
      <w:r w:rsidRPr="00484FC5">
        <w:rPr>
          <w:sz w:val="26"/>
          <w:szCs w:val="26"/>
        </w:rPr>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bookmarkEnd w:id="31"/>
      <w:r w:rsidRPr="00484FC5">
        <w:rPr>
          <w:sz w:val="26"/>
          <w:szCs w:val="26"/>
        </w:rPr>
        <w:t xml:space="preserve"> </w:t>
      </w:r>
    </w:p>
    <w:p w:rsidR="005066DE" w:rsidRDefault="00495A4F" w:rsidP="0097436E">
      <w:pPr>
        <w:rPr>
          <w:rFonts w:asciiTheme="minorHAnsi" w:hAnsiTheme="minorHAnsi"/>
          <w:szCs w:val="24"/>
        </w:rPr>
      </w:pPr>
      <w:r>
        <w:rPr>
          <w:rFonts w:asciiTheme="minorHAnsi" w:hAnsiTheme="minorHAnsi"/>
          <w:szCs w:val="24"/>
        </w:rPr>
        <w:t>Planuojamos ūkinės veiklos</w:t>
      </w:r>
      <w:r w:rsidRPr="00495A4F">
        <w:rPr>
          <w:rFonts w:asciiTheme="minorHAnsi" w:hAnsiTheme="minorHAnsi"/>
          <w:szCs w:val="24"/>
        </w:rPr>
        <w:t xml:space="preserve"> ter</w:t>
      </w:r>
      <w:r>
        <w:rPr>
          <w:rFonts w:asciiTheme="minorHAnsi" w:hAnsiTheme="minorHAnsi"/>
          <w:szCs w:val="24"/>
        </w:rPr>
        <w:t xml:space="preserve">itorija yra pramoniniame Vilkaviškio miesto rajone, UAB „Cipel Baltika“ </w:t>
      </w:r>
      <w:r w:rsidRPr="00495A4F">
        <w:rPr>
          <w:rFonts w:asciiTheme="minorHAnsi" w:hAnsiTheme="minorHAnsi"/>
          <w:szCs w:val="24"/>
        </w:rPr>
        <w:t>sklypo ribose. UAB „</w:t>
      </w:r>
      <w:r w:rsidR="005066DE">
        <w:rPr>
          <w:rFonts w:asciiTheme="minorHAnsi" w:hAnsiTheme="minorHAnsi"/>
          <w:szCs w:val="24"/>
        </w:rPr>
        <w:t>Cipel Baltika</w:t>
      </w:r>
      <w:r w:rsidRPr="00495A4F">
        <w:rPr>
          <w:rFonts w:asciiTheme="minorHAnsi" w:hAnsiTheme="minorHAnsi"/>
          <w:szCs w:val="24"/>
        </w:rPr>
        <w:t>“ sklypas ribojasi su</w:t>
      </w:r>
      <w:r w:rsidR="00E44A72">
        <w:rPr>
          <w:rFonts w:asciiTheme="minorHAnsi" w:hAnsiTheme="minorHAnsi"/>
          <w:szCs w:val="24"/>
        </w:rPr>
        <w:t xml:space="preserve"> </w:t>
      </w:r>
      <w:r w:rsidR="005066DE">
        <w:rPr>
          <w:rFonts w:asciiTheme="minorHAnsi" w:hAnsiTheme="minorHAnsi"/>
          <w:szCs w:val="24"/>
        </w:rPr>
        <w:t>pramonės ir sandėliavimo bei komercinės paskirties objektų teritorijomis</w:t>
      </w:r>
      <w:r w:rsidRPr="00495A4F">
        <w:rPr>
          <w:rFonts w:asciiTheme="minorHAnsi" w:hAnsiTheme="minorHAnsi"/>
          <w:szCs w:val="24"/>
        </w:rPr>
        <w:t>.</w:t>
      </w:r>
    </w:p>
    <w:p w:rsidR="005066DE" w:rsidRDefault="00495A4F" w:rsidP="0097436E">
      <w:pPr>
        <w:rPr>
          <w:rFonts w:asciiTheme="minorHAnsi" w:hAnsiTheme="minorHAnsi"/>
          <w:szCs w:val="24"/>
        </w:rPr>
      </w:pPr>
      <w:r w:rsidRPr="00495A4F">
        <w:rPr>
          <w:rFonts w:asciiTheme="minorHAnsi" w:hAnsiTheme="minorHAnsi"/>
          <w:szCs w:val="24"/>
        </w:rPr>
        <w:t xml:space="preserve"> Remiantis SRIS</w:t>
      </w:r>
      <w:r w:rsidR="005066DE">
        <w:rPr>
          <w:rFonts w:asciiTheme="minorHAnsi" w:hAnsiTheme="minorHAnsi"/>
          <w:szCs w:val="24"/>
        </w:rPr>
        <w:t xml:space="preserve"> duomenų baze, saugomų rūšių UAB „Cipel Baltika“</w:t>
      </w:r>
      <w:r w:rsidRPr="00495A4F">
        <w:rPr>
          <w:rFonts w:asciiTheme="minorHAnsi" w:hAnsiTheme="minorHAnsi"/>
          <w:szCs w:val="24"/>
        </w:rPr>
        <w:t xml:space="preserve"> teritorijoje nėra. </w:t>
      </w:r>
      <w:r w:rsidR="005066DE" w:rsidRPr="00153CB2">
        <w:rPr>
          <w:rFonts w:asciiTheme="minorHAnsi" w:hAnsiTheme="minorHAnsi"/>
          <w:szCs w:val="24"/>
        </w:rPr>
        <w:t>Planuojamoje teritorijoje saugomų biotopų buveinėse rūšių, jų augaviečių ir radaviečių nėra.</w:t>
      </w:r>
      <w:r w:rsidR="005066DE">
        <w:rPr>
          <w:rFonts w:asciiTheme="minorHAnsi" w:hAnsiTheme="minorHAnsi"/>
          <w:szCs w:val="24"/>
        </w:rPr>
        <w:t xml:space="preserve"> </w:t>
      </w:r>
      <w:r w:rsidRPr="00495A4F">
        <w:rPr>
          <w:rFonts w:asciiTheme="minorHAnsi" w:hAnsiTheme="minorHAnsi"/>
          <w:szCs w:val="24"/>
        </w:rPr>
        <w:t>Poveikio artimiausiems biotopams (miškui) nebus, nes veikla nepareikalaus p</w:t>
      </w:r>
      <w:r w:rsidR="005066DE">
        <w:rPr>
          <w:rFonts w:asciiTheme="minorHAnsi" w:hAnsiTheme="minorHAnsi"/>
          <w:szCs w:val="24"/>
        </w:rPr>
        <w:t xml:space="preserve">apildomo žemės ploto. Nauji nuotekų valymo įrenginiai </w:t>
      </w:r>
      <w:r w:rsidRPr="00495A4F">
        <w:rPr>
          <w:rFonts w:asciiTheme="minorHAnsi" w:hAnsiTheme="minorHAnsi"/>
          <w:szCs w:val="24"/>
        </w:rPr>
        <w:t xml:space="preserve">bus montuojami vietoje </w:t>
      </w:r>
      <w:r w:rsidR="005066DE">
        <w:rPr>
          <w:rFonts w:asciiTheme="minorHAnsi" w:hAnsiTheme="minorHAnsi"/>
          <w:szCs w:val="24"/>
        </w:rPr>
        <w:t>UAB „Cipel Baltika“ priklausančiuose esamuose rezervuaruose</w:t>
      </w:r>
      <w:r w:rsidRPr="00495A4F">
        <w:rPr>
          <w:rFonts w:asciiTheme="minorHAnsi" w:hAnsiTheme="minorHAnsi"/>
          <w:szCs w:val="24"/>
        </w:rPr>
        <w:t>.</w:t>
      </w:r>
      <w:r w:rsidR="005066DE">
        <w:rPr>
          <w:rFonts w:asciiTheme="minorHAnsi" w:hAnsiTheme="minorHAnsi"/>
          <w:szCs w:val="24"/>
        </w:rPr>
        <w:t xml:space="preserve"> </w:t>
      </w:r>
    </w:p>
    <w:p w:rsidR="00153CB2" w:rsidRDefault="00153CB2" w:rsidP="00153CB2">
      <w:r w:rsidRPr="004B5A15">
        <w:t xml:space="preserve">Valytos nuotekos iš </w:t>
      </w:r>
      <w:r w:rsidR="005066DE">
        <w:t xml:space="preserve">UAB „Cipel Baltika“ </w:t>
      </w:r>
      <w:r w:rsidRPr="004B5A15">
        <w:t xml:space="preserve">nuotekų valyklos </w:t>
      </w:r>
      <w:r>
        <w:t xml:space="preserve">bus išleidžiamos į </w:t>
      </w:r>
      <w:r w:rsidR="005066DE">
        <w:t xml:space="preserve">UAB „Vilkaviškio vandenys“ nuotekų surinkimo tinklus. </w:t>
      </w:r>
    </w:p>
    <w:p w:rsidR="007A0673" w:rsidRDefault="007A0673" w:rsidP="007A0673">
      <w:r>
        <w:lastRenderedPageBreak/>
        <w:t>Artimiausi atviri paviršinio vandens telkiniai – Šeimenos upė ir Paežerių ežeras. Apie 440 m į vakarus nuo UAB „Cipel Baltika“ nuotekų valymo įrenginių prateka Šeimenos upė, o 1,8 km atstumu pietvakarių pusėje nuo valyklos plyti Paežerių ežeras. Ežeras pietvakarių Lietuvoje, Šeimenos seniūnijoje Vilkaviškio rajone, tuoj į vakarus nuo Vilkaviškio. Ilgis iš rytų į vakarus 3,3 km, plotis iki 1,3 km. Šio ežero vidutinis gylis 7-8 metrai. Didžiausias gylis 12,7 metrų. Kranto linija stambiai vingiuota. Ežeras pamažu pelkėja. Dugną dengia molingas dumblas. Ežeru prateka Šeimenos intakas Kastinė. Gyvenančios žuvys: aukšlės, kuojos, ešeriai, lydekos, starkiai, šamai, karšiai, plakiai, raudė, yra nemažai laukinių karpių.</w:t>
      </w:r>
    </w:p>
    <w:p w:rsidR="00AF7913" w:rsidRDefault="00AF7913" w:rsidP="00583AF8">
      <w:pPr>
        <w:pStyle w:val="Antrat2"/>
        <w:rPr>
          <w:sz w:val="26"/>
          <w:szCs w:val="26"/>
        </w:rPr>
      </w:pPr>
      <w:bookmarkStart w:id="32" w:name="_Toc456878214"/>
      <w:r w:rsidRPr="00484FC5">
        <w:rPr>
          <w:sz w:val="26"/>
          <w:szCs w:val="26"/>
        </w:rPr>
        <w:t>Informacija apie jautrias aplinkos apsaugos požiūriu teritorijas – vandens pakrančių zonas, potvynių zonas, karstinį regioną, gėlo ir mineralinio vandens vandenvietes, jų apsaugos zonas ir juostas ir pan.</w:t>
      </w:r>
      <w:bookmarkEnd w:id="32"/>
      <w:r w:rsidRPr="00484FC5">
        <w:rPr>
          <w:sz w:val="26"/>
          <w:szCs w:val="26"/>
        </w:rPr>
        <w:t xml:space="preserve"> </w:t>
      </w:r>
    </w:p>
    <w:p w:rsidR="008E7B3E" w:rsidRDefault="008E7B3E" w:rsidP="005066DE">
      <w:r>
        <w:t xml:space="preserve">Hidrologiniu požiūriu vietovė priklauso </w:t>
      </w:r>
      <w:r w:rsidR="005066DE">
        <w:rPr>
          <w:rFonts w:asciiTheme="minorHAnsi" w:hAnsiTheme="minorHAnsi"/>
          <w:szCs w:val="24"/>
        </w:rPr>
        <w:t xml:space="preserve">viršutinės-apatinės kreidos </w:t>
      </w:r>
      <w:r w:rsidR="005066DE" w:rsidRPr="008E06E7">
        <w:rPr>
          <w:rFonts w:asciiTheme="minorHAnsi" w:hAnsiTheme="minorHAnsi"/>
          <w:szCs w:val="24"/>
        </w:rPr>
        <w:t>po</w:t>
      </w:r>
      <w:r w:rsidR="005066DE">
        <w:rPr>
          <w:rFonts w:asciiTheme="minorHAnsi" w:hAnsiTheme="minorHAnsi"/>
          <w:szCs w:val="24"/>
        </w:rPr>
        <w:t>žeminio vandens baseinui</w:t>
      </w:r>
      <w:r w:rsidR="005066DE" w:rsidRPr="008E06E7">
        <w:rPr>
          <w:rFonts w:asciiTheme="minorHAnsi" w:hAnsiTheme="minorHAnsi"/>
          <w:szCs w:val="24"/>
        </w:rPr>
        <w:t xml:space="preserve"> </w:t>
      </w:r>
      <w:r w:rsidR="005066DE">
        <w:rPr>
          <w:rFonts w:asciiTheme="minorHAnsi" w:hAnsiTheme="minorHAnsi"/>
          <w:szCs w:val="24"/>
        </w:rPr>
        <w:t>kodas LT004</w:t>
      </w:r>
      <w:r w:rsidR="005066DE" w:rsidRPr="008E06E7">
        <w:rPr>
          <w:rFonts w:asciiTheme="minorHAnsi" w:hAnsiTheme="minorHAnsi"/>
          <w:szCs w:val="24"/>
        </w:rPr>
        <w:t>001100</w:t>
      </w:r>
      <w:r w:rsidR="005066DE">
        <w:rPr>
          <w:rFonts w:asciiTheme="minorHAnsi" w:hAnsiTheme="minorHAnsi"/>
          <w:szCs w:val="24"/>
        </w:rPr>
        <w:t xml:space="preserve">, </w:t>
      </w:r>
      <w:r w:rsidR="005066DE" w:rsidRPr="00BA2458">
        <w:rPr>
          <w:rFonts w:asciiTheme="minorHAnsi" w:hAnsiTheme="minorHAnsi"/>
          <w:szCs w:val="24"/>
        </w:rPr>
        <w:t xml:space="preserve">išteklių kiekio būklė – gera, </w:t>
      </w:r>
      <w:r w:rsidR="005066DE">
        <w:rPr>
          <w:rFonts w:asciiTheme="minorHAnsi" w:hAnsiTheme="minorHAnsi"/>
          <w:szCs w:val="24"/>
        </w:rPr>
        <w:t xml:space="preserve">išteklių kokybės būklė – gera. </w:t>
      </w:r>
    </w:p>
    <w:p w:rsidR="0033504E" w:rsidRPr="0033504E" w:rsidRDefault="0033504E" w:rsidP="0033504E">
      <w:pPr>
        <w:ind w:firstLine="0"/>
        <w:jc w:val="center"/>
        <w:rPr>
          <w:b/>
          <w:bCs/>
          <w:color w:val="1F497D" w:themeColor="text2"/>
          <w:sz w:val="18"/>
          <w:szCs w:val="18"/>
        </w:rPr>
      </w:pPr>
      <w:r>
        <w:rPr>
          <w:b/>
          <w:bCs/>
          <w:color w:val="1F497D" w:themeColor="text2"/>
          <w:sz w:val="18"/>
          <w:szCs w:val="18"/>
        </w:rPr>
        <w:t>Pav. 24-1.</w:t>
      </w:r>
      <w:r w:rsidRPr="00EC68A4">
        <w:rPr>
          <w:b/>
          <w:bCs/>
          <w:color w:val="1F497D" w:themeColor="text2"/>
          <w:sz w:val="18"/>
          <w:szCs w:val="18"/>
        </w:rPr>
        <w:t xml:space="preserve"> </w:t>
      </w:r>
      <w:r w:rsidR="005066DE">
        <w:rPr>
          <w:b/>
          <w:bCs/>
          <w:color w:val="1F497D" w:themeColor="text2"/>
          <w:sz w:val="18"/>
          <w:szCs w:val="18"/>
        </w:rPr>
        <w:t xml:space="preserve">Šeimenos </w:t>
      </w:r>
      <w:r>
        <w:rPr>
          <w:b/>
          <w:bCs/>
          <w:color w:val="1F497D" w:themeColor="text2"/>
          <w:sz w:val="18"/>
          <w:szCs w:val="18"/>
        </w:rPr>
        <w:t>upės (kodas 11010001</w:t>
      </w:r>
      <w:r w:rsidRPr="0033504E">
        <w:rPr>
          <w:b/>
          <w:bCs/>
          <w:color w:val="1F497D" w:themeColor="text2"/>
          <w:sz w:val="18"/>
          <w:szCs w:val="18"/>
        </w:rPr>
        <w:t>) pakrančių apsaugos juosta ir apsaugos zona</w:t>
      </w:r>
    </w:p>
    <w:p w:rsidR="0033504E" w:rsidRPr="0033504E" w:rsidRDefault="0033504E" w:rsidP="0033504E">
      <w:pPr>
        <w:ind w:firstLine="0"/>
      </w:pPr>
    </w:p>
    <w:p w:rsidR="00AE514E" w:rsidRPr="00484FC5" w:rsidRDefault="005066DE" w:rsidP="005066DE">
      <w:pPr>
        <w:ind w:firstLine="0"/>
        <w:rPr>
          <w:sz w:val="26"/>
          <w:szCs w:val="26"/>
        </w:rPr>
      </w:pPr>
      <w:r>
        <w:rPr>
          <w:noProof/>
          <w:sz w:val="26"/>
          <w:szCs w:val="26"/>
        </w:rPr>
        <w:drawing>
          <wp:inline distT="0" distB="0" distL="0" distR="0" wp14:anchorId="4119A9A5" wp14:editId="108DEAD9">
            <wp:extent cx="5941710" cy="3329797"/>
            <wp:effectExtent l="0" t="0" r="1905" b="4445"/>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es_zemelapi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3329077"/>
                    </a:xfrm>
                    <a:prstGeom prst="rect">
                      <a:avLst/>
                    </a:prstGeom>
                  </pic:spPr>
                </pic:pic>
              </a:graphicData>
            </a:graphic>
          </wp:inline>
        </w:drawing>
      </w:r>
    </w:p>
    <w:p w:rsidR="008957B2" w:rsidRDefault="008957B2" w:rsidP="004F2290">
      <w:pPr>
        <w:pStyle w:val="Pagrindiniotekstotrauka2"/>
        <w:tabs>
          <w:tab w:val="left" w:pos="993"/>
        </w:tabs>
        <w:spacing w:line="276" w:lineRule="auto"/>
        <w:ind w:left="0"/>
      </w:pPr>
    </w:p>
    <w:p w:rsidR="007A0673" w:rsidRDefault="007A0673" w:rsidP="007A0673">
      <w:r>
        <w:t xml:space="preserve">Artimiausi atviri paviršinio vandens telkiniai – apie 440 m į vakarus nuo UAB „Cipel Baltika“ nuotekų valymo įrenginių pratekanti Šeimenos upė (kodas 15010586). Šeimena – upė pietvakarių Lietuvoje, Vilkaviškio rajone, dešinysis Širvintos intakas. Ilgis 49 km, baseino plotas 648 km², vidutinis debitas aukščiau jos intako Širvintos – 1,27, žiotyse – 3,68 m³/s. Prasideda Būdviečių apylinkėse, 15 km į pietryčius nuo Vilkaviškio. Teka per Vilkaviškį į šiaurės vakarus. Įteka į Širvintą 8 km nuo jos žiočių, 5 km į pietvakarius nuo Kudirkos Naumiesčio. </w:t>
      </w:r>
    </w:p>
    <w:p w:rsidR="007A0673" w:rsidRDefault="007A0673" w:rsidP="007A0673">
      <w:r>
        <w:t xml:space="preserve">Remiantis Lietuvos Respublikos aplinkos ministro 2007-02-14 įsakymo Nr. D1-98 „Dėl paviršinių vandens telkinių apsaugos zonų ir pakrančių apsaugos juostų nustatymo tvarkos aprašo“ Šeimenos upės apsaugos juosta - 10 m.  Šeimenos upės apsaugos zona – 200 m. UAB „Cipel Baltika“ teritorija su nuotekų valymo įrenginiais nepatenka į upės apsaugos juostą ir apsaugos zoną. Šeimenos upės apsaugos zona pateikta 24-1 paveiksle. </w:t>
      </w:r>
    </w:p>
    <w:p w:rsidR="00952245" w:rsidRPr="00952245" w:rsidRDefault="008957B2" w:rsidP="004F2290">
      <w:pPr>
        <w:pStyle w:val="Pagrindiniotekstotrauka2"/>
        <w:tabs>
          <w:tab w:val="left" w:pos="993"/>
        </w:tabs>
        <w:spacing w:line="276" w:lineRule="auto"/>
        <w:ind w:left="0"/>
      </w:pPr>
      <w:r>
        <w:lastRenderedPageBreak/>
        <w:t xml:space="preserve">UAB „Cipel Baltika“ teritorija ir nauja </w:t>
      </w:r>
      <w:r w:rsidR="00952245">
        <w:t>nuotek</w:t>
      </w:r>
      <w:r w:rsidR="00EE7787">
        <w:t>ų</w:t>
      </w:r>
      <w:r>
        <w:t xml:space="preserve"> valykla</w:t>
      </w:r>
      <w:r w:rsidR="00952245">
        <w:t xml:space="preserve"> teritorija </w:t>
      </w:r>
      <w:r w:rsidR="00952245" w:rsidRPr="00952245">
        <w:t xml:space="preserve">nepatenka į </w:t>
      </w:r>
      <w:r>
        <w:t xml:space="preserve">potvynių ir </w:t>
      </w:r>
      <w:r w:rsidR="00952245" w:rsidRPr="00952245">
        <w:t>užliejamas teritorijas.</w:t>
      </w:r>
    </w:p>
    <w:p w:rsidR="00952245" w:rsidRPr="00952245" w:rsidRDefault="00952245" w:rsidP="00952245">
      <w:pPr>
        <w:ind w:firstLine="0"/>
        <w:jc w:val="center"/>
        <w:rPr>
          <w:b/>
          <w:bCs/>
          <w:color w:val="1F497D" w:themeColor="text2"/>
          <w:sz w:val="18"/>
          <w:szCs w:val="18"/>
        </w:rPr>
      </w:pPr>
      <w:r>
        <w:rPr>
          <w:b/>
          <w:bCs/>
          <w:color w:val="1F497D" w:themeColor="text2"/>
          <w:sz w:val="18"/>
          <w:szCs w:val="18"/>
        </w:rPr>
        <w:t>Pav. 24-2.</w:t>
      </w:r>
      <w:r w:rsidRPr="00EC68A4">
        <w:rPr>
          <w:b/>
          <w:bCs/>
          <w:color w:val="1F497D" w:themeColor="text2"/>
          <w:sz w:val="18"/>
          <w:szCs w:val="18"/>
        </w:rPr>
        <w:t xml:space="preserve"> </w:t>
      </w:r>
      <w:r>
        <w:rPr>
          <w:b/>
          <w:bCs/>
          <w:color w:val="1F497D" w:themeColor="text2"/>
          <w:sz w:val="18"/>
          <w:szCs w:val="18"/>
        </w:rPr>
        <w:t xml:space="preserve">Potvynių grėsmės ir rizikos žemėlapis. (šaltinis: </w:t>
      </w:r>
      <w:r w:rsidRPr="00952245">
        <w:rPr>
          <w:b/>
          <w:bCs/>
          <w:color w:val="1F497D" w:themeColor="text2"/>
          <w:sz w:val="18"/>
          <w:szCs w:val="18"/>
        </w:rPr>
        <w:t>http://potvyniai.aplinka.lt/potvyniai/</w:t>
      </w:r>
      <w:r>
        <w:rPr>
          <w:b/>
          <w:bCs/>
          <w:color w:val="1F497D" w:themeColor="text2"/>
          <w:sz w:val="18"/>
          <w:szCs w:val="18"/>
        </w:rPr>
        <w:t>)</w:t>
      </w:r>
    </w:p>
    <w:p w:rsidR="00952245" w:rsidRDefault="008957B2" w:rsidP="00952245">
      <w:pPr>
        <w:pStyle w:val="Pagrindiniotekstotrauka2"/>
        <w:tabs>
          <w:tab w:val="left" w:pos="993"/>
        </w:tabs>
        <w:spacing w:after="0" w:line="276" w:lineRule="auto"/>
        <w:ind w:left="0" w:firstLine="0"/>
      </w:pPr>
      <w:r>
        <w:rPr>
          <w:noProof/>
        </w:rPr>
        <w:drawing>
          <wp:inline distT="0" distB="0" distL="0" distR="0" wp14:anchorId="2F773A62" wp14:editId="0C079A3F">
            <wp:extent cx="5940425" cy="4546600"/>
            <wp:effectExtent l="0" t="0" r="3175" b="635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vyniai.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4546600"/>
                    </a:xfrm>
                    <a:prstGeom prst="rect">
                      <a:avLst/>
                    </a:prstGeom>
                  </pic:spPr>
                </pic:pic>
              </a:graphicData>
            </a:graphic>
          </wp:inline>
        </w:drawing>
      </w:r>
    </w:p>
    <w:p w:rsidR="008957B2" w:rsidRDefault="008957B2" w:rsidP="00952245">
      <w:pPr>
        <w:pStyle w:val="Pagrindiniotekstotrauka2"/>
        <w:tabs>
          <w:tab w:val="left" w:pos="284"/>
        </w:tabs>
        <w:spacing w:after="0" w:line="276" w:lineRule="auto"/>
        <w:ind w:left="0" w:firstLine="0"/>
      </w:pPr>
    </w:p>
    <w:p w:rsidR="008957B2" w:rsidRDefault="008957B2" w:rsidP="008957B2">
      <w:pPr>
        <w:rPr>
          <w:rFonts w:asciiTheme="minorHAnsi" w:hAnsiTheme="minorHAnsi"/>
          <w:bCs/>
          <w:color w:val="auto"/>
          <w:szCs w:val="24"/>
        </w:rPr>
      </w:pPr>
      <w:r w:rsidRPr="00004609">
        <w:rPr>
          <w:rFonts w:asciiTheme="minorHAnsi" w:hAnsiTheme="minorHAnsi"/>
          <w:bCs/>
          <w:color w:val="auto"/>
          <w:szCs w:val="24"/>
        </w:rPr>
        <w:t xml:space="preserve">UAB “Cipel Baltika” brangiakailių išdirbimo technologiniams procesams </w:t>
      </w:r>
      <w:r>
        <w:rPr>
          <w:rFonts w:asciiTheme="minorHAnsi" w:hAnsiTheme="minorHAnsi"/>
          <w:bCs/>
          <w:color w:val="auto"/>
          <w:szCs w:val="24"/>
        </w:rPr>
        <w:t xml:space="preserve">vandenį gauna iš </w:t>
      </w:r>
      <w:r w:rsidRPr="00004609">
        <w:rPr>
          <w:rFonts w:asciiTheme="minorHAnsi" w:hAnsiTheme="minorHAnsi"/>
          <w:bCs/>
          <w:color w:val="auto"/>
          <w:szCs w:val="24"/>
        </w:rPr>
        <w:t>artezinio gręžinio.</w:t>
      </w:r>
      <w:r>
        <w:rPr>
          <w:rFonts w:asciiTheme="minorHAnsi" w:hAnsiTheme="minorHAnsi"/>
          <w:bCs/>
          <w:color w:val="auto"/>
          <w:szCs w:val="24"/>
        </w:rPr>
        <w:t xml:space="preserve"> Gręžinys įrengtas UAB „</w:t>
      </w:r>
      <w:proofErr w:type="spellStart"/>
      <w:r>
        <w:rPr>
          <w:rFonts w:asciiTheme="minorHAnsi" w:hAnsiTheme="minorHAnsi"/>
          <w:bCs/>
          <w:color w:val="auto"/>
          <w:szCs w:val="24"/>
        </w:rPr>
        <w:t>Vaiskona</w:t>
      </w:r>
      <w:proofErr w:type="spellEnd"/>
      <w:r>
        <w:rPr>
          <w:rFonts w:asciiTheme="minorHAnsi" w:hAnsiTheme="minorHAnsi"/>
          <w:bCs/>
          <w:color w:val="auto"/>
          <w:szCs w:val="24"/>
        </w:rPr>
        <w:t xml:space="preserve">“ teritorijoje.  Nuo gręžinio iki UAB „Cipel Baltika“ pastato paklotas plastikinis d50 vamzdis, ilgis apie 100 m. Vandens tiekimo linijos nuo gręžinio iki įmonės geodezinė nuotrauka pateikta </w:t>
      </w:r>
      <w:r>
        <w:rPr>
          <w:rFonts w:asciiTheme="minorHAnsi" w:hAnsiTheme="minorHAnsi"/>
          <w:b/>
          <w:bCs/>
          <w:color w:val="auto"/>
          <w:szCs w:val="24"/>
        </w:rPr>
        <w:t>priede Nr. 6</w:t>
      </w:r>
      <w:r>
        <w:rPr>
          <w:rFonts w:asciiTheme="minorHAnsi" w:hAnsiTheme="minorHAnsi"/>
          <w:bCs/>
          <w:color w:val="auto"/>
          <w:szCs w:val="24"/>
        </w:rPr>
        <w:t>.</w:t>
      </w:r>
      <w:r w:rsidR="00361A9E">
        <w:rPr>
          <w:rFonts w:asciiTheme="minorHAnsi" w:hAnsiTheme="minorHAnsi"/>
          <w:bCs/>
          <w:color w:val="auto"/>
          <w:szCs w:val="24"/>
        </w:rPr>
        <w:t xml:space="preserve"> Atstumas nuo gręžinio iki UAB „Cipel Baltika“ nuotekų valymo įrenginių apie 140 metrų.  </w:t>
      </w:r>
    </w:p>
    <w:p w:rsidR="00361A9E" w:rsidRDefault="00361A9E" w:rsidP="008957B2">
      <w:pPr>
        <w:rPr>
          <w:rFonts w:asciiTheme="minorHAnsi" w:hAnsiTheme="minorHAnsi"/>
          <w:bCs/>
          <w:color w:val="auto"/>
          <w:szCs w:val="24"/>
        </w:rPr>
      </w:pPr>
      <w:r>
        <w:rPr>
          <w:rFonts w:asciiTheme="minorHAnsi" w:hAnsiTheme="minorHAnsi"/>
          <w:bCs/>
          <w:color w:val="auto"/>
          <w:szCs w:val="24"/>
        </w:rPr>
        <w:t xml:space="preserve">180 metrų atstumu vakarų pusėje nuo UAB „Cipel Baltika“ nuotekų valymo įrenginių įrengimo vietos yra įrengtas ir veikiantis požeminio (gavybos) vandens gręžinys registro Nr. 31185.  </w:t>
      </w:r>
    </w:p>
    <w:p w:rsidR="00361A9E" w:rsidRDefault="00361A9E" w:rsidP="008957B2">
      <w:pPr>
        <w:rPr>
          <w:rFonts w:asciiTheme="minorHAnsi" w:hAnsiTheme="minorHAnsi"/>
          <w:bCs/>
          <w:color w:val="auto"/>
          <w:szCs w:val="24"/>
        </w:rPr>
      </w:pPr>
      <w:r>
        <w:rPr>
          <w:rFonts w:asciiTheme="minorHAnsi" w:hAnsiTheme="minorHAnsi"/>
          <w:bCs/>
          <w:color w:val="auto"/>
          <w:szCs w:val="24"/>
        </w:rPr>
        <w:t xml:space="preserve">Remiantis LAND 4-99 </w:t>
      </w:r>
      <w:r w:rsidRPr="00361A9E">
        <w:rPr>
          <w:rFonts w:asciiTheme="minorHAnsi" w:hAnsiTheme="minorHAnsi"/>
          <w:bCs/>
          <w:color w:val="auto"/>
          <w:szCs w:val="24"/>
        </w:rPr>
        <w:t>„</w:t>
      </w:r>
      <w:r>
        <w:rPr>
          <w:rFonts w:asciiTheme="minorHAnsi" w:hAnsiTheme="minorHAnsi"/>
          <w:bCs/>
          <w:color w:val="auto"/>
          <w:szCs w:val="24"/>
        </w:rPr>
        <w:t>P</w:t>
      </w:r>
      <w:r w:rsidRPr="00361A9E">
        <w:rPr>
          <w:rFonts w:asciiTheme="minorHAnsi" w:hAnsiTheme="minorHAnsi"/>
          <w:bCs/>
          <w:color w:val="auto"/>
          <w:szCs w:val="24"/>
        </w:rPr>
        <w:t>ožeminio vandens gavybos, monitoringo ir žemės gelmių tiriamųjų geologinių gręžinių projektavimo, įrengimo, konservavimo</w:t>
      </w:r>
      <w:r w:rsidR="00E44A72">
        <w:rPr>
          <w:rFonts w:asciiTheme="minorHAnsi" w:hAnsiTheme="minorHAnsi"/>
          <w:bCs/>
          <w:color w:val="auto"/>
          <w:szCs w:val="24"/>
        </w:rPr>
        <w:t xml:space="preserve"> bei likvidavimo tvarkos aprašu“ j</w:t>
      </w:r>
      <w:r w:rsidRPr="00361A9E">
        <w:rPr>
          <w:rFonts w:asciiTheme="minorHAnsi" w:hAnsiTheme="minorHAnsi"/>
          <w:bCs/>
          <w:color w:val="auto"/>
          <w:szCs w:val="24"/>
        </w:rPr>
        <w:t>eigu vartojamo vandens kiekis viršija 10 m</w:t>
      </w:r>
      <w:r w:rsidRPr="00E44A72">
        <w:rPr>
          <w:rFonts w:asciiTheme="minorHAnsi" w:hAnsiTheme="minorHAnsi"/>
          <w:bCs/>
          <w:color w:val="auto"/>
          <w:szCs w:val="24"/>
          <w:vertAlign w:val="superscript"/>
        </w:rPr>
        <w:t>3</w:t>
      </w:r>
      <w:r w:rsidRPr="00361A9E">
        <w:rPr>
          <w:rFonts w:asciiTheme="minorHAnsi" w:hAnsiTheme="minorHAnsi"/>
          <w:bCs/>
          <w:color w:val="auto"/>
          <w:szCs w:val="24"/>
        </w:rPr>
        <w:t>/d arba šio gręžinio vandenį vartos daugiau kaip 50 žmonių ilgiau nei 60 dienų per metus, griežto režimo apsaugos juostos dydis priklausomai nuo vandeningo sluoksnio saugos laipsnio turi būti 30-50 metrų spinduliu apie gręžinį.</w:t>
      </w:r>
      <w:r w:rsidR="00E44A72">
        <w:rPr>
          <w:rFonts w:asciiTheme="minorHAnsi" w:hAnsiTheme="minorHAnsi"/>
          <w:bCs/>
          <w:color w:val="auto"/>
          <w:szCs w:val="24"/>
        </w:rPr>
        <w:t xml:space="preserve"> UAB „Cipel Baltika“ nuotekų valymo įrenginiai nepatenka į esamų gręžinių apsaugos juostos ribas. </w:t>
      </w:r>
    </w:p>
    <w:p w:rsidR="007A0673" w:rsidRDefault="007A0673" w:rsidP="00361A9E">
      <w:pPr>
        <w:ind w:firstLine="0"/>
        <w:jc w:val="center"/>
        <w:rPr>
          <w:b/>
          <w:bCs/>
          <w:color w:val="1F497D" w:themeColor="text2"/>
          <w:sz w:val="18"/>
          <w:szCs w:val="18"/>
        </w:rPr>
      </w:pPr>
    </w:p>
    <w:p w:rsidR="00E77939" w:rsidRDefault="00E77939" w:rsidP="00361A9E">
      <w:pPr>
        <w:ind w:firstLine="0"/>
        <w:jc w:val="center"/>
        <w:rPr>
          <w:b/>
          <w:bCs/>
          <w:color w:val="1F497D" w:themeColor="text2"/>
          <w:sz w:val="18"/>
          <w:szCs w:val="18"/>
        </w:rPr>
      </w:pPr>
    </w:p>
    <w:p w:rsidR="00E77939" w:rsidRDefault="00E77939" w:rsidP="00361A9E">
      <w:pPr>
        <w:ind w:firstLine="0"/>
        <w:jc w:val="center"/>
        <w:rPr>
          <w:b/>
          <w:bCs/>
          <w:color w:val="1F497D" w:themeColor="text2"/>
          <w:sz w:val="18"/>
          <w:szCs w:val="18"/>
        </w:rPr>
      </w:pPr>
    </w:p>
    <w:p w:rsidR="00E77939" w:rsidRDefault="00E77939" w:rsidP="00361A9E">
      <w:pPr>
        <w:ind w:firstLine="0"/>
        <w:jc w:val="center"/>
        <w:rPr>
          <w:b/>
          <w:bCs/>
          <w:color w:val="1F497D" w:themeColor="text2"/>
          <w:sz w:val="18"/>
          <w:szCs w:val="18"/>
        </w:rPr>
      </w:pPr>
    </w:p>
    <w:p w:rsidR="00E77939" w:rsidRDefault="00E77939" w:rsidP="00361A9E">
      <w:pPr>
        <w:ind w:firstLine="0"/>
        <w:jc w:val="center"/>
        <w:rPr>
          <w:b/>
          <w:bCs/>
          <w:color w:val="1F497D" w:themeColor="text2"/>
          <w:sz w:val="18"/>
          <w:szCs w:val="18"/>
        </w:rPr>
      </w:pPr>
    </w:p>
    <w:p w:rsidR="00E77939" w:rsidRDefault="00E77939" w:rsidP="00361A9E">
      <w:pPr>
        <w:ind w:firstLine="0"/>
        <w:jc w:val="center"/>
        <w:rPr>
          <w:b/>
          <w:bCs/>
          <w:color w:val="1F497D" w:themeColor="text2"/>
          <w:sz w:val="18"/>
          <w:szCs w:val="18"/>
        </w:rPr>
      </w:pPr>
    </w:p>
    <w:p w:rsidR="00361A9E" w:rsidRDefault="00361A9E" w:rsidP="00361A9E">
      <w:pPr>
        <w:ind w:firstLine="0"/>
        <w:jc w:val="center"/>
        <w:rPr>
          <w:b/>
          <w:bCs/>
          <w:color w:val="1F497D" w:themeColor="text2"/>
          <w:sz w:val="18"/>
          <w:szCs w:val="18"/>
        </w:rPr>
      </w:pPr>
      <w:r>
        <w:rPr>
          <w:b/>
          <w:bCs/>
          <w:color w:val="1F497D" w:themeColor="text2"/>
          <w:sz w:val="18"/>
          <w:szCs w:val="18"/>
        </w:rPr>
        <w:lastRenderedPageBreak/>
        <w:t>Pav. 24-3.</w:t>
      </w:r>
      <w:r w:rsidRPr="00EC68A4">
        <w:rPr>
          <w:b/>
          <w:bCs/>
          <w:color w:val="1F497D" w:themeColor="text2"/>
          <w:sz w:val="18"/>
          <w:szCs w:val="18"/>
        </w:rPr>
        <w:t xml:space="preserve"> </w:t>
      </w:r>
      <w:r>
        <w:rPr>
          <w:b/>
          <w:bCs/>
          <w:color w:val="1F497D" w:themeColor="text2"/>
          <w:sz w:val="18"/>
          <w:szCs w:val="18"/>
        </w:rPr>
        <w:t xml:space="preserve"> Požeminio vandens gręžinių įrengimo vietos</w:t>
      </w:r>
    </w:p>
    <w:p w:rsidR="00361A9E" w:rsidRDefault="00361A9E" w:rsidP="00361A9E">
      <w:pPr>
        <w:ind w:firstLine="0"/>
        <w:jc w:val="center"/>
        <w:rPr>
          <w:b/>
          <w:bCs/>
          <w:color w:val="1F497D" w:themeColor="text2"/>
          <w:sz w:val="18"/>
          <w:szCs w:val="18"/>
        </w:rPr>
      </w:pPr>
      <w:r>
        <w:rPr>
          <w:b/>
          <w:bCs/>
          <w:noProof/>
          <w:color w:val="1F497D" w:themeColor="text2"/>
          <w:sz w:val="18"/>
          <w:szCs w:val="18"/>
        </w:rPr>
        <w:drawing>
          <wp:inline distT="0" distB="0" distL="0" distR="0" wp14:anchorId="1AB511CB" wp14:editId="2F786759">
            <wp:extent cx="5940425" cy="4102100"/>
            <wp:effectExtent l="0" t="0" r="3175"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ziniai.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4102100"/>
                    </a:xfrm>
                    <a:prstGeom prst="rect">
                      <a:avLst/>
                    </a:prstGeom>
                  </pic:spPr>
                </pic:pic>
              </a:graphicData>
            </a:graphic>
          </wp:inline>
        </w:drawing>
      </w:r>
    </w:p>
    <w:p w:rsidR="00361A9E" w:rsidRDefault="00361A9E" w:rsidP="00361A9E">
      <w:pPr>
        <w:rPr>
          <w:b/>
          <w:bCs/>
          <w:color w:val="1F497D" w:themeColor="text2"/>
          <w:sz w:val="18"/>
          <w:szCs w:val="18"/>
        </w:rPr>
      </w:pPr>
    </w:p>
    <w:p w:rsidR="000A05BE" w:rsidRPr="00E44A72" w:rsidRDefault="00E44A72" w:rsidP="00E44A72">
      <w:pPr>
        <w:rPr>
          <w:rFonts w:asciiTheme="minorHAnsi" w:hAnsiTheme="minorHAnsi"/>
          <w:bCs/>
          <w:color w:val="auto"/>
          <w:szCs w:val="24"/>
        </w:rPr>
      </w:pPr>
      <w:r w:rsidRPr="00EF5553">
        <w:rPr>
          <w:rFonts w:asciiTheme="minorHAnsi" w:eastAsia="Times New Roman" w:hAnsiTheme="minorHAnsi"/>
          <w:szCs w:val="24"/>
        </w:rPr>
        <w:t>Vadovaujantis  L</w:t>
      </w:r>
      <w:r>
        <w:rPr>
          <w:rFonts w:asciiTheme="minorHAnsi" w:eastAsia="Times New Roman" w:hAnsiTheme="minorHAnsi"/>
          <w:szCs w:val="24"/>
        </w:rPr>
        <w:t>R Vyriausybės nutarimu Nr. 343 „</w:t>
      </w:r>
      <w:r w:rsidRPr="00EF5553">
        <w:rPr>
          <w:rFonts w:asciiTheme="minorHAnsi" w:eastAsia="Times New Roman" w:hAnsiTheme="minorHAnsi"/>
          <w:szCs w:val="24"/>
        </w:rPr>
        <w:t xml:space="preserve">Dėl specialiųjų žemės ir miško sąlygų patvirtinimo“ 64 punktu uždariems nuotekų valymo įrenginiams nuo </w:t>
      </w:r>
      <w:r>
        <w:rPr>
          <w:rFonts w:asciiTheme="minorHAnsi" w:eastAsia="Times New Roman" w:hAnsiTheme="minorHAnsi"/>
          <w:szCs w:val="24"/>
        </w:rPr>
        <w:t>5 iki 50</w:t>
      </w:r>
      <w:r w:rsidRPr="00EF5553">
        <w:rPr>
          <w:rFonts w:asciiTheme="minorHAnsi" w:eastAsia="Times New Roman" w:hAnsiTheme="minorHAnsi"/>
          <w:szCs w:val="24"/>
        </w:rPr>
        <w:t xml:space="preserve"> m</w:t>
      </w:r>
      <w:r w:rsidRPr="00EF5553">
        <w:rPr>
          <w:rFonts w:asciiTheme="minorHAnsi" w:eastAsia="Times New Roman" w:hAnsiTheme="minorHAnsi"/>
          <w:szCs w:val="24"/>
          <w:vertAlign w:val="superscript"/>
        </w:rPr>
        <w:t>3</w:t>
      </w:r>
      <w:r w:rsidRPr="00EF5553">
        <w:rPr>
          <w:rFonts w:asciiTheme="minorHAnsi" w:eastAsia="Times New Roman" w:hAnsiTheme="minorHAnsi"/>
          <w:szCs w:val="24"/>
        </w:rPr>
        <w:t xml:space="preserve">/parą našumo sanitarinė apsaugos zona (SAZ) nenustatoma. </w:t>
      </w:r>
      <w:r>
        <w:rPr>
          <w:rFonts w:asciiTheme="minorHAnsi" w:eastAsia="Times New Roman" w:hAnsiTheme="minorHAnsi"/>
          <w:szCs w:val="24"/>
        </w:rPr>
        <w:t xml:space="preserve">UAB „Cipel Baltika“ nuotekų valymo įrenginių </w:t>
      </w:r>
      <w:r>
        <w:t>našumas 7 m</w:t>
      </w:r>
      <w:r w:rsidRPr="000A05BE">
        <w:rPr>
          <w:vertAlign w:val="superscript"/>
        </w:rPr>
        <w:t>3</w:t>
      </w:r>
      <w:r>
        <w:t xml:space="preserve">/d, valykla bus uždaro tipo. </w:t>
      </w:r>
      <w:r w:rsidR="000A05BE">
        <w:t>Išvalytos nuotekos bus išleidžiamos į</w:t>
      </w:r>
      <w:r>
        <w:t xml:space="preserve"> UAB „Vilkaviškio vandenys“ nuotekų surinkimo tinklus.</w:t>
      </w:r>
      <w:r w:rsidR="000A05BE">
        <w:t xml:space="preserve"> </w:t>
      </w:r>
    </w:p>
    <w:p w:rsidR="00AF7913" w:rsidRPr="00484FC5" w:rsidRDefault="00AF7913" w:rsidP="00583AF8">
      <w:pPr>
        <w:pStyle w:val="Antrat2"/>
        <w:rPr>
          <w:sz w:val="26"/>
          <w:szCs w:val="26"/>
        </w:rPr>
      </w:pPr>
      <w:bookmarkStart w:id="33" w:name="_Toc456878215"/>
      <w:r w:rsidRPr="00484FC5">
        <w:rPr>
          <w:sz w:val="26"/>
          <w:szCs w:val="26"/>
        </w:rPr>
        <w:t>Informacija apie teritorijos taršą praeityje (teritorijos, kuriose jau buvo nesilaikoma projektui taikomų aplinkos kokybės normų), jei tokie duomenys turimi.</w:t>
      </w:r>
      <w:bookmarkEnd w:id="33"/>
    </w:p>
    <w:p w:rsidR="00AE514E" w:rsidRPr="00070B9D" w:rsidRDefault="00C75E73" w:rsidP="00C75E73">
      <w:r w:rsidRPr="00070B9D">
        <w:t>Informacijos apie teritorijos taršą praeityje nėra.</w:t>
      </w:r>
    </w:p>
    <w:p w:rsidR="00AF7913" w:rsidRPr="00484FC5" w:rsidRDefault="00AF7913" w:rsidP="00583AF8">
      <w:pPr>
        <w:pStyle w:val="Antrat2"/>
        <w:rPr>
          <w:sz w:val="26"/>
          <w:szCs w:val="26"/>
        </w:rPr>
      </w:pPr>
      <w:bookmarkStart w:id="34" w:name="_Toc456878216"/>
      <w:r w:rsidRPr="00484FC5">
        <w:rPr>
          <w:sz w:val="26"/>
          <w:szCs w:val="26"/>
        </w:rPr>
        <w:t>Informacija apie tankiai apgyvendintas teritorijas ir jų atstumą nuo planuojamos ūkinės veiklos vietos (objekto ar sklypo, kai toks suformuotas, ribos).</w:t>
      </w:r>
      <w:bookmarkEnd w:id="34"/>
    </w:p>
    <w:p w:rsidR="00E44A72" w:rsidRDefault="00E44A72" w:rsidP="00E44A72">
      <w:pPr>
        <w:rPr>
          <w:rFonts w:asciiTheme="minorHAnsi" w:hAnsiTheme="minorHAnsi"/>
          <w:szCs w:val="24"/>
        </w:rPr>
      </w:pPr>
      <w:r>
        <w:rPr>
          <w:rFonts w:asciiTheme="minorHAnsi" w:hAnsiTheme="minorHAnsi"/>
          <w:szCs w:val="24"/>
        </w:rPr>
        <w:t>Planuojamos ūkinės veiklos</w:t>
      </w:r>
      <w:r w:rsidRPr="00495A4F">
        <w:rPr>
          <w:rFonts w:asciiTheme="minorHAnsi" w:hAnsiTheme="minorHAnsi"/>
          <w:szCs w:val="24"/>
        </w:rPr>
        <w:t xml:space="preserve"> ter</w:t>
      </w:r>
      <w:r>
        <w:rPr>
          <w:rFonts w:asciiTheme="minorHAnsi" w:hAnsiTheme="minorHAnsi"/>
          <w:szCs w:val="24"/>
        </w:rPr>
        <w:t xml:space="preserve">itorija yra pramoniniame Vilkaviškio miesto rajone, UAB „Cipel Baltika“ </w:t>
      </w:r>
      <w:r w:rsidRPr="00495A4F">
        <w:rPr>
          <w:rFonts w:asciiTheme="minorHAnsi" w:hAnsiTheme="minorHAnsi"/>
          <w:szCs w:val="24"/>
        </w:rPr>
        <w:t>sklypo ribose. UAB „</w:t>
      </w:r>
      <w:r>
        <w:rPr>
          <w:rFonts w:asciiTheme="minorHAnsi" w:hAnsiTheme="minorHAnsi"/>
          <w:szCs w:val="24"/>
        </w:rPr>
        <w:t>Cipel Baltika</w:t>
      </w:r>
      <w:r w:rsidRPr="00495A4F">
        <w:rPr>
          <w:rFonts w:asciiTheme="minorHAnsi" w:hAnsiTheme="minorHAnsi"/>
          <w:szCs w:val="24"/>
        </w:rPr>
        <w:t>“ sklypas ribojasi su</w:t>
      </w:r>
      <w:r>
        <w:rPr>
          <w:rFonts w:asciiTheme="minorHAnsi" w:hAnsiTheme="minorHAnsi"/>
          <w:szCs w:val="24"/>
        </w:rPr>
        <w:t xml:space="preserve"> pramonės ir sandėliavimo bei komercinės paskirties objektų teritorijomis</w:t>
      </w:r>
      <w:r w:rsidRPr="00495A4F">
        <w:rPr>
          <w:rFonts w:asciiTheme="minorHAnsi" w:hAnsiTheme="minorHAnsi"/>
          <w:szCs w:val="24"/>
        </w:rPr>
        <w:t>.</w:t>
      </w:r>
    </w:p>
    <w:p w:rsidR="00E44A72" w:rsidRDefault="00E44A72" w:rsidP="00E44A72">
      <w:pPr>
        <w:rPr>
          <w:rFonts w:eastAsia="Times New Roman"/>
        </w:rPr>
      </w:pPr>
      <w:r>
        <w:rPr>
          <w:rFonts w:asciiTheme="minorHAnsi" w:eastAsia="Times New Roman" w:hAnsiTheme="minorHAnsi"/>
          <w:szCs w:val="24"/>
        </w:rPr>
        <w:t xml:space="preserve">UAB „Cipel Baltika“ padėtis artimiausiųjų gyvenamųjų, visuomeninės paskirties objektų atžvilgiu pavaizduota 19-4 pav. </w:t>
      </w:r>
      <w:r w:rsidRPr="00021FA3">
        <w:rPr>
          <w:rFonts w:asciiTheme="minorHAnsi" w:eastAsia="Times New Roman" w:hAnsiTheme="minorHAnsi"/>
          <w:szCs w:val="24"/>
        </w:rPr>
        <w:t>Artimiausias gyvenamasis namas, a</w:t>
      </w:r>
      <w:r>
        <w:rPr>
          <w:rFonts w:asciiTheme="minorHAnsi" w:eastAsia="Times New Roman" w:hAnsiTheme="minorHAnsi"/>
          <w:szCs w:val="24"/>
        </w:rPr>
        <w:t xml:space="preserve">dresu </w:t>
      </w:r>
      <w:proofErr w:type="spellStart"/>
      <w:r>
        <w:rPr>
          <w:rFonts w:asciiTheme="minorHAnsi" w:eastAsia="Times New Roman" w:hAnsiTheme="minorHAnsi"/>
          <w:szCs w:val="24"/>
        </w:rPr>
        <w:t>Lobiškio</w:t>
      </w:r>
      <w:proofErr w:type="spellEnd"/>
      <w:r>
        <w:rPr>
          <w:rFonts w:asciiTheme="minorHAnsi" w:eastAsia="Times New Roman" w:hAnsiTheme="minorHAnsi"/>
          <w:szCs w:val="24"/>
        </w:rPr>
        <w:t xml:space="preserve"> g. 48</w:t>
      </w:r>
      <w:r w:rsidRPr="00021FA3">
        <w:rPr>
          <w:rFonts w:asciiTheme="minorHAnsi" w:eastAsia="Times New Roman" w:hAnsiTheme="minorHAnsi"/>
          <w:szCs w:val="24"/>
        </w:rPr>
        <w:t>, Vilkav</w:t>
      </w:r>
      <w:r>
        <w:rPr>
          <w:rFonts w:asciiTheme="minorHAnsi" w:eastAsia="Times New Roman" w:hAnsiTheme="minorHAnsi"/>
          <w:szCs w:val="24"/>
        </w:rPr>
        <w:t>iškis nuo įmonės nuotekų valymo įrenginių nutolęs 170</w:t>
      </w:r>
      <w:r w:rsidRPr="00021FA3">
        <w:rPr>
          <w:rFonts w:asciiTheme="minorHAnsi" w:eastAsia="Times New Roman" w:hAnsiTheme="minorHAnsi"/>
          <w:szCs w:val="24"/>
        </w:rPr>
        <w:t xml:space="preserve"> m atstumu</w:t>
      </w:r>
      <w:r>
        <w:rPr>
          <w:rFonts w:asciiTheme="minorHAnsi" w:eastAsia="Times New Roman" w:hAnsiTheme="minorHAnsi"/>
          <w:szCs w:val="24"/>
        </w:rPr>
        <w:t xml:space="preserve"> vakarų pusėje</w:t>
      </w:r>
      <w:r w:rsidRPr="00021FA3">
        <w:rPr>
          <w:rFonts w:asciiTheme="minorHAnsi" w:eastAsia="Times New Roman" w:hAnsiTheme="minorHAnsi"/>
          <w:szCs w:val="24"/>
        </w:rPr>
        <w:t xml:space="preserve">. </w:t>
      </w:r>
      <w:r>
        <w:t xml:space="preserve">Žemės sklypo nuosavybės teisė priklauso pil. P. </w:t>
      </w:r>
      <w:proofErr w:type="spellStart"/>
      <w:r>
        <w:t>Mickaičiui</w:t>
      </w:r>
      <w:proofErr w:type="spellEnd"/>
      <w:r>
        <w:t>.</w:t>
      </w:r>
      <w:r w:rsidRPr="00443E8E">
        <w:t xml:space="preserve">  </w:t>
      </w:r>
      <w:r>
        <w:rPr>
          <w:rFonts w:eastAsia="Times New Roman"/>
        </w:rPr>
        <w:t>Žemė sklypo</w:t>
      </w:r>
      <w:r w:rsidRPr="00556E57">
        <w:rPr>
          <w:rFonts w:eastAsia="Times New Roman"/>
        </w:rPr>
        <w:t xml:space="preserve"> </w:t>
      </w:r>
      <w:r>
        <w:rPr>
          <w:rFonts w:eastAsia="Times New Roman"/>
        </w:rPr>
        <w:t xml:space="preserve">registro Nr. 39/21049, kadastro Nr. 3963/0001:62, sklypo plotas - 0,300 ha, naudojimo paskirtis – kita, </w:t>
      </w:r>
      <w:r w:rsidRPr="00556E57">
        <w:rPr>
          <w:rFonts w:eastAsia="Times New Roman"/>
        </w:rPr>
        <w:t xml:space="preserve"> naudojimo būdas –</w:t>
      </w:r>
      <w:r>
        <w:rPr>
          <w:rFonts w:eastAsia="Times New Roman"/>
        </w:rPr>
        <w:t xml:space="preserve"> vienbučių ir </w:t>
      </w:r>
      <w:proofErr w:type="spellStart"/>
      <w:r>
        <w:rPr>
          <w:rFonts w:eastAsia="Times New Roman"/>
        </w:rPr>
        <w:t>dvibučių</w:t>
      </w:r>
      <w:proofErr w:type="spellEnd"/>
      <w:r>
        <w:rPr>
          <w:rFonts w:eastAsia="Times New Roman"/>
        </w:rPr>
        <w:t xml:space="preserve"> gyvenamųjų pastatų teritorijos.  </w:t>
      </w:r>
    </w:p>
    <w:p w:rsidR="00E44A72" w:rsidRDefault="00E44A72" w:rsidP="00E44A72">
      <w:pPr>
        <w:rPr>
          <w:rFonts w:eastAsia="Times New Roman"/>
        </w:rPr>
      </w:pPr>
      <w:r>
        <w:rPr>
          <w:rFonts w:eastAsia="Times New Roman"/>
        </w:rPr>
        <w:lastRenderedPageBreak/>
        <w:t>Kitas artima gyvenamoji teritorija, adresu Pramonės g. 11, Vilkaviškis nuo UAB „Cipel Baltika“ nuotekų valymo įrenginių nutolusi 190 metrų atstumu pietryčių pusėje.</w:t>
      </w:r>
      <w:r w:rsidRPr="00F91F4B">
        <w:t xml:space="preserve"> </w:t>
      </w:r>
      <w:r>
        <w:t xml:space="preserve">Žemės sklypo nuosavybės teisė priklauso pil. A. </w:t>
      </w:r>
      <w:proofErr w:type="spellStart"/>
      <w:r>
        <w:t>Skauronui</w:t>
      </w:r>
      <w:proofErr w:type="spellEnd"/>
      <w:r>
        <w:t>.</w:t>
      </w:r>
      <w:r w:rsidRPr="00443E8E">
        <w:t xml:space="preserve">  </w:t>
      </w:r>
      <w:r>
        <w:rPr>
          <w:rFonts w:eastAsia="Times New Roman"/>
        </w:rPr>
        <w:t>Žemė sklypo</w:t>
      </w:r>
      <w:r w:rsidRPr="00556E57">
        <w:rPr>
          <w:rFonts w:eastAsia="Times New Roman"/>
        </w:rPr>
        <w:t xml:space="preserve"> </w:t>
      </w:r>
      <w:r>
        <w:rPr>
          <w:rFonts w:eastAsia="Times New Roman"/>
        </w:rPr>
        <w:t xml:space="preserve">registro Nr. 39/23025, kadastro Nr. 3963/0001:1000, sklypo plotas - 0,300 ha, naudojimo paskirtis – kita, naudojimo būdas – gyvenamosios teritorijos, </w:t>
      </w:r>
      <w:r w:rsidRPr="00556E57">
        <w:rPr>
          <w:rFonts w:eastAsia="Times New Roman"/>
        </w:rPr>
        <w:t xml:space="preserve">naudojimo </w:t>
      </w:r>
      <w:r>
        <w:rPr>
          <w:rFonts w:eastAsia="Times New Roman"/>
        </w:rPr>
        <w:t>pobūdis</w:t>
      </w:r>
      <w:r w:rsidRPr="00556E57">
        <w:rPr>
          <w:rFonts w:eastAsia="Times New Roman"/>
        </w:rPr>
        <w:t xml:space="preserve"> –</w:t>
      </w:r>
      <w:r>
        <w:rPr>
          <w:rFonts w:eastAsia="Times New Roman"/>
        </w:rPr>
        <w:t xml:space="preserve"> mažaaukščių gyvenamųjų namų statybos teritorija.  </w:t>
      </w:r>
    </w:p>
    <w:p w:rsidR="00E44A72" w:rsidRDefault="00E44A72" w:rsidP="00E44A72">
      <w:pPr>
        <w:rPr>
          <w:rFonts w:eastAsia="Times New Roman"/>
        </w:rPr>
      </w:pPr>
      <w:r>
        <w:rPr>
          <w:rFonts w:eastAsia="Times New Roman"/>
        </w:rPr>
        <w:t xml:space="preserve">Gyvenamoji teritorija, adresu S. Neries g. 115 , Vilkaviškis nuo UAB „Cipel Baltika“ nuotekų valymo įrenginių nutolusi 400 metrų atstumu šiaurės rytų pusėje. </w:t>
      </w:r>
      <w:r>
        <w:t xml:space="preserve">Žemės sklypo nuosavybės teisė priklauso pil. V. </w:t>
      </w:r>
      <w:proofErr w:type="spellStart"/>
      <w:r>
        <w:t>Kynienei</w:t>
      </w:r>
      <w:proofErr w:type="spellEnd"/>
      <w:r>
        <w:t>.</w:t>
      </w:r>
      <w:r w:rsidRPr="00443E8E">
        <w:t xml:space="preserve">  </w:t>
      </w:r>
      <w:r>
        <w:rPr>
          <w:rFonts w:eastAsia="Times New Roman"/>
        </w:rPr>
        <w:t>Žemė sklypo</w:t>
      </w:r>
      <w:r w:rsidRPr="00556E57">
        <w:rPr>
          <w:rFonts w:eastAsia="Times New Roman"/>
        </w:rPr>
        <w:t xml:space="preserve"> </w:t>
      </w:r>
      <w:r>
        <w:rPr>
          <w:rFonts w:eastAsia="Times New Roman"/>
        </w:rPr>
        <w:t xml:space="preserve">registro Nr. 44/1100000, kadastro Nr. 3963/0001:524, sklypo plotas - 0,2099 ha, naudojimo paskirtis – kita, </w:t>
      </w:r>
      <w:r w:rsidRPr="00556E57">
        <w:rPr>
          <w:rFonts w:eastAsia="Times New Roman"/>
        </w:rPr>
        <w:t>naudojimo būdas</w:t>
      </w:r>
      <w:r w:rsidRPr="00B176C8">
        <w:rPr>
          <w:rFonts w:eastAsia="Times New Roman"/>
        </w:rPr>
        <w:t xml:space="preserve"> </w:t>
      </w:r>
      <w:r>
        <w:rPr>
          <w:rFonts w:eastAsia="Times New Roman"/>
        </w:rPr>
        <w:t xml:space="preserve">- gyvenamosios teritorijos, </w:t>
      </w:r>
      <w:r w:rsidRPr="00556E57">
        <w:rPr>
          <w:rFonts w:eastAsia="Times New Roman"/>
        </w:rPr>
        <w:t xml:space="preserve">naudojimo </w:t>
      </w:r>
      <w:r>
        <w:rPr>
          <w:rFonts w:eastAsia="Times New Roman"/>
        </w:rPr>
        <w:t>pobūdis</w:t>
      </w:r>
      <w:r w:rsidRPr="00556E57">
        <w:rPr>
          <w:rFonts w:eastAsia="Times New Roman"/>
        </w:rPr>
        <w:t xml:space="preserve"> –</w:t>
      </w:r>
      <w:r>
        <w:rPr>
          <w:rFonts w:eastAsia="Times New Roman"/>
        </w:rPr>
        <w:t xml:space="preserve"> mažaaukščių gyvenamųjų namų statybos teritorija.  </w:t>
      </w:r>
    </w:p>
    <w:p w:rsidR="00E44A72" w:rsidRPr="00021FA3" w:rsidRDefault="00E44A72" w:rsidP="00E44A72">
      <w:pPr>
        <w:rPr>
          <w:rFonts w:asciiTheme="minorHAnsi" w:eastAsia="Times New Roman" w:hAnsiTheme="minorHAnsi"/>
          <w:szCs w:val="24"/>
        </w:rPr>
      </w:pPr>
      <w:r w:rsidRPr="00021FA3">
        <w:rPr>
          <w:rFonts w:asciiTheme="minorHAnsi" w:eastAsia="Times New Roman" w:hAnsiTheme="minorHAnsi"/>
          <w:szCs w:val="24"/>
        </w:rPr>
        <w:t xml:space="preserve">Vilkaviškio pradinė </w:t>
      </w:r>
      <w:r>
        <w:rPr>
          <w:rFonts w:asciiTheme="minorHAnsi" w:eastAsia="Times New Roman" w:hAnsiTheme="minorHAnsi"/>
          <w:szCs w:val="24"/>
        </w:rPr>
        <w:t xml:space="preserve">mokykla, adresu Vienybės g. 50, </w:t>
      </w:r>
      <w:r w:rsidRPr="00021FA3">
        <w:rPr>
          <w:rFonts w:asciiTheme="minorHAnsi" w:eastAsia="Times New Roman" w:hAnsiTheme="minorHAnsi"/>
          <w:szCs w:val="24"/>
        </w:rPr>
        <w:t xml:space="preserve">Vilkaviškis nuo įmonės </w:t>
      </w:r>
      <w:r>
        <w:rPr>
          <w:rFonts w:asciiTheme="minorHAnsi" w:eastAsia="Times New Roman" w:hAnsiTheme="minorHAnsi"/>
          <w:szCs w:val="24"/>
        </w:rPr>
        <w:t>UAB „Cipel Baltika“ yra nutolusi apie 1,0</w:t>
      </w:r>
      <w:r w:rsidRPr="00021FA3">
        <w:rPr>
          <w:rFonts w:asciiTheme="minorHAnsi" w:eastAsia="Times New Roman" w:hAnsiTheme="minorHAnsi"/>
          <w:szCs w:val="24"/>
        </w:rPr>
        <w:t xml:space="preserve"> km atstumu</w:t>
      </w:r>
      <w:r>
        <w:rPr>
          <w:rFonts w:asciiTheme="minorHAnsi" w:eastAsia="Times New Roman" w:hAnsiTheme="minorHAnsi"/>
          <w:szCs w:val="24"/>
        </w:rPr>
        <w:t xml:space="preserve"> pietryčių pusėje</w:t>
      </w:r>
      <w:r w:rsidRPr="00021FA3">
        <w:rPr>
          <w:rFonts w:asciiTheme="minorHAnsi" w:eastAsia="Times New Roman" w:hAnsiTheme="minorHAnsi"/>
          <w:szCs w:val="24"/>
        </w:rPr>
        <w:t>, o Vilkaviškio Salomėjos Neries pag</w:t>
      </w:r>
      <w:r>
        <w:rPr>
          <w:rFonts w:asciiTheme="minorHAnsi" w:eastAsia="Times New Roman" w:hAnsiTheme="minorHAnsi"/>
          <w:szCs w:val="24"/>
        </w:rPr>
        <w:t>rindinė mokykla, adresu Nepriklausomybės g. 58</w:t>
      </w:r>
      <w:r w:rsidRPr="00021FA3">
        <w:rPr>
          <w:rFonts w:asciiTheme="minorHAnsi" w:eastAsia="Times New Roman" w:hAnsiTheme="minorHAnsi"/>
          <w:szCs w:val="24"/>
        </w:rPr>
        <w:t>, Vilkaviš</w:t>
      </w:r>
      <w:r>
        <w:rPr>
          <w:rFonts w:asciiTheme="minorHAnsi" w:eastAsia="Times New Roman" w:hAnsiTheme="minorHAnsi"/>
          <w:szCs w:val="24"/>
        </w:rPr>
        <w:t>kis – apie 1,1 km atstumu pietryčių pusėje.</w:t>
      </w:r>
    </w:p>
    <w:p w:rsidR="00070B9D" w:rsidRPr="00C75E73" w:rsidRDefault="00E44A72" w:rsidP="00CD2C89">
      <w:pPr>
        <w:pStyle w:val="Sraopastraipa"/>
      </w:pPr>
      <w:r w:rsidRPr="00021FA3">
        <w:rPr>
          <w:rFonts w:eastAsia="Times New Roman"/>
        </w:rPr>
        <w:t xml:space="preserve">Vilkaviškio ligoninė, adresu Maironio g. 25, Vilkaviškis nuo įmonės yra nutolusi </w:t>
      </w:r>
      <w:r>
        <w:rPr>
          <w:rFonts w:eastAsia="Times New Roman"/>
        </w:rPr>
        <w:t xml:space="preserve">apie </w:t>
      </w:r>
      <w:r w:rsidRPr="00021FA3">
        <w:rPr>
          <w:rFonts w:eastAsia="Times New Roman"/>
        </w:rPr>
        <w:t>1,</w:t>
      </w:r>
      <w:r>
        <w:rPr>
          <w:rFonts w:eastAsia="Times New Roman"/>
        </w:rPr>
        <w:t>3</w:t>
      </w:r>
      <w:r w:rsidRPr="00021FA3">
        <w:rPr>
          <w:rFonts w:eastAsia="Times New Roman"/>
        </w:rPr>
        <w:t xml:space="preserve"> km atstumu.</w:t>
      </w:r>
    </w:p>
    <w:p w:rsidR="00AF7913" w:rsidRDefault="00AF7913" w:rsidP="00583AF8">
      <w:pPr>
        <w:pStyle w:val="Antrat2"/>
        <w:rPr>
          <w:sz w:val="26"/>
          <w:szCs w:val="26"/>
        </w:rPr>
      </w:pPr>
      <w:bookmarkStart w:id="35" w:name="_Toc456878217"/>
      <w:r w:rsidRPr="00484FC5">
        <w:rPr>
          <w:sz w:val="26"/>
          <w:szCs w:val="26"/>
        </w:rPr>
        <w:t>Informacija apie vietovėje esančias nekilnojamąsias kultūros vertybes, kurios registruotos Kultūros vertybių registre (http://kvr.kpd.lt/heritage), ir jų atstumą nuo planuojamos ūkinės veiklos vietos (objekto ar sklypo, kai toks suformuotas, ribos).</w:t>
      </w:r>
      <w:bookmarkEnd w:id="35"/>
    </w:p>
    <w:p w:rsidR="00C75E73" w:rsidRDefault="00C75E73" w:rsidP="00C75E73">
      <w:pPr>
        <w:ind w:firstLine="0"/>
        <w:jc w:val="center"/>
      </w:pPr>
      <w:r>
        <w:rPr>
          <w:b/>
          <w:bCs/>
          <w:color w:val="1F497D" w:themeColor="text2"/>
          <w:sz w:val="18"/>
          <w:szCs w:val="18"/>
        </w:rPr>
        <w:t xml:space="preserve">Pav. 27-1 </w:t>
      </w:r>
      <w:r w:rsidRPr="00A817C7">
        <w:rPr>
          <w:rFonts w:ascii="Calibri Light" w:hAnsi="Calibri Light"/>
          <w:i/>
          <w:sz w:val="20"/>
          <w:szCs w:val="20"/>
        </w:rPr>
        <w:t xml:space="preserve"> </w:t>
      </w:r>
      <w:r>
        <w:rPr>
          <w:b/>
          <w:bCs/>
          <w:color w:val="1F497D" w:themeColor="text2"/>
          <w:sz w:val="18"/>
          <w:szCs w:val="18"/>
        </w:rPr>
        <w:t>I</w:t>
      </w:r>
      <w:r w:rsidRPr="00C75E73">
        <w:rPr>
          <w:b/>
          <w:bCs/>
          <w:color w:val="1F497D" w:themeColor="text2"/>
          <w:sz w:val="18"/>
          <w:szCs w:val="18"/>
        </w:rPr>
        <w:t>štrauka iš kultūros vertybių</w:t>
      </w:r>
      <w:r>
        <w:rPr>
          <w:b/>
          <w:bCs/>
          <w:color w:val="1F497D" w:themeColor="text2"/>
          <w:sz w:val="18"/>
          <w:szCs w:val="18"/>
        </w:rPr>
        <w:t xml:space="preserve"> </w:t>
      </w:r>
      <w:r w:rsidRPr="00C75E73">
        <w:rPr>
          <w:b/>
          <w:bCs/>
          <w:color w:val="1F497D" w:themeColor="text2"/>
          <w:sz w:val="18"/>
          <w:szCs w:val="18"/>
        </w:rPr>
        <w:t>registro</w:t>
      </w:r>
      <w:r>
        <w:rPr>
          <w:b/>
          <w:bCs/>
          <w:color w:val="1F497D" w:themeColor="text2"/>
          <w:sz w:val="18"/>
          <w:szCs w:val="18"/>
        </w:rPr>
        <w:t xml:space="preserve"> </w:t>
      </w:r>
      <w:r w:rsidRPr="00C75E73">
        <w:rPr>
          <w:b/>
          <w:bCs/>
          <w:color w:val="1F497D" w:themeColor="text2"/>
          <w:sz w:val="18"/>
          <w:szCs w:val="18"/>
        </w:rPr>
        <w:t xml:space="preserve">žemėlapio </w:t>
      </w:r>
      <w:r>
        <w:rPr>
          <w:b/>
          <w:bCs/>
          <w:color w:val="1F497D" w:themeColor="text2"/>
          <w:sz w:val="18"/>
          <w:szCs w:val="18"/>
        </w:rPr>
        <w:t xml:space="preserve">(šaltinis </w:t>
      </w:r>
      <w:r w:rsidRPr="00C75E73">
        <w:rPr>
          <w:b/>
          <w:bCs/>
          <w:color w:val="1F497D" w:themeColor="text2"/>
          <w:sz w:val="18"/>
          <w:szCs w:val="18"/>
        </w:rPr>
        <w:t xml:space="preserve"> </w:t>
      </w:r>
      <w:hyperlink r:id="rId35" w:history="1">
        <w:r w:rsidRPr="00C75E73">
          <w:rPr>
            <w:b/>
            <w:bCs/>
            <w:color w:val="1F497D" w:themeColor="text2"/>
            <w:sz w:val="18"/>
            <w:szCs w:val="18"/>
          </w:rPr>
          <w:t>www.heritage.lt</w:t>
        </w:r>
      </w:hyperlink>
      <w:r w:rsidRPr="00C75E73">
        <w:rPr>
          <w:b/>
          <w:bCs/>
          <w:color w:val="1F497D" w:themeColor="text2"/>
          <w:sz w:val="18"/>
          <w:szCs w:val="18"/>
        </w:rPr>
        <w:t>)</w:t>
      </w:r>
    </w:p>
    <w:p w:rsidR="00C75E73" w:rsidRDefault="00E44A72" w:rsidP="00C75E73">
      <w:pPr>
        <w:ind w:firstLine="0"/>
      </w:pPr>
      <w:r>
        <w:rPr>
          <w:noProof/>
        </w:rPr>
        <w:drawing>
          <wp:inline distT="0" distB="0" distL="0" distR="0" wp14:anchorId="2D355BD7" wp14:editId="7311037F">
            <wp:extent cx="5940425" cy="3749040"/>
            <wp:effectExtent l="0" t="0" r="3175" b="381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os_paveldas.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3749040"/>
                    </a:xfrm>
                    <a:prstGeom prst="rect">
                      <a:avLst/>
                    </a:prstGeom>
                  </pic:spPr>
                </pic:pic>
              </a:graphicData>
            </a:graphic>
          </wp:inline>
        </w:drawing>
      </w:r>
      <w:r w:rsidR="00C75E73" w:rsidRPr="00C75E73">
        <w:t xml:space="preserve"> </w:t>
      </w:r>
    </w:p>
    <w:p w:rsidR="00E44A72" w:rsidRDefault="00E44A72" w:rsidP="00E44A72">
      <w:r w:rsidRPr="00C75E73">
        <w:t xml:space="preserve">Planuojamos ūkinės veiklos vietoje </w:t>
      </w:r>
      <w:r>
        <w:rPr>
          <w:rFonts w:asciiTheme="minorHAnsi" w:hAnsiTheme="minorHAnsi"/>
          <w:szCs w:val="24"/>
        </w:rPr>
        <w:t xml:space="preserve">UAB „Cipel Baltika“ </w:t>
      </w:r>
      <w:r w:rsidRPr="00C75E73">
        <w:t xml:space="preserve">nuotekų valyklos teritorijoje istorinių, kultūrinių bei archeologinių vertybių nėra (žr. </w:t>
      </w:r>
      <w:r>
        <w:t>27-1</w:t>
      </w:r>
      <w:r w:rsidRPr="00C75E73">
        <w:t xml:space="preserve"> pav.) </w:t>
      </w:r>
    </w:p>
    <w:p w:rsidR="00E44A72" w:rsidRPr="00E44A72" w:rsidRDefault="00E44A72" w:rsidP="00E44A72">
      <w:pPr>
        <w:rPr>
          <w:rFonts w:asciiTheme="minorHAnsi" w:hAnsiTheme="minorHAnsi"/>
          <w:szCs w:val="24"/>
        </w:rPr>
      </w:pPr>
      <w:r w:rsidRPr="00C75E73">
        <w:lastRenderedPageBreak/>
        <w:t>Art</w:t>
      </w:r>
      <w:r w:rsidR="00A0075B">
        <w:t xml:space="preserve">imiausias valstybės </w:t>
      </w:r>
      <w:r w:rsidRPr="00C75E73">
        <w:t xml:space="preserve">saugomas kultūros paveldas </w:t>
      </w:r>
      <w:r w:rsidR="00A0075B">
        <w:t xml:space="preserve">Vilkaviškio malūnas-aliejinė objekto unikalus kodas 950, malūnas </w:t>
      </w:r>
      <w:r w:rsidRPr="00C75E73">
        <w:t xml:space="preserve"> nuo </w:t>
      </w:r>
      <w:r w:rsidR="00A0075B">
        <w:t>nuotekų valyklos nutolęs apie 57</w:t>
      </w:r>
      <w:r w:rsidRPr="00C75E73">
        <w:t>0 m</w:t>
      </w:r>
      <w:r w:rsidR="00A0075B">
        <w:t xml:space="preserve"> atstumu šiaurės rytų pusėje. </w:t>
      </w:r>
      <w:r w:rsidR="00CD2C89">
        <w:t>Vilkaviškio žy</w:t>
      </w:r>
      <w:r w:rsidR="00A0075B">
        <w:t>dų, lietuvių ir kitų tautybių žmonių masinių žudynių ir užkasimo vieta</w:t>
      </w:r>
      <w:r w:rsidR="002D310F">
        <w:t xml:space="preserve"> (objekto unikalus kodas 11331)</w:t>
      </w:r>
      <w:r w:rsidR="00A0075B">
        <w:t xml:space="preserve"> nuo pla</w:t>
      </w:r>
      <w:r w:rsidR="002D310F">
        <w:t>n</w:t>
      </w:r>
      <w:r w:rsidR="00A0075B">
        <w:t xml:space="preserve">uojamos ūkinės veiklos vietos nutolusi 870 metrų atstumu rytų pusėje bei </w:t>
      </w:r>
      <w:proofErr w:type="spellStart"/>
      <w:r w:rsidR="00A0075B">
        <w:t>Viščiakaimio</w:t>
      </w:r>
      <w:proofErr w:type="spellEnd"/>
      <w:r w:rsidR="00A0075B">
        <w:t xml:space="preserve"> senosios kapinės</w:t>
      </w:r>
      <w:r w:rsidR="002D310F">
        <w:t xml:space="preserve"> (kodas 23052)</w:t>
      </w:r>
      <w:r w:rsidR="00A0075B">
        <w:t xml:space="preserve"> </w:t>
      </w:r>
      <w:r w:rsidR="002D310F">
        <w:t>nutolusios 870 metrų atstumu šiaurės vakarų kryptimi.</w:t>
      </w:r>
    </w:p>
    <w:p w:rsidR="00C75E73" w:rsidRPr="00C75E73" w:rsidRDefault="00C75E73" w:rsidP="00C75E73">
      <w:r>
        <w:t>Planuojama ūkinė veikla kultūros vertybėms neigiamos įtakos neturės.</w:t>
      </w:r>
    </w:p>
    <w:p w:rsidR="00AF7913" w:rsidRPr="00AE514E" w:rsidRDefault="00AF7913" w:rsidP="00C46198">
      <w:pPr>
        <w:pStyle w:val="Antrat1"/>
        <w:numPr>
          <w:ilvl w:val="0"/>
          <w:numId w:val="8"/>
        </w:numPr>
      </w:pPr>
      <w:bookmarkStart w:id="36" w:name="_Toc456878218"/>
      <w:r w:rsidRPr="00AE514E">
        <w:lastRenderedPageBreak/>
        <w:t>GALIMO POVEIKIO APLINKAI RŪŠIS IR APIBŪDINIMAS</w:t>
      </w:r>
      <w:bookmarkEnd w:id="36"/>
    </w:p>
    <w:p w:rsidR="00AF7913" w:rsidRPr="00484FC5" w:rsidRDefault="00AF7913" w:rsidP="00583AF8">
      <w:pPr>
        <w:pStyle w:val="Antrat2"/>
        <w:rPr>
          <w:sz w:val="26"/>
          <w:szCs w:val="26"/>
        </w:rPr>
      </w:pPr>
      <w:bookmarkStart w:id="37" w:name="_Toc456878219"/>
      <w:r w:rsidRPr="00484FC5">
        <w:rPr>
          <w:sz w:val="26"/>
          <w:szCs w:val="26"/>
        </w:rPr>
        <w:t>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37"/>
    </w:p>
    <w:p w:rsidR="00AE514E" w:rsidRPr="00AE514E" w:rsidRDefault="00D516D4" w:rsidP="00AE514E">
      <w:r w:rsidRPr="00D516D4">
        <w:t xml:space="preserve">Galimas reikšmingas poveikis aplinkos veiksniams, atsižvelgiant į dydį ir erdvinį mastą nenumatomas. Įgyvendinus </w:t>
      </w:r>
      <w:r w:rsidR="007A0673">
        <w:t xml:space="preserve">UAB „Cipel Baltika“ </w:t>
      </w:r>
      <w:r w:rsidRPr="00D516D4">
        <w:t xml:space="preserve">nuotekų biologinio valymo įrenginių statybos projektą bus pasiektas pagal </w:t>
      </w:r>
      <w:r w:rsidR="007A0673">
        <w:t xml:space="preserve">UAB „Vilkaviškio vandenys“ keliamus </w:t>
      </w:r>
      <w:r w:rsidRPr="00D516D4">
        <w:t>reikalavimus nuotekų išvalymo laipsnis ir taip į aplinką pateks minimalūs teršiančių medžiagų kiekiai</w:t>
      </w:r>
      <w:r>
        <w:t>.</w:t>
      </w:r>
      <w:r w:rsidR="002408E2">
        <w:t xml:space="preserve"> </w:t>
      </w:r>
      <w:r w:rsidR="007A0673">
        <w:t>N</w:t>
      </w:r>
      <w:r>
        <w:t xml:space="preserve">uotekų valymo įrenginių </w:t>
      </w:r>
      <w:r w:rsidRPr="00D516D4">
        <w:t>statybos darbų metu numatomas netiesioginis tr</w:t>
      </w:r>
      <w:r w:rsidR="007A0673">
        <w:t>umpalaikis poveikis aplinkinių teritorijų</w:t>
      </w:r>
      <w:r w:rsidRPr="00D516D4">
        <w:t xml:space="preserve"> gyventojams, dėl statybos d</w:t>
      </w:r>
      <w:r w:rsidR="007A0673">
        <w:t>arbų metu susidarančio triukšmo.</w:t>
      </w:r>
    </w:p>
    <w:p w:rsidR="00AF7913" w:rsidRPr="000B1780" w:rsidRDefault="00AF7913" w:rsidP="00AE514E">
      <w:pPr>
        <w:pStyle w:val="Antrat3"/>
        <w:rPr>
          <w:sz w:val="24"/>
          <w:szCs w:val="24"/>
        </w:rPr>
      </w:pPr>
      <w:bookmarkStart w:id="38" w:name="_Toc456878220"/>
      <w:r w:rsidRPr="000B1780">
        <w:rPr>
          <w:sz w:val="24"/>
          <w:szCs w:val="24"/>
        </w:rPr>
        <w:t xml:space="preserve">28.1. </w:t>
      </w:r>
      <w:r w:rsidR="00AE514E" w:rsidRPr="000B1780">
        <w:rPr>
          <w:sz w:val="24"/>
          <w:szCs w:val="24"/>
        </w:rPr>
        <w:tab/>
      </w:r>
      <w:r w:rsidRPr="000B1780">
        <w:rPr>
          <w:sz w:val="24"/>
          <w:szCs w:val="24"/>
        </w:rPr>
        <w:t>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bookmarkEnd w:id="38"/>
      <w:r w:rsidRPr="000B1780">
        <w:rPr>
          <w:sz w:val="24"/>
          <w:szCs w:val="24"/>
        </w:rPr>
        <w:t xml:space="preserve"> </w:t>
      </w:r>
    </w:p>
    <w:p w:rsidR="001A3EE1" w:rsidRPr="001A3EE1" w:rsidRDefault="001A3EE1" w:rsidP="001A3EE1">
      <w:pPr>
        <w:rPr>
          <w:szCs w:val="24"/>
        </w:rPr>
      </w:pPr>
      <w:r w:rsidRPr="001A3EE1">
        <w:rPr>
          <w:szCs w:val="24"/>
        </w:rPr>
        <w:t>Dėl fizikinės, cheminės, biologinės taršos gyventojų saugai ir visuomenės sveikatai poveikis nenumatomas, arba jo dydis nereikšmingas.</w:t>
      </w:r>
    </w:p>
    <w:p w:rsidR="00791AD0" w:rsidRPr="003D3522" w:rsidRDefault="0052449D" w:rsidP="00791AD0">
      <w:pPr>
        <w:rPr>
          <w:rStyle w:val="Grietas"/>
          <w:rFonts w:asciiTheme="minorHAnsi" w:hAnsiTheme="minorHAnsi" w:cs="Times New Roman"/>
          <w:b w:val="0"/>
          <w:bCs w:val="0"/>
          <w:szCs w:val="24"/>
        </w:rPr>
      </w:pPr>
      <w:r w:rsidRPr="00021FA3">
        <w:rPr>
          <w:rFonts w:asciiTheme="minorHAnsi" w:eastAsia="Times New Roman" w:hAnsiTheme="minorHAnsi"/>
          <w:szCs w:val="24"/>
        </w:rPr>
        <w:t>Artimiausias gyvenamasis namas, a</w:t>
      </w:r>
      <w:r>
        <w:rPr>
          <w:rFonts w:asciiTheme="minorHAnsi" w:eastAsia="Times New Roman" w:hAnsiTheme="minorHAnsi"/>
          <w:szCs w:val="24"/>
        </w:rPr>
        <w:t xml:space="preserve">dresu </w:t>
      </w:r>
      <w:proofErr w:type="spellStart"/>
      <w:r>
        <w:rPr>
          <w:rFonts w:asciiTheme="minorHAnsi" w:eastAsia="Times New Roman" w:hAnsiTheme="minorHAnsi"/>
          <w:szCs w:val="24"/>
        </w:rPr>
        <w:t>Lobiškio</w:t>
      </w:r>
      <w:proofErr w:type="spellEnd"/>
      <w:r>
        <w:rPr>
          <w:rFonts w:asciiTheme="minorHAnsi" w:eastAsia="Times New Roman" w:hAnsiTheme="minorHAnsi"/>
          <w:szCs w:val="24"/>
        </w:rPr>
        <w:t xml:space="preserve"> g. 48</w:t>
      </w:r>
      <w:r w:rsidRPr="00021FA3">
        <w:rPr>
          <w:rFonts w:asciiTheme="minorHAnsi" w:eastAsia="Times New Roman" w:hAnsiTheme="minorHAnsi"/>
          <w:szCs w:val="24"/>
        </w:rPr>
        <w:t>, Vilkav</w:t>
      </w:r>
      <w:r>
        <w:rPr>
          <w:rFonts w:asciiTheme="minorHAnsi" w:eastAsia="Times New Roman" w:hAnsiTheme="minorHAnsi"/>
          <w:szCs w:val="24"/>
        </w:rPr>
        <w:t>iškis nuo įmonės nuotekų valymo įrenginių nutolęs 170</w:t>
      </w:r>
      <w:r w:rsidRPr="00021FA3">
        <w:rPr>
          <w:rFonts w:asciiTheme="minorHAnsi" w:eastAsia="Times New Roman" w:hAnsiTheme="minorHAnsi"/>
          <w:szCs w:val="24"/>
        </w:rPr>
        <w:t xml:space="preserve"> m atstumu</w:t>
      </w:r>
      <w:r>
        <w:rPr>
          <w:rFonts w:asciiTheme="minorHAnsi" w:eastAsia="Times New Roman" w:hAnsiTheme="minorHAnsi"/>
          <w:szCs w:val="24"/>
        </w:rPr>
        <w:t xml:space="preserve"> vakarų pusėje</w:t>
      </w:r>
      <w:r w:rsidRPr="00021FA3">
        <w:rPr>
          <w:rFonts w:asciiTheme="minorHAnsi" w:eastAsia="Times New Roman" w:hAnsiTheme="minorHAnsi"/>
          <w:szCs w:val="24"/>
        </w:rPr>
        <w:t>.</w:t>
      </w:r>
      <w:r w:rsidR="0051014A" w:rsidRPr="003D3522">
        <w:rPr>
          <w:rStyle w:val="Grietas"/>
          <w:b w:val="0"/>
        </w:rPr>
        <w:t xml:space="preserve"> </w:t>
      </w:r>
      <w:r w:rsidR="001A3EE1" w:rsidRPr="001A3EE1">
        <w:rPr>
          <w:szCs w:val="24"/>
        </w:rPr>
        <w:t xml:space="preserve">Remiantis Lietuvos higienos norma HN 121:2010 „Kvapo koncentracijos ribinė vertė gyvenamosios aplinkos ore“, kvapo koncentracijos ribinė vertė taikoma gyvenamųjų ir visuomeninės paskirties pastatų patalpų, susijusių su apgyvendinimu (viešbučių, bendrabučių, kalėjimų, kareivinių, areštinių, vienuolynų ir kt.), ikimokyklinio ugdymo įstaigų, bendrojo lavinimo, profesinių, aukštųjų, neformaliojo švietimo mokyklų patalpų, kuriose vyksta mokymas ir ugdymas, asmens sveikatos priežiūros įstaigų patalpų, kuriose būna pacientai, orui bei jų žemės sklypų ne didesniu kaip 40 m atstumu nuo </w:t>
      </w:r>
      <w:r w:rsidR="001A3EE1" w:rsidRPr="001A3EE1">
        <w:rPr>
          <w:szCs w:val="24"/>
        </w:rPr>
        <w:lastRenderedPageBreak/>
        <w:t>gyvenamojo namo ar nurodytų visuomeninės paskirties pastatų aplinkos orui. Didžiausia leidžiama kvapo koncentracijos ribinė vertė gyvenamosios aplinkos ore yra 8 europiniai kvapo vienetai (8 OUE/m</w:t>
      </w:r>
      <w:r w:rsidR="001A3EE1" w:rsidRPr="001A3EE1">
        <w:rPr>
          <w:szCs w:val="24"/>
          <w:vertAlign w:val="superscript"/>
        </w:rPr>
        <w:t>3</w:t>
      </w:r>
      <w:r w:rsidR="001A3EE1" w:rsidRPr="001A3EE1">
        <w:rPr>
          <w:szCs w:val="24"/>
        </w:rPr>
        <w:t xml:space="preserve">). </w:t>
      </w:r>
    </w:p>
    <w:p w:rsidR="0052449D" w:rsidRPr="0052449D" w:rsidRDefault="00791AD0" w:rsidP="0052449D">
      <w:pPr>
        <w:rPr>
          <w:rFonts w:asciiTheme="minorHAnsi" w:hAnsiTheme="minorHAnsi" w:cs="Times New Roman"/>
          <w:szCs w:val="24"/>
        </w:rPr>
      </w:pPr>
      <w:r>
        <w:rPr>
          <w:rStyle w:val="Grietas"/>
          <w:rFonts w:asciiTheme="minorHAnsi" w:hAnsiTheme="minorHAnsi" w:cs="Times New Roman"/>
          <w:b w:val="0"/>
          <w:bCs w:val="0"/>
          <w:szCs w:val="24"/>
        </w:rPr>
        <w:t xml:space="preserve">Nuotekų valyklos </w:t>
      </w:r>
      <w:r w:rsidRPr="004D476B">
        <w:rPr>
          <w:rStyle w:val="Grietas"/>
          <w:rFonts w:asciiTheme="minorHAnsi" w:hAnsiTheme="minorHAnsi" w:cs="Times New Roman"/>
          <w:b w:val="0"/>
          <w:bCs w:val="0"/>
          <w:szCs w:val="24"/>
        </w:rPr>
        <w:t xml:space="preserve">į aplinką </w:t>
      </w:r>
      <w:r>
        <w:rPr>
          <w:rStyle w:val="Grietas"/>
          <w:rFonts w:asciiTheme="minorHAnsi" w:hAnsiTheme="minorHAnsi" w:cs="Times New Roman"/>
          <w:b w:val="0"/>
          <w:bCs w:val="0"/>
          <w:szCs w:val="24"/>
        </w:rPr>
        <w:t>patenkančio kvapo kiekis bus minimalus.</w:t>
      </w:r>
      <w:r w:rsidRPr="004D476B">
        <w:rPr>
          <w:rStyle w:val="Grietas"/>
          <w:rFonts w:asciiTheme="minorHAnsi" w:hAnsiTheme="minorHAnsi" w:cs="Times New Roman"/>
          <w:b w:val="0"/>
          <w:bCs w:val="0"/>
          <w:szCs w:val="24"/>
        </w:rPr>
        <w:t xml:space="preserve"> </w:t>
      </w:r>
      <w:r w:rsidR="0052449D" w:rsidRPr="00293888">
        <w:rPr>
          <w:rFonts w:asciiTheme="minorHAnsi" w:hAnsiTheme="minorHAnsi" w:cs="Times New Roman"/>
          <w:szCs w:val="24"/>
        </w:rPr>
        <w:t xml:space="preserve">Vienas svarbiausių </w:t>
      </w:r>
      <w:proofErr w:type="spellStart"/>
      <w:r w:rsidR="0052449D" w:rsidRPr="00293888">
        <w:rPr>
          <w:rFonts w:asciiTheme="minorHAnsi" w:hAnsiTheme="minorHAnsi" w:cs="Times New Roman"/>
          <w:szCs w:val="24"/>
        </w:rPr>
        <w:t>bioskaidytuvo</w:t>
      </w:r>
      <w:proofErr w:type="spellEnd"/>
      <w:r w:rsidR="0052449D" w:rsidRPr="00293888">
        <w:rPr>
          <w:rFonts w:asciiTheme="minorHAnsi" w:hAnsiTheme="minorHAnsi" w:cs="Times New Roman"/>
          <w:szCs w:val="24"/>
        </w:rPr>
        <w:t xml:space="preserve"> privalumų yra tai, kad nuotekų valymo proceso metu visiškai </w:t>
      </w:r>
      <w:r w:rsidR="0052449D">
        <w:rPr>
          <w:rFonts w:asciiTheme="minorHAnsi" w:hAnsiTheme="minorHAnsi" w:cs="Times New Roman"/>
          <w:szCs w:val="24"/>
        </w:rPr>
        <w:t xml:space="preserve">pašalinami </w:t>
      </w:r>
      <w:r w:rsidR="0052449D" w:rsidRPr="00293888">
        <w:rPr>
          <w:rFonts w:asciiTheme="minorHAnsi" w:hAnsiTheme="minorHAnsi" w:cs="Times New Roman"/>
          <w:szCs w:val="24"/>
        </w:rPr>
        <w:t>nemalonūs kvapai</w:t>
      </w:r>
      <w:r w:rsidR="0052449D" w:rsidRPr="00D019BE">
        <w:rPr>
          <w:rFonts w:asciiTheme="minorHAnsi" w:hAnsiTheme="minorHAnsi" w:cs="Times New Roman"/>
          <w:szCs w:val="24"/>
        </w:rPr>
        <w:t>.</w:t>
      </w:r>
      <w:r w:rsidR="0052449D">
        <w:rPr>
          <w:rFonts w:asciiTheme="minorHAnsi" w:hAnsiTheme="minorHAnsi" w:cs="Times New Roman"/>
          <w:szCs w:val="24"/>
        </w:rPr>
        <w:t xml:space="preserve"> </w:t>
      </w:r>
      <w:r w:rsidR="0052449D" w:rsidRPr="00D019BE">
        <w:rPr>
          <w:rFonts w:asciiTheme="minorHAnsi" w:hAnsiTheme="minorHAnsi" w:cs="Times New Roman"/>
          <w:szCs w:val="24"/>
        </w:rPr>
        <w:t xml:space="preserve">Įdiegus esamuose rezervuaruose </w:t>
      </w:r>
      <w:proofErr w:type="spellStart"/>
      <w:r w:rsidR="0052449D" w:rsidRPr="00D019BE">
        <w:rPr>
          <w:rFonts w:asciiTheme="minorHAnsi" w:hAnsiTheme="minorHAnsi" w:cs="Times New Roman"/>
          <w:szCs w:val="24"/>
        </w:rPr>
        <w:t>bioskaidytuvus</w:t>
      </w:r>
      <w:proofErr w:type="spellEnd"/>
      <w:r w:rsidR="0052449D" w:rsidRPr="00D019BE">
        <w:rPr>
          <w:rFonts w:asciiTheme="minorHAnsi" w:hAnsiTheme="minorHAnsi" w:cs="Times New Roman"/>
          <w:szCs w:val="24"/>
        </w:rPr>
        <w:t>, dingtų ar smarkiai sumažėtų skleidžiamo kvapo intensyvumas. Skleidžiamo kvapo intensyvumas sumažėja, nes proceso metu suskaidomas vandenilio sulfidas (H</w:t>
      </w:r>
      <w:r w:rsidR="0052449D" w:rsidRPr="00D019BE">
        <w:rPr>
          <w:rFonts w:asciiTheme="minorHAnsi" w:hAnsiTheme="minorHAnsi" w:cs="Times New Roman"/>
          <w:szCs w:val="24"/>
          <w:vertAlign w:val="subscript"/>
        </w:rPr>
        <w:t>2</w:t>
      </w:r>
      <w:r w:rsidR="0052449D" w:rsidRPr="00D019BE">
        <w:rPr>
          <w:rFonts w:asciiTheme="minorHAnsi" w:hAnsiTheme="minorHAnsi" w:cs="Times New Roman"/>
          <w:szCs w:val="24"/>
        </w:rPr>
        <w:t>S), mikroorganizmai nutraukia ryšį tarp vandenilio ir sulfido, taip suardomas sulfidas.</w:t>
      </w:r>
      <w:r w:rsidR="0052449D">
        <w:rPr>
          <w:rFonts w:asciiTheme="minorHAnsi" w:hAnsiTheme="minorHAnsi" w:cs="Times New Roman"/>
          <w:szCs w:val="24"/>
        </w:rPr>
        <w:t xml:space="preserve"> </w:t>
      </w:r>
      <w:r>
        <w:rPr>
          <w:rStyle w:val="Grietas"/>
          <w:rFonts w:asciiTheme="minorHAnsi" w:hAnsiTheme="minorHAnsi" w:cs="Times New Roman"/>
          <w:b w:val="0"/>
          <w:bCs w:val="0"/>
          <w:szCs w:val="24"/>
        </w:rPr>
        <w:t>Patalpos</w:t>
      </w:r>
      <w:r w:rsidR="0052449D">
        <w:rPr>
          <w:rStyle w:val="Grietas"/>
          <w:rFonts w:asciiTheme="minorHAnsi" w:hAnsiTheme="minorHAnsi" w:cs="Times New Roman"/>
          <w:b w:val="0"/>
          <w:bCs w:val="0"/>
          <w:szCs w:val="24"/>
        </w:rPr>
        <w:t xml:space="preserve"> </w:t>
      </w:r>
      <w:r w:rsidRPr="004D476B">
        <w:rPr>
          <w:rStyle w:val="Grietas"/>
          <w:rFonts w:asciiTheme="minorHAnsi" w:hAnsiTheme="minorHAnsi" w:cs="Times New Roman"/>
          <w:b w:val="0"/>
          <w:bCs w:val="0"/>
          <w:szCs w:val="24"/>
        </w:rPr>
        <w:t>bus vėdinamos, užtikrinant reikiamą oro pasikeitimą pagal galiojančias higienos normas.</w:t>
      </w:r>
      <w:r w:rsidR="0052449D">
        <w:rPr>
          <w:rStyle w:val="Grietas"/>
          <w:rFonts w:asciiTheme="minorHAnsi" w:hAnsiTheme="minorHAnsi" w:cs="Times New Roman"/>
          <w:b w:val="0"/>
          <w:bCs w:val="0"/>
          <w:szCs w:val="24"/>
        </w:rPr>
        <w:t xml:space="preserve"> </w:t>
      </w:r>
      <w:r w:rsidR="0052449D" w:rsidRPr="0052449D">
        <w:rPr>
          <w:szCs w:val="24"/>
        </w:rPr>
        <w:t xml:space="preserve">Planuojami uždaro tipo gamybinių nuotekų valymo įrenginiai, todėl nepasitenkinimas iš gyventojų (dėl kvapų ir triukšmo) mažai tikėtinas. Visa technologinė nuotekų valyklos įranga kelianti triukšmą (panardinami siurbliai (2 vnt.), </w:t>
      </w:r>
      <w:proofErr w:type="spellStart"/>
      <w:r w:rsidR="0052449D" w:rsidRPr="0052449D">
        <w:rPr>
          <w:szCs w:val="24"/>
        </w:rPr>
        <w:t>aeratorius</w:t>
      </w:r>
      <w:proofErr w:type="spellEnd"/>
      <w:r w:rsidR="0052449D" w:rsidRPr="0052449D">
        <w:rPr>
          <w:szCs w:val="24"/>
        </w:rPr>
        <w:t xml:space="preserve">) bus sumontuota vandenyje, rezervuarų viduje, todėl triukšmo neskleis. </w:t>
      </w:r>
      <w:r w:rsidR="0052449D">
        <w:rPr>
          <w:szCs w:val="24"/>
        </w:rPr>
        <w:t>Orapūte</w:t>
      </w:r>
      <w:r w:rsidR="0052449D" w:rsidRPr="0052449D">
        <w:rPr>
          <w:szCs w:val="24"/>
        </w:rPr>
        <w:t>s numatoma įrengti galingesnę antžeminę rotacinę orapūtę su triukšmą izoliuojančiu gaubtu. Pagal orapūtės gamintojo technines specifikacijas 1 metro at</w:t>
      </w:r>
      <w:r w:rsidR="0052449D">
        <w:rPr>
          <w:szCs w:val="24"/>
        </w:rPr>
        <w:t>stumu, 1,5 metro aukštyje nuo 6</w:t>
      </w:r>
      <w:r w:rsidR="0052449D" w:rsidRPr="0052449D">
        <w:rPr>
          <w:szCs w:val="24"/>
        </w:rPr>
        <w:t xml:space="preserve"> kW galingumo orapūtės su triukšmą izoliuojančiu gaubtu skleidžiamo triukšmo lygis sudarys 67 dB(A), kai slėgių skirtuma</w:t>
      </w:r>
      <w:r w:rsidR="0052449D">
        <w:rPr>
          <w:szCs w:val="24"/>
        </w:rPr>
        <w:t>s sudaro 600 mbar</w:t>
      </w:r>
      <w:r w:rsidR="0052449D" w:rsidRPr="0052449D">
        <w:rPr>
          <w:szCs w:val="24"/>
        </w:rPr>
        <w:t>. Valymo įrenginiai bus įrengiami užstatytoje aplinkoje, esami pastatai,  yra tam tikri triukšmo sklaidos barjerai. Prognozuojamas triukšmo lygis kartu su foniniu triukšmu už įmonės sklypo ribų bei artimiausioje gyvenamojoje aplinkoje, neviršys HN 33:2011 „Triukšmo ribiniai dydžiai gyvenamuosiuose ir visuomeninės paskirties pastatuose bei jų aplinkoje” nustatytų ekvivalentinių garso slėgio lygių (dBA): nuo 6 iki 18 val. 65 dBA, nuo 18 iki 22 val. 60 dBA ir nuo 22 iki 6 val. 55 dBA. Kvapų susidarymo tikimybė minimali, nes NVĮ darbo metu nuotekos bus pastoviai intensyviai aeruojamos, o tai labai sumažina nuosėdų ir patogeninių mikrobų kiekį bei blogą kvapą.</w:t>
      </w:r>
    </w:p>
    <w:p w:rsidR="001A3EE1" w:rsidRPr="001A3EE1" w:rsidRDefault="001A3EE1" w:rsidP="001A3EE1">
      <w:pPr>
        <w:rPr>
          <w:szCs w:val="24"/>
        </w:rPr>
      </w:pPr>
      <w:r w:rsidRPr="001A3EE1">
        <w:rPr>
          <w:szCs w:val="24"/>
        </w:rPr>
        <w:t xml:space="preserve">Išskyrus galimas oro taršos susidarymas statybų darbų metu dėl technikos darbo sukeliamos taršos ir padidėjusio technikos-mašinų srauto. </w:t>
      </w:r>
    </w:p>
    <w:p w:rsidR="001A3EE1" w:rsidRPr="001A3EE1" w:rsidRDefault="001A3EE1" w:rsidP="001A3EE1">
      <w:pPr>
        <w:rPr>
          <w:szCs w:val="24"/>
        </w:rPr>
      </w:pPr>
      <w:r w:rsidRPr="001A3EE1">
        <w:rPr>
          <w:szCs w:val="24"/>
        </w:rPr>
        <w:t xml:space="preserve">Vietos darbo rinkai poveikis nenumatomas, nes pastačius </w:t>
      </w:r>
      <w:r w:rsidR="0052449D">
        <w:rPr>
          <w:szCs w:val="24"/>
        </w:rPr>
        <w:t>UAB „Cipel Baltika“</w:t>
      </w:r>
      <w:r w:rsidR="00791AD0">
        <w:rPr>
          <w:szCs w:val="24"/>
        </w:rPr>
        <w:t xml:space="preserve"> </w:t>
      </w:r>
      <w:r w:rsidRPr="001A3EE1">
        <w:rPr>
          <w:szCs w:val="24"/>
        </w:rPr>
        <w:t xml:space="preserve">nuotekų valymo įrenginius nereikės papildomų darbuotojų. </w:t>
      </w:r>
    </w:p>
    <w:p w:rsidR="001A3EE1" w:rsidRPr="001A3EE1" w:rsidRDefault="001A3EE1" w:rsidP="001A3EE1">
      <w:pPr>
        <w:rPr>
          <w:szCs w:val="24"/>
        </w:rPr>
      </w:pPr>
      <w:r w:rsidRPr="001A3EE1">
        <w:rPr>
          <w:szCs w:val="24"/>
        </w:rPr>
        <w:t xml:space="preserve">Vietovės gyventojų demografijai reikšmingas poveikis nenumatomas, kadangi planuojama ūkinė veikla nedaro poveikio demografijai. </w:t>
      </w:r>
    </w:p>
    <w:p w:rsidR="00AE514E" w:rsidRPr="000B1780" w:rsidRDefault="001A3EE1" w:rsidP="001A3EE1">
      <w:pPr>
        <w:rPr>
          <w:szCs w:val="24"/>
        </w:rPr>
      </w:pPr>
      <w:r w:rsidRPr="001A3EE1">
        <w:rPr>
          <w:szCs w:val="24"/>
        </w:rPr>
        <w:t>Dėl šių priežasčių neigiamo poveikio visuomenės sveikatai tikimybė yra labai maža.</w:t>
      </w:r>
    </w:p>
    <w:p w:rsidR="00AF7913" w:rsidRPr="000B1780" w:rsidRDefault="00AF7913" w:rsidP="00AE514E">
      <w:pPr>
        <w:pStyle w:val="Antrat3"/>
        <w:rPr>
          <w:sz w:val="24"/>
          <w:szCs w:val="24"/>
        </w:rPr>
      </w:pPr>
      <w:bookmarkStart w:id="39" w:name="_Toc456878221"/>
      <w:r w:rsidRPr="000B1780">
        <w:rPr>
          <w:sz w:val="24"/>
          <w:szCs w:val="24"/>
        </w:rPr>
        <w:t xml:space="preserve">28.2. </w:t>
      </w:r>
      <w:r w:rsidR="00AE514E" w:rsidRPr="000B1780">
        <w:rPr>
          <w:sz w:val="24"/>
          <w:szCs w:val="24"/>
        </w:rPr>
        <w:tab/>
      </w:r>
      <w:r w:rsidRPr="000B1780">
        <w:rPr>
          <w:sz w:val="24"/>
          <w:szCs w:val="24"/>
        </w:rPr>
        <w:t>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bookmarkEnd w:id="39"/>
    </w:p>
    <w:p w:rsidR="003D0D72" w:rsidRDefault="00CE0DED" w:rsidP="00CE0DED">
      <w:pPr>
        <w:rPr>
          <w:szCs w:val="24"/>
        </w:rPr>
      </w:pPr>
      <w:r w:rsidRPr="00CE0DED">
        <w:rPr>
          <w:szCs w:val="24"/>
        </w:rPr>
        <w:t xml:space="preserve">Planuojamoje teritorijoje t.y. </w:t>
      </w:r>
      <w:r w:rsidR="0052449D">
        <w:rPr>
          <w:szCs w:val="24"/>
        </w:rPr>
        <w:t xml:space="preserve">UAB „Cipel Baltika“ </w:t>
      </w:r>
      <w:r w:rsidRPr="00CE0DED">
        <w:rPr>
          <w:szCs w:val="24"/>
        </w:rPr>
        <w:t xml:space="preserve">teritorijoje saugomų biotopų buveinėse rūšių, jų augaviečių ir radaviečių nėra. </w:t>
      </w:r>
      <w:r w:rsidR="0052449D">
        <w:rPr>
          <w:szCs w:val="24"/>
        </w:rPr>
        <w:t xml:space="preserve">UAB „Vilkaviškio vandenys“ </w:t>
      </w:r>
      <w:r>
        <w:rPr>
          <w:szCs w:val="24"/>
        </w:rPr>
        <w:t>reikalavimus atitinkančios v</w:t>
      </w:r>
      <w:r w:rsidRPr="00CE0DED">
        <w:rPr>
          <w:szCs w:val="24"/>
        </w:rPr>
        <w:t xml:space="preserve">alytos nuotekos iš </w:t>
      </w:r>
      <w:r w:rsidR="0052449D">
        <w:rPr>
          <w:szCs w:val="24"/>
        </w:rPr>
        <w:t xml:space="preserve">įmonės </w:t>
      </w:r>
      <w:r w:rsidRPr="00CE0DED">
        <w:rPr>
          <w:szCs w:val="24"/>
        </w:rPr>
        <w:t>nuotekų valyklos bus išleidžiamos į</w:t>
      </w:r>
      <w:r w:rsidR="0052449D">
        <w:rPr>
          <w:szCs w:val="24"/>
        </w:rPr>
        <w:t xml:space="preserve"> UAB „Vilkaviškio vandenys“ nuotekų surinkim tinklus</w:t>
      </w:r>
      <w:r w:rsidRPr="00CE0DED">
        <w:rPr>
          <w:szCs w:val="24"/>
        </w:rPr>
        <w:t xml:space="preserve">. </w:t>
      </w:r>
    </w:p>
    <w:p w:rsidR="00AE514E" w:rsidRPr="00CE0DED" w:rsidRDefault="0052449D" w:rsidP="00CE0DED">
      <w:r>
        <w:rPr>
          <w:szCs w:val="24"/>
        </w:rPr>
        <w:t>P</w:t>
      </w:r>
      <w:r w:rsidR="00CE0DED">
        <w:t>lanuojama ū</w:t>
      </w:r>
      <w:r w:rsidR="000F0E90" w:rsidRPr="001A3EE1">
        <w:rPr>
          <w:szCs w:val="24"/>
        </w:rPr>
        <w:t xml:space="preserve">kinė veikla biologinei įvairovei ir natūralioms buveinėms neigiamo poveikio neturės. </w:t>
      </w:r>
      <w:r w:rsidR="00CE0DED">
        <w:rPr>
          <w:szCs w:val="24"/>
        </w:rPr>
        <w:t>Bei g</w:t>
      </w:r>
      <w:r w:rsidR="000F0E90" w:rsidRPr="001A3EE1">
        <w:rPr>
          <w:szCs w:val="24"/>
        </w:rPr>
        <w:t xml:space="preserve">yvūnų maitinimuisi, migracijai, veisimuisi ir žiemojimui ūkinė veikla </w:t>
      </w:r>
      <w:r w:rsidR="00CE0DED">
        <w:rPr>
          <w:szCs w:val="24"/>
        </w:rPr>
        <w:t xml:space="preserve">taip pat </w:t>
      </w:r>
      <w:r w:rsidR="000F0E90" w:rsidRPr="001A3EE1">
        <w:rPr>
          <w:szCs w:val="24"/>
        </w:rPr>
        <w:t xml:space="preserve">įtakos neturės. Esamas teritorijos apželdinimas </w:t>
      </w:r>
      <w:r w:rsidR="003D0D72">
        <w:rPr>
          <w:szCs w:val="24"/>
        </w:rPr>
        <w:t xml:space="preserve">ir užstatymas </w:t>
      </w:r>
      <w:r w:rsidR="000F0E90" w:rsidRPr="001A3EE1">
        <w:rPr>
          <w:szCs w:val="24"/>
        </w:rPr>
        <w:t>nesikeis.</w:t>
      </w:r>
    </w:p>
    <w:p w:rsidR="00AF7913" w:rsidRPr="000B1780" w:rsidRDefault="00AF7913" w:rsidP="00AE514E">
      <w:pPr>
        <w:pStyle w:val="Antrat3"/>
        <w:rPr>
          <w:sz w:val="24"/>
          <w:szCs w:val="24"/>
        </w:rPr>
      </w:pPr>
      <w:bookmarkStart w:id="40" w:name="_Toc456878222"/>
      <w:r w:rsidRPr="000B1780">
        <w:rPr>
          <w:sz w:val="24"/>
          <w:szCs w:val="24"/>
        </w:rPr>
        <w:lastRenderedPageBreak/>
        <w:t xml:space="preserve">28.3. </w:t>
      </w:r>
      <w:r w:rsidR="00AE514E" w:rsidRPr="000B1780">
        <w:rPr>
          <w:sz w:val="24"/>
          <w:szCs w:val="24"/>
        </w:rPr>
        <w:tab/>
      </w:r>
      <w:r w:rsidRPr="000B1780">
        <w:rPr>
          <w:sz w:val="24"/>
          <w:szCs w:val="24"/>
        </w:rPr>
        <w:t>poveikis žemei ir dirvožemiui, pavyzdžiui, dėl numatomų didelės apimties žemės darbų (pvz., kalvų nukasimas, vandens telkinių gilinimas ar upių vagų tiesinimas); gausaus gamtos išteklių naudojimo; pagrindinės tikslinės žemės paskirties pakeitimo;</w:t>
      </w:r>
      <w:bookmarkEnd w:id="40"/>
      <w:r w:rsidRPr="000B1780">
        <w:rPr>
          <w:sz w:val="24"/>
          <w:szCs w:val="24"/>
        </w:rPr>
        <w:t xml:space="preserve"> </w:t>
      </w:r>
    </w:p>
    <w:p w:rsidR="000F0E90" w:rsidRPr="001A3EE1" w:rsidRDefault="000F0E90" w:rsidP="000F0E90">
      <w:pPr>
        <w:rPr>
          <w:szCs w:val="24"/>
        </w:rPr>
      </w:pPr>
      <w:r w:rsidRPr="001A3EE1">
        <w:rPr>
          <w:szCs w:val="24"/>
        </w:rPr>
        <w:t xml:space="preserve">Neigiamo poveikio žemei ir dirvožemiui ūkinė veikla nedarys. Dirvožemio erozija ar padidinta tarša nenumatoma. </w:t>
      </w:r>
      <w:r w:rsidR="003D0D72">
        <w:rPr>
          <w:szCs w:val="24"/>
        </w:rPr>
        <w:t xml:space="preserve">UAB „Cipel Baltika“ </w:t>
      </w:r>
      <w:r w:rsidRPr="001A3EE1">
        <w:rPr>
          <w:szCs w:val="24"/>
        </w:rPr>
        <w:t>nuotekų valyklos statybos metu, galimas tik atsitiktinis lokalinis nežymus dirvožemio teršimas naftos produktais, kurio išvengiama naudojant techniškai tvarkingus mechanizmus ir griežtai laikantis darbų vykdymo technologijos. Gamtos išteklių naudojimas nenumatomas.</w:t>
      </w:r>
    </w:p>
    <w:p w:rsidR="00AE514E" w:rsidRPr="001A3EE1" w:rsidRDefault="000F0E90" w:rsidP="000F0E90">
      <w:pPr>
        <w:rPr>
          <w:szCs w:val="24"/>
        </w:rPr>
      </w:pPr>
      <w:r w:rsidRPr="001A3EE1">
        <w:rPr>
          <w:szCs w:val="24"/>
        </w:rPr>
        <w:t xml:space="preserve">Vykdant projektą nenumatomas pagrindinės tikslinės žemės paskirties pakeitimas. </w:t>
      </w:r>
      <w:r w:rsidR="003D0D72">
        <w:rPr>
          <w:szCs w:val="24"/>
        </w:rPr>
        <w:t xml:space="preserve">UAB „Cipel Baltika“ nuotekų valyklos </w:t>
      </w:r>
      <w:r w:rsidRPr="001A3EE1">
        <w:rPr>
          <w:szCs w:val="24"/>
        </w:rPr>
        <w:t xml:space="preserve">statybų metu žemės kasimo darbai </w:t>
      </w:r>
      <w:r w:rsidR="003D0D72">
        <w:rPr>
          <w:szCs w:val="24"/>
        </w:rPr>
        <w:t xml:space="preserve">nebus atliekami. </w:t>
      </w:r>
      <w:r w:rsidRPr="001A3EE1">
        <w:rPr>
          <w:szCs w:val="24"/>
        </w:rPr>
        <w:t xml:space="preserve"> </w:t>
      </w:r>
    </w:p>
    <w:p w:rsidR="00AF7913" w:rsidRPr="000B1780" w:rsidRDefault="00AF7913" w:rsidP="00AE514E">
      <w:pPr>
        <w:pStyle w:val="Antrat3"/>
        <w:rPr>
          <w:sz w:val="24"/>
          <w:szCs w:val="24"/>
        </w:rPr>
      </w:pPr>
      <w:bookmarkStart w:id="41" w:name="_Toc456878223"/>
      <w:r w:rsidRPr="000B1780">
        <w:rPr>
          <w:sz w:val="24"/>
          <w:szCs w:val="24"/>
        </w:rPr>
        <w:t xml:space="preserve">28.4. </w:t>
      </w:r>
      <w:r w:rsidR="00AE514E" w:rsidRPr="000B1780">
        <w:rPr>
          <w:sz w:val="24"/>
          <w:szCs w:val="24"/>
        </w:rPr>
        <w:tab/>
      </w:r>
      <w:r w:rsidRPr="000B1780">
        <w:rPr>
          <w:sz w:val="24"/>
          <w:szCs w:val="24"/>
        </w:rPr>
        <w:t>poveikis vandeniui, pakrančių zonoms, jūrų aplinkai (pvz., paviršinio ir požeminio vandens kokybei, hidrologiniam režimui, žvejybai, navigacijai, rekreacijai);</w:t>
      </w:r>
      <w:bookmarkEnd w:id="41"/>
    </w:p>
    <w:p w:rsidR="003D0D72" w:rsidRPr="003D0D72" w:rsidRDefault="003D0D72" w:rsidP="003D0D72">
      <w:pPr>
        <w:rPr>
          <w:szCs w:val="24"/>
        </w:rPr>
      </w:pPr>
      <w:r>
        <w:rPr>
          <w:szCs w:val="24"/>
        </w:rPr>
        <w:t>Planuojamos ūkinės veiklos</w:t>
      </w:r>
      <w:r w:rsidRPr="003D0D72">
        <w:rPr>
          <w:szCs w:val="24"/>
        </w:rPr>
        <w:t xml:space="preserve"> poveikis paviršinio vandens telkiniams nenumatomas, nes artimiausiose teritorijose nėra paviršinio vandens telkinių. UAB „</w:t>
      </w:r>
      <w:r>
        <w:rPr>
          <w:szCs w:val="24"/>
        </w:rPr>
        <w:t>Cipel Baltika</w:t>
      </w:r>
      <w:r w:rsidRPr="003D0D72">
        <w:rPr>
          <w:szCs w:val="24"/>
        </w:rPr>
        <w:t xml:space="preserve">“ gamybinės ir buitinės nuotekos </w:t>
      </w:r>
      <w:r>
        <w:rPr>
          <w:szCs w:val="24"/>
        </w:rPr>
        <w:t xml:space="preserve">bus </w:t>
      </w:r>
      <w:r w:rsidRPr="003D0D72">
        <w:rPr>
          <w:szCs w:val="24"/>
        </w:rPr>
        <w:t xml:space="preserve">išleidžiamos į </w:t>
      </w:r>
      <w:r>
        <w:rPr>
          <w:szCs w:val="24"/>
        </w:rPr>
        <w:t xml:space="preserve">Vilkaviškio </w:t>
      </w:r>
      <w:r w:rsidRPr="003D0D72">
        <w:rPr>
          <w:szCs w:val="24"/>
        </w:rPr>
        <w:t>m</w:t>
      </w:r>
      <w:r>
        <w:rPr>
          <w:szCs w:val="24"/>
        </w:rPr>
        <w:t>iesto</w:t>
      </w:r>
      <w:r w:rsidRPr="003D0D72">
        <w:rPr>
          <w:szCs w:val="24"/>
        </w:rPr>
        <w:t xml:space="preserve"> </w:t>
      </w:r>
      <w:r>
        <w:rPr>
          <w:szCs w:val="24"/>
        </w:rPr>
        <w:t>nuotekų surinkimo tinklus</w:t>
      </w:r>
      <w:r w:rsidRPr="003D0D72">
        <w:rPr>
          <w:szCs w:val="24"/>
        </w:rPr>
        <w:t>, kuriais patenka į UAB „</w:t>
      </w:r>
      <w:r>
        <w:rPr>
          <w:szCs w:val="24"/>
        </w:rPr>
        <w:t>Vilkaviškio vandenys“ eksploatuojamus</w:t>
      </w:r>
      <w:r w:rsidRPr="003D0D72">
        <w:rPr>
          <w:szCs w:val="24"/>
        </w:rPr>
        <w:t xml:space="preserve"> buitinių nuotekų biologinio valymo įrenginius.</w:t>
      </w:r>
      <w:r>
        <w:rPr>
          <w:szCs w:val="24"/>
        </w:rPr>
        <w:t xml:space="preserve"> Vilkaviškio miesto nuotekų valymo įrenginiuose</w:t>
      </w:r>
      <w:r w:rsidRPr="003D0D72">
        <w:rPr>
          <w:szCs w:val="24"/>
        </w:rPr>
        <w:t xml:space="preserve"> išvalytos nuotekos išleidžiamos į </w:t>
      </w:r>
      <w:r w:rsidR="00766DF5">
        <w:rPr>
          <w:szCs w:val="24"/>
        </w:rPr>
        <w:t xml:space="preserve">Šeimenos </w:t>
      </w:r>
      <w:r w:rsidRPr="003D0D72">
        <w:rPr>
          <w:szCs w:val="24"/>
        </w:rPr>
        <w:t xml:space="preserve">upę. Numatomas netiesioginis teigiamas planuojamos ūkinės veiklos poveikis </w:t>
      </w:r>
      <w:r w:rsidR="00766DF5">
        <w:rPr>
          <w:szCs w:val="24"/>
        </w:rPr>
        <w:t xml:space="preserve">Šeimenos </w:t>
      </w:r>
      <w:r w:rsidRPr="003D0D72">
        <w:rPr>
          <w:szCs w:val="24"/>
        </w:rPr>
        <w:t xml:space="preserve">upei, kadangi sumažės </w:t>
      </w:r>
      <w:r w:rsidR="00766DF5">
        <w:rPr>
          <w:szCs w:val="24"/>
        </w:rPr>
        <w:t xml:space="preserve">Vilkaviškio </w:t>
      </w:r>
      <w:r w:rsidRPr="003D0D72">
        <w:rPr>
          <w:szCs w:val="24"/>
        </w:rPr>
        <w:t>m. buitinių nuotekų valymo įrenginių apkrova organiniais teršalais (BDS</w:t>
      </w:r>
      <w:r w:rsidRPr="003D0D72">
        <w:rPr>
          <w:szCs w:val="24"/>
          <w:vertAlign w:val="subscript"/>
        </w:rPr>
        <w:t>7</w:t>
      </w:r>
      <w:r w:rsidRPr="003D0D72">
        <w:rPr>
          <w:szCs w:val="24"/>
        </w:rPr>
        <w:t xml:space="preserve">) ir riebalais.  </w:t>
      </w:r>
    </w:p>
    <w:p w:rsidR="000F0E90" w:rsidRPr="000F0E90" w:rsidRDefault="00DB3F94" w:rsidP="00DB3F94">
      <w:pPr>
        <w:rPr>
          <w:szCs w:val="24"/>
        </w:rPr>
      </w:pPr>
      <w:r>
        <w:rPr>
          <w:szCs w:val="24"/>
        </w:rPr>
        <w:t>Todėl</w:t>
      </w:r>
      <w:r w:rsidR="00766DF5" w:rsidRPr="00766DF5">
        <w:rPr>
          <w:szCs w:val="24"/>
        </w:rPr>
        <w:t xml:space="preserve"> </w:t>
      </w:r>
      <w:r w:rsidR="00766DF5" w:rsidRPr="003D0D72">
        <w:rPr>
          <w:szCs w:val="24"/>
        </w:rPr>
        <w:t>UAB „</w:t>
      </w:r>
      <w:r w:rsidR="00766DF5">
        <w:rPr>
          <w:szCs w:val="24"/>
        </w:rPr>
        <w:t>Cipel Baltika</w:t>
      </w:r>
      <w:r w:rsidR="00766DF5" w:rsidRPr="003D0D72">
        <w:rPr>
          <w:szCs w:val="24"/>
        </w:rPr>
        <w:t xml:space="preserve">“ </w:t>
      </w:r>
      <w:r w:rsidR="000F0E90" w:rsidRPr="009C3A8B">
        <w:rPr>
          <w:szCs w:val="24"/>
        </w:rPr>
        <w:t xml:space="preserve">nuotekų valymo įrenginių </w:t>
      </w:r>
      <w:r w:rsidR="000F0E90" w:rsidRPr="000F0E90">
        <w:rPr>
          <w:szCs w:val="24"/>
        </w:rPr>
        <w:t xml:space="preserve">statybos bei tolesnės eksploatacijos trumpalaikis ir ilgalaikis neigiamas poveikis </w:t>
      </w:r>
      <w:r>
        <w:rPr>
          <w:szCs w:val="24"/>
        </w:rPr>
        <w:t xml:space="preserve">paviršiniam ir </w:t>
      </w:r>
      <w:r w:rsidR="000F0E90" w:rsidRPr="000F0E90">
        <w:rPr>
          <w:szCs w:val="24"/>
        </w:rPr>
        <w:t>požeminiam vandeniui, jo kokybei, pakrančių zonoms, hidrologiniam režimui, žvejybai, naviga</w:t>
      </w:r>
      <w:r>
        <w:rPr>
          <w:szCs w:val="24"/>
        </w:rPr>
        <w:t xml:space="preserve">cijai, rekreacijai nenumatomas. </w:t>
      </w:r>
    </w:p>
    <w:p w:rsidR="00AF7913" w:rsidRPr="000B1780" w:rsidRDefault="00AF7913" w:rsidP="00AE514E">
      <w:pPr>
        <w:pStyle w:val="Antrat3"/>
        <w:rPr>
          <w:sz w:val="24"/>
          <w:szCs w:val="24"/>
        </w:rPr>
      </w:pPr>
      <w:bookmarkStart w:id="42" w:name="_Toc456878224"/>
      <w:r w:rsidRPr="000B1780">
        <w:rPr>
          <w:sz w:val="24"/>
          <w:szCs w:val="24"/>
        </w:rPr>
        <w:t xml:space="preserve">28.5. </w:t>
      </w:r>
      <w:r w:rsidR="00AE514E" w:rsidRPr="000B1780">
        <w:rPr>
          <w:sz w:val="24"/>
          <w:szCs w:val="24"/>
        </w:rPr>
        <w:tab/>
      </w:r>
      <w:r w:rsidRPr="000B1780">
        <w:rPr>
          <w:sz w:val="24"/>
          <w:szCs w:val="24"/>
        </w:rPr>
        <w:t>poveikis orui ir vietovės meteorologinėms sąlygoms (pvz., aplinkos oro kokybei, mikroklimatui);</w:t>
      </w:r>
      <w:bookmarkEnd w:id="42"/>
      <w:r w:rsidRPr="000B1780">
        <w:rPr>
          <w:sz w:val="24"/>
          <w:szCs w:val="24"/>
        </w:rPr>
        <w:t xml:space="preserve"> </w:t>
      </w:r>
    </w:p>
    <w:p w:rsidR="002A6662" w:rsidRPr="002A6662" w:rsidRDefault="00766DF5" w:rsidP="00766DF5">
      <w:pPr>
        <w:rPr>
          <w:szCs w:val="24"/>
        </w:rPr>
      </w:pPr>
      <w:r w:rsidRPr="003D0D72">
        <w:rPr>
          <w:szCs w:val="24"/>
        </w:rPr>
        <w:t>UAB „</w:t>
      </w:r>
      <w:r>
        <w:rPr>
          <w:szCs w:val="24"/>
        </w:rPr>
        <w:t>Cipel Baltika</w:t>
      </w:r>
      <w:r w:rsidRPr="003D0D72">
        <w:rPr>
          <w:szCs w:val="24"/>
        </w:rPr>
        <w:t xml:space="preserve">“ </w:t>
      </w:r>
      <w:r>
        <w:rPr>
          <w:szCs w:val="24"/>
        </w:rPr>
        <w:t xml:space="preserve">gamybinių </w:t>
      </w:r>
      <w:r w:rsidR="002A6662" w:rsidRPr="002A6662">
        <w:rPr>
          <w:szCs w:val="24"/>
        </w:rPr>
        <w:t xml:space="preserve">nuotekų valymo įrenginiai bus uždaro tipo, </w:t>
      </w:r>
      <w:r>
        <w:rPr>
          <w:szCs w:val="24"/>
        </w:rPr>
        <w:t>n</w:t>
      </w:r>
      <w:r w:rsidRPr="00766DF5">
        <w:rPr>
          <w:szCs w:val="24"/>
        </w:rPr>
        <w:t>uotekų kaupimas stovinčio vandens rezervuaruose nenumatomas, todėl palankios terpės patogeninių mikroorganizmų dauginimu</w:t>
      </w:r>
      <w:r>
        <w:rPr>
          <w:szCs w:val="24"/>
        </w:rPr>
        <w:t xml:space="preserve">isi nebus. </w:t>
      </w:r>
      <w:r w:rsidRPr="00766DF5">
        <w:rPr>
          <w:szCs w:val="24"/>
        </w:rPr>
        <w:t xml:space="preserve">Valymo įrenginių darbo metu nuotekos bus pastoviai intensyviai aeruojamos, o tai labai sumažina nuosėdų ir patogeninių </w:t>
      </w:r>
      <w:r>
        <w:rPr>
          <w:szCs w:val="24"/>
        </w:rPr>
        <w:t xml:space="preserve">mikrobų kiekį bei blogą kvapą, </w:t>
      </w:r>
      <w:r w:rsidR="002A6662">
        <w:rPr>
          <w:szCs w:val="24"/>
        </w:rPr>
        <w:t>nebus</w:t>
      </w:r>
      <w:r w:rsidR="002A6662" w:rsidRPr="002A6662">
        <w:rPr>
          <w:szCs w:val="24"/>
        </w:rPr>
        <w:t xml:space="preserve"> </w:t>
      </w:r>
      <w:r w:rsidR="002A6662">
        <w:rPr>
          <w:szCs w:val="24"/>
        </w:rPr>
        <w:t>teršalų sklaidos į aplinkos orą</w:t>
      </w:r>
      <w:r>
        <w:rPr>
          <w:szCs w:val="24"/>
        </w:rPr>
        <w:t>. T</w:t>
      </w:r>
      <w:r w:rsidR="002A6662">
        <w:rPr>
          <w:szCs w:val="24"/>
        </w:rPr>
        <w:t xml:space="preserve">odėl </w:t>
      </w:r>
      <w:r w:rsidR="009C3A8B" w:rsidRPr="009C3A8B">
        <w:rPr>
          <w:szCs w:val="24"/>
        </w:rPr>
        <w:t>nuotekų valymo įrenginių eksploatacija vietovės meteorologinėms sąlygoms (</w:t>
      </w:r>
      <w:r w:rsidR="002A6662">
        <w:rPr>
          <w:szCs w:val="24"/>
        </w:rPr>
        <w:t xml:space="preserve">oro kokybei, </w:t>
      </w:r>
      <w:r w:rsidR="009C3A8B" w:rsidRPr="009C3A8B">
        <w:rPr>
          <w:szCs w:val="24"/>
        </w:rPr>
        <w:t xml:space="preserve">mikroklimatui) </w:t>
      </w:r>
      <w:r w:rsidR="002A6662">
        <w:rPr>
          <w:szCs w:val="24"/>
        </w:rPr>
        <w:t xml:space="preserve">įtakos neturės. </w:t>
      </w:r>
    </w:p>
    <w:p w:rsidR="009C3A8B" w:rsidRPr="009C3A8B" w:rsidRDefault="002A6662" w:rsidP="009C3A8B">
      <w:r>
        <w:t>Įrenginių s</w:t>
      </w:r>
      <w:r w:rsidR="009C3A8B" w:rsidRPr="009C3A8B">
        <w:t>tatybų, montavimo metu aplinkos oro užterštumas gali nežymiai padidėti, nes į aplinką bus išmetami naudojamos technikos teršalai. Oro teršimas dirbančių statybinių mašinų išmetamosiomis dujomis NO</w:t>
      </w:r>
      <w:r w:rsidR="009C3A8B" w:rsidRPr="009C3A8B">
        <w:rPr>
          <w:vertAlign w:val="subscript"/>
        </w:rPr>
        <w:t>2</w:t>
      </w:r>
      <w:r w:rsidR="009C3A8B" w:rsidRPr="009C3A8B">
        <w:t>, KD</w:t>
      </w:r>
      <w:r w:rsidR="009C3A8B" w:rsidRPr="009C3A8B">
        <w:rPr>
          <w:vertAlign w:val="subscript"/>
        </w:rPr>
        <w:t>10</w:t>
      </w:r>
      <w:r w:rsidR="009C3A8B" w:rsidRPr="009C3A8B">
        <w:t xml:space="preserve"> (kietosios dalelės, kurių skersmuo &gt;10 μg/m</w:t>
      </w:r>
      <w:r w:rsidR="009C3A8B" w:rsidRPr="009C3A8B">
        <w:rPr>
          <w:vertAlign w:val="superscript"/>
        </w:rPr>
        <w:t>3</w:t>
      </w:r>
      <w:r w:rsidR="009C3A8B" w:rsidRPr="009C3A8B">
        <w:t>), CO</w:t>
      </w:r>
      <w:r w:rsidR="009C3A8B" w:rsidRPr="009C3A8B">
        <w:rPr>
          <w:vertAlign w:val="subscript"/>
        </w:rPr>
        <w:t>2</w:t>
      </w:r>
      <w:r w:rsidR="009C3A8B" w:rsidRPr="009C3A8B">
        <w:t xml:space="preserve"> bei gali padidėti oro užterštumas dulkėmis sausu metu, važiuojant mašinoms privažiavimo keliu į statybos vietą. </w:t>
      </w:r>
    </w:p>
    <w:p w:rsidR="009C3A8B" w:rsidRPr="009C3A8B" w:rsidRDefault="009C3A8B" w:rsidP="009C3A8B">
      <w:r w:rsidRPr="009C3A8B">
        <w:t>Manoma, kad šių išmetamų teršalų kiekis neviršys didžiausios leistinos koncentracijos bei žymios įtakos aplinkos orui neturės.</w:t>
      </w:r>
    </w:p>
    <w:p w:rsidR="00AF7913" w:rsidRPr="000B1780" w:rsidRDefault="00AF7913" w:rsidP="00AE514E">
      <w:pPr>
        <w:pStyle w:val="Antrat3"/>
        <w:rPr>
          <w:sz w:val="24"/>
          <w:szCs w:val="24"/>
        </w:rPr>
      </w:pPr>
      <w:bookmarkStart w:id="43" w:name="_Toc456878225"/>
      <w:r w:rsidRPr="000B1780">
        <w:rPr>
          <w:sz w:val="24"/>
          <w:szCs w:val="24"/>
        </w:rPr>
        <w:lastRenderedPageBreak/>
        <w:t xml:space="preserve">28.6. </w:t>
      </w:r>
      <w:r w:rsidR="00AE514E" w:rsidRPr="000B1780">
        <w:rPr>
          <w:sz w:val="24"/>
          <w:szCs w:val="24"/>
        </w:rPr>
        <w:tab/>
      </w:r>
      <w:r w:rsidRPr="000B1780">
        <w:rPr>
          <w:sz w:val="24"/>
          <w:szCs w:val="24"/>
        </w:rPr>
        <w:t>poveikis kraštovaizdžiui, pasižyminčiam estetinėmis, nekilnojamosiomis kultūros ar kitomis vertybėmis, rekreaciniais ištekliais, ypač vizualinis, įskaitant poveikį dėl reljefo formų keitimo (pažeminimas, paaukštinimas, lyginimas);</w:t>
      </w:r>
      <w:bookmarkEnd w:id="43"/>
      <w:r w:rsidRPr="000B1780">
        <w:rPr>
          <w:sz w:val="24"/>
          <w:szCs w:val="24"/>
        </w:rPr>
        <w:t xml:space="preserve"> </w:t>
      </w:r>
    </w:p>
    <w:p w:rsidR="00AE514E" w:rsidRPr="000B1780" w:rsidRDefault="00766DF5" w:rsidP="00766DF5">
      <w:pPr>
        <w:rPr>
          <w:szCs w:val="24"/>
        </w:rPr>
      </w:pPr>
      <w:r>
        <w:rPr>
          <w:szCs w:val="24"/>
        </w:rPr>
        <w:t>Planuojami nuotekų valymo įrenginiai</w:t>
      </w:r>
      <w:r w:rsidRPr="00766DF5">
        <w:rPr>
          <w:szCs w:val="24"/>
        </w:rPr>
        <w:t xml:space="preserve"> neįtakos vietos kraštovaizdžio kokybės. </w:t>
      </w:r>
      <w:r w:rsidR="00CD2C89" w:rsidRPr="00766DF5">
        <w:rPr>
          <w:szCs w:val="24"/>
        </w:rPr>
        <w:t>Sklypo</w:t>
      </w:r>
      <w:r w:rsidRPr="00766DF5">
        <w:rPr>
          <w:szCs w:val="24"/>
        </w:rPr>
        <w:t xml:space="preserve"> reljefas keičiamas nebus. </w:t>
      </w:r>
      <w:r>
        <w:rPr>
          <w:szCs w:val="24"/>
        </w:rPr>
        <w:t xml:space="preserve">Valymo įrenginių </w:t>
      </w:r>
      <w:r w:rsidRPr="00766DF5">
        <w:rPr>
          <w:szCs w:val="24"/>
        </w:rPr>
        <w:t>vieta numatoma UAB „</w:t>
      </w:r>
      <w:r>
        <w:rPr>
          <w:szCs w:val="24"/>
        </w:rPr>
        <w:t>Cipel Baltika</w:t>
      </w:r>
      <w:r w:rsidRPr="00766DF5">
        <w:rPr>
          <w:szCs w:val="24"/>
        </w:rPr>
        <w:t xml:space="preserve">“ </w:t>
      </w:r>
      <w:r>
        <w:rPr>
          <w:szCs w:val="24"/>
        </w:rPr>
        <w:t xml:space="preserve"> gamybiniame pastate esančiuose gelžbetoniuose rezervuaruose. Įrenginiai bus </w:t>
      </w:r>
      <w:r w:rsidRPr="00766DF5">
        <w:rPr>
          <w:szCs w:val="24"/>
        </w:rPr>
        <w:t>įleidžiami</w:t>
      </w:r>
      <w:r>
        <w:rPr>
          <w:szCs w:val="24"/>
        </w:rPr>
        <w:t xml:space="preserve"> į rezervuarus</w:t>
      </w:r>
      <w:r w:rsidRPr="00766DF5">
        <w:rPr>
          <w:szCs w:val="24"/>
        </w:rPr>
        <w:t xml:space="preserve">, uždaro tipo, su antžemine orapūte. </w:t>
      </w:r>
      <w:r>
        <w:rPr>
          <w:szCs w:val="24"/>
        </w:rPr>
        <w:t>Todėl n</w:t>
      </w:r>
      <w:r w:rsidR="009C3A8B">
        <w:rPr>
          <w:szCs w:val="24"/>
        </w:rPr>
        <w:t xml:space="preserve">uotekų valymo įrenginių </w:t>
      </w:r>
      <w:r w:rsidR="009C3A8B" w:rsidRPr="009C3A8B">
        <w:rPr>
          <w:szCs w:val="24"/>
        </w:rPr>
        <w:t xml:space="preserve">statybos dabai ir tolesnė jų eksploatacija poveikio kraštovaizdžiui, pasižyminčiam estetinėmis, nekilnojamosiomis kultūros ar kitomis vertybėmis, rekreaciniais ištekliais, reljefo formų keitimui neigiamos įtakos neturės.  </w:t>
      </w:r>
    </w:p>
    <w:p w:rsidR="00AF7913" w:rsidRPr="000B1780" w:rsidRDefault="00AF7913" w:rsidP="00AE514E">
      <w:pPr>
        <w:pStyle w:val="Antrat3"/>
        <w:rPr>
          <w:sz w:val="24"/>
          <w:szCs w:val="24"/>
        </w:rPr>
      </w:pPr>
      <w:bookmarkStart w:id="44" w:name="_Toc456878226"/>
      <w:r w:rsidRPr="000B1780">
        <w:rPr>
          <w:sz w:val="24"/>
          <w:szCs w:val="24"/>
        </w:rPr>
        <w:t xml:space="preserve">28.7. </w:t>
      </w:r>
      <w:r w:rsidR="00AE514E" w:rsidRPr="000B1780">
        <w:rPr>
          <w:sz w:val="24"/>
          <w:szCs w:val="24"/>
        </w:rPr>
        <w:tab/>
      </w:r>
      <w:r w:rsidRPr="000B1780">
        <w:rPr>
          <w:sz w:val="24"/>
          <w:szCs w:val="24"/>
        </w:rPr>
        <w:t>poveikis materialinėms vertybėms (pvz., nekilnojamojo turto (žemės, statinių) paėmimas, poveikis statiniams dėl veiklos sukeliamo triukšmo, vibracijos, numatomi apribojimai nekilnojamajam turtui);</w:t>
      </w:r>
      <w:bookmarkEnd w:id="44"/>
    </w:p>
    <w:p w:rsidR="00B42A2F" w:rsidRPr="00B42A2F" w:rsidRDefault="00B42A2F" w:rsidP="00B42A2F">
      <w:pPr>
        <w:rPr>
          <w:szCs w:val="24"/>
        </w:rPr>
      </w:pPr>
      <w:bookmarkStart w:id="45" w:name="OLE_LINK42"/>
      <w:bookmarkStart w:id="46" w:name="OLE_LINK45"/>
      <w:bookmarkStart w:id="47" w:name="OLE_LINK46"/>
      <w:r w:rsidRPr="00B42A2F">
        <w:rPr>
          <w:szCs w:val="24"/>
        </w:rPr>
        <w:t xml:space="preserve">Planuojamos ūkinės veiklos statybos darbai bei nuotekų valymo įrenginių eksploatacijos </w:t>
      </w:r>
      <w:bookmarkEnd w:id="45"/>
      <w:bookmarkEnd w:id="46"/>
      <w:bookmarkEnd w:id="47"/>
      <w:r w:rsidRPr="00B42A2F">
        <w:rPr>
          <w:szCs w:val="24"/>
        </w:rPr>
        <w:t>neigiamas poveikis materialinėms vertybėms nenumatomas.</w:t>
      </w:r>
    </w:p>
    <w:p w:rsidR="00AF7913" w:rsidRPr="000B1780" w:rsidRDefault="00AF7913" w:rsidP="000B1780">
      <w:pPr>
        <w:pStyle w:val="Antrat3"/>
        <w:rPr>
          <w:sz w:val="24"/>
          <w:szCs w:val="24"/>
        </w:rPr>
      </w:pPr>
      <w:bookmarkStart w:id="48" w:name="_Toc456878227"/>
      <w:r w:rsidRPr="000B1780">
        <w:rPr>
          <w:sz w:val="24"/>
          <w:szCs w:val="24"/>
        </w:rPr>
        <w:t xml:space="preserve">28.8. </w:t>
      </w:r>
      <w:r w:rsidR="000B1780" w:rsidRPr="000B1780">
        <w:rPr>
          <w:sz w:val="24"/>
          <w:szCs w:val="24"/>
        </w:rPr>
        <w:tab/>
      </w:r>
      <w:r w:rsidRPr="000B1780">
        <w:rPr>
          <w:sz w:val="24"/>
          <w:szCs w:val="24"/>
        </w:rPr>
        <w:t>poveikis kultūros paveldui, (pvz., dėl veiklos sukeliamo triukšmo, vibracijos, šviesos, šilumos, spinduliuotės).</w:t>
      </w:r>
      <w:bookmarkEnd w:id="48"/>
    </w:p>
    <w:p w:rsidR="00AE514E" w:rsidRDefault="00B42A2F" w:rsidP="009C3A8B">
      <w:pPr>
        <w:rPr>
          <w:szCs w:val="24"/>
        </w:rPr>
      </w:pPr>
      <w:r w:rsidRPr="00B42A2F">
        <w:rPr>
          <w:szCs w:val="24"/>
        </w:rPr>
        <w:t xml:space="preserve">Planuojamos ūkinės veiklos vietoje </w:t>
      </w:r>
      <w:r w:rsidR="00766DF5" w:rsidRPr="00766DF5">
        <w:rPr>
          <w:szCs w:val="24"/>
        </w:rPr>
        <w:t>UAB „</w:t>
      </w:r>
      <w:r w:rsidR="00766DF5">
        <w:rPr>
          <w:szCs w:val="24"/>
        </w:rPr>
        <w:t>Cipel Baltika</w:t>
      </w:r>
      <w:r w:rsidR="00766DF5" w:rsidRPr="00766DF5">
        <w:rPr>
          <w:szCs w:val="24"/>
        </w:rPr>
        <w:t xml:space="preserve">“ </w:t>
      </w:r>
      <w:r w:rsidR="00766DF5">
        <w:rPr>
          <w:szCs w:val="24"/>
        </w:rPr>
        <w:t xml:space="preserve"> </w:t>
      </w:r>
      <w:r w:rsidRPr="00B42A2F">
        <w:rPr>
          <w:szCs w:val="24"/>
        </w:rPr>
        <w:t>nuotekų valyklos teritorijoje istorinių, kultūrinių bei archeologinių vertybių nėra</w:t>
      </w:r>
      <w:r>
        <w:rPr>
          <w:szCs w:val="24"/>
        </w:rPr>
        <w:t>.</w:t>
      </w:r>
      <w:r w:rsidR="002A6662">
        <w:rPr>
          <w:szCs w:val="24"/>
        </w:rPr>
        <w:t xml:space="preserve"> Todėl</w:t>
      </w:r>
      <w:r>
        <w:rPr>
          <w:szCs w:val="24"/>
        </w:rPr>
        <w:t xml:space="preserve"> </w:t>
      </w:r>
      <w:r w:rsidR="002A6662">
        <w:rPr>
          <w:szCs w:val="24"/>
        </w:rPr>
        <w:t>p</w:t>
      </w:r>
      <w:r w:rsidRPr="00B42A2F">
        <w:rPr>
          <w:szCs w:val="24"/>
        </w:rPr>
        <w:t>lanuojamos ūkinės veiklos statybos darbai bei nuotekų valymo įrenginių eksploatacija kultūros paveldo objektams (dėl sukeliamo triukšmo, vibracijos, šviesos, šilumos, spinduliuotės) neigiamo poveikio neturės.</w:t>
      </w:r>
    </w:p>
    <w:p w:rsidR="00AF7913" w:rsidRPr="00484FC5" w:rsidRDefault="00AF7913" w:rsidP="00583AF8">
      <w:pPr>
        <w:pStyle w:val="Antrat2"/>
        <w:rPr>
          <w:sz w:val="26"/>
          <w:szCs w:val="26"/>
        </w:rPr>
      </w:pPr>
      <w:bookmarkStart w:id="49" w:name="_Toc456878228"/>
      <w:r w:rsidRPr="00484FC5">
        <w:rPr>
          <w:sz w:val="26"/>
          <w:szCs w:val="26"/>
        </w:rPr>
        <w:t>Galimas reikšmingas poveikis 28 punkte nurodytų veiksnių sąveikai.</w:t>
      </w:r>
      <w:bookmarkEnd w:id="49"/>
    </w:p>
    <w:p w:rsidR="00B42A2F" w:rsidRPr="00B42A2F" w:rsidRDefault="00B42A2F" w:rsidP="00B42A2F">
      <w:r w:rsidRPr="00B42A2F">
        <w:t>Planuojamos ūkinės veiklos statybos darbai bei nuotekų valymo įrenginių eksploatacija reikšmingo poveikio 28 punkte nurodytų veiksnių sąveikai nedarys.</w:t>
      </w:r>
    </w:p>
    <w:p w:rsidR="00AF7913" w:rsidRPr="00484FC5" w:rsidRDefault="00AF7913" w:rsidP="00583AF8">
      <w:pPr>
        <w:pStyle w:val="Antrat2"/>
        <w:rPr>
          <w:sz w:val="26"/>
          <w:szCs w:val="26"/>
        </w:rPr>
      </w:pPr>
      <w:bookmarkStart w:id="50" w:name="_Toc456878229"/>
      <w:r w:rsidRPr="00484FC5">
        <w:rPr>
          <w:sz w:val="26"/>
          <w:szCs w:val="26"/>
        </w:rPr>
        <w:t>Galimas reikšmingas poveikis 28 punkte nurodytiems veiksniams, kurį lemia planuojamos ūkinės veiklos pažeidžiamumo rizika dėl ekstremaliųjų įvykių (pvz., didelių avarijų) ir (arba) ekstremaliųjų situacijų (nelaimių).</w:t>
      </w:r>
      <w:bookmarkEnd w:id="50"/>
    </w:p>
    <w:p w:rsidR="00B42A2F" w:rsidRDefault="00B42A2F" w:rsidP="00B42A2F">
      <w:r w:rsidRPr="00B42A2F">
        <w:t>Planuojamos ūkinės veiklos pažeidžiamumo rizikos dėl ekstremaliųjų įvykių arba ekstremaliųjų situacijų (nelaimių) nėra, todėl reikšmingas poveikis aplinkos veiksniams nenumatomas.</w:t>
      </w:r>
    </w:p>
    <w:p w:rsidR="00AF7913" w:rsidRPr="00484FC5" w:rsidRDefault="00AF7913" w:rsidP="00583AF8">
      <w:pPr>
        <w:pStyle w:val="Antrat2"/>
        <w:rPr>
          <w:sz w:val="26"/>
          <w:szCs w:val="26"/>
        </w:rPr>
      </w:pPr>
      <w:bookmarkStart w:id="51" w:name="_Toc456878230"/>
      <w:r w:rsidRPr="00484FC5">
        <w:rPr>
          <w:sz w:val="26"/>
          <w:szCs w:val="26"/>
        </w:rPr>
        <w:t>Galimas reikšmingas tarpvalstybinis poveikis.</w:t>
      </w:r>
      <w:bookmarkEnd w:id="51"/>
    </w:p>
    <w:p w:rsidR="00B42A2F" w:rsidRPr="00B42A2F" w:rsidRDefault="00AF7913" w:rsidP="00B42A2F">
      <w:r w:rsidRPr="00B42A2F">
        <w:t xml:space="preserve"> </w:t>
      </w:r>
      <w:r w:rsidR="00B42A2F" w:rsidRPr="00B42A2F">
        <w:t xml:space="preserve">Planuojamos ūkinės veiklos statybos darbai bei </w:t>
      </w:r>
      <w:r w:rsidR="00766DF5" w:rsidRPr="00766DF5">
        <w:rPr>
          <w:szCs w:val="24"/>
        </w:rPr>
        <w:t>UAB „</w:t>
      </w:r>
      <w:r w:rsidR="00766DF5">
        <w:rPr>
          <w:szCs w:val="24"/>
        </w:rPr>
        <w:t>Cipel Baltika</w:t>
      </w:r>
      <w:r w:rsidR="00766DF5" w:rsidRPr="00766DF5">
        <w:rPr>
          <w:szCs w:val="24"/>
        </w:rPr>
        <w:t xml:space="preserve">“ </w:t>
      </w:r>
      <w:r w:rsidR="00B42A2F" w:rsidRPr="00B42A2F">
        <w:t>nuotekų valymo įrenginių eksploatacija neigiamo tarpvalstybinio poveikio negali sukelti.</w:t>
      </w:r>
    </w:p>
    <w:p w:rsidR="00AF7913" w:rsidRPr="00484FC5" w:rsidRDefault="00AF7913" w:rsidP="00583AF8">
      <w:pPr>
        <w:pStyle w:val="Antrat2"/>
        <w:rPr>
          <w:sz w:val="26"/>
          <w:szCs w:val="26"/>
        </w:rPr>
      </w:pPr>
      <w:bookmarkStart w:id="52" w:name="_Toc456878231"/>
      <w:r w:rsidRPr="00484FC5">
        <w:rPr>
          <w:sz w:val="26"/>
          <w:szCs w:val="26"/>
        </w:rPr>
        <w:t>Planuojamos ūkinės veiklos charakteristikos ir (arba) priemonės, kurių numatoma imtis siekiant išvengti bet kokio reikšmingo neigiamo poveikio arba užkirsti jam kelią.</w:t>
      </w:r>
      <w:bookmarkEnd w:id="52"/>
    </w:p>
    <w:p w:rsidR="00B42A2F" w:rsidRPr="00B42A2F" w:rsidRDefault="00B42A2F" w:rsidP="00B42A2F">
      <w:r w:rsidRPr="00B42A2F">
        <w:lastRenderedPageBreak/>
        <w:t>Siekiant užtikrinti, kad nuotekų valymo įrenginių statybos darbų ir eksploatacijos metu poveikis aplinkai būtų kuo mažesnis, numatoma taikyti tokias poveikio aplinkai prevencijos ir mažinimo priemones:</w:t>
      </w:r>
    </w:p>
    <w:p w:rsidR="00B42A2F" w:rsidRDefault="00B42A2F" w:rsidP="00CD2C89">
      <w:pPr>
        <w:pStyle w:val="Sraopastraipa"/>
      </w:pPr>
      <w:r w:rsidRPr="00B42A2F">
        <w:t>Siekiant, kad nevalytos nuotekos nepatektų į aplinką, biologinio valymo įrenginių avarijos atveju įrengiama nuotekų apvedimo linija</w:t>
      </w:r>
      <w:r w:rsidR="00CD2C89">
        <w:t>.</w:t>
      </w:r>
    </w:p>
    <w:p w:rsidR="00CD2C89" w:rsidRDefault="00CD2C89" w:rsidP="00CD2C89">
      <w:pPr>
        <w:pStyle w:val="Sraopastraipa"/>
      </w:pPr>
      <w:r>
        <w:t>Numatoma įrengti nuotekų apvedimo liniją, kuria nuotekos ribotą laiką  (kol vyksta remonto darbai) galėtų būti išleidžiamos į UAB „Vilkaviškio vandenys“ tinklus.</w:t>
      </w:r>
    </w:p>
    <w:p w:rsidR="00CD2C89" w:rsidRPr="00B42A2F" w:rsidRDefault="00CD2C89" w:rsidP="00CD2C89">
      <w:pPr>
        <w:pStyle w:val="Sraopastraipa"/>
      </w:pPr>
      <w:r>
        <w:t>Planinio įrangos keitimo, rezervuarų valymo atveju nuotekos pakaitomis, nestabdant gamybos bus kaupiamos viename iš dviejų rezervuarų, nesinaudojant nuotekų apvedimo linija.</w:t>
      </w:r>
    </w:p>
    <w:p w:rsidR="00B42A2F" w:rsidRPr="00B42A2F" w:rsidRDefault="00B42A2F" w:rsidP="00CD2C89">
      <w:pPr>
        <w:pStyle w:val="Sraopastraipa"/>
      </w:pPr>
      <w:r w:rsidRPr="00B42A2F">
        <w:t>Po biologinio valymo valytos nuotekas planuojama išleisti į</w:t>
      </w:r>
      <w:r w:rsidR="00CD2C89">
        <w:t xml:space="preserve"> UAB „Vilkaviškio vandenys“ nuotekų surinkimo tinklus</w:t>
      </w:r>
      <w:r w:rsidRPr="00B42A2F">
        <w:t xml:space="preserve">. Valytų nuotekų užterštumas neviršys </w:t>
      </w:r>
      <w:r w:rsidR="00CD2C89">
        <w:t xml:space="preserve">UAB „Vilkaviškio vandenys“ keliamų </w:t>
      </w:r>
      <w:r w:rsidRPr="00B42A2F">
        <w:t>nuotekų išvalymo rodiklių</w:t>
      </w:r>
      <w:r w:rsidR="00CD2C89">
        <w:t xml:space="preserve">. </w:t>
      </w:r>
    </w:p>
    <w:p w:rsidR="00A90F12" w:rsidRPr="002A6662" w:rsidRDefault="00D6148E" w:rsidP="00CD2C89">
      <w:pPr>
        <w:pStyle w:val="Sraopastraipa"/>
      </w:pPr>
      <w:r>
        <w:t xml:space="preserve">Pastovi nuotekų valymo įrenginių priežiūra ir kontrolė.  </w:t>
      </w:r>
      <w:r w:rsidR="00A90F12" w:rsidRPr="002A6662">
        <w:t xml:space="preserve">  </w:t>
      </w:r>
    </w:p>
    <w:p w:rsidR="00B42A2F" w:rsidRPr="00B42A2F" w:rsidRDefault="00B42A2F" w:rsidP="00CD2C89">
      <w:pPr>
        <w:pStyle w:val="Sraopastraipa"/>
      </w:pPr>
      <w:r w:rsidRPr="00B42A2F">
        <w:t>Užbaigus statybos darbus, visas statybines šiukšles ir atliekas susidariusias statybos metu turi būti surinktos, pakrautos į autosavivarčius ir išvežtos į sąvartyną arba panaudotos atliekų uždengimui ar statybos reikmėms. Objekto statybos metu susidariusios statybinės atliekos statybos vietoje turi būti išrūšiuotos į tinkamas naudoti ar perdirbti ir netinkamas naudoti atliekas. Už statybinių atliekų tvarkymą atsakingas Rangovas. Visos susidariusios atliekos turi būti perduodamos atliekas tvarkančios įmonėms.  Rangovas turi padengti visas išlaidas susijusias su medžiagų pašalinimu iš statybos aikštelės.</w:t>
      </w:r>
    </w:p>
    <w:p w:rsidR="00B42A2F" w:rsidRPr="00B42A2F" w:rsidRDefault="00B42A2F" w:rsidP="00CD2C89">
      <w:pPr>
        <w:pStyle w:val="Sraopastraipa"/>
      </w:pPr>
      <w:r w:rsidRPr="00B42A2F">
        <w:t>Panaudoti tik techniškai tvarkingus mechanizmus, darbus atlikti tik darbo valandomis, nesudarant nepatogumų žmonėms poilsio metu dėl mechanizmų keliamo triukšmo;</w:t>
      </w:r>
    </w:p>
    <w:p w:rsidR="00B42A2F" w:rsidRPr="00B42A2F" w:rsidRDefault="00B42A2F" w:rsidP="00CD2C89">
      <w:pPr>
        <w:pStyle w:val="Sraopastraipa"/>
      </w:pPr>
      <w:r w:rsidRPr="00B42A2F">
        <w:t>Rekomenduojama statybos metu su triukšmą skleidžiančia darbų įranga gyvenamųjų pastatų pusėje nedirbti švenčių ir poilsio dienomis, o darbo dienomis nedirbti vakaro (18:00– 22:00 val.) ir nakties (22:00–06:00 val.) metu (LR Triukšmo valdymo įstatymas: triukšmo prevencija statybos metu; statinių ekspertizė, ar įgyvendinti visi triukšmo mažinimo reikalavimai). Taip pat rekomenduojama pagal galimybes rinktis tylesnę statybos darbams naudojamą įrangą, tylesnius darbo metodus (pvz. suderinti kelias triukšmingas operacijas);</w:t>
      </w:r>
    </w:p>
    <w:p w:rsidR="00AF7913" w:rsidRPr="00AF7913" w:rsidRDefault="00AF7913" w:rsidP="00AF7913"/>
    <w:p w:rsidR="00510C58" w:rsidRDefault="00510C58" w:rsidP="00215E29"/>
    <w:p w:rsidR="00C14A0F" w:rsidRDefault="00C14A0F" w:rsidP="00510C58"/>
    <w:p w:rsidR="0052563E" w:rsidRPr="0052563E" w:rsidRDefault="0052563E" w:rsidP="0052563E">
      <w:bookmarkStart w:id="53" w:name="_Toc443574292"/>
    </w:p>
    <w:p w:rsidR="00DC51E0" w:rsidRPr="00DC3263" w:rsidRDefault="00DC51E0" w:rsidP="00CE2BF3">
      <w:pPr>
        <w:pStyle w:val="Heading01"/>
      </w:pPr>
      <w:bookmarkStart w:id="54" w:name="_Toc456878232"/>
      <w:r w:rsidRPr="00DC3263">
        <w:lastRenderedPageBreak/>
        <w:t>Priedai</w:t>
      </w:r>
      <w:bookmarkEnd w:id="53"/>
      <w:bookmarkEnd w:id="54"/>
    </w:p>
    <w:p w:rsidR="00CD2C89" w:rsidRPr="0030468F" w:rsidRDefault="00DC51E0" w:rsidP="00D964AC">
      <w:pPr>
        <w:pStyle w:val="Pagrindiniotekstotrauka2"/>
        <w:tabs>
          <w:tab w:val="left" w:pos="1418"/>
        </w:tabs>
        <w:spacing w:after="0" w:line="276" w:lineRule="auto"/>
        <w:ind w:left="1358" w:hanging="1074"/>
        <w:rPr>
          <w:rFonts w:asciiTheme="minorHAnsi" w:hAnsiTheme="minorHAnsi"/>
        </w:rPr>
      </w:pPr>
      <w:r w:rsidRPr="00A6514D">
        <w:rPr>
          <w:u w:val="single"/>
        </w:rPr>
        <w:t>Priedas 1.</w:t>
      </w:r>
      <w:r w:rsidR="00CD2C89" w:rsidRPr="00CD2C89">
        <w:rPr>
          <w:rFonts w:asciiTheme="minorHAnsi" w:hAnsiTheme="minorHAnsi"/>
          <w:bCs/>
        </w:rPr>
        <w:t xml:space="preserve"> </w:t>
      </w:r>
      <w:r w:rsidR="00D964AC">
        <w:rPr>
          <w:rFonts w:asciiTheme="minorHAnsi" w:hAnsiTheme="minorHAnsi"/>
          <w:bCs/>
        </w:rPr>
        <w:t xml:space="preserve">Žemės sklypo </w:t>
      </w:r>
      <w:r w:rsidR="00D964AC">
        <w:rPr>
          <w:rFonts w:asciiTheme="minorHAnsi" w:hAnsiTheme="minorHAnsi"/>
        </w:rPr>
        <w:t xml:space="preserve">unikalus </w:t>
      </w:r>
      <w:r w:rsidR="00CD2C89" w:rsidRPr="0030468F">
        <w:rPr>
          <w:rFonts w:asciiTheme="minorHAnsi" w:hAnsiTheme="minorHAnsi"/>
        </w:rPr>
        <w:t xml:space="preserve">Nr. 3963-0001-0033, kadastro Nr. 3963/0001:33, </w:t>
      </w:r>
      <w:r w:rsidR="00D964AC">
        <w:rPr>
          <w:rFonts w:asciiTheme="minorHAnsi" w:hAnsiTheme="minorHAnsi"/>
        </w:rPr>
        <w:t>registro Nr. 39/14767 n</w:t>
      </w:r>
      <w:r w:rsidR="00CD2C89" w:rsidRPr="0030468F">
        <w:rPr>
          <w:rFonts w:asciiTheme="minorHAnsi" w:hAnsiTheme="minorHAnsi"/>
        </w:rPr>
        <w:t>ekilnojamojo turto registre įregistruoto turto nekilnojamojo turto registr</w:t>
      </w:r>
      <w:r w:rsidR="00D964AC">
        <w:rPr>
          <w:rFonts w:asciiTheme="minorHAnsi" w:hAnsiTheme="minorHAnsi"/>
        </w:rPr>
        <w:t>o centrinio duomenų banko išrašas;</w:t>
      </w:r>
    </w:p>
    <w:p w:rsidR="00D964AC" w:rsidRDefault="00D964AC" w:rsidP="00D964AC">
      <w:pPr>
        <w:pStyle w:val="Pagrindiniotekstotrauka2"/>
        <w:tabs>
          <w:tab w:val="left" w:pos="1344"/>
        </w:tabs>
        <w:spacing w:line="276" w:lineRule="auto"/>
        <w:ind w:left="1344" w:hanging="1092"/>
        <w:rPr>
          <w:color w:val="000000"/>
          <w:szCs w:val="24"/>
        </w:rPr>
      </w:pPr>
      <w:r w:rsidRPr="00D964AC">
        <w:rPr>
          <w:color w:val="000000"/>
          <w:szCs w:val="24"/>
          <w:u w:val="single"/>
        </w:rPr>
        <w:t>Priedas 2.</w:t>
      </w:r>
      <w:r w:rsidRPr="00BA5E06">
        <w:rPr>
          <w:color w:val="000000"/>
          <w:szCs w:val="24"/>
        </w:rPr>
        <w:t xml:space="preserve"> </w:t>
      </w:r>
      <w:r w:rsidRPr="00D964AC">
        <w:rPr>
          <w:color w:val="000000"/>
          <w:szCs w:val="24"/>
        </w:rPr>
        <w:t xml:space="preserve">UAB „Cipel Baltika“ </w:t>
      </w:r>
      <w:r>
        <w:rPr>
          <w:color w:val="000000"/>
          <w:szCs w:val="24"/>
        </w:rPr>
        <w:t>s</w:t>
      </w:r>
      <w:r w:rsidRPr="00D964AC">
        <w:rPr>
          <w:color w:val="000000"/>
          <w:szCs w:val="24"/>
        </w:rPr>
        <w:t xml:space="preserve">tatinių nekilnojamojo turto registro </w:t>
      </w:r>
      <w:r>
        <w:rPr>
          <w:color w:val="000000"/>
          <w:szCs w:val="24"/>
        </w:rPr>
        <w:t>centrinio duomenų banko išrašas;</w:t>
      </w:r>
    </w:p>
    <w:p w:rsidR="00A6514D" w:rsidRDefault="005A52F1" w:rsidP="00D964AC">
      <w:pPr>
        <w:pStyle w:val="Pagrindiniotekstotrauka2"/>
        <w:tabs>
          <w:tab w:val="left" w:pos="1344"/>
        </w:tabs>
        <w:spacing w:line="276" w:lineRule="auto"/>
        <w:ind w:left="1344" w:hanging="1092"/>
        <w:rPr>
          <w:rFonts w:asciiTheme="minorHAnsi" w:hAnsiTheme="minorHAnsi"/>
          <w:bCs/>
          <w:color w:val="auto"/>
          <w:szCs w:val="24"/>
        </w:rPr>
      </w:pPr>
      <w:r w:rsidRPr="00A6514D">
        <w:fldChar w:fldCharType="begin"/>
      </w:r>
      <w:r w:rsidRPr="00A6514D">
        <w:instrText xml:space="preserve"> HYPERLINK \l "_Toc443571832" </w:instrText>
      </w:r>
      <w:r w:rsidRPr="00A6514D">
        <w:fldChar w:fldCharType="separate"/>
      </w:r>
      <w:r w:rsidR="00DC51E0" w:rsidRPr="00A6514D">
        <w:rPr>
          <w:u w:val="single"/>
        </w:rPr>
        <w:t>Pried</w:t>
      </w:r>
      <w:r w:rsidR="00434A23">
        <w:rPr>
          <w:u w:val="single"/>
        </w:rPr>
        <w:t xml:space="preserve">as </w:t>
      </w:r>
      <w:r w:rsidR="00DC51E0" w:rsidRPr="00A6514D">
        <w:rPr>
          <w:u w:val="single"/>
        </w:rPr>
        <w:t>3.</w:t>
      </w:r>
      <w:r w:rsidR="00DC51E0" w:rsidRPr="00A6514D">
        <w:t xml:space="preserve"> </w:t>
      </w:r>
      <w:r w:rsidR="00D964AC" w:rsidRPr="00D964AC">
        <w:rPr>
          <w:color w:val="000000"/>
          <w:szCs w:val="24"/>
        </w:rPr>
        <w:t xml:space="preserve">UAB „Cipel Baltika“ </w:t>
      </w:r>
      <w:r w:rsidR="00D964AC" w:rsidRPr="00BA5454">
        <w:rPr>
          <w:rFonts w:asciiTheme="minorHAnsi" w:hAnsiTheme="minorHAnsi"/>
          <w:bCs/>
          <w:color w:val="auto"/>
          <w:sz w:val="20"/>
          <w:szCs w:val="20"/>
        </w:rPr>
        <w:t>s</w:t>
      </w:r>
      <w:r w:rsidR="00D964AC" w:rsidRPr="00D964AC">
        <w:rPr>
          <w:rFonts w:asciiTheme="minorHAnsi" w:hAnsiTheme="minorHAnsi"/>
          <w:bCs/>
          <w:color w:val="auto"/>
          <w:szCs w:val="24"/>
        </w:rPr>
        <w:t>utartis su UAB “Vilkaviškio vandenys“</w:t>
      </w:r>
      <w:r w:rsidR="00D964AC">
        <w:rPr>
          <w:rFonts w:asciiTheme="minorHAnsi" w:hAnsiTheme="minorHAnsi"/>
          <w:bCs/>
          <w:color w:val="auto"/>
          <w:szCs w:val="24"/>
        </w:rPr>
        <w:t>;</w:t>
      </w:r>
    </w:p>
    <w:p w:rsidR="00D964AC" w:rsidRDefault="005A52F1" w:rsidP="00434A23">
      <w:pPr>
        <w:ind w:left="1372" w:hanging="1088"/>
        <w:rPr>
          <w:rFonts w:asciiTheme="minorHAnsi" w:hAnsiTheme="minorHAnsi"/>
          <w:bCs/>
          <w:color w:val="auto"/>
          <w:szCs w:val="24"/>
        </w:rPr>
      </w:pPr>
      <w:r w:rsidRPr="00A6514D">
        <w:fldChar w:fldCharType="end"/>
      </w:r>
      <w:r w:rsidR="00A6514D" w:rsidRPr="00D6148E">
        <w:rPr>
          <w:noProof/>
          <w:u w:val="single"/>
        </w:rPr>
        <w:t>Priedas 4.</w:t>
      </w:r>
      <w:r w:rsidR="00A6514D" w:rsidRPr="00D6148E">
        <w:rPr>
          <w:noProof/>
        </w:rPr>
        <w:t xml:space="preserve"> </w:t>
      </w:r>
      <w:r w:rsidR="00D964AC">
        <w:rPr>
          <w:rFonts w:asciiTheme="minorHAnsi" w:hAnsiTheme="minorHAnsi"/>
          <w:bCs/>
          <w:color w:val="auto"/>
          <w:szCs w:val="24"/>
        </w:rPr>
        <w:t>Kailių išdirbimo gamyboje naudojamų cheminių medžiagų ir preparatų kiekiai;</w:t>
      </w:r>
    </w:p>
    <w:p w:rsidR="00D964AC" w:rsidRDefault="00D964AC" w:rsidP="00D964AC">
      <w:pPr>
        <w:ind w:left="1372" w:hanging="1088"/>
        <w:rPr>
          <w:noProof/>
        </w:rPr>
      </w:pPr>
      <w:r w:rsidRPr="00D6148E">
        <w:rPr>
          <w:noProof/>
          <w:u w:val="single"/>
        </w:rPr>
        <w:t>Priedas 5.</w:t>
      </w:r>
      <w:r w:rsidRPr="00D6148E">
        <w:rPr>
          <w:noProof/>
        </w:rPr>
        <w:t xml:space="preserve"> </w:t>
      </w:r>
      <w:r w:rsidRPr="00AE7E55">
        <w:rPr>
          <w:rFonts w:asciiTheme="minorHAnsi" w:hAnsiTheme="minorHAnsi"/>
          <w:bCs/>
          <w:color w:val="auto"/>
          <w:szCs w:val="24"/>
        </w:rPr>
        <w:t>Taršos integruotos prevencijos ir kontrolės leidimas Nr. 8.6.-18/11</w:t>
      </w:r>
      <w:r>
        <w:rPr>
          <w:rFonts w:asciiTheme="minorHAnsi" w:hAnsiTheme="minorHAnsi"/>
          <w:bCs/>
          <w:color w:val="auto"/>
          <w:szCs w:val="24"/>
        </w:rPr>
        <w:t>, pakeitimai ir</w:t>
      </w:r>
      <w:r w:rsidRPr="00AE7E55">
        <w:rPr>
          <w:rFonts w:asciiTheme="minorHAnsi" w:hAnsiTheme="minorHAnsi"/>
          <w:bCs/>
          <w:color w:val="auto"/>
          <w:szCs w:val="24"/>
        </w:rPr>
        <w:t xml:space="preserve"> kor</w:t>
      </w:r>
      <w:r>
        <w:rPr>
          <w:rFonts w:asciiTheme="minorHAnsi" w:hAnsiTheme="minorHAnsi"/>
          <w:bCs/>
          <w:color w:val="auto"/>
          <w:szCs w:val="24"/>
        </w:rPr>
        <w:t>ekcijos;</w:t>
      </w:r>
    </w:p>
    <w:p w:rsidR="00BA5E06" w:rsidRDefault="00D964AC" w:rsidP="00BA5E06">
      <w:pPr>
        <w:ind w:left="1418" w:hanging="1134"/>
        <w:rPr>
          <w:rFonts w:asciiTheme="minorHAnsi" w:hAnsiTheme="minorHAnsi"/>
          <w:bCs/>
          <w:color w:val="auto"/>
          <w:szCs w:val="24"/>
        </w:rPr>
      </w:pPr>
      <w:r>
        <w:rPr>
          <w:noProof/>
          <w:u w:val="single"/>
        </w:rPr>
        <w:t>Priedas 6</w:t>
      </w:r>
      <w:r w:rsidRPr="00A6514D">
        <w:rPr>
          <w:noProof/>
          <w:u w:val="single"/>
        </w:rPr>
        <w:t>.</w:t>
      </w:r>
      <w:r w:rsidR="00F15B71">
        <w:rPr>
          <w:noProof/>
        </w:rPr>
        <w:t xml:space="preserve"> </w:t>
      </w:r>
      <w:r>
        <w:rPr>
          <w:rFonts w:asciiTheme="minorHAnsi" w:hAnsiTheme="minorHAnsi"/>
          <w:bCs/>
          <w:color w:val="auto"/>
          <w:szCs w:val="24"/>
        </w:rPr>
        <w:t>Vandens tiekimo linijos nuo gręžinio iki UAB „Cipel Baltika“ geodezinė nuotrauka</w:t>
      </w:r>
      <w:r w:rsidR="00BA5E06">
        <w:rPr>
          <w:rFonts w:asciiTheme="minorHAnsi" w:hAnsiTheme="minorHAnsi"/>
          <w:bCs/>
          <w:color w:val="auto"/>
          <w:szCs w:val="24"/>
        </w:rPr>
        <w:t>;</w:t>
      </w:r>
    </w:p>
    <w:p w:rsidR="00D964AC" w:rsidRDefault="00D964AC" w:rsidP="00D964AC">
      <w:pPr>
        <w:ind w:left="284" w:firstLine="0"/>
        <w:rPr>
          <w:rFonts w:asciiTheme="minorHAnsi" w:hAnsiTheme="minorHAnsi"/>
          <w:bCs/>
          <w:color w:val="auto"/>
          <w:szCs w:val="24"/>
        </w:rPr>
      </w:pPr>
      <w:r>
        <w:rPr>
          <w:rFonts w:asciiTheme="minorHAnsi" w:hAnsiTheme="minorHAnsi"/>
          <w:bCs/>
          <w:color w:val="auto"/>
          <w:szCs w:val="24"/>
        </w:rPr>
        <w:t xml:space="preserve"> </w:t>
      </w:r>
      <w:r>
        <w:rPr>
          <w:noProof/>
          <w:u w:val="single"/>
        </w:rPr>
        <w:t>Priedas 7</w:t>
      </w:r>
      <w:r w:rsidRPr="00A6514D">
        <w:rPr>
          <w:noProof/>
          <w:u w:val="single"/>
        </w:rPr>
        <w:t>.</w:t>
      </w:r>
      <w:r w:rsidRPr="00BA5E06">
        <w:rPr>
          <w:noProof/>
        </w:rPr>
        <w:t xml:space="preserve">  </w:t>
      </w:r>
      <w:r w:rsidRPr="00D964AC">
        <w:rPr>
          <w:rFonts w:asciiTheme="minorHAnsi" w:hAnsiTheme="minorHAnsi"/>
          <w:bCs/>
          <w:color w:val="auto"/>
          <w:szCs w:val="24"/>
        </w:rPr>
        <w:t>Nuotekų tyrimų protokolai</w:t>
      </w:r>
      <w:r>
        <w:rPr>
          <w:rFonts w:asciiTheme="minorHAnsi" w:hAnsiTheme="minorHAnsi"/>
          <w:bCs/>
          <w:color w:val="auto"/>
          <w:szCs w:val="24"/>
        </w:rPr>
        <w:t>;</w:t>
      </w:r>
    </w:p>
    <w:p w:rsidR="00D964AC" w:rsidRDefault="00D964AC" w:rsidP="00D964AC">
      <w:pPr>
        <w:ind w:left="1372" w:hanging="1088"/>
        <w:rPr>
          <w:rFonts w:asciiTheme="minorHAnsi" w:hAnsiTheme="minorHAnsi"/>
          <w:bCs/>
          <w:color w:val="auto"/>
          <w:szCs w:val="24"/>
        </w:rPr>
      </w:pPr>
      <w:r>
        <w:rPr>
          <w:noProof/>
          <w:u w:val="single"/>
        </w:rPr>
        <w:t>Priedas 8</w:t>
      </w:r>
      <w:r w:rsidRPr="00A6514D">
        <w:rPr>
          <w:noProof/>
          <w:u w:val="single"/>
        </w:rPr>
        <w:t>.</w:t>
      </w:r>
      <w:r>
        <w:rPr>
          <w:rFonts w:asciiTheme="minorHAnsi" w:hAnsiTheme="minorHAnsi"/>
          <w:bCs/>
          <w:color w:val="auto"/>
          <w:szCs w:val="24"/>
        </w:rPr>
        <w:t xml:space="preserve"> </w:t>
      </w:r>
      <w:r w:rsidR="00BA5E06">
        <w:rPr>
          <w:rFonts w:asciiTheme="minorHAnsi" w:hAnsiTheme="minorHAnsi"/>
          <w:bCs/>
          <w:color w:val="auto"/>
          <w:szCs w:val="24"/>
        </w:rPr>
        <w:t xml:space="preserve"> </w:t>
      </w:r>
      <w:r w:rsidRPr="00D964AC">
        <w:rPr>
          <w:noProof/>
          <w:szCs w:val="24"/>
        </w:rPr>
        <w:t xml:space="preserve">Nuotekų </w:t>
      </w:r>
      <w:r w:rsidRPr="00D964AC">
        <w:rPr>
          <w:rFonts w:asciiTheme="minorHAnsi" w:hAnsiTheme="minorHAnsi"/>
          <w:bCs/>
          <w:color w:val="auto"/>
          <w:szCs w:val="24"/>
        </w:rPr>
        <w:t>valymo įrangos tiekėjo UAB „</w:t>
      </w:r>
      <w:proofErr w:type="spellStart"/>
      <w:r w:rsidRPr="00D964AC">
        <w:rPr>
          <w:rFonts w:asciiTheme="minorHAnsi" w:hAnsiTheme="minorHAnsi"/>
          <w:bCs/>
          <w:color w:val="auto"/>
          <w:szCs w:val="24"/>
        </w:rPr>
        <w:t>Fineco</w:t>
      </w:r>
      <w:proofErr w:type="spellEnd"/>
      <w:r w:rsidRPr="00D964AC">
        <w:rPr>
          <w:rFonts w:asciiTheme="minorHAnsi" w:hAnsiTheme="minorHAnsi"/>
          <w:bCs/>
          <w:color w:val="auto"/>
          <w:szCs w:val="24"/>
        </w:rPr>
        <w:t>“ komercinis pasiūlymas</w:t>
      </w:r>
      <w:r>
        <w:rPr>
          <w:rFonts w:asciiTheme="minorHAnsi" w:hAnsiTheme="minorHAnsi"/>
          <w:bCs/>
          <w:color w:val="auto"/>
          <w:szCs w:val="24"/>
        </w:rPr>
        <w:t>;</w:t>
      </w:r>
    </w:p>
    <w:p w:rsidR="00434A23" w:rsidRPr="00D6148E" w:rsidRDefault="00D964AC" w:rsidP="00BA5E06">
      <w:pPr>
        <w:ind w:left="1418" w:hanging="1134"/>
      </w:pPr>
      <w:r>
        <w:rPr>
          <w:noProof/>
          <w:u w:val="single"/>
        </w:rPr>
        <w:t>Priedas 9</w:t>
      </w:r>
      <w:r w:rsidRPr="00A6514D">
        <w:rPr>
          <w:noProof/>
          <w:u w:val="single"/>
        </w:rPr>
        <w:t>.</w:t>
      </w:r>
      <w:r>
        <w:rPr>
          <w:rFonts w:asciiTheme="minorHAnsi" w:hAnsiTheme="minorHAnsi"/>
          <w:bCs/>
          <w:color w:val="auto"/>
          <w:szCs w:val="24"/>
        </w:rPr>
        <w:t xml:space="preserve"> </w:t>
      </w:r>
      <w:r w:rsidR="00434A23" w:rsidRPr="00D6148E">
        <w:rPr>
          <w:noProof/>
        </w:rPr>
        <w:t xml:space="preserve">Gretimų </w:t>
      </w:r>
      <w:r w:rsidR="00434A23" w:rsidRPr="00D6148E">
        <w:t>žemės sklypų nekilnojamojo turto registro centrinio duomenų banko išrašai</w:t>
      </w:r>
      <w:r w:rsidR="00A90F12" w:rsidRPr="00D6148E">
        <w:t>;</w:t>
      </w:r>
    </w:p>
    <w:p w:rsidR="00A6514D" w:rsidRDefault="00D964AC" w:rsidP="00434A23">
      <w:pPr>
        <w:ind w:left="1470" w:hanging="1186"/>
        <w:rPr>
          <w:rStyle w:val="Hipersaitas"/>
          <w:noProof/>
          <w:color w:val="auto"/>
          <w:u w:val="none"/>
        </w:rPr>
      </w:pPr>
      <w:r>
        <w:rPr>
          <w:noProof/>
          <w:u w:val="single"/>
        </w:rPr>
        <w:t>Priedas 10</w:t>
      </w:r>
      <w:r w:rsidRPr="00A6514D">
        <w:rPr>
          <w:noProof/>
          <w:u w:val="single"/>
        </w:rPr>
        <w:t>.</w:t>
      </w:r>
      <w:r>
        <w:rPr>
          <w:rFonts w:asciiTheme="minorHAnsi" w:hAnsiTheme="minorHAnsi"/>
          <w:bCs/>
          <w:color w:val="auto"/>
          <w:szCs w:val="24"/>
        </w:rPr>
        <w:t xml:space="preserve"> </w:t>
      </w:r>
      <w:r w:rsidR="00A6514D" w:rsidRPr="00A6514D">
        <w:rPr>
          <w:rStyle w:val="Hipersaitas"/>
          <w:noProof/>
          <w:color w:val="auto"/>
          <w:u w:val="none"/>
        </w:rPr>
        <w:t>Poveikio aplinkai vertinimo atrankos dokumentų rengėjo aukštąjį išsilavinimą ar kvalifikaciją patvirtinančių dokumentų kopijos.</w:t>
      </w:r>
    </w:p>
    <w:p w:rsidR="00434A23" w:rsidRDefault="00434A23" w:rsidP="00434A23"/>
    <w:p w:rsidR="00434A23" w:rsidRPr="00434A23" w:rsidRDefault="00434A23" w:rsidP="00434A2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0070D4">
      <w:pPr>
        <w:ind w:firstLine="0"/>
      </w:pPr>
    </w:p>
    <w:sectPr w:rsidR="00DC51E0" w:rsidSect="008C1B4E">
      <w:headerReference w:type="even" r:id="rId37"/>
      <w:headerReference w:type="default" r:id="rId38"/>
      <w:footerReference w:type="even" r:id="rId39"/>
      <w:footerReference w:type="default" r:id="rId40"/>
      <w:headerReference w:type="first" r:id="rId41"/>
      <w:pgSz w:w="11907" w:h="16840" w:code="9"/>
      <w:pgMar w:top="1134" w:right="567" w:bottom="1134" w:left="1985" w:header="3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0AB" w:rsidRDefault="00DB60AB" w:rsidP="00701778">
      <w:pPr>
        <w:spacing w:line="240" w:lineRule="auto"/>
      </w:pPr>
      <w:r>
        <w:separator/>
      </w:r>
    </w:p>
  </w:endnote>
  <w:endnote w:type="continuationSeparator" w:id="0">
    <w:p w:rsidR="00DB60AB" w:rsidRDefault="00DB60AB" w:rsidP="00701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Palemonas">
    <w:altName w:val="Times New Roman"/>
    <w:charset w:val="00"/>
    <w:family w:val="roman"/>
    <w:pitch w:val="variable"/>
    <w:sig w:usb0="00000001" w:usb1="500028EF" w:usb2="00000024"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997207"/>
      <w:docPartObj>
        <w:docPartGallery w:val="Page Numbers (Bottom of Page)"/>
        <w:docPartUnique/>
      </w:docPartObj>
    </w:sdtPr>
    <w:sdtEndPr>
      <w:rPr>
        <w:noProof/>
      </w:rPr>
    </w:sdtEndPr>
    <w:sdtContent>
      <w:p w:rsidR="000836A2" w:rsidRDefault="000836A2">
        <w:pPr>
          <w:pStyle w:val="Porat"/>
          <w:jc w:val="right"/>
        </w:pPr>
        <w:r>
          <w:fldChar w:fldCharType="begin"/>
        </w:r>
        <w:r>
          <w:instrText xml:space="preserve"> PAGE   \* MERGEFORMAT </w:instrText>
        </w:r>
        <w:r>
          <w:fldChar w:fldCharType="separate"/>
        </w:r>
        <w:r>
          <w:rPr>
            <w:noProof/>
          </w:rPr>
          <w:t>4</w:t>
        </w:r>
        <w:r>
          <w:rPr>
            <w:noProof/>
          </w:rPr>
          <w:fldChar w:fldCharType="end"/>
        </w:r>
      </w:p>
    </w:sdtContent>
  </w:sdt>
  <w:p w:rsidR="000836A2" w:rsidRDefault="000836A2" w:rsidP="008B00EF">
    <w:pPr>
      <w:pStyle w:val="Porat"/>
      <w:jc w:val="left"/>
      <w:rPr>
        <w:color w:val="595959" w:themeColor="text1" w:themeTint="A6"/>
      </w:rPr>
    </w:pPr>
  </w:p>
  <w:p w:rsidR="000836A2" w:rsidRDefault="000836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343750"/>
      <w:docPartObj>
        <w:docPartGallery w:val="Page Numbers (Bottom of Page)"/>
        <w:docPartUnique/>
      </w:docPartObj>
    </w:sdtPr>
    <w:sdtEndPr>
      <w:rPr>
        <w:noProof/>
        <w:color w:val="17365D" w:themeColor="text2" w:themeShade="BF"/>
      </w:rPr>
    </w:sdtEndPr>
    <w:sdtContent>
      <w:p w:rsidR="000836A2" w:rsidRPr="00E81EC1" w:rsidRDefault="000836A2">
        <w:pPr>
          <w:pStyle w:val="Porat"/>
          <w:jc w:val="right"/>
          <w:rPr>
            <w:color w:val="17365D" w:themeColor="text2" w:themeShade="BF"/>
          </w:rPr>
        </w:pPr>
        <w:r w:rsidRPr="00E81EC1">
          <w:rPr>
            <w:color w:val="17365D" w:themeColor="text2" w:themeShade="BF"/>
          </w:rPr>
          <w:fldChar w:fldCharType="begin"/>
        </w:r>
        <w:r w:rsidRPr="00E81EC1">
          <w:rPr>
            <w:color w:val="17365D" w:themeColor="text2" w:themeShade="BF"/>
          </w:rPr>
          <w:instrText xml:space="preserve"> PAGE   \* MERGEFORMAT </w:instrText>
        </w:r>
        <w:r w:rsidRPr="00E81EC1">
          <w:rPr>
            <w:color w:val="17365D" w:themeColor="text2" w:themeShade="BF"/>
          </w:rPr>
          <w:fldChar w:fldCharType="separate"/>
        </w:r>
        <w:r w:rsidR="00CA0981">
          <w:rPr>
            <w:noProof/>
            <w:color w:val="17365D" w:themeColor="text2" w:themeShade="BF"/>
          </w:rPr>
          <w:t>15</w:t>
        </w:r>
        <w:r w:rsidRPr="00E81EC1">
          <w:rPr>
            <w:noProof/>
            <w:color w:val="17365D" w:themeColor="text2" w:themeShade="BF"/>
          </w:rPr>
          <w:fldChar w:fldCharType="end"/>
        </w:r>
      </w:p>
    </w:sdtContent>
  </w:sdt>
  <w:p w:rsidR="000836A2" w:rsidRDefault="000836A2" w:rsidP="00C03985">
    <w:pPr>
      <w:pStyle w:val="Porat"/>
    </w:pPr>
  </w:p>
  <w:p w:rsidR="000836A2" w:rsidRDefault="000836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0AB" w:rsidRDefault="00DB60AB" w:rsidP="00701778">
      <w:pPr>
        <w:spacing w:line="240" w:lineRule="auto"/>
      </w:pPr>
      <w:r>
        <w:separator/>
      </w:r>
    </w:p>
  </w:footnote>
  <w:footnote w:type="continuationSeparator" w:id="0">
    <w:p w:rsidR="00DB60AB" w:rsidRDefault="00DB60AB" w:rsidP="007017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6A2" w:rsidRDefault="000836A2" w:rsidP="008C18C0">
    <w:pPr>
      <w:pStyle w:val="Antrats"/>
      <w:tabs>
        <w:tab w:val="clear" w:pos="4819"/>
        <w:tab w:val="clear" w:pos="9638"/>
        <w:tab w:val="left" w:pos="8364"/>
      </w:tabs>
    </w:pPr>
    <w:r>
      <w:rPr>
        <w:noProof/>
      </w:rPr>
      <w:drawing>
        <wp:anchor distT="0" distB="0" distL="0" distR="0" simplePos="0" relativeHeight="251667456" behindDoc="0" locked="0" layoutInCell="1" allowOverlap="1" wp14:anchorId="59A98D61" wp14:editId="58A197CE">
          <wp:simplePos x="0" y="0"/>
          <wp:positionH relativeFrom="margin">
            <wp:align>right</wp:align>
          </wp:positionH>
          <wp:positionV relativeFrom="page">
            <wp:align>top</wp:align>
          </wp:positionV>
          <wp:extent cx="1895475" cy="598170"/>
          <wp:effectExtent l="0" t="0" r="9525" b="0"/>
          <wp:wrapSquare wrapText="bothSides"/>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36A2" w:rsidRDefault="000836A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6A2" w:rsidRPr="003751D8" w:rsidRDefault="000836A2" w:rsidP="00937A44">
    <w:pPr>
      <w:pStyle w:val="Antrats"/>
      <w:rPr>
        <w:color w:val="1F497D" w:themeColor="text2"/>
      </w:rPr>
    </w:pPr>
    <w:r>
      <w:rPr>
        <w:noProof/>
      </w:rPr>
      <w:drawing>
        <wp:anchor distT="0" distB="0" distL="0" distR="0" simplePos="0" relativeHeight="251665408" behindDoc="0" locked="0" layoutInCell="1" allowOverlap="1" wp14:anchorId="4A49A44F" wp14:editId="063148D0">
          <wp:simplePos x="0" y="0"/>
          <wp:positionH relativeFrom="margin">
            <wp:align>right</wp:align>
          </wp:positionH>
          <wp:positionV relativeFrom="page">
            <wp:align>top</wp:align>
          </wp:positionV>
          <wp:extent cx="1895475" cy="598170"/>
          <wp:effectExtent l="0" t="0" r="9525" b="0"/>
          <wp:wrapSquare wrapText="bothSides"/>
          <wp:docPr id="4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36A2" w:rsidRDefault="000836A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6A2" w:rsidRDefault="000836A2">
    <w:pPr>
      <w:pStyle w:val="Antrats"/>
    </w:pPr>
    <w:r w:rsidRPr="00F75DEA">
      <w:rPr>
        <w:rStyle w:val="PavadinimasDiagrama"/>
        <w:noProof/>
        <w:sz w:val="28"/>
        <w:szCs w:val="28"/>
      </w:rPr>
      <w:drawing>
        <wp:anchor distT="0" distB="0" distL="114300" distR="114300" simplePos="0" relativeHeight="251661312" behindDoc="0" locked="0" layoutInCell="1" allowOverlap="1" wp14:anchorId="2BC30C6F" wp14:editId="74C0D2FE">
          <wp:simplePos x="0" y="0"/>
          <wp:positionH relativeFrom="page">
            <wp:align>right</wp:align>
          </wp:positionH>
          <wp:positionV relativeFrom="paragraph">
            <wp:posOffset>-159385</wp:posOffset>
          </wp:positionV>
          <wp:extent cx="7477125" cy="2136775"/>
          <wp:effectExtent l="0" t="0" r="9525" b="0"/>
          <wp:wrapSquare wrapText="bothSides"/>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77125" cy="2136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276E"/>
    <w:multiLevelType w:val="hybridMultilevel"/>
    <w:tmpl w:val="B9FEEACE"/>
    <w:lvl w:ilvl="0" w:tplc="9F3E9D90">
      <w:start w:val="1"/>
      <w:numFmt w:val="bullet"/>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
    <w:nsid w:val="03101F3C"/>
    <w:multiLevelType w:val="hybridMultilevel"/>
    <w:tmpl w:val="16808B06"/>
    <w:lvl w:ilvl="0" w:tplc="BF26A0CE">
      <w:start w:val="1"/>
      <w:numFmt w:val="bullet"/>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44F784E"/>
    <w:multiLevelType w:val="hybridMultilevel"/>
    <w:tmpl w:val="4D447B64"/>
    <w:lvl w:ilvl="0" w:tplc="360CCBB6">
      <w:start w:val="1"/>
      <w:numFmt w:val="bullet"/>
      <w:lvlText w:val=""/>
      <w:lvlJc w:val="left"/>
      <w:pPr>
        <w:ind w:left="420" w:hanging="360"/>
      </w:pPr>
      <w:rPr>
        <w:rFonts w:ascii="Symbol" w:hAnsi="Symbol" w:hint="default"/>
        <w:color w:val="1F497D" w:themeColor="text2"/>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3">
    <w:nsid w:val="04600D47"/>
    <w:multiLevelType w:val="hybridMultilevel"/>
    <w:tmpl w:val="20A01322"/>
    <w:lvl w:ilvl="0" w:tplc="7AD256F6">
      <w:start w:val="1"/>
      <w:numFmt w:val="bullet"/>
      <w:pStyle w:val="Sraopastraipa"/>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AAB7EB5"/>
    <w:multiLevelType w:val="hybridMultilevel"/>
    <w:tmpl w:val="D684036A"/>
    <w:lvl w:ilvl="0" w:tplc="BBB22A80">
      <w:start w:val="2"/>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5">
    <w:nsid w:val="0D3A16B0"/>
    <w:multiLevelType w:val="hybridMultilevel"/>
    <w:tmpl w:val="53F65FF6"/>
    <w:lvl w:ilvl="0" w:tplc="9532121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4CF774D"/>
    <w:multiLevelType w:val="hybridMultilevel"/>
    <w:tmpl w:val="1A6E2F9C"/>
    <w:lvl w:ilvl="0" w:tplc="BF26A0CE">
      <w:start w:val="1"/>
      <w:numFmt w:val="bullet"/>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AAB4CF3"/>
    <w:multiLevelType w:val="hybridMultilevel"/>
    <w:tmpl w:val="718EF12A"/>
    <w:lvl w:ilvl="0" w:tplc="5BE833D8">
      <w:start w:val="65535"/>
      <w:numFmt w:val="bullet"/>
      <w:lvlText w:val="•"/>
      <w:lvlJc w:val="left"/>
      <w:pPr>
        <w:ind w:left="720" w:hanging="360"/>
      </w:pPr>
      <w:rPr>
        <w:rFonts w:ascii="Arial"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B6E7D94"/>
    <w:multiLevelType w:val="hybridMultilevel"/>
    <w:tmpl w:val="9E5E1482"/>
    <w:lvl w:ilvl="0" w:tplc="360CCBB6">
      <w:start w:val="1"/>
      <w:numFmt w:val="bullet"/>
      <w:lvlText w:val=""/>
      <w:lvlJc w:val="left"/>
      <w:pPr>
        <w:ind w:left="1854" w:hanging="360"/>
      </w:pPr>
      <w:rPr>
        <w:rFonts w:ascii="Symbol" w:hAnsi="Symbol" w:hint="default"/>
        <w:color w:val="1F497D" w:themeColor="text2"/>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9">
    <w:nsid w:val="1D895404"/>
    <w:multiLevelType w:val="hybridMultilevel"/>
    <w:tmpl w:val="8CC4AC9E"/>
    <w:lvl w:ilvl="0" w:tplc="9F3E9D90">
      <w:start w:val="1"/>
      <w:numFmt w:val="bullet"/>
      <w:lvlText w:val=""/>
      <w:lvlJc w:val="left"/>
      <w:pPr>
        <w:ind w:left="1004"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0">
    <w:nsid w:val="26C62A58"/>
    <w:multiLevelType w:val="hybridMultilevel"/>
    <w:tmpl w:val="339EBC82"/>
    <w:lvl w:ilvl="0" w:tplc="9F3E9D90">
      <w:start w:val="1"/>
      <w:numFmt w:val="bullet"/>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1">
    <w:nsid w:val="274007F2"/>
    <w:multiLevelType w:val="hybridMultilevel"/>
    <w:tmpl w:val="F38E218E"/>
    <w:lvl w:ilvl="0" w:tplc="9F3E9D90">
      <w:start w:val="1"/>
      <w:numFmt w:val="bullet"/>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2">
    <w:nsid w:val="2EBF1FE8"/>
    <w:multiLevelType w:val="hybridMultilevel"/>
    <w:tmpl w:val="5B18285A"/>
    <w:lvl w:ilvl="0" w:tplc="683A0338">
      <w:start w:val="1"/>
      <w:numFmt w:val="decimal"/>
      <w:pStyle w:val="lente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13">
    <w:nsid w:val="336F6010"/>
    <w:multiLevelType w:val="hybridMultilevel"/>
    <w:tmpl w:val="428083E6"/>
    <w:lvl w:ilvl="0" w:tplc="BF26A0CE">
      <w:start w:val="1"/>
      <w:numFmt w:val="bullet"/>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34BB187C"/>
    <w:multiLevelType w:val="hybridMultilevel"/>
    <w:tmpl w:val="0D445EBE"/>
    <w:lvl w:ilvl="0" w:tplc="0427000D">
      <w:start w:val="1"/>
      <w:numFmt w:val="bullet"/>
      <w:lvlText w:val=""/>
      <w:lvlJc w:val="left"/>
      <w:pPr>
        <w:ind w:left="720" w:hanging="360"/>
      </w:pPr>
      <w:rPr>
        <w:rFonts w:ascii="Wingdings" w:hAnsi="Wingdings" w:hint="default"/>
      </w:rPr>
    </w:lvl>
    <w:lvl w:ilvl="1" w:tplc="0427000D">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55123B7"/>
    <w:multiLevelType w:val="hybridMultilevel"/>
    <w:tmpl w:val="BBA64A2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6C27D11"/>
    <w:multiLevelType w:val="hybridMultilevel"/>
    <w:tmpl w:val="66AA161E"/>
    <w:lvl w:ilvl="0" w:tplc="C7D83206">
      <w:start w:val="1"/>
      <w:numFmt w:val="decimal"/>
      <w:pStyle w:val="ListNum2"/>
      <w:lvlText w:val="%1.1."/>
      <w:lvlJc w:val="left"/>
      <w:pPr>
        <w:ind w:left="2280" w:hanging="360"/>
      </w:pPr>
      <w:rPr>
        <w:rFonts w:hint="default"/>
        <w:color w:val="262626" w:themeColor="text1" w:themeTint="D9"/>
        <w:u w:color="262626" w:themeColor="text1" w:themeTint="D9"/>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7">
    <w:nsid w:val="36D83610"/>
    <w:multiLevelType w:val="hybridMultilevel"/>
    <w:tmpl w:val="2BF017EE"/>
    <w:lvl w:ilvl="0" w:tplc="0427000D">
      <w:start w:val="1"/>
      <w:numFmt w:val="bullet"/>
      <w:lvlText w:val=""/>
      <w:lvlJc w:val="left"/>
      <w:pPr>
        <w:ind w:left="720" w:hanging="360"/>
      </w:pPr>
      <w:rPr>
        <w:rFonts w:ascii="Wingdings" w:hAnsi="Wingdings" w:hint="default"/>
      </w:rPr>
    </w:lvl>
    <w:lvl w:ilvl="1" w:tplc="0427000D">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3701687F"/>
    <w:multiLevelType w:val="multilevel"/>
    <w:tmpl w:val="DE02A70C"/>
    <w:lvl w:ilvl="0">
      <w:start w:val="1"/>
      <w:numFmt w:val="upperRoman"/>
      <w:pStyle w:val="Antrat2"/>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48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87F04FD"/>
    <w:multiLevelType w:val="hybridMultilevel"/>
    <w:tmpl w:val="0E8ED9F4"/>
    <w:lvl w:ilvl="0" w:tplc="360CCBB6">
      <w:start w:val="1"/>
      <w:numFmt w:val="bullet"/>
      <w:lvlText w:val=""/>
      <w:lvlJc w:val="left"/>
      <w:pPr>
        <w:ind w:left="420" w:hanging="360"/>
      </w:pPr>
      <w:rPr>
        <w:rFonts w:ascii="Symbol" w:hAnsi="Symbol" w:hint="default"/>
        <w:color w:val="1F497D" w:themeColor="text2"/>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0">
    <w:nsid w:val="49A44C5B"/>
    <w:multiLevelType w:val="hybridMultilevel"/>
    <w:tmpl w:val="861C6E56"/>
    <w:lvl w:ilvl="0" w:tplc="842035DC">
      <w:start w:val="1"/>
      <w:numFmt w:val="decimal"/>
      <w:pStyle w:val="ListNum3"/>
      <w:lvlText w:val="1.1.%1."/>
      <w:lvlJc w:val="left"/>
      <w:pPr>
        <w:ind w:left="2259" w:hanging="360"/>
      </w:pPr>
      <w:rPr>
        <w:rFonts w:hint="default"/>
        <w:color w:val="262626" w:themeColor="text1" w:themeTint="D9"/>
        <w:u w:color="262626" w:themeColor="text1" w:themeTint="D9"/>
      </w:rPr>
    </w:lvl>
    <w:lvl w:ilvl="1" w:tplc="04090019" w:tentative="1">
      <w:start w:val="1"/>
      <w:numFmt w:val="lowerLetter"/>
      <w:lvlText w:val="%2."/>
      <w:lvlJc w:val="left"/>
      <w:pPr>
        <w:ind w:left="2977" w:hanging="360"/>
      </w:pPr>
    </w:lvl>
    <w:lvl w:ilvl="2" w:tplc="0409001B" w:tentative="1">
      <w:start w:val="1"/>
      <w:numFmt w:val="lowerRoman"/>
      <w:lvlText w:val="%3."/>
      <w:lvlJc w:val="right"/>
      <w:pPr>
        <w:ind w:left="3697" w:hanging="180"/>
      </w:pPr>
    </w:lvl>
    <w:lvl w:ilvl="3" w:tplc="0409000F" w:tentative="1">
      <w:start w:val="1"/>
      <w:numFmt w:val="decimal"/>
      <w:lvlText w:val="%4."/>
      <w:lvlJc w:val="left"/>
      <w:pPr>
        <w:ind w:left="4417" w:hanging="360"/>
      </w:pPr>
    </w:lvl>
    <w:lvl w:ilvl="4" w:tplc="04090019" w:tentative="1">
      <w:start w:val="1"/>
      <w:numFmt w:val="lowerLetter"/>
      <w:lvlText w:val="%5."/>
      <w:lvlJc w:val="left"/>
      <w:pPr>
        <w:ind w:left="5137" w:hanging="360"/>
      </w:pPr>
    </w:lvl>
    <w:lvl w:ilvl="5" w:tplc="0409001B" w:tentative="1">
      <w:start w:val="1"/>
      <w:numFmt w:val="lowerRoman"/>
      <w:lvlText w:val="%6."/>
      <w:lvlJc w:val="right"/>
      <w:pPr>
        <w:ind w:left="5857" w:hanging="180"/>
      </w:pPr>
    </w:lvl>
    <w:lvl w:ilvl="6" w:tplc="0409000F" w:tentative="1">
      <w:start w:val="1"/>
      <w:numFmt w:val="decimal"/>
      <w:lvlText w:val="%7."/>
      <w:lvlJc w:val="left"/>
      <w:pPr>
        <w:ind w:left="6577" w:hanging="360"/>
      </w:pPr>
    </w:lvl>
    <w:lvl w:ilvl="7" w:tplc="04090019" w:tentative="1">
      <w:start w:val="1"/>
      <w:numFmt w:val="lowerLetter"/>
      <w:lvlText w:val="%8."/>
      <w:lvlJc w:val="left"/>
      <w:pPr>
        <w:ind w:left="7297" w:hanging="360"/>
      </w:pPr>
    </w:lvl>
    <w:lvl w:ilvl="8" w:tplc="0409001B" w:tentative="1">
      <w:start w:val="1"/>
      <w:numFmt w:val="lowerRoman"/>
      <w:lvlText w:val="%9."/>
      <w:lvlJc w:val="right"/>
      <w:pPr>
        <w:ind w:left="8017" w:hanging="180"/>
      </w:pPr>
    </w:lvl>
  </w:abstractNum>
  <w:abstractNum w:abstractNumId="21">
    <w:nsid w:val="502D1B18"/>
    <w:multiLevelType w:val="multilevel"/>
    <w:tmpl w:val="8FA41266"/>
    <w:lvl w:ilvl="0">
      <w:start w:val="1"/>
      <w:numFmt w:val="decimal"/>
      <w:pStyle w:val="Nuost"/>
      <w:lvlText w:val="%1."/>
      <w:lvlJc w:val="left"/>
      <w:pPr>
        <w:tabs>
          <w:tab w:val="num" w:pos="2520"/>
        </w:tabs>
        <w:ind w:left="2180" w:firstLine="340"/>
      </w:pPr>
      <w:rPr>
        <w:rFonts w:ascii="Times New Roman" w:hAnsi="Times New Roman" w:hint="default"/>
        <w:b w:val="0"/>
        <w:i w:val="0"/>
        <w:sz w:val="24"/>
        <w:szCs w:val="24"/>
      </w:rPr>
    </w:lvl>
    <w:lvl w:ilvl="1">
      <w:start w:val="1"/>
      <w:numFmt w:val="decimal"/>
      <w:lvlText w:val="%1.%2."/>
      <w:lvlJc w:val="left"/>
      <w:pPr>
        <w:tabs>
          <w:tab w:val="num" w:pos="3134"/>
        </w:tabs>
        <w:ind w:left="3077" w:firstLine="283"/>
      </w:pPr>
      <w:rPr>
        <w:rFonts w:ascii="Times New Roman" w:hAnsi="Times New Roman" w:hint="default"/>
        <w:b w:val="0"/>
        <w:i w:val="0"/>
        <w:sz w:val="24"/>
        <w:szCs w:val="24"/>
      </w:rPr>
    </w:lvl>
    <w:lvl w:ilvl="2">
      <w:start w:val="1"/>
      <w:numFmt w:val="decimal"/>
      <w:lvlText w:val="%1.%2.%3."/>
      <w:lvlJc w:val="left"/>
      <w:pPr>
        <w:tabs>
          <w:tab w:val="num" w:pos="2317"/>
        </w:tabs>
        <w:ind w:left="1977" w:firstLine="0"/>
      </w:pPr>
      <w:rPr>
        <w:rFonts w:ascii="Times New Roman" w:hAnsi="Times New Roman" w:hint="default"/>
        <w:b w:val="0"/>
        <w:i w:val="0"/>
        <w:sz w:val="24"/>
        <w:szCs w:val="24"/>
      </w:rPr>
    </w:lvl>
    <w:lvl w:ilvl="3">
      <w:start w:val="1"/>
      <w:numFmt w:val="decimal"/>
      <w:lvlText w:val="%1.%2.%3.%4."/>
      <w:lvlJc w:val="left"/>
      <w:pPr>
        <w:tabs>
          <w:tab w:val="num" w:pos="4857"/>
        </w:tabs>
        <w:ind w:left="4785" w:hanging="648"/>
      </w:pPr>
      <w:rPr>
        <w:rFonts w:hint="default"/>
      </w:rPr>
    </w:lvl>
    <w:lvl w:ilvl="4">
      <w:start w:val="1"/>
      <w:numFmt w:val="decimal"/>
      <w:lvlText w:val="%1.%2.%3.%4.%5."/>
      <w:lvlJc w:val="left"/>
      <w:pPr>
        <w:tabs>
          <w:tab w:val="num" w:pos="5577"/>
        </w:tabs>
        <w:ind w:left="5289" w:hanging="792"/>
      </w:pPr>
      <w:rPr>
        <w:rFonts w:hint="default"/>
      </w:rPr>
    </w:lvl>
    <w:lvl w:ilvl="5">
      <w:start w:val="1"/>
      <w:numFmt w:val="decimal"/>
      <w:lvlText w:val="%1.%2.%3.%4.%5.%6."/>
      <w:lvlJc w:val="left"/>
      <w:pPr>
        <w:tabs>
          <w:tab w:val="num" w:pos="5937"/>
        </w:tabs>
        <w:ind w:left="5793" w:hanging="936"/>
      </w:pPr>
      <w:rPr>
        <w:rFonts w:hint="default"/>
      </w:rPr>
    </w:lvl>
    <w:lvl w:ilvl="6">
      <w:start w:val="1"/>
      <w:numFmt w:val="decimal"/>
      <w:lvlText w:val="%1.%2.%3.%4.%5.%6.%7."/>
      <w:lvlJc w:val="left"/>
      <w:pPr>
        <w:tabs>
          <w:tab w:val="num" w:pos="6657"/>
        </w:tabs>
        <w:ind w:left="6297" w:hanging="1080"/>
      </w:pPr>
      <w:rPr>
        <w:rFonts w:hint="default"/>
      </w:rPr>
    </w:lvl>
    <w:lvl w:ilvl="7">
      <w:start w:val="1"/>
      <w:numFmt w:val="decimal"/>
      <w:lvlText w:val="%1.%2.%3.%4.%5.%6.%7.%8."/>
      <w:lvlJc w:val="left"/>
      <w:pPr>
        <w:tabs>
          <w:tab w:val="num" w:pos="7017"/>
        </w:tabs>
        <w:ind w:left="6801" w:hanging="1224"/>
      </w:pPr>
      <w:rPr>
        <w:rFonts w:hint="default"/>
      </w:rPr>
    </w:lvl>
    <w:lvl w:ilvl="8">
      <w:start w:val="1"/>
      <w:numFmt w:val="decimal"/>
      <w:lvlText w:val="%1.%2.%3.%4.%5.%6.%7.%8.%9."/>
      <w:lvlJc w:val="left"/>
      <w:pPr>
        <w:tabs>
          <w:tab w:val="num" w:pos="7737"/>
        </w:tabs>
        <w:ind w:left="7377" w:hanging="1440"/>
      </w:pPr>
      <w:rPr>
        <w:rFonts w:hint="default"/>
      </w:rPr>
    </w:lvl>
  </w:abstractNum>
  <w:abstractNum w:abstractNumId="22">
    <w:nsid w:val="520F4F4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2EB392F"/>
    <w:multiLevelType w:val="hybridMultilevel"/>
    <w:tmpl w:val="E482EA7C"/>
    <w:lvl w:ilvl="0" w:tplc="9F3E9D90">
      <w:start w:val="1"/>
      <w:numFmt w:val="bullet"/>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4">
    <w:nsid w:val="53B46EDF"/>
    <w:multiLevelType w:val="hybridMultilevel"/>
    <w:tmpl w:val="421A61D4"/>
    <w:lvl w:ilvl="0" w:tplc="360CCBB6">
      <w:start w:val="1"/>
      <w:numFmt w:val="bullet"/>
      <w:lvlText w:val=""/>
      <w:lvlJc w:val="left"/>
      <w:pPr>
        <w:ind w:left="1004"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5">
    <w:nsid w:val="58D932F6"/>
    <w:multiLevelType w:val="multilevel"/>
    <w:tmpl w:val="7CD43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AE84C34"/>
    <w:multiLevelType w:val="multilevel"/>
    <w:tmpl w:val="1BE6B8A0"/>
    <w:lvl w:ilvl="0">
      <w:start w:val="1"/>
      <w:numFmt w:val="decimal"/>
      <w:pStyle w:val="ListNum1"/>
      <w:lvlText w:val="%1."/>
      <w:lvlJc w:val="left"/>
      <w:pPr>
        <w:ind w:left="1562" w:hanging="360"/>
      </w:pPr>
      <w:rPr>
        <w:rFonts w:hint="default"/>
        <w:color w:val="262626" w:themeColor="text1" w:themeTint="D9"/>
        <w:u w:color="262626" w:themeColor="text1" w:themeTint="D9"/>
      </w:rPr>
    </w:lvl>
    <w:lvl w:ilvl="1">
      <w:start w:val="1"/>
      <w:numFmt w:val="decimal"/>
      <w:isLgl/>
      <w:lvlText w:val="%1.%2."/>
      <w:lvlJc w:val="left"/>
      <w:pPr>
        <w:ind w:left="1571" w:hanging="360"/>
      </w:pPr>
      <w:rPr>
        <w:rFonts w:hint="default"/>
      </w:rPr>
    </w:lvl>
    <w:lvl w:ilvl="2">
      <w:start w:val="1"/>
      <w:numFmt w:val="decimal"/>
      <w:pStyle w:val="ListNum1"/>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7">
    <w:nsid w:val="5C033448"/>
    <w:multiLevelType w:val="multilevel"/>
    <w:tmpl w:val="0AF4AAD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E244569"/>
    <w:multiLevelType w:val="hybridMultilevel"/>
    <w:tmpl w:val="06728334"/>
    <w:lvl w:ilvl="0" w:tplc="5BE833D8">
      <w:start w:val="65535"/>
      <w:numFmt w:val="bullet"/>
      <w:lvlText w:val="•"/>
      <w:lvlJc w:val="left"/>
      <w:pPr>
        <w:ind w:left="1004" w:hanging="360"/>
      </w:pPr>
      <w:rPr>
        <w:rFonts w:ascii="Arial" w:hAnsi="Arial" w:cs="Aria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9">
    <w:nsid w:val="6E2D0F12"/>
    <w:multiLevelType w:val="hybridMultilevel"/>
    <w:tmpl w:val="0BE84740"/>
    <w:lvl w:ilvl="0" w:tplc="BF26A0CE">
      <w:start w:val="1"/>
      <w:numFmt w:val="bullet"/>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0">
    <w:nsid w:val="703C052C"/>
    <w:multiLevelType w:val="hybridMultilevel"/>
    <w:tmpl w:val="42C268B8"/>
    <w:lvl w:ilvl="0" w:tplc="9F3E9D90">
      <w:start w:val="1"/>
      <w:numFmt w:val="bullet"/>
      <w:lvlText w:val=""/>
      <w:lvlJc w:val="left"/>
      <w:pPr>
        <w:ind w:left="1288" w:hanging="360"/>
      </w:pPr>
      <w:rPr>
        <w:rFonts w:ascii="Symbol" w:hAnsi="Symbol" w:hint="default"/>
        <w:color w:val="1F497D" w:themeColor="text2"/>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1">
    <w:nsid w:val="718679B8"/>
    <w:multiLevelType w:val="hybridMultilevel"/>
    <w:tmpl w:val="A16AF29C"/>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73EA2A84"/>
    <w:multiLevelType w:val="hybridMultilevel"/>
    <w:tmpl w:val="14BE27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75BD25A7"/>
    <w:multiLevelType w:val="hybridMultilevel"/>
    <w:tmpl w:val="74C4028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7B5676C5"/>
    <w:multiLevelType w:val="hybridMultilevel"/>
    <w:tmpl w:val="9D729DCA"/>
    <w:lvl w:ilvl="0" w:tplc="80A48E0C">
      <w:start w:val="1"/>
      <w:numFmt w:val="decimal"/>
      <w:pStyle w:val="Numbering"/>
      <w:lvlText w:val="%1."/>
      <w:lvlJc w:val="left"/>
      <w:pPr>
        <w:ind w:left="1854" w:hanging="360"/>
      </w:pPr>
      <w:rPr>
        <w:rFonts w:hint="default"/>
      </w:rPr>
    </w:lvl>
    <w:lvl w:ilvl="1" w:tplc="04090003" w:tentative="1">
      <w:start w:val="1"/>
      <w:numFmt w:val="lowerLetter"/>
      <w:lvlText w:val="%2."/>
      <w:lvlJc w:val="left"/>
      <w:pPr>
        <w:ind w:left="2574" w:hanging="360"/>
      </w:pPr>
    </w:lvl>
    <w:lvl w:ilvl="2" w:tplc="04090005" w:tentative="1">
      <w:start w:val="1"/>
      <w:numFmt w:val="lowerRoman"/>
      <w:lvlText w:val="%3."/>
      <w:lvlJc w:val="right"/>
      <w:pPr>
        <w:ind w:left="3294" w:hanging="180"/>
      </w:pPr>
    </w:lvl>
    <w:lvl w:ilvl="3" w:tplc="04090001" w:tentative="1">
      <w:start w:val="1"/>
      <w:numFmt w:val="decimal"/>
      <w:lvlText w:val="%4."/>
      <w:lvlJc w:val="left"/>
      <w:pPr>
        <w:ind w:left="4014" w:hanging="360"/>
      </w:pPr>
    </w:lvl>
    <w:lvl w:ilvl="4" w:tplc="04090003" w:tentative="1">
      <w:start w:val="1"/>
      <w:numFmt w:val="lowerLetter"/>
      <w:lvlText w:val="%5."/>
      <w:lvlJc w:val="left"/>
      <w:pPr>
        <w:ind w:left="4734" w:hanging="360"/>
      </w:pPr>
    </w:lvl>
    <w:lvl w:ilvl="5" w:tplc="04090005" w:tentative="1">
      <w:start w:val="1"/>
      <w:numFmt w:val="lowerRoman"/>
      <w:lvlText w:val="%6."/>
      <w:lvlJc w:val="right"/>
      <w:pPr>
        <w:ind w:left="5454" w:hanging="180"/>
      </w:pPr>
    </w:lvl>
    <w:lvl w:ilvl="6" w:tplc="04090001" w:tentative="1">
      <w:start w:val="1"/>
      <w:numFmt w:val="decimal"/>
      <w:lvlText w:val="%7."/>
      <w:lvlJc w:val="left"/>
      <w:pPr>
        <w:ind w:left="6174" w:hanging="360"/>
      </w:pPr>
    </w:lvl>
    <w:lvl w:ilvl="7" w:tplc="04090003" w:tentative="1">
      <w:start w:val="1"/>
      <w:numFmt w:val="lowerLetter"/>
      <w:lvlText w:val="%8."/>
      <w:lvlJc w:val="left"/>
      <w:pPr>
        <w:ind w:left="6894" w:hanging="360"/>
      </w:pPr>
    </w:lvl>
    <w:lvl w:ilvl="8" w:tplc="04090005" w:tentative="1">
      <w:start w:val="1"/>
      <w:numFmt w:val="lowerRoman"/>
      <w:lvlText w:val="%9."/>
      <w:lvlJc w:val="right"/>
      <w:pPr>
        <w:ind w:left="7614" w:hanging="180"/>
      </w:pPr>
    </w:lvl>
  </w:abstractNum>
  <w:num w:numId="1">
    <w:abstractNumId w:val="18"/>
    <w:lvlOverride w:ilvl="0">
      <w:lvl w:ilvl="0">
        <w:start w:val="1"/>
        <w:numFmt w:val="decimal"/>
        <w:pStyle w:val="Antrat2"/>
        <w:lvlText w:val="%1."/>
        <w:lvlJc w:val="left"/>
        <w:pPr>
          <w:ind w:left="360" w:hanging="360"/>
        </w:pPr>
        <w:rPr>
          <w:rFonts w:hint="default"/>
          <w:sz w:val="26"/>
          <w:szCs w:val="26"/>
        </w:rPr>
      </w:lvl>
    </w:lvlOverride>
    <w:lvlOverride w:ilvl="1">
      <w:lvl w:ilvl="1">
        <w:start w:val="1"/>
        <w:numFmt w:val="decimal"/>
        <w:lvlText w:val="%1.%2."/>
        <w:lvlJc w:val="left"/>
        <w:pPr>
          <w:ind w:left="1767" w:hanging="774"/>
        </w:pPr>
        <w:rPr>
          <w:rFonts w:hint="default"/>
        </w:rPr>
      </w:lvl>
    </w:lvlOverride>
    <w:lvlOverride w:ilvl="2">
      <w:lvl w:ilvl="2">
        <w:start w:val="1"/>
        <w:numFmt w:val="decimal"/>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
    <w:abstractNumId w:val="34"/>
  </w:num>
  <w:num w:numId="3">
    <w:abstractNumId w:val="26"/>
  </w:num>
  <w:num w:numId="4">
    <w:abstractNumId w:val="2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6"/>
  </w:num>
  <w:num w:numId="8">
    <w:abstractNumId w:val="5"/>
  </w:num>
  <w:num w:numId="9">
    <w:abstractNumId w:val="8"/>
  </w:num>
  <w:num w:numId="10">
    <w:abstractNumId w:val="25"/>
  </w:num>
  <w:num w:numId="11">
    <w:abstractNumId w:val="27"/>
  </w:num>
  <w:num w:numId="12">
    <w:abstractNumId w:val="22"/>
  </w:num>
  <w:num w:numId="13">
    <w:abstractNumId w:val="15"/>
  </w:num>
  <w:num w:numId="14">
    <w:abstractNumId w:val="8"/>
  </w:num>
  <w:num w:numId="15">
    <w:abstractNumId w:val="17"/>
  </w:num>
  <w:num w:numId="16">
    <w:abstractNumId w:val="14"/>
  </w:num>
  <w:num w:numId="17">
    <w:abstractNumId w:val="8"/>
  </w:num>
  <w:num w:numId="18">
    <w:abstractNumId w:val="9"/>
  </w:num>
  <w:num w:numId="19">
    <w:abstractNumId w:val="9"/>
  </w:num>
  <w:num w:numId="20">
    <w:abstractNumId w:val="10"/>
  </w:num>
  <w:num w:numId="21">
    <w:abstractNumId w:val="0"/>
  </w:num>
  <w:num w:numId="22">
    <w:abstractNumId w:val="30"/>
  </w:num>
  <w:num w:numId="23">
    <w:abstractNumId w:val="11"/>
  </w:num>
  <w:num w:numId="24">
    <w:abstractNumId w:val="23"/>
  </w:num>
  <w:num w:numId="25">
    <w:abstractNumId w:val="33"/>
  </w:num>
  <w:num w:numId="26">
    <w:abstractNumId w:val="29"/>
  </w:num>
  <w:num w:numId="27">
    <w:abstractNumId w:val="13"/>
  </w:num>
  <w:num w:numId="28">
    <w:abstractNumId w:val="1"/>
  </w:num>
  <w:num w:numId="29">
    <w:abstractNumId w:val="3"/>
  </w:num>
  <w:num w:numId="30">
    <w:abstractNumId w:val="32"/>
  </w:num>
  <w:num w:numId="31">
    <w:abstractNumId w:val="6"/>
  </w:num>
  <w:num w:numId="32">
    <w:abstractNumId w:val="4"/>
  </w:num>
  <w:num w:numId="33">
    <w:abstractNumId w:val="28"/>
  </w:num>
  <w:num w:numId="34">
    <w:abstractNumId w:val="7"/>
  </w:num>
  <w:num w:numId="35">
    <w:abstractNumId w:val="31"/>
  </w:num>
  <w:num w:numId="36">
    <w:abstractNumId w:val="24"/>
  </w:num>
  <w:num w:numId="37">
    <w:abstractNumId w:val="19"/>
  </w:num>
  <w:num w:numId="3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attachedTemplate r:id="rId1"/>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7A"/>
    <w:rsid w:val="00000A40"/>
    <w:rsid w:val="00000C16"/>
    <w:rsid w:val="000018FF"/>
    <w:rsid w:val="00002567"/>
    <w:rsid w:val="00002DC9"/>
    <w:rsid w:val="00002E0F"/>
    <w:rsid w:val="00003D6E"/>
    <w:rsid w:val="00003F1A"/>
    <w:rsid w:val="00004609"/>
    <w:rsid w:val="000048F0"/>
    <w:rsid w:val="0000564C"/>
    <w:rsid w:val="000058C8"/>
    <w:rsid w:val="000070D4"/>
    <w:rsid w:val="00007322"/>
    <w:rsid w:val="00007C7A"/>
    <w:rsid w:val="00007D09"/>
    <w:rsid w:val="00010E2E"/>
    <w:rsid w:val="000115E1"/>
    <w:rsid w:val="00011B10"/>
    <w:rsid w:val="000128A4"/>
    <w:rsid w:val="00012ED6"/>
    <w:rsid w:val="00013873"/>
    <w:rsid w:val="000162C4"/>
    <w:rsid w:val="00016636"/>
    <w:rsid w:val="000177A6"/>
    <w:rsid w:val="00017957"/>
    <w:rsid w:val="000179B3"/>
    <w:rsid w:val="0002073C"/>
    <w:rsid w:val="00021FA3"/>
    <w:rsid w:val="00022A1F"/>
    <w:rsid w:val="00022E85"/>
    <w:rsid w:val="00023306"/>
    <w:rsid w:val="000245BE"/>
    <w:rsid w:val="00025EDB"/>
    <w:rsid w:val="0002638A"/>
    <w:rsid w:val="00026DC9"/>
    <w:rsid w:val="000278F2"/>
    <w:rsid w:val="00027B2B"/>
    <w:rsid w:val="00030578"/>
    <w:rsid w:val="00032D00"/>
    <w:rsid w:val="000363DA"/>
    <w:rsid w:val="00037F6B"/>
    <w:rsid w:val="00041DDD"/>
    <w:rsid w:val="00042DE7"/>
    <w:rsid w:val="00044DC2"/>
    <w:rsid w:val="000458F0"/>
    <w:rsid w:val="00046076"/>
    <w:rsid w:val="000472F8"/>
    <w:rsid w:val="00050BF9"/>
    <w:rsid w:val="00051310"/>
    <w:rsid w:val="00051A93"/>
    <w:rsid w:val="0005438D"/>
    <w:rsid w:val="00054810"/>
    <w:rsid w:val="00056176"/>
    <w:rsid w:val="0005619B"/>
    <w:rsid w:val="00060C6A"/>
    <w:rsid w:val="000614C9"/>
    <w:rsid w:val="000617F7"/>
    <w:rsid w:val="000625B5"/>
    <w:rsid w:val="00063F92"/>
    <w:rsid w:val="00064474"/>
    <w:rsid w:val="00070B9D"/>
    <w:rsid w:val="000717C8"/>
    <w:rsid w:val="00072F02"/>
    <w:rsid w:val="000732E6"/>
    <w:rsid w:val="00074EE4"/>
    <w:rsid w:val="0007574A"/>
    <w:rsid w:val="000812F6"/>
    <w:rsid w:val="00082DEB"/>
    <w:rsid w:val="00083422"/>
    <w:rsid w:val="000836A2"/>
    <w:rsid w:val="00086BCB"/>
    <w:rsid w:val="000876E5"/>
    <w:rsid w:val="00087FC0"/>
    <w:rsid w:val="00090467"/>
    <w:rsid w:val="0009242D"/>
    <w:rsid w:val="00092B79"/>
    <w:rsid w:val="00092BDD"/>
    <w:rsid w:val="000936E6"/>
    <w:rsid w:val="00094A5B"/>
    <w:rsid w:val="00095ACF"/>
    <w:rsid w:val="0009619D"/>
    <w:rsid w:val="000968AA"/>
    <w:rsid w:val="00096AA4"/>
    <w:rsid w:val="00097966"/>
    <w:rsid w:val="000A05BE"/>
    <w:rsid w:val="000A0F1E"/>
    <w:rsid w:val="000A11D4"/>
    <w:rsid w:val="000A19A6"/>
    <w:rsid w:val="000A1C7C"/>
    <w:rsid w:val="000A23ED"/>
    <w:rsid w:val="000A2A7E"/>
    <w:rsid w:val="000A318E"/>
    <w:rsid w:val="000A3B70"/>
    <w:rsid w:val="000A3DE8"/>
    <w:rsid w:val="000A4DAC"/>
    <w:rsid w:val="000A5275"/>
    <w:rsid w:val="000A6990"/>
    <w:rsid w:val="000A6F37"/>
    <w:rsid w:val="000A7A73"/>
    <w:rsid w:val="000B1259"/>
    <w:rsid w:val="000B1780"/>
    <w:rsid w:val="000B1994"/>
    <w:rsid w:val="000B23C4"/>
    <w:rsid w:val="000B3666"/>
    <w:rsid w:val="000B3E04"/>
    <w:rsid w:val="000B3EF0"/>
    <w:rsid w:val="000B7CF7"/>
    <w:rsid w:val="000C1092"/>
    <w:rsid w:val="000C1346"/>
    <w:rsid w:val="000C1C17"/>
    <w:rsid w:val="000C2360"/>
    <w:rsid w:val="000C28ED"/>
    <w:rsid w:val="000C2DB5"/>
    <w:rsid w:val="000C3379"/>
    <w:rsid w:val="000C3EE4"/>
    <w:rsid w:val="000C4BD5"/>
    <w:rsid w:val="000C4C77"/>
    <w:rsid w:val="000C6E36"/>
    <w:rsid w:val="000C7DBF"/>
    <w:rsid w:val="000D047A"/>
    <w:rsid w:val="000D04C2"/>
    <w:rsid w:val="000D06E8"/>
    <w:rsid w:val="000D0EF2"/>
    <w:rsid w:val="000D1E61"/>
    <w:rsid w:val="000D2862"/>
    <w:rsid w:val="000D2B72"/>
    <w:rsid w:val="000D2F26"/>
    <w:rsid w:val="000D31B2"/>
    <w:rsid w:val="000D346A"/>
    <w:rsid w:val="000D35FA"/>
    <w:rsid w:val="000D3A10"/>
    <w:rsid w:val="000D417C"/>
    <w:rsid w:val="000D604A"/>
    <w:rsid w:val="000D662C"/>
    <w:rsid w:val="000D6964"/>
    <w:rsid w:val="000D79EF"/>
    <w:rsid w:val="000E074D"/>
    <w:rsid w:val="000E09CB"/>
    <w:rsid w:val="000E3977"/>
    <w:rsid w:val="000E576B"/>
    <w:rsid w:val="000E58B1"/>
    <w:rsid w:val="000E590D"/>
    <w:rsid w:val="000E5DE8"/>
    <w:rsid w:val="000E6612"/>
    <w:rsid w:val="000E6B48"/>
    <w:rsid w:val="000E73A5"/>
    <w:rsid w:val="000E7587"/>
    <w:rsid w:val="000E7EDF"/>
    <w:rsid w:val="000F0E90"/>
    <w:rsid w:val="000F3987"/>
    <w:rsid w:val="000F41DA"/>
    <w:rsid w:val="000F4215"/>
    <w:rsid w:val="000F45C4"/>
    <w:rsid w:val="000F5331"/>
    <w:rsid w:val="000F57A5"/>
    <w:rsid w:val="000F60B3"/>
    <w:rsid w:val="000F638D"/>
    <w:rsid w:val="000F6652"/>
    <w:rsid w:val="000F72A1"/>
    <w:rsid w:val="000F7DFF"/>
    <w:rsid w:val="000F7E60"/>
    <w:rsid w:val="001007A0"/>
    <w:rsid w:val="00100DB6"/>
    <w:rsid w:val="00103912"/>
    <w:rsid w:val="001056B7"/>
    <w:rsid w:val="001064E8"/>
    <w:rsid w:val="00107B8B"/>
    <w:rsid w:val="00110318"/>
    <w:rsid w:val="00110A63"/>
    <w:rsid w:val="00110D3E"/>
    <w:rsid w:val="00111E35"/>
    <w:rsid w:val="001125A4"/>
    <w:rsid w:val="00113210"/>
    <w:rsid w:val="00114383"/>
    <w:rsid w:val="001143CF"/>
    <w:rsid w:val="001146EE"/>
    <w:rsid w:val="0011581B"/>
    <w:rsid w:val="00116194"/>
    <w:rsid w:val="00116750"/>
    <w:rsid w:val="001202BC"/>
    <w:rsid w:val="00122A83"/>
    <w:rsid w:val="00124E3D"/>
    <w:rsid w:val="00124F0E"/>
    <w:rsid w:val="001252C5"/>
    <w:rsid w:val="001255C9"/>
    <w:rsid w:val="00125D8D"/>
    <w:rsid w:val="001265F9"/>
    <w:rsid w:val="00127249"/>
    <w:rsid w:val="00127C58"/>
    <w:rsid w:val="00131A8F"/>
    <w:rsid w:val="00132CF2"/>
    <w:rsid w:val="00133199"/>
    <w:rsid w:val="00135858"/>
    <w:rsid w:val="001358D1"/>
    <w:rsid w:val="00137148"/>
    <w:rsid w:val="00140121"/>
    <w:rsid w:val="001407AA"/>
    <w:rsid w:val="00141909"/>
    <w:rsid w:val="00143AC3"/>
    <w:rsid w:val="00143D1C"/>
    <w:rsid w:val="00144D52"/>
    <w:rsid w:val="00144FA9"/>
    <w:rsid w:val="00145B7F"/>
    <w:rsid w:val="00151A0C"/>
    <w:rsid w:val="0015378A"/>
    <w:rsid w:val="00153CB2"/>
    <w:rsid w:val="00157AC2"/>
    <w:rsid w:val="00163518"/>
    <w:rsid w:val="0016459E"/>
    <w:rsid w:val="00164992"/>
    <w:rsid w:val="00165A0A"/>
    <w:rsid w:val="00165F61"/>
    <w:rsid w:val="00167585"/>
    <w:rsid w:val="00170197"/>
    <w:rsid w:val="001701F5"/>
    <w:rsid w:val="00171440"/>
    <w:rsid w:val="00173841"/>
    <w:rsid w:val="00174620"/>
    <w:rsid w:val="00175100"/>
    <w:rsid w:val="00175767"/>
    <w:rsid w:val="001766AB"/>
    <w:rsid w:val="00176EF3"/>
    <w:rsid w:val="00177409"/>
    <w:rsid w:val="00177EE8"/>
    <w:rsid w:val="00180FA1"/>
    <w:rsid w:val="001813B1"/>
    <w:rsid w:val="0018152F"/>
    <w:rsid w:val="00183BAE"/>
    <w:rsid w:val="001859EF"/>
    <w:rsid w:val="00185A58"/>
    <w:rsid w:val="00186132"/>
    <w:rsid w:val="00186D44"/>
    <w:rsid w:val="00190E60"/>
    <w:rsid w:val="00191ADE"/>
    <w:rsid w:val="00191D13"/>
    <w:rsid w:val="001924D5"/>
    <w:rsid w:val="001930AC"/>
    <w:rsid w:val="00194458"/>
    <w:rsid w:val="001964B4"/>
    <w:rsid w:val="001975A4"/>
    <w:rsid w:val="001A16C0"/>
    <w:rsid w:val="001A24F5"/>
    <w:rsid w:val="001A2909"/>
    <w:rsid w:val="001A3EE1"/>
    <w:rsid w:val="001A5317"/>
    <w:rsid w:val="001A54BB"/>
    <w:rsid w:val="001A5C65"/>
    <w:rsid w:val="001A5D82"/>
    <w:rsid w:val="001A5E08"/>
    <w:rsid w:val="001A6CE5"/>
    <w:rsid w:val="001A6EA6"/>
    <w:rsid w:val="001B16D6"/>
    <w:rsid w:val="001B27EC"/>
    <w:rsid w:val="001B2DE6"/>
    <w:rsid w:val="001B34DE"/>
    <w:rsid w:val="001B35B7"/>
    <w:rsid w:val="001B38C3"/>
    <w:rsid w:val="001B5484"/>
    <w:rsid w:val="001B60A3"/>
    <w:rsid w:val="001B620D"/>
    <w:rsid w:val="001C04C9"/>
    <w:rsid w:val="001C07AF"/>
    <w:rsid w:val="001C148B"/>
    <w:rsid w:val="001C2AC7"/>
    <w:rsid w:val="001C2CB6"/>
    <w:rsid w:val="001C2CC6"/>
    <w:rsid w:val="001C420F"/>
    <w:rsid w:val="001C429C"/>
    <w:rsid w:val="001C5295"/>
    <w:rsid w:val="001C69B5"/>
    <w:rsid w:val="001C69E9"/>
    <w:rsid w:val="001C70EE"/>
    <w:rsid w:val="001C79D6"/>
    <w:rsid w:val="001D0191"/>
    <w:rsid w:val="001D1711"/>
    <w:rsid w:val="001D1A93"/>
    <w:rsid w:val="001D29F1"/>
    <w:rsid w:val="001D2C52"/>
    <w:rsid w:val="001D4795"/>
    <w:rsid w:val="001D4897"/>
    <w:rsid w:val="001D5391"/>
    <w:rsid w:val="001D613A"/>
    <w:rsid w:val="001D696E"/>
    <w:rsid w:val="001E0A90"/>
    <w:rsid w:val="001E0C05"/>
    <w:rsid w:val="001E15D9"/>
    <w:rsid w:val="001E1E26"/>
    <w:rsid w:val="001E2308"/>
    <w:rsid w:val="001E253F"/>
    <w:rsid w:val="001E47D7"/>
    <w:rsid w:val="001E4D8D"/>
    <w:rsid w:val="001E5B89"/>
    <w:rsid w:val="001E5CA5"/>
    <w:rsid w:val="001E5E5C"/>
    <w:rsid w:val="001F04CB"/>
    <w:rsid w:val="001F18FC"/>
    <w:rsid w:val="001F1982"/>
    <w:rsid w:val="001F27FA"/>
    <w:rsid w:val="001F2B3C"/>
    <w:rsid w:val="001F5ECC"/>
    <w:rsid w:val="001F7523"/>
    <w:rsid w:val="001F7942"/>
    <w:rsid w:val="00200333"/>
    <w:rsid w:val="002011BC"/>
    <w:rsid w:val="00201784"/>
    <w:rsid w:val="002020C8"/>
    <w:rsid w:val="00202132"/>
    <w:rsid w:val="00202D3D"/>
    <w:rsid w:val="00204019"/>
    <w:rsid w:val="00204241"/>
    <w:rsid w:val="00204366"/>
    <w:rsid w:val="002059FB"/>
    <w:rsid w:val="00207F31"/>
    <w:rsid w:val="00211056"/>
    <w:rsid w:val="00211974"/>
    <w:rsid w:val="00214980"/>
    <w:rsid w:val="00215E29"/>
    <w:rsid w:val="002166F7"/>
    <w:rsid w:val="00217A06"/>
    <w:rsid w:val="002227D9"/>
    <w:rsid w:val="002245AB"/>
    <w:rsid w:val="00224783"/>
    <w:rsid w:val="0022483F"/>
    <w:rsid w:val="002272D2"/>
    <w:rsid w:val="00227D5B"/>
    <w:rsid w:val="00230B3E"/>
    <w:rsid w:val="00231630"/>
    <w:rsid w:val="0023230C"/>
    <w:rsid w:val="00233902"/>
    <w:rsid w:val="0023771A"/>
    <w:rsid w:val="0024016F"/>
    <w:rsid w:val="002408E2"/>
    <w:rsid w:val="00240CD6"/>
    <w:rsid w:val="00242BEC"/>
    <w:rsid w:val="00243693"/>
    <w:rsid w:val="002448D4"/>
    <w:rsid w:val="0024511A"/>
    <w:rsid w:val="002453CE"/>
    <w:rsid w:val="002507D3"/>
    <w:rsid w:val="00253536"/>
    <w:rsid w:val="00253B54"/>
    <w:rsid w:val="00254254"/>
    <w:rsid w:val="00254AB4"/>
    <w:rsid w:val="00254D2D"/>
    <w:rsid w:val="00256146"/>
    <w:rsid w:val="0025702E"/>
    <w:rsid w:val="0025756E"/>
    <w:rsid w:val="0026092B"/>
    <w:rsid w:val="00260BA6"/>
    <w:rsid w:val="00260C20"/>
    <w:rsid w:val="0026129B"/>
    <w:rsid w:val="00264DD3"/>
    <w:rsid w:val="00264EDF"/>
    <w:rsid w:val="00267126"/>
    <w:rsid w:val="00270277"/>
    <w:rsid w:val="00270C66"/>
    <w:rsid w:val="0027114E"/>
    <w:rsid w:val="002713E9"/>
    <w:rsid w:val="00271E1A"/>
    <w:rsid w:val="0027272D"/>
    <w:rsid w:val="00272D86"/>
    <w:rsid w:val="002733BB"/>
    <w:rsid w:val="0027506F"/>
    <w:rsid w:val="00277C1B"/>
    <w:rsid w:val="00282376"/>
    <w:rsid w:val="00282BB1"/>
    <w:rsid w:val="00283334"/>
    <w:rsid w:val="00283634"/>
    <w:rsid w:val="00284B53"/>
    <w:rsid w:val="00285CE6"/>
    <w:rsid w:val="00286F22"/>
    <w:rsid w:val="0028727D"/>
    <w:rsid w:val="00290C21"/>
    <w:rsid w:val="00291E25"/>
    <w:rsid w:val="00293048"/>
    <w:rsid w:val="002930B2"/>
    <w:rsid w:val="00293571"/>
    <w:rsid w:val="00293888"/>
    <w:rsid w:val="0029421E"/>
    <w:rsid w:val="00296588"/>
    <w:rsid w:val="002972EC"/>
    <w:rsid w:val="002973AD"/>
    <w:rsid w:val="00297C5E"/>
    <w:rsid w:val="00297E15"/>
    <w:rsid w:val="002A0B8E"/>
    <w:rsid w:val="002A10D3"/>
    <w:rsid w:val="002A1705"/>
    <w:rsid w:val="002A1866"/>
    <w:rsid w:val="002A1967"/>
    <w:rsid w:val="002A3907"/>
    <w:rsid w:val="002A4FF5"/>
    <w:rsid w:val="002A6662"/>
    <w:rsid w:val="002A706E"/>
    <w:rsid w:val="002B0B9B"/>
    <w:rsid w:val="002B0E5F"/>
    <w:rsid w:val="002B1F33"/>
    <w:rsid w:val="002B2570"/>
    <w:rsid w:val="002B2E63"/>
    <w:rsid w:val="002B352C"/>
    <w:rsid w:val="002B3820"/>
    <w:rsid w:val="002B3987"/>
    <w:rsid w:val="002B3E7D"/>
    <w:rsid w:val="002B4C68"/>
    <w:rsid w:val="002B5448"/>
    <w:rsid w:val="002B5CB0"/>
    <w:rsid w:val="002B63F5"/>
    <w:rsid w:val="002B644D"/>
    <w:rsid w:val="002B797F"/>
    <w:rsid w:val="002C06DB"/>
    <w:rsid w:val="002C0B29"/>
    <w:rsid w:val="002C11D1"/>
    <w:rsid w:val="002C12BD"/>
    <w:rsid w:val="002C212F"/>
    <w:rsid w:val="002C3B1F"/>
    <w:rsid w:val="002C40D7"/>
    <w:rsid w:val="002C4790"/>
    <w:rsid w:val="002C4FEB"/>
    <w:rsid w:val="002C6014"/>
    <w:rsid w:val="002C6188"/>
    <w:rsid w:val="002C6B30"/>
    <w:rsid w:val="002C7683"/>
    <w:rsid w:val="002D0068"/>
    <w:rsid w:val="002D036E"/>
    <w:rsid w:val="002D077B"/>
    <w:rsid w:val="002D14CE"/>
    <w:rsid w:val="002D2E2F"/>
    <w:rsid w:val="002D310F"/>
    <w:rsid w:val="002D3370"/>
    <w:rsid w:val="002D36C8"/>
    <w:rsid w:val="002D5203"/>
    <w:rsid w:val="002D63F5"/>
    <w:rsid w:val="002D6EB9"/>
    <w:rsid w:val="002D7223"/>
    <w:rsid w:val="002D7596"/>
    <w:rsid w:val="002E00B9"/>
    <w:rsid w:val="002E00BA"/>
    <w:rsid w:val="002E0DC7"/>
    <w:rsid w:val="002E148E"/>
    <w:rsid w:val="002E1B10"/>
    <w:rsid w:val="002E1CEC"/>
    <w:rsid w:val="002E20AA"/>
    <w:rsid w:val="002E23E9"/>
    <w:rsid w:val="002E27DB"/>
    <w:rsid w:val="002E3459"/>
    <w:rsid w:val="002E46B5"/>
    <w:rsid w:val="002E5313"/>
    <w:rsid w:val="002E5D59"/>
    <w:rsid w:val="002E64B3"/>
    <w:rsid w:val="002F05E9"/>
    <w:rsid w:val="002F264B"/>
    <w:rsid w:val="002F2EAA"/>
    <w:rsid w:val="002F31CC"/>
    <w:rsid w:val="002F3846"/>
    <w:rsid w:val="002F3924"/>
    <w:rsid w:val="002F4DF2"/>
    <w:rsid w:val="002F5BC1"/>
    <w:rsid w:val="002F5ECD"/>
    <w:rsid w:val="002F6844"/>
    <w:rsid w:val="002F7C92"/>
    <w:rsid w:val="002F7E9F"/>
    <w:rsid w:val="00300831"/>
    <w:rsid w:val="003008E7"/>
    <w:rsid w:val="003024B0"/>
    <w:rsid w:val="00302852"/>
    <w:rsid w:val="00303129"/>
    <w:rsid w:val="00303D1C"/>
    <w:rsid w:val="0030468F"/>
    <w:rsid w:val="00304C51"/>
    <w:rsid w:val="00305DF0"/>
    <w:rsid w:val="00305FBF"/>
    <w:rsid w:val="0030629D"/>
    <w:rsid w:val="00307CDB"/>
    <w:rsid w:val="00310508"/>
    <w:rsid w:val="0031114C"/>
    <w:rsid w:val="003112CA"/>
    <w:rsid w:val="00311684"/>
    <w:rsid w:val="00311C81"/>
    <w:rsid w:val="0031278D"/>
    <w:rsid w:val="00312DF1"/>
    <w:rsid w:val="00313D97"/>
    <w:rsid w:val="0031496C"/>
    <w:rsid w:val="00315904"/>
    <w:rsid w:val="00315CB3"/>
    <w:rsid w:val="00316899"/>
    <w:rsid w:val="003168B8"/>
    <w:rsid w:val="00316DBA"/>
    <w:rsid w:val="00316EDE"/>
    <w:rsid w:val="0031750C"/>
    <w:rsid w:val="00321093"/>
    <w:rsid w:val="00323535"/>
    <w:rsid w:val="00323F15"/>
    <w:rsid w:val="00325A05"/>
    <w:rsid w:val="00325FC4"/>
    <w:rsid w:val="003304D7"/>
    <w:rsid w:val="003305C3"/>
    <w:rsid w:val="00331436"/>
    <w:rsid w:val="00333978"/>
    <w:rsid w:val="00334875"/>
    <w:rsid w:val="0033504E"/>
    <w:rsid w:val="0033542D"/>
    <w:rsid w:val="003357E7"/>
    <w:rsid w:val="00335ECD"/>
    <w:rsid w:val="0033612A"/>
    <w:rsid w:val="00337972"/>
    <w:rsid w:val="0034112B"/>
    <w:rsid w:val="003415F1"/>
    <w:rsid w:val="00342E31"/>
    <w:rsid w:val="00344094"/>
    <w:rsid w:val="003443C1"/>
    <w:rsid w:val="0034495D"/>
    <w:rsid w:val="00345224"/>
    <w:rsid w:val="003456F9"/>
    <w:rsid w:val="00345CCC"/>
    <w:rsid w:val="00346549"/>
    <w:rsid w:val="00346676"/>
    <w:rsid w:val="00346A0F"/>
    <w:rsid w:val="00347C33"/>
    <w:rsid w:val="00350A39"/>
    <w:rsid w:val="00350B40"/>
    <w:rsid w:val="00350CF8"/>
    <w:rsid w:val="003519EB"/>
    <w:rsid w:val="00351F54"/>
    <w:rsid w:val="0035226F"/>
    <w:rsid w:val="00352C79"/>
    <w:rsid w:val="00353255"/>
    <w:rsid w:val="003532E2"/>
    <w:rsid w:val="003538E1"/>
    <w:rsid w:val="003545C6"/>
    <w:rsid w:val="00354AF7"/>
    <w:rsid w:val="00354F26"/>
    <w:rsid w:val="003558D0"/>
    <w:rsid w:val="003565DB"/>
    <w:rsid w:val="00356E43"/>
    <w:rsid w:val="003600A3"/>
    <w:rsid w:val="00361A9E"/>
    <w:rsid w:val="003621E2"/>
    <w:rsid w:val="00362F1D"/>
    <w:rsid w:val="00363442"/>
    <w:rsid w:val="00363691"/>
    <w:rsid w:val="00363BE8"/>
    <w:rsid w:val="00364B6A"/>
    <w:rsid w:val="003659F7"/>
    <w:rsid w:val="003677C6"/>
    <w:rsid w:val="003707D2"/>
    <w:rsid w:val="00370EEF"/>
    <w:rsid w:val="00372147"/>
    <w:rsid w:val="00373BB8"/>
    <w:rsid w:val="003742A9"/>
    <w:rsid w:val="00374624"/>
    <w:rsid w:val="0037499A"/>
    <w:rsid w:val="00374C9F"/>
    <w:rsid w:val="003751D8"/>
    <w:rsid w:val="003756D2"/>
    <w:rsid w:val="00376547"/>
    <w:rsid w:val="0037749A"/>
    <w:rsid w:val="00380794"/>
    <w:rsid w:val="00380EF5"/>
    <w:rsid w:val="0038187B"/>
    <w:rsid w:val="00381AC3"/>
    <w:rsid w:val="00381C0A"/>
    <w:rsid w:val="00382273"/>
    <w:rsid w:val="0038531B"/>
    <w:rsid w:val="0038596E"/>
    <w:rsid w:val="00386EE2"/>
    <w:rsid w:val="00387219"/>
    <w:rsid w:val="003872AE"/>
    <w:rsid w:val="00387764"/>
    <w:rsid w:val="00387F64"/>
    <w:rsid w:val="00390663"/>
    <w:rsid w:val="00390E2F"/>
    <w:rsid w:val="0039104F"/>
    <w:rsid w:val="00393E1A"/>
    <w:rsid w:val="00394713"/>
    <w:rsid w:val="003952FE"/>
    <w:rsid w:val="003954E6"/>
    <w:rsid w:val="00396546"/>
    <w:rsid w:val="00396CBE"/>
    <w:rsid w:val="003A18D9"/>
    <w:rsid w:val="003A3B57"/>
    <w:rsid w:val="003A3BD0"/>
    <w:rsid w:val="003A44CB"/>
    <w:rsid w:val="003A5177"/>
    <w:rsid w:val="003A71D3"/>
    <w:rsid w:val="003A7D87"/>
    <w:rsid w:val="003B0ACB"/>
    <w:rsid w:val="003B11E5"/>
    <w:rsid w:val="003B139B"/>
    <w:rsid w:val="003B165C"/>
    <w:rsid w:val="003B2FFF"/>
    <w:rsid w:val="003B38A4"/>
    <w:rsid w:val="003B3B27"/>
    <w:rsid w:val="003B42A3"/>
    <w:rsid w:val="003B4F23"/>
    <w:rsid w:val="003B5E79"/>
    <w:rsid w:val="003B676B"/>
    <w:rsid w:val="003B6B21"/>
    <w:rsid w:val="003B7083"/>
    <w:rsid w:val="003B79A1"/>
    <w:rsid w:val="003B7AB1"/>
    <w:rsid w:val="003B7C4F"/>
    <w:rsid w:val="003C1112"/>
    <w:rsid w:val="003C17A7"/>
    <w:rsid w:val="003C1959"/>
    <w:rsid w:val="003C3192"/>
    <w:rsid w:val="003C3C6D"/>
    <w:rsid w:val="003C53BB"/>
    <w:rsid w:val="003C5F8F"/>
    <w:rsid w:val="003C76B2"/>
    <w:rsid w:val="003D0D72"/>
    <w:rsid w:val="003D2B2B"/>
    <w:rsid w:val="003D33EF"/>
    <w:rsid w:val="003D3522"/>
    <w:rsid w:val="003D4087"/>
    <w:rsid w:val="003D4BDC"/>
    <w:rsid w:val="003D504E"/>
    <w:rsid w:val="003D664D"/>
    <w:rsid w:val="003D6AFF"/>
    <w:rsid w:val="003D77D4"/>
    <w:rsid w:val="003E0DF6"/>
    <w:rsid w:val="003E2B65"/>
    <w:rsid w:val="003E44CE"/>
    <w:rsid w:val="003E45E0"/>
    <w:rsid w:val="003E481A"/>
    <w:rsid w:val="003E5DA1"/>
    <w:rsid w:val="003E7183"/>
    <w:rsid w:val="003F0C0C"/>
    <w:rsid w:val="003F11FC"/>
    <w:rsid w:val="003F23C4"/>
    <w:rsid w:val="003F27AA"/>
    <w:rsid w:val="003F2DCA"/>
    <w:rsid w:val="003F340E"/>
    <w:rsid w:val="003F4E57"/>
    <w:rsid w:val="003F6AE3"/>
    <w:rsid w:val="003F79FC"/>
    <w:rsid w:val="0040148A"/>
    <w:rsid w:val="004039CD"/>
    <w:rsid w:val="00407C5E"/>
    <w:rsid w:val="004109C5"/>
    <w:rsid w:val="00410FEE"/>
    <w:rsid w:val="00412631"/>
    <w:rsid w:val="00416881"/>
    <w:rsid w:val="00416B14"/>
    <w:rsid w:val="0041746B"/>
    <w:rsid w:val="004174DF"/>
    <w:rsid w:val="00417E2F"/>
    <w:rsid w:val="00420AD0"/>
    <w:rsid w:val="004246D2"/>
    <w:rsid w:val="0042534E"/>
    <w:rsid w:val="004256A6"/>
    <w:rsid w:val="004317ED"/>
    <w:rsid w:val="00431F4F"/>
    <w:rsid w:val="004328E5"/>
    <w:rsid w:val="00432AFE"/>
    <w:rsid w:val="00434A23"/>
    <w:rsid w:val="00435411"/>
    <w:rsid w:val="00435CAD"/>
    <w:rsid w:val="004362D5"/>
    <w:rsid w:val="00437321"/>
    <w:rsid w:val="00437E26"/>
    <w:rsid w:val="00440638"/>
    <w:rsid w:val="00440859"/>
    <w:rsid w:val="00440915"/>
    <w:rsid w:val="004419E0"/>
    <w:rsid w:val="00441D88"/>
    <w:rsid w:val="00442494"/>
    <w:rsid w:val="00443E8E"/>
    <w:rsid w:val="0044533A"/>
    <w:rsid w:val="00446C53"/>
    <w:rsid w:val="00447C4D"/>
    <w:rsid w:val="00450758"/>
    <w:rsid w:val="004523E5"/>
    <w:rsid w:val="004527E1"/>
    <w:rsid w:val="00455D56"/>
    <w:rsid w:val="00457883"/>
    <w:rsid w:val="00461F9C"/>
    <w:rsid w:val="0046211A"/>
    <w:rsid w:val="00462F25"/>
    <w:rsid w:val="0046327F"/>
    <w:rsid w:val="004652C2"/>
    <w:rsid w:val="00465E97"/>
    <w:rsid w:val="00466147"/>
    <w:rsid w:val="004666CB"/>
    <w:rsid w:val="00466900"/>
    <w:rsid w:val="00466B85"/>
    <w:rsid w:val="004673E7"/>
    <w:rsid w:val="00467BFC"/>
    <w:rsid w:val="00471768"/>
    <w:rsid w:val="0047252B"/>
    <w:rsid w:val="00472FCF"/>
    <w:rsid w:val="00473910"/>
    <w:rsid w:val="00474E29"/>
    <w:rsid w:val="0047548E"/>
    <w:rsid w:val="00475BA1"/>
    <w:rsid w:val="00476D76"/>
    <w:rsid w:val="00476F8A"/>
    <w:rsid w:val="00477C5E"/>
    <w:rsid w:val="00477F4F"/>
    <w:rsid w:val="004804C9"/>
    <w:rsid w:val="00482598"/>
    <w:rsid w:val="0048335F"/>
    <w:rsid w:val="00483A07"/>
    <w:rsid w:val="00483B05"/>
    <w:rsid w:val="00484B4B"/>
    <w:rsid w:val="00484FC5"/>
    <w:rsid w:val="004854E8"/>
    <w:rsid w:val="00487E96"/>
    <w:rsid w:val="00490123"/>
    <w:rsid w:val="0049043D"/>
    <w:rsid w:val="004908E4"/>
    <w:rsid w:val="00491E3F"/>
    <w:rsid w:val="00491E89"/>
    <w:rsid w:val="00493662"/>
    <w:rsid w:val="00494F60"/>
    <w:rsid w:val="00495973"/>
    <w:rsid w:val="00495A4F"/>
    <w:rsid w:val="004A136C"/>
    <w:rsid w:val="004A1BF4"/>
    <w:rsid w:val="004A1F31"/>
    <w:rsid w:val="004A2301"/>
    <w:rsid w:val="004A2C57"/>
    <w:rsid w:val="004A3BC4"/>
    <w:rsid w:val="004A3E85"/>
    <w:rsid w:val="004A3F99"/>
    <w:rsid w:val="004A5F35"/>
    <w:rsid w:val="004A5F5E"/>
    <w:rsid w:val="004A6CD7"/>
    <w:rsid w:val="004A7344"/>
    <w:rsid w:val="004A79F9"/>
    <w:rsid w:val="004B1188"/>
    <w:rsid w:val="004B2459"/>
    <w:rsid w:val="004B2E27"/>
    <w:rsid w:val="004B5A15"/>
    <w:rsid w:val="004B6537"/>
    <w:rsid w:val="004B71EA"/>
    <w:rsid w:val="004B7952"/>
    <w:rsid w:val="004C062B"/>
    <w:rsid w:val="004C0A7A"/>
    <w:rsid w:val="004C0CC9"/>
    <w:rsid w:val="004C0F92"/>
    <w:rsid w:val="004C1245"/>
    <w:rsid w:val="004C1775"/>
    <w:rsid w:val="004C177B"/>
    <w:rsid w:val="004C18C4"/>
    <w:rsid w:val="004C18DA"/>
    <w:rsid w:val="004C2E0B"/>
    <w:rsid w:val="004C35B3"/>
    <w:rsid w:val="004C36A8"/>
    <w:rsid w:val="004C6876"/>
    <w:rsid w:val="004C69B2"/>
    <w:rsid w:val="004C78BA"/>
    <w:rsid w:val="004D03F0"/>
    <w:rsid w:val="004D13B9"/>
    <w:rsid w:val="004D1D67"/>
    <w:rsid w:val="004D2548"/>
    <w:rsid w:val="004D2914"/>
    <w:rsid w:val="004D3319"/>
    <w:rsid w:val="004D3DA9"/>
    <w:rsid w:val="004D476B"/>
    <w:rsid w:val="004D507F"/>
    <w:rsid w:val="004D5FFF"/>
    <w:rsid w:val="004D7C4E"/>
    <w:rsid w:val="004D7EE0"/>
    <w:rsid w:val="004D7F49"/>
    <w:rsid w:val="004E2459"/>
    <w:rsid w:val="004E2E51"/>
    <w:rsid w:val="004E3010"/>
    <w:rsid w:val="004E37A5"/>
    <w:rsid w:val="004E3E06"/>
    <w:rsid w:val="004E422B"/>
    <w:rsid w:val="004E480C"/>
    <w:rsid w:val="004E55AC"/>
    <w:rsid w:val="004E6A5D"/>
    <w:rsid w:val="004E7E5A"/>
    <w:rsid w:val="004F03FD"/>
    <w:rsid w:val="004F098D"/>
    <w:rsid w:val="004F1087"/>
    <w:rsid w:val="004F1A6D"/>
    <w:rsid w:val="004F2290"/>
    <w:rsid w:val="004F2947"/>
    <w:rsid w:val="004F4C45"/>
    <w:rsid w:val="004F4E7A"/>
    <w:rsid w:val="004F61EC"/>
    <w:rsid w:val="004F6ED1"/>
    <w:rsid w:val="004F7377"/>
    <w:rsid w:val="00501874"/>
    <w:rsid w:val="005029D8"/>
    <w:rsid w:val="00502D7C"/>
    <w:rsid w:val="00503011"/>
    <w:rsid w:val="005048D3"/>
    <w:rsid w:val="005057BF"/>
    <w:rsid w:val="00505CC4"/>
    <w:rsid w:val="005063B0"/>
    <w:rsid w:val="005066DE"/>
    <w:rsid w:val="00506B54"/>
    <w:rsid w:val="00506C1B"/>
    <w:rsid w:val="005077A3"/>
    <w:rsid w:val="00507BA7"/>
    <w:rsid w:val="0051014A"/>
    <w:rsid w:val="00510C58"/>
    <w:rsid w:val="00512423"/>
    <w:rsid w:val="00512DBF"/>
    <w:rsid w:val="005133CF"/>
    <w:rsid w:val="0051379A"/>
    <w:rsid w:val="00515472"/>
    <w:rsid w:val="00515598"/>
    <w:rsid w:val="0051575B"/>
    <w:rsid w:val="00515AB7"/>
    <w:rsid w:val="00520DC8"/>
    <w:rsid w:val="00520F03"/>
    <w:rsid w:val="00521244"/>
    <w:rsid w:val="0052287B"/>
    <w:rsid w:val="00522C44"/>
    <w:rsid w:val="0052449D"/>
    <w:rsid w:val="00524BBC"/>
    <w:rsid w:val="0052563E"/>
    <w:rsid w:val="0052576B"/>
    <w:rsid w:val="00525772"/>
    <w:rsid w:val="00526084"/>
    <w:rsid w:val="00526DDD"/>
    <w:rsid w:val="005273BE"/>
    <w:rsid w:val="00527672"/>
    <w:rsid w:val="00530F82"/>
    <w:rsid w:val="005334BB"/>
    <w:rsid w:val="00533994"/>
    <w:rsid w:val="0053425E"/>
    <w:rsid w:val="00534D95"/>
    <w:rsid w:val="005352FB"/>
    <w:rsid w:val="00535409"/>
    <w:rsid w:val="005359F7"/>
    <w:rsid w:val="00535D19"/>
    <w:rsid w:val="00536B00"/>
    <w:rsid w:val="00536B96"/>
    <w:rsid w:val="00537303"/>
    <w:rsid w:val="00541DDD"/>
    <w:rsid w:val="0054284D"/>
    <w:rsid w:val="00542D1D"/>
    <w:rsid w:val="00542D23"/>
    <w:rsid w:val="005445E8"/>
    <w:rsid w:val="00544ADE"/>
    <w:rsid w:val="005455D3"/>
    <w:rsid w:val="00545CC9"/>
    <w:rsid w:val="0054718E"/>
    <w:rsid w:val="00552069"/>
    <w:rsid w:val="005526E8"/>
    <w:rsid w:val="00552B8C"/>
    <w:rsid w:val="0055322C"/>
    <w:rsid w:val="005539A2"/>
    <w:rsid w:val="00554560"/>
    <w:rsid w:val="005552B4"/>
    <w:rsid w:val="0055542C"/>
    <w:rsid w:val="00556E57"/>
    <w:rsid w:val="005576C0"/>
    <w:rsid w:val="00560717"/>
    <w:rsid w:val="005610D3"/>
    <w:rsid w:val="00562781"/>
    <w:rsid w:val="00562F2F"/>
    <w:rsid w:val="0056435B"/>
    <w:rsid w:val="00565364"/>
    <w:rsid w:val="005659D7"/>
    <w:rsid w:val="00565DB6"/>
    <w:rsid w:val="00565FA3"/>
    <w:rsid w:val="00566626"/>
    <w:rsid w:val="005704FF"/>
    <w:rsid w:val="00570594"/>
    <w:rsid w:val="00570CF3"/>
    <w:rsid w:val="00570CF6"/>
    <w:rsid w:val="00570D35"/>
    <w:rsid w:val="00571459"/>
    <w:rsid w:val="00571DB0"/>
    <w:rsid w:val="00573489"/>
    <w:rsid w:val="00573C3F"/>
    <w:rsid w:val="0057520F"/>
    <w:rsid w:val="0057529D"/>
    <w:rsid w:val="00575355"/>
    <w:rsid w:val="00575A5E"/>
    <w:rsid w:val="00575ACE"/>
    <w:rsid w:val="0058092D"/>
    <w:rsid w:val="00581321"/>
    <w:rsid w:val="0058217E"/>
    <w:rsid w:val="00582AB7"/>
    <w:rsid w:val="00583AF8"/>
    <w:rsid w:val="00583B11"/>
    <w:rsid w:val="00586AF0"/>
    <w:rsid w:val="00587176"/>
    <w:rsid w:val="005877D6"/>
    <w:rsid w:val="0059180C"/>
    <w:rsid w:val="00592D0B"/>
    <w:rsid w:val="00592D88"/>
    <w:rsid w:val="00594081"/>
    <w:rsid w:val="00594EF0"/>
    <w:rsid w:val="005956A9"/>
    <w:rsid w:val="0059588E"/>
    <w:rsid w:val="0059785D"/>
    <w:rsid w:val="00597B5E"/>
    <w:rsid w:val="005A0287"/>
    <w:rsid w:val="005A05CB"/>
    <w:rsid w:val="005A0626"/>
    <w:rsid w:val="005A123E"/>
    <w:rsid w:val="005A39A2"/>
    <w:rsid w:val="005A478C"/>
    <w:rsid w:val="005A4E4A"/>
    <w:rsid w:val="005A52F1"/>
    <w:rsid w:val="005A5F78"/>
    <w:rsid w:val="005A6664"/>
    <w:rsid w:val="005A6C55"/>
    <w:rsid w:val="005A71EA"/>
    <w:rsid w:val="005A7369"/>
    <w:rsid w:val="005B340D"/>
    <w:rsid w:val="005B3B0A"/>
    <w:rsid w:val="005B3C2E"/>
    <w:rsid w:val="005B4167"/>
    <w:rsid w:val="005B4899"/>
    <w:rsid w:val="005B7542"/>
    <w:rsid w:val="005B7575"/>
    <w:rsid w:val="005B7B30"/>
    <w:rsid w:val="005C0406"/>
    <w:rsid w:val="005C33D5"/>
    <w:rsid w:val="005C5FBE"/>
    <w:rsid w:val="005C611E"/>
    <w:rsid w:val="005C71D2"/>
    <w:rsid w:val="005C7409"/>
    <w:rsid w:val="005C7E51"/>
    <w:rsid w:val="005C7F0C"/>
    <w:rsid w:val="005D268D"/>
    <w:rsid w:val="005D60A3"/>
    <w:rsid w:val="005D6464"/>
    <w:rsid w:val="005D6661"/>
    <w:rsid w:val="005D7D8E"/>
    <w:rsid w:val="005E0C0A"/>
    <w:rsid w:val="005E0E33"/>
    <w:rsid w:val="005E1241"/>
    <w:rsid w:val="005E2B90"/>
    <w:rsid w:val="005E2BDE"/>
    <w:rsid w:val="005E3094"/>
    <w:rsid w:val="005E30B3"/>
    <w:rsid w:val="005E38C0"/>
    <w:rsid w:val="005E3D71"/>
    <w:rsid w:val="005E4493"/>
    <w:rsid w:val="005E44D8"/>
    <w:rsid w:val="005E56F6"/>
    <w:rsid w:val="005E5C2A"/>
    <w:rsid w:val="005E5F70"/>
    <w:rsid w:val="005F0DB7"/>
    <w:rsid w:val="005F14BB"/>
    <w:rsid w:val="005F214B"/>
    <w:rsid w:val="005F2AE6"/>
    <w:rsid w:val="005F2FA4"/>
    <w:rsid w:val="005F3918"/>
    <w:rsid w:val="005F3CE2"/>
    <w:rsid w:val="005F4622"/>
    <w:rsid w:val="005F56D7"/>
    <w:rsid w:val="005F5FDD"/>
    <w:rsid w:val="005F5FEB"/>
    <w:rsid w:val="005F6A66"/>
    <w:rsid w:val="005F6D47"/>
    <w:rsid w:val="005F7B41"/>
    <w:rsid w:val="00600300"/>
    <w:rsid w:val="00600A2E"/>
    <w:rsid w:val="006027AF"/>
    <w:rsid w:val="006028A6"/>
    <w:rsid w:val="00604917"/>
    <w:rsid w:val="00604DC5"/>
    <w:rsid w:val="006054D0"/>
    <w:rsid w:val="00605DA5"/>
    <w:rsid w:val="006075CD"/>
    <w:rsid w:val="00610279"/>
    <w:rsid w:val="00610455"/>
    <w:rsid w:val="006108D4"/>
    <w:rsid w:val="00611A9D"/>
    <w:rsid w:val="00612321"/>
    <w:rsid w:val="00613193"/>
    <w:rsid w:val="006132FC"/>
    <w:rsid w:val="00614EF2"/>
    <w:rsid w:val="0061668A"/>
    <w:rsid w:val="00617AB6"/>
    <w:rsid w:val="00620209"/>
    <w:rsid w:val="0062049A"/>
    <w:rsid w:val="0062058F"/>
    <w:rsid w:val="00621E96"/>
    <w:rsid w:val="006230A2"/>
    <w:rsid w:val="006235F2"/>
    <w:rsid w:val="0062368A"/>
    <w:rsid w:val="00623DB3"/>
    <w:rsid w:val="0062552D"/>
    <w:rsid w:val="00625C7A"/>
    <w:rsid w:val="00626442"/>
    <w:rsid w:val="00627E44"/>
    <w:rsid w:val="006301A7"/>
    <w:rsid w:val="006309D0"/>
    <w:rsid w:val="00631280"/>
    <w:rsid w:val="00631FC3"/>
    <w:rsid w:val="006321B7"/>
    <w:rsid w:val="0063223B"/>
    <w:rsid w:val="00633EA6"/>
    <w:rsid w:val="00636618"/>
    <w:rsid w:val="006367C1"/>
    <w:rsid w:val="006367DB"/>
    <w:rsid w:val="00636A01"/>
    <w:rsid w:val="00637617"/>
    <w:rsid w:val="006411D7"/>
    <w:rsid w:val="00641428"/>
    <w:rsid w:val="006441E0"/>
    <w:rsid w:val="006457F3"/>
    <w:rsid w:val="00645BD6"/>
    <w:rsid w:val="0064790B"/>
    <w:rsid w:val="00647E36"/>
    <w:rsid w:val="00651589"/>
    <w:rsid w:val="0065206A"/>
    <w:rsid w:val="00653F72"/>
    <w:rsid w:val="006547BD"/>
    <w:rsid w:val="00656D9B"/>
    <w:rsid w:val="00657F93"/>
    <w:rsid w:val="00660DEA"/>
    <w:rsid w:val="006618BA"/>
    <w:rsid w:val="00662730"/>
    <w:rsid w:val="00662BD5"/>
    <w:rsid w:val="00662EDB"/>
    <w:rsid w:val="00663F84"/>
    <w:rsid w:val="00672EF4"/>
    <w:rsid w:val="006763EF"/>
    <w:rsid w:val="00680A74"/>
    <w:rsid w:val="00681923"/>
    <w:rsid w:val="006846F8"/>
    <w:rsid w:val="00684AA6"/>
    <w:rsid w:val="00690403"/>
    <w:rsid w:val="00690D8E"/>
    <w:rsid w:val="00691261"/>
    <w:rsid w:val="00691AC6"/>
    <w:rsid w:val="006929FE"/>
    <w:rsid w:val="00692BFD"/>
    <w:rsid w:val="00692F28"/>
    <w:rsid w:val="006936DF"/>
    <w:rsid w:val="00693822"/>
    <w:rsid w:val="00694174"/>
    <w:rsid w:val="00695846"/>
    <w:rsid w:val="00695F03"/>
    <w:rsid w:val="00696565"/>
    <w:rsid w:val="006A0491"/>
    <w:rsid w:val="006A0911"/>
    <w:rsid w:val="006A167C"/>
    <w:rsid w:val="006A240D"/>
    <w:rsid w:val="006A36A5"/>
    <w:rsid w:val="006A38A2"/>
    <w:rsid w:val="006A3E82"/>
    <w:rsid w:val="006A459B"/>
    <w:rsid w:val="006A6D15"/>
    <w:rsid w:val="006A7132"/>
    <w:rsid w:val="006A7172"/>
    <w:rsid w:val="006A722A"/>
    <w:rsid w:val="006A7700"/>
    <w:rsid w:val="006B03EF"/>
    <w:rsid w:val="006B0C0E"/>
    <w:rsid w:val="006B1453"/>
    <w:rsid w:val="006B164A"/>
    <w:rsid w:val="006B18F8"/>
    <w:rsid w:val="006B1FB9"/>
    <w:rsid w:val="006B271A"/>
    <w:rsid w:val="006B3217"/>
    <w:rsid w:val="006B421A"/>
    <w:rsid w:val="006B4693"/>
    <w:rsid w:val="006B4725"/>
    <w:rsid w:val="006B52FB"/>
    <w:rsid w:val="006B5FA3"/>
    <w:rsid w:val="006B6F60"/>
    <w:rsid w:val="006B7B0F"/>
    <w:rsid w:val="006C1133"/>
    <w:rsid w:val="006C17AC"/>
    <w:rsid w:val="006C319F"/>
    <w:rsid w:val="006C341C"/>
    <w:rsid w:val="006C3AC1"/>
    <w:rsid w:val="006D050C"/>
    <w:rsid w:val="006D0ABC"/>
    <w:rsid w:val="006D1FA7"/>
    <w:rsid w:val="006D310C"/>
    <w:rsid w:val="006D42C5"/>
    <w:rsid w:val="006D4A59"/>
    <w:rsid w:val="006D6086"/>
    <w:rsid w:val="006D67AF"/>
    <w:rsid w:val="006D7024"/>
    <w:rsid w:val="006E08B9"/>
    <w:rsid w:val="006E2EC9"/>
    <w:rsid w:val="006E58C5"/>
    <w:rsid w:val="006E6759"/>
    <w:rsid w:val="006E6776"/>
    <w:rsid w:val="006F0B24"/>
    <w:rsid w:val="006F1E66"/>
    <w:rsid w:val="006F2EF6"/>
    <w:rsid w:val="006F328E"/>
    <w:rsid w:val="006F489F"/>
    <w:rsid w:val="006F6E3E"/>
    <w:rsid w:val="00700D02"/>
    <w:rsid w:val="00701778"/>
    <w:rsid w:val="00703380"/>
    <w:rsid w:val="0070509C"/>
    <w:rsid w:val="00705E2F"/>
    <w:rsid w:val="007060A7"/>
    <w:rsid w:val="00706DA0"/>
    <w:rsid w:val="00706F7A"/>
    <w:rsid w:val="00711736"/>
    <w:rsid w:val="00711CCB"/>
    <w:rsid w:val="007120B7"/>
    <w:rsid w:val="007120DD"/>
    <w:rsid w:val="007126CF"/>
    <w:rsid w:val="00713038"/>
    <w:rsid w:val="00713489"/>
    <w:rsid w:val="007134BE"/>
    <w:rsid w:val="00713C6D"/>
    <w:rsid w:val="007140CD"/>
    <w:rsid w:val="0071413D"/>
    <w:rsid w:val="00714D10"/>
    <w:rsid w:val="0071545D"/>
    <w:rsid w:val="00715930"/>
    <w:rsid w:val="007164FD"/>
    <w:rsid w:val="00717307"/>
    <w:rsid w:val="00717503"/>
    <w:rsid w:val="00717FEA"/>
    <w:rsid w:val="00720B30"/>
    <w:rsid w:val="00721963"/>
    <w:rsid w:val="007221D8"/>
    <w:rsid w:val="00723305"/>
    <w:rsid w:val="007240B3"/>
    <w:rsid w:val="00724BFC"/>
    <w:rsid w:val="00724E47"/>
    <w:rsid w:val="00725638"/>
    <w:rsid w:val="00726D84"/>
    <w:rsid w:val="00726F1A"/>
    <w:rsid w:val="007274FB"/>
    <w:rsid w:val="007314DF"/>
    <w:rsid w:val="00731922"/>
    <w:rsid w:val="00731F72"/>
    <w:rsid w:val="00732020"/>
    <w:rsid w:val="00734537"/>
    <w:rsid w:val="00734A76"/>
    <w:rsid w:val="00734C91"/>
    <w:rsid w:val="00736217"/>
    <w:rsid w:val="0073795D"/>
    <w:rsid w:val="00741D07"/>
    <w:rsid w:val="00742AD3"/>
    <w:rsid w:val="007430D5"/>
    <w:rsid w:val="0074478A"/>
    <w:rsid w:val="0074537C"/>
    <w:rsid w:val="007454CE"/>
    <w:rsid w:val="007461C2"/>
    <w:rsid w:val="00747C53"/>
    <w:rsid w:val="00747C63"/>
    <w:rsid w:val="00747D78"/>
    <w:rsid w:val="00750077"/>
    <w:rsid w:val="00750428"/>
    <w:rsid w:val="00753638"/>
    <w:rsid w:val="007540D9"/>
    <w:rsid w:val="007547B0"/>
    <w:rsid w:val="00754DA2"/>
    <w:rsid w:val="00755B49"/>
    <w:rsid w:val="00755E58"/>
    <w:rsid w:val="00756BA9"/>
    <w:rsid w:val="00760EB1"/>
    <w:rsid w:val="00761535"/>
    <w:rsid w:val="0076242D"/>
    <w:rsid w:val="00762905"/>
    <w:rsid w:val="007630BE"/>
    <w:rsid w:val="00763F16"/>
    <w:rsid w:val="00764829"/>
    <w:rsid w:val="0076485B"/>
    <w:rsid w:val="007661BA"/>
    <w:rsid w:val="00766DF5"/>
    <w:rsid w:val="00767FFE"/>
    <w:rsid w:val="007710C7"/>
    <w:rsid w:val="0077203A"/>
    <w:rsid w:val="0077251F"/>
    <w:rsid w:val="007729E5"/>
    <w:rsid w:val="00772AFB"/>
    <w:rsid w:val="007733A7"/>
    <w:rsid w:val="00773A9F"/>
    <w:rsid w:val="007744D2"/>
    <w:rsid w:val="0077470F"/>
    <w:rsid w:val="00774A71"/>
    <w:rsid w:val="00776534"/>
    <w:rsid w:val="00776CD1"/>
    <w:rsid w:val="007776B3"/>
    <w:rsid w:val="00777715"/>
    <w:rsid w:val="00780D38"/>
    <w:rsid w:val="00781EEF"/>
    <w:rsid w:val="00782495"/>
    <w:rsid w:val="007828B2"/>
    <w:rsid w:val="007849E7"/>
    <w:rsid w:val="00785357"/>
    <w:rsid w:val="0078548D"/>
    <w:rsid w:val="0078755E"/>
    <w:rsid w:val="007901F4"/>
    <w:rsid w:val="007905D4"/>
    <w:rsid w:val="007907C5"/>
    <w:rsid w:val="007909BB"/>
    <w:rsid w:val="00791AD0"/>
    <w:rsid w:val="00792009"/>
    <w:rsid w:val="007940B2"/>
    <w:rsid w:val="0079551F"/>
    <w:rsid w:val="007A013A"/>
    <w:rsid w:val="007A0431"/>
    <w:rsid w:val="007A0562"/>
    <w:rsid w:val="007A0673"/>
    <w:rsid w:val="007A1658"/>
    <w:rsid w:val="007A1EB6"/>
    <w:rsid w:val="007A23FE"/>
    <w:rsid w:val="007A2BE6"/>
    <w:rsid w:val="007A38B2"/>
    <w:rsid w:val="007A427F"/>
    <w:rsid w:val="007A44BB"/>
    <w:rsid w:val="007A46FB"/>
    <w:rsid w:val="007A4ED5"/>
    <w:rsid w:val="007A5A43"/>
    <w:rsid w:val="007A5B14"/>
    <w:rsid w:val="007A7469"/>
    <w:rsid w:val="007B2375"/>
    <w:rsid w:val="007B4F2F"/>
    <w:rsid w:val="007B5E66"/>
    <w:rsid w:val="007B7675"/>
    <w:rsid w:val="007C0336"/>
    <w:rsid w:val="007C0A76"/>
    <w:rsid w:val="007C1189"/>
    <w:rsid w:val="007C1E0B"/>
    <w:rsid w:val="007C1FF6"/>
    <w:rsid w:val="007C234D"/>
    <w:rsid w:val="007C273C"/>
    <w:rsid w:val="007C3DC6"/>
    <w:rsid w:val="007C509F"/>
    <w:rsid w:val="007C52A0"/>
    <w:rsid w:val="007C5845"/>
    <w:rsid w:val="007C6699"/>
    <w:rsid w:val="007C78D9"/>
    <w:rsid w:val="007D030A"/>
    <w:rsid w:val="007D7C30"/>
    <w:rsid w:val="007E0E8B"/>
    <w:rsid w:val="007E2AC7"/>
    <w:rsid w:val="007E3781"/>
    <w:rsid w:val="007E385B"/>
    <w:rsid w:val="007E48BA"/>
    <w:rsid w:val="007E6E6A"/>
    <w:rsid w:val="007E6EE5"/>
    <w:rsid w:val="007E704D"/>
    <w:rsid w:val="007F0A0C"/>
    <w:rsid w:val="007F0C17"/>
    <w:rsid w:val="007F0EB5"/>
    <w:rsid w:val="007F0FDD"/>
    <w:rsid w:val="007F3455"/>
    <w:rsid w:val="007F3BC5"/>
    <w:rsid w:val="007F5FEF"/>
    <w:rsid w:val="007F60A3"/>
    <w:rsid w:val="007F63D9"/>
    <w:rsid w:val="007F6DE1"/>
    <w:rsid w:val="007F714A"/>
    <w:rsid w:val="007F7223"/>
    <w:rsid w:val="007F792D"/>
    <w:rsid w:val="00800A50"/>
    <w:rsid w:val="00801AF7"/>
    <w:rsid w:val="00801CA2"/>
    <w:rsid w:val="00802AA6"/>
    <w:rsid w:val="00802AFA"/>
    <w:rsid w:val="00804575"/>
    <w:rsid w:val="0080562C"/>
    <w:rsid w:val="008074BF"/>
    <w:rsid w:val="0081052F"/>
    <w:rsid w:val="008114FA"/>
    <w:rsid w:val="0081388B"/>
    <w:rsid w:val="00814870"/>
    <w:rsid w:val="00814BDA"/>
    <w:rsid w:val="00814BF6"/>
    <w:rsid w:val="008150E2"/>
    <w:rsid w:val="00815FB6"/>
    <w:rsid w:val="00816105"/>
    <w:rsid w:val="00817305"/>
    <w:rsid w:val="0081789E"/>
    <w:rsid w:val="0082166B"/>
    <w:rsid w:val="00823883"/>
    <w:rsid w:val="00823D06"/>
    <w:rsid w:val="00824541"/>
    <w:rsid w:val="00824B4D"/>
    <w:rsid w:val="0082629A"/>
    <w:rsid w:val="00826316"/>
    <w:rsid w:val="00826B80"/>
    <w:rsid w:val="00827585"/>
    <w:rsid w:val="0083026C"/>
    <w:rsid w:val="00830EF4"/>
    <w:rsid w:val="00832CF4"/>
    <w:rsid w:val="00834056"/>
    <w:rsid w:val="00834362"/>
    <w:rsid w:val="00834FF1"/>
    <w:rsid w:val="00835D82"/>
    <w:rsid w:val="00835F0B"/>
    <w:rsid w:val="008369D3"/>
    <w:rsid w:val="00843C0F"/>
    <w:rsid w:val="00844380"/>
    <w:rsid w:val="00844BBA"/>
    <w:rsid w:val="008461F2"/>
    <w:rsid w:val="008545B9"/>
    <w:rsid w:val="00855836"/>
    <w:rsid w:val="0085590A"/>
    <w:rsid w:val="0085665E"/>
    <w:rsid w:val="00856DEB"/>
    <w:rsid w:val="00857B1D"/>
    <w:rsid w:val="00857B55"/>
    <w:rsid w:val="00860824"/>
    <w:rsid w:val="00860A7D"/>
    <w:rsid w:val="00862546"/>
    <w:rsid w:val="00862696"/>
    <w:rsid w:val="008627C0"/>
    <w:rsid w:val="0086285D"/>
    <w:rsid w:val="00862D57"/>
    <w:rsid w:val="00863FC8"/>
    <w:rsid w:val="00864143"/>
    <w:rsid w:val="00864A9C"/>
    <w:rsid w:val="00864BAE"/>
    <w:rsid w:val="00864E74"/>
    <w:rsid w:val="00865D7E"/>
    <w:rsid w:val="00865D8A"/>
    <w:rsid w:val="00867163"/>
    <w:rsid w:val="008710D9"/>
    <w:rsid w:val="008714BF"/>
    <w:rsid w:val="00871660"/>
    <w:rsid w:val="008717DB"/>
    <w:rsid w:val="00872BA5"/>
    <w:rsid w:val="008736F6"/>
    <w:rsid w:val="00873835"/>
    <w:rsid w:val="008754EB"/>
    <w:rsid w:val="00876EEB"/>
    <w:rsid w:val="00877013"/>
    <w:rsid w:val="008770D2"/>
    <w:rsid w:val="0087740A"/>
    <w:rsid w:val="00880732"/>
    <w:rsid w:val="00880996"/>
    <w:rsid w:val="00881032"/>
    <w:rsid w:val="0088195B"/>
    <w:rsid w:val="00881DF2"/>
    <w:rsid w:val="00882F49"/>
    <w:rsid w:val="008838EE"/>
    <w:rsid w:val="008842E2"/>
    <w:rsid w:val="00884852"/>
    <w:rsid w:val="00885E8A"/>
    <w:rsid w:val="008876CD"/>
    <w:rsid w:val="00887F04"/>
    <w:rsid w:val="00890A1B"/>
    <w:rsid w:val="00890C0D"/>
    <w:rsid w:val="00890C4F"/>
    <w:rsid w:val="00890DED"/>
    <w:rsid w:val="00891408"/>
    <w:rsid w:val="00891C1A"/>
    <w:rsid w:val="00892760"/>
    <w:rsid w:val="00893617"/>
    <w:rsid w:val="00893852"/>
    <w:rsid w:val="008945BD"/>
    <w:rsid w:val="008945C7"/>
    <w:rsid w:val="00894D84"/>
    <w:rsid w:val="00894DA8"/>
    <w:rsid w:val="00895306"/>
    <w:rsid w:val="008957B2"/>
    <w:rsid w:val="00895E43"/>
    <w:rsid w:val="00896AA1"/>
    <w:rsid w:val="008979B2"/>
    <w:rsid w:val="008A1A39"/>
    <w:rsid w:val="008A207C"/>
    <w:rsid w:val="008A2F11"/>
    <w:rsid w:val="008A3EE3"/>
    <w:rsid w:val="008A50F0"/>
    <w:rsid w:val="008A56A0"/>
    <w:rsid w:val="008A6389"/>
    <w:rsid w:val="008A6464"/>
    <w:rsid w:val="008A687C"/>
    <w:rsid w:val="008A7A89"/>
    <w:rsid w:val="008B00EF"/>
    <w:rsid w:val="008B114B"/>
    <w:rsid w:val="008B4009"/>
    <w:rsid w:val="008B4901"/>
    <w:rsid w:val="008B59C6"/>
    <w:rsid w:val="008B6104"/>
    <w:rsid w:val="008B7D7E"/>
    <w:rsid w:val="008B7E39"/>
    <w:rsid w:val="008C1029"/>
    <w:rsid w:val="008C18C0"/>
    <w:rsid w:val="008C1B4E"/>
    <w:rsid w:val="008C1CA5"/>
    <w:rsid w:val="008C234F"/>
    <w:rsid w:val="008C264C"/>
    <w:rsid w:val="008C32E5"/>
    <w:rsid w:val="008C39DF"/>
    <w:rsid w:val="008C4485"/>
    <w:rsid w:val="008C5568"/>
    <w:rsid w:val="008C6413"/>
    <w:rsid w:val="008C6F8E"/>
    <w:rsid w:val="008C7287"/>
    <w:rsid w:val="008C7928"/>
    <w:rsid w:val="008D01D4"/>
    <w:rsid w:val="008D261C"/>
    <w:rsid w:val="008D26F6"/>
    <w:rsid w:val="008D4D5F"/>
    <w:rsid w:val="008D5015"/>
    <w:rsid w:val="008E06E7"/>
    <w:rsid w:val="008E15BA"/>
    <w:rsid w:val="008E24D4"/>
    <w:rsid w:val="008E45C1"/>
    <w:rsid w:val="008E4B85"/>
    <w:rsid w:val="008E5908"/>
    <w:rsid w:val="008E7B3E"/>
    <w:rsid w:val="008F0C31"/>
    <w:rsid w:val="008F1331"/>
    <w:rsid w:val="008F1718"/>
    <w:rsid w:val="008F199E"/>
    <w:rsid w:val="008F2330"/>
    <w:rsid w:val="008F4BC7"/>
    <w:rsid w:val="008F4CA0"/>
    <w:rsid w:val="008F4F87"/>
    <w:rsid w:val="008F634B"/>
    <w:rsid w:val="00901DCC"/>
    <w:rsid w:val="00901FA6"/>
    <w:rsid w:val="0090214F"/>
    <w:rsid w:val="00903C88"/>
    <w:rsid w:val="00904762"/>
    <w:rsid w:val="00904E44"/>
    <w:rsid w:val="009078C3"/>
    <w:rsid w:val="00910766"/>
    <w:rsid w:val="00911F8C"/>
    <w:rsid w:val="009122FA"/>
    <w:rsid w:val="0091482A"/>
    <w:rsid w:val="00915AE5"/>
    <w:rsid w:val="00915CAF"/>
    <w:rsid w:val="00916350"/>
    <w:rsid w:val="00916F00"/>
    <w:rsid w:val="00917CCA"/>
    <w:rsid w:val="009202A1"/>
    <w:rsid w:val="00921244"/>
    <w:rsid w:val="0092135C"/>
    <w:rsid w:val="009215DA"/>
    <w:rsid w:val="00922EB8"/>
    <w:rsid w:val="00923148"/>
    <w:rsid w:val="00923AB2"/>
    <w:rsid w:val="0092552A"/>
    <w:rsid w:val="00925B95"/>
    <w:rsid w:val="00926BFF"/>
    <w:rsid w:val="009273C9"/>
    <w:rsid w:val="009315FD"/>
    <w:rsid w:val="00931CBE"/>
    <w:rsid w:val="00931CD3"/>
    <w:rsid w:val="00932072"/>
    <w:rsid w:val="0093408D"/>
    <w:rsid w:val="0093510E"/>
    <w:rsid w:val="00936183"/>
    <w:rsid w:val="00937963"/>
    <w:rsid w:val="00937A44"/>
    <w:rsid w:val="00937AF3"/>
    <w:rsid w:val="00937C0F"/>
    <w:rsid w:val="00937C1C"/>
    <w:rsid w:val="00940682"/>
    <w:rsid w:val="0094104A"/>
    <w:rsid w:val="00941539"/>
    <w:rsid w:val="009420CA"/>
    <w:rsid w:val="0094260C"/>
    <w:rsid w:val="0094278B"/>
    <w:rsid w:val="00942936"/>
    <w:rsid w:val="00943157"/>
    <w:rsid w:val="00943BF2"/>
    <w:rsid w:val="00944816"/>
    <w:rsid w:val="00944D59"/>
    <w:rsid w:val="00945C11"/>
    <w:rsid w:val="00946FC5"/>
    <w:rsid w:val="00947324"/>
    <w:rsid w:val="00947C06"/>
    <w:rsid w:val="0095023B"/>
    <w:rsid w:val="0095034D"/>
    <w:rsid w:val="00950923"/>
    <w:rsid w:val="00952245"/>
    <w:rsid w:val="00952C69"/>
    <w:rsid w:val="009563C5"/>
    <w:rsid w:val="00956621"/>
    <w:rsid w:val="009568F4"/>
    <w:rsid w:val="00956AB7"/>
    <w:rsid w:val="00956C9D"/>
    <w:rsid w:val="00956CD5"/>
    <w:rsid w:val="00957117"/>
    <w:rsid w:val="00957859"/>
    <w:rsid w:val="00960EA6"/>
    <w:rsid w:val="00960F03"/>
    <w:rsid w:val="009614D6"/>
    <w:rsid w:val="00961B2C"/>
    <w:rsid w:val="00962651"/>
    <w:rsid w:val="00962D05"/>
    <w:rsid w:val="00962EE2"/>
    <w:rsid w:val="009640CC"/>
    <w:rsid w:val="0096505C"/>
    <w:rsid w:val="009651E2"/>
    <w:rsid w:val="00966012"/>
    <w:rsid w:val="009669DE"/>
    <w:rsid w:val="00966D5A"/>
    <w:rsid w:val="00967E4A"/>
    <w:rsid w:val="00972515"/>
    <w:rsid w:val="009739AE"/>
    <w:rsid w:val="00973A35"/>
    <w:rsid w:val="0097436E"/>
    <w:rsid w:val="00974BEE"/>
    <w:rsid w:val="00975FD0"/>
    <w:rsid w:val="00977138"/>
    <w:rsid w:val="00977851"/>
    <w:rsid w:val="00981BA9"/>
    <w:rsid w:val="0098219B"/>
    <w:rsid w:val="009826B8"/>
    <w:rsid w:val="009834B1"/>
    <w:rsid w:val="00983702"/>
    <w:rsid w:val="00983934"/>
    <w:rsid w:val="00983B7B"/>
    <w:rsid w:val="0098436E"/>
    <w:rsid w:val="00984371"/>
    <w:rsid w:val="00984BD9"/>
    <w:rsid w:val="00985195"/>
    <w:rsid w:val="009858EE"/>
    <w:rsid w:val="00986EB9"/>
    <w:rsid w:val="0098702A"/>
    <w:rsid w:val="00987AA3"/>
    <w:rsid w:val="00990D26"/>
    <w:rsid w:val="009914C4"/>
    <w:rsid w:val="009927D3"/>
    <w:rsid w:val="00993BCF"/>
    <w:rsid w:val="009965BD"/>
    <w:rsid w:val="0099690F"/>
    <w:rsid w:val="00997955"/>
    <w:rsid w:val="009A07D1"/>
    <w:rsid w:val="009A0B8A"/>
    <w:rsid w:val="009A2600"/>
    <w:rsid w:val="009A2A5A"/>
    <w:rsid w:val="009A4F9B"/>
    <w:rsid w:val="009A75F1"/>
    <w:rsid w:val="009B0182"/>
    <w:rsid w:val="009B05F0"/>
    <w:rsid w:val="009B0DDB"/>
    <w:rsid w:val="009B31A1"/>
    <w:rsid w:val="009B3645"/>
    <w:rsid w:val="009B4410"/>
    <w:rsid w:val="009B5C92"/>
    <w:rsid w:val="009C018B"/>
    <w:rsid w:val="009C153B"/>
    <w:rsid w:val="009C1CCD"/>
    <w:rsid w:val="009C2E42"/>
    <w:rsid w:val="009C3A8B"/>
    <w:rsid w:val="009C463A"/>
    <w:rsid w:val="009C58A6"/>
    <w:rsid w:val="009C7C64"/>
    <w:rsid w:val="009C7DCD"/>
    <w:rsid w:val="009D2B82"/>
    <w:rsid w:val="009D2D06"/>
    <w:rsid w:val="009D2FDD"/>
    <w:rsid w:val="009D337A"/>
    <w:rsid w:val="009D3B62"/>
    <w:rsid w:val="009D40CC"/>
    <w:rsid w:val="009D575D"/>
    <w:rsid w:val="009D62CD"/>
    <w:rsid w:val="009D6B43"/>
    <w:rsid w:val="009D6D6B"/>
    <w:rsid w:val="009D7789"/>
    <w:rsid w:val="009E01BB"/>
    <w:rsid w:val="009E05D7"/>
    <w:rsid w:val="009E21A5"/>
    <w:rsid w:val="009E2EE6"/>
    <w:rsid w:val="009E322A"/>
    <w:rsid w:val="009E434C"/>
    <w:rsid w:val="009E6CCE"/>
    <w:rsid w:val="009F015A"/>
    <w:rsid w:val="009F0FA1"/>
    <w:rsid w:val="009F17EB"/>
    <w:rsid w:val="009F5592"/>
    <w:rsid w:val="009F7036"/>
    <w:rsid w:val="00A0075B"/>
    <w:rsid w:val="00A0112D"/>
    <w:rsid w:val="00A01327"/>
    <w:rsid w:val="00A014FB"/>
    <w:rsid w:val="00A02557"/>
    <w:rsid w:val="00A026EE"/>
    <w:rsid w:val="00A02761"/>
    <w:rsid w:val="00A02C17"/>
    <w:rsid w:val="00A03CA3"/>
    <w:rsid w:val="00A047F0"/>
    <w:rsid w:val="00A05BDC"/>
    <w:rsid w:val="00A064F7"/>
    <w:rsid w:val="00A06DD8"/>
    <w:rsid w:val="00A073AC"/>
    <w:rsid w:val="00A07A63"/>
    <w:rsid w:val="00A07F28"/>
    <w:rsid w:val="00A120C4"/>
    <w:rsid w:val="00A12F09"/>
    <w:rsid w:val="00A130F0"/>
    <w:rsid w:val="00A139CA"/>
    <w:rsid w:val="00A14DEE"/>
    <w:rsid w:val="00A158FF"/>
    <w:rsid w:val="00A163CC"/>
    <w:rsid w:val="00A1682D"/>
    <w:rsid w:val="00A17D6C"/>
    <w:rsid w:val="00A20594"/>
    <w:rsid w:val="00A20635"/>
    <w:rsid w:val="00A2095D"/>
    <w:rsid w:val="00A20D7E"/>
    <w:rsid w:val="00A210AB"/>
    <w:rsid w:val="00A22F96"/>
    <w:rsid w:val="00A24241"/>
    <w:rsid w:val="00A24261"/>
    <w:rsid w:val="00A248AD"/>
    <w:rsid w:val="00A25AC1"/>
    <w:rsid w:val="00A26F5C"/>
    <w:rsid w:val="00A27426"/>
    <w:rsid w:val="00A2770A"/>
    <w:rsid w:val="00A3169E"/>
    <w:rsid w:val="00A3203F"/>
    <w:rsid w:val="00A341B4"/>
    <w:rsid w:val="00A34A84"/>
    <w:rsid w:val="00A34D1F"/>
    <w:rsid w:val="00A34F65"/>
    <w:rsid w:val="00A34FBC"/>
    <w:rsid w:val="00A3555B"/>
    <w:rsid w:val="00A356E7"/>
    <w:rsid w:val="00A3596D"/>
    <w:rsid w:val="00A35B3A"/>
    <w:rsid w:val="00A37612"/>
    <w:rsid w:val="00A40DC8"/>
    <w:rsid w:val="00A43ED5"/>
    <w:rsid w:val="00A4439C"/>
    <w:rsid w:val="00A47310"/>
    <w:rsid w:val="00A47399"/>
    <w:rsid w:val="00A47F1E"/>
    <w:rsid w:val="00A509CD"/>
    <w:rsid w:val="00A50A7D"/>
    <w:rsid w:val="00A50C35"/>
    <w:rsid w:val="00A5124C"/>
    <w:rsid w:val="00A515AC"/>
    <w:rsid w:val="00A521CC"/>
    <w:rsid w:val="00A5460F"/>
    <w:rsid w:val="00A560B6"/>
    <w:rsid w:val="00A56D16"/>
    <w:rsid w:val="00A575AA"/>
    <w:rsid w:val="00A577C7"/>
    <w:rsid w:val="00A60F7A"/>
    <w:rsid w:val="00A61C2D"/>
    <w:rsid w:val="00A62161"/>
    <w:rsid w:val="00A64146"/>
    <w:rsid w:val="00A644B7"/>
    <w:rsid w:val="00A6514D"/>
    <w:rsid w:val="00A65DB5"/>
    <w:rsid w:val="00A65F81"/>
    <w:rsid w:val="00A701AE"/>
    <w:rsid w:val="00A7088D"/>
    <w:rsid w:val="00A71E41"/>
    <w:rsid w:val="00A7432D"/>
    <w:rsid w:val="00A74A80"/>
    <w:rsid w:val="00A753FD"/>
    <w:rsid w:val="00A75B1A"/>
    <w:rsid w:val="00A764E8"/>
    <w:rsid w:val="00A802B2"/>
    <w:rsid w:val="00A807B3"/>
    <w:rsid w:val="00A81075"/>
    <w:rsid w:val="00A82771"/>
    <w:rsid w:val="00A8296D"/>
    <w:rsid w:val="00A82DC0"/>
    <w:rsid w:val="00A831CF"/>
    <w:rsid w:val="00A84103"/>
    <w:rsid w:val="00A86F03"/>
    <w:rsid w:val="00A90136"/>
    <w:rsid w:val="00A902D0"/>
    <w:rsid w:val="00A90428"/>
    <w:rsid w:val="00A90F12"/>
    <w:rsid w:val="00A9347B"/>
    <w:rsid w:val="00A95222"/>
    <w:rsid w:val="00A954BC"/>
    <w:rsid w:val="00A96DAC"/>
    <w:rsid w:val="00A9736E"/>
    <w:rsid w:val="00A975EE"/>
    <w:rsid w:val="00A97C84"/>
    <w:rsid w:val="00AA1F37"/>
    <w:rsid w:val="00AA283B"/>
    <w:rsid w:val="00AA3EAC"/>
    <w:rsid w:val="00AA5442"/>
    <w:rsid w:val="00AA5FB7"/>
    <w:rsid w:val="00AB05CB"/>
    <w:rsid w:val="00AB0F54"/>
    <w:rsid w:val="00AB2ABD"/>
    <w:rsid w:val="00AB4EAC"/>
    <w:rsid w:val="00AB5086"/>
    <w:rsid w:val="00AB5A6D"/>
    <w:rsid w:val="00AB68A4"/>
    <w:rsid w:val="00AB7B32"/>
    <w:rsid w:val="00AC189A"/>
    <w:rsid w:val="00AC26CE"/>
    <w:rsid w:val="00AC33BB"/>
    <w:rsid w:val="00AC38F9"/>
    <w:rsid w:val="00AC3B31"/>
    <w:rsid w:val="00AC4B41"/>
    <w:rsid w:val="00AC4DA4"/>
    <w:rsid w:val="00AC6A23"/>
    <w:rsid w:val="00AC783E"/>
    <w:rsid w:val="00AD0A33"/>
    <w:rsid w:val="00AD23FC"/>
    <w:rsid w:val="00AD24AF"/>
    <w:rsid w:val="00AD3530"/>
    <w:rsid w:val="00AD3D87"/>
    <w:rsid w:val="00AD4037"/>
    <w:rsid w:val="00AD4F1C"/>
    <w:rsid w:val="00AD5203"/>
    <w:rsid w:val="00AD53F9"/>
    <w:rsid w:val="00AD63AD"/>
    <w:rsid w:val="00AE17CB"/>
    <w:rsid w:val="00AE25E0"/>
    <w:rsid w:val="00AE3AE4"/>
    <w:rsid w:val="00AE415D"/>
    <w:rsid w:val="00AE514E"/>
    <w:rsid w:val="00AE692B"/>
    <w:rsid w:val="00AE737D"/>
    <w:rsid w:val="00AE7687"/>
    <w:rsid w:val="00AE7E55"/>
    <w:rsid w:val="00AF0854"/>
    <w:rsid w:val="00AF1262"/>
    <w:rsid w:val="00AF1861"/>
    <w:rsid w:val="00AF5296"/>
    <w:rsid w:val="00AF538F"/>
    <w:rsid w:val="00AF5A9E"/>
    <w:rsid w:val="00AF6D4D"/>
    <w:rsid w:val="00AF706E"/>
    <w:rsid w:val="00AF7913"/>
    <w:rsid w:val="00B030BA"/>
    <w:rsid w:val="00B0419F"/>
    <w:rsid w:val="00B04E74"/>
    <w:rsid w:val="00B04FFA"/>
    <w:rsid w:val="00B05B2D"/>
    <w:rsid w:val="00B063D6"/>
    <w:rsid w:val="00B06AF2"/>
    <w:rsid w:val="00B072D4"/>
    <w:rsid w:val="00B076D4"/>
    <w:rsid w:val="00B10040"/>
    <w:rsid w:val="00B10976"/>
    <w:rsid w:val="00B10FD4"/>
    <w:rsid w:val="00B114AD"/>
    <w:rsid w:val="00B12718"/>
    <w:rsid w:val="00B13296"/>
    <w:rsid w:val="00B14C02"/>
    <w:rsid w:val="00B170A5"/>
    <w:rsid w:val="00B176C8"/>
    <w:rsid w:val="00B20241"/>
    <w:rsid w:val="00B21094"/>
    <w:rsid w:val="00B21887"/>
    <w:rsid w:val="00B21CDE"/>
    <w:rsid w:val="00B23750"/>
    <w:rsid w:val="00B2484B"/>
    <w:rsid w:val="00B25D3E"/>
    <w:rsid w:val="00B271C4"/>
    <w:rsid w:val="00B27949"/>
    <w:rsid w:val="00B31298"/>
    <w:rsid w:val="00B315D5"/>
    <w:rsid w:val="00B31716"/>
    <w:rsid w:val="00B3202C"/>
    <w:rsid w:val="00B328CA"/>
    <w:rsid w:val="00B333BA"/>
    <w:rsid w:val="00B33FF4"/>
    <w:rsid w:val="00B34F71"/>
    <w:rsid w:val="00B35CD2"/>
    <w:rsid w:val="00B36E64"/>
    <w:rsid w:val="00B37B7E"/>
    <w:rsid w:val="00B37E5C"/>
    <w:rsid w:val="00B4027D"/>
    <w:rsid w:val="00B412CF"/>
    <w:rsid w:val="00B41452"/>
    <w:rsid w:val="00B41F04"/>
    <w:rsid w:val="00B420C0"/>
    <w:rsid w:val="00B42A2F"/>
    <w:rsid w:val="00B42B57"/>
    <w:rsid w:val="00B44370"/>
    <w:rsid w:val="00B44689"/>
    <w:rsid w:val="00B4496E"/>
    <w:rsid w:val="00B44BD1"/>
    <w:rsid w:val="00B4542B"/>
    <w:rsid w:val="00B46EE1"/>
    <w:rsid w:val="00B47003"/>
    <w:rsid w:val="00B4780A"/>
    <w:rsid w:val="00B50290"/>
    <w:rsid w:val="00B51745"/>
    <w:rsid w:val="00B520D1"/>
    <w:rsid w:val="00B524C4"/>
    <w:rsid w:val="00B527CF"/>
    <w:rsid w:val="00B52E70"/>
    <w:rsid w:val="00B54A40"/>
    <w:rsid w:val="00B55656"/>
    <w:rsid w:val="00B56E53"/>
    <w:rsid w:val="00B570F0"/>
    <w:rsid w:val="00B57770"/>
    <w:rsid w:val="00B57C5A"/>
    <w:rsid w:val="00B60817"/>
    <w:rsid w:val="00B61548"/>
    <w:rsid w:val="00B62420"/>
    <w:rsid w:val="00B63A2D"/>
    <w:rsid w:val="00B640E4"/>
    <w:rsid w:val="00B64792"/>
    <w:rsid w:val="00B65873"/>
    <w:rsid w:val="00B6605C"/>
    <w:rsid w:val="00B67EDC"/>
    <w:rsid w:val="00B70870"/>
    <w:rsid w:val="00B7208B"/>
    <w:rsid w:val="00B724E4"/>
    <w:rsid w:val="00B72C97"/>
    <w:rsid w:val="00B72ECF"/>
    <w:rsid w:val="00B736D3"/>
    <w:rsid w:val="00B74C3F"/>
    <w:rsid w:val="00B751B8"/>
    <w:rsid w:val="00B75BEF"/>
    <w:rsid w:val="00B76F24"/>
    <w:rsid w:val="00B7710C"/>
    <w:rsid w:val="00B842FE"/>
    <w:rsid w:val="00B84492"/>
    <w:rsid w:val="00B8695B"/>
    <w:rsid w:val="00B87EFE"/>
    <w:rsid w:val="00B9111F"/>
    <w:rsid w:val="00B91AA6"/>
    <w:rsid w:val="00B91C64"/>
    <w:rsid w:val="00B93AA7"/>
    <w:rsid w:val="00B94755"/>
    <w:rsid w:val="00B94829"/>
    <w:rsid w:val="00B95286"/>
    <w:rsid w:val="00B95A00"/>
    <w:rsid w:val="00B978A7"/>
    <w:rsid w:val="00BA0A48"/>
    <w:rsid w:val="00BA2458"/>
    <w:rsid w:val="00BA3EBD"/>
    <w:rsid w:val="00BA4211"/>
    <w:rsid w:val="00BA471B"/>
    <w:rsid w:val="00BA5454"/>
    <w:rsid w:val="00BA5E06"/>
    <w:rsid w:val="00BA61AC"/>
    <w:rsid w:val="00BA7A3F"/>
    <w:rsid w:val="00BB1507"/>
    <w:rsid w:val="00BB19BF"/>
    <w:rsid w:val="00BB2064"/>
    <w:rsid w:val="00BB3FB4"/>
    <w:rsid w:val="00BB4465"/>
    <w:rsid w:val="00BC0A80"/>
    <w:rsid w:val="00BC25A3"/>
    <w:rsid w:val="00BC27F8"/>
    <w:rsid w:val="00BC49CC"/>
    <w:rsid w:val="00BC52F6"/>
    <w:rsid w:val="00BC607D"/>
    <w:rsid w:val="00BC6C7C"/>
    <w:rsid w:val="00BC6E63"/>
    <w:rsid w:val="00BC70D9"/>
    <w:rsid w:val="00BD1918"/>
    <w:rsid w:val="00BD1E28"/>
    <w:rsid w:val="00BD3027"/>
    <w:rsid w:val="00BD4040"/>
    <w:rsid w:val="00BD4508"/>
    <w:rsid w:val="00BD62EE"/>
    <w:rsid w:val="00BD7180"/>
    <w:rsid w:val="00BD77D5"/>
    <w:rsid w:val="00BE355F"/>
    <w:rsid w:val="00BE3B6D"/>
    <w:rsid w:val="00BE3C63"/>
    <w:rsid w:val="00BE3E97"/>
    <w:rsid w:val="00BE44B6"/>
    <w:rsid w:val="00BE4F25"/>
    <w:rsid w:val="00BE517A"/>
    <w:rsid w:val="00BE5A21"/>
    <w:rsid w:val="00BE5D47"/>
    <w:rsid w:val="00BE647E"/>
    <w:rsid w:val="00BE6851"/>
    <w:rsid w:val="00BE6973"/>
    <w:rsid w:val="00BE7491"/>
    <w:rsid w:val="00BF0466"/>
    <w:rsid w:val="00BF1CD4"/>
    <w:rsid w:val="00BF26CF"/>
    <w:rsid w:val="00BF2FBC"/>
    <w:rsid w:val="00BF39BC"/>
    <w:rsid w:val="00BF3CCD"/>
    <w:rsid w:val="00BF488D"/>
    <w:rsid w:val="00BF54A4"/>
    <w:rsid w:val="00BF6874"/>
    <w:rsid w:val="00BF6B15"/>
    <w:rsid w:val="00C0055A"/>
    <w:rsid w:val="00C00744"/>
    <w:rsid w:val="00C02E38"/>
    <w:rsid w:val="00C03985"/>
    <w:rsid w:val="00C04D5C"/>
    <w:rsid w:val="00C05277"/>
    <w:rsid w:val="00C05F4C"/>
    <w:rsid w:val="00C073C9"/>
    <w:rsid w:val="00C109C1"/>
    <w:rsid w:val="00C10C13"/>
    <w:rsid w:val="00C11884"/>
    <w:rsid w:val="00C12738"/>
    <w:rsid w:val="00C13A9F"/>
    <w:rsid w:val="00C145C5"/>
    <w:rsid w:val="00C149ED"/>
    <w:rsid w:val="00C14A0F"/>
    <w:rsid w:val="00C1549C"/>
    <w:rsid w:val="00C15A76"/>
    <w:rsid w:val="00C16831"/>
    <w:rsid w:val="00C172D8"/>
    <w:rsid w:val="00C20A2A"/>
    <w:rsid w:val="00C21700"/>
    <w:rsid w:val="00C225C2"/>
    <w:rsid w:val="00C22E53"/>
    <w:rsid w:val="00C22FB9"/>
    <w:rsid w:val="00C22FC2"/>
    <w:rsid w:val="00C238F7"/>
    <w:rsid w:val="00C24EAC"/>
    <w:rsid w:val="00C24EC4"/>
    <w:rsid w:val="00C25222"/>
    <w:rsid w:val="00C26685"/>
    <w:rsid w:val="00C27F2D"/>
    <w:rsid w:val="00C3071C"/>
    <w:rsid w:val="00C307A7"/>
    <w:rsid w:val="00C31C0C"/>
    <w:rsid w:val="00C31EFC"/>
    <w:rsid w:val="00C328FD"/>
    <w:rsid w:val="00C34DCE"/>
    <w:rsid w:val="00C36184"/>
    <w:rsid w:val="00C369D3"/>
    <w:rsid w:val="00C36A8E"/>
    <w:rsid w:val="00C374CE"/>
    <w:rsid w:val="00C376A7"/>
    <w:rsid w:val="00C37D79"/>
    <w:rsid w:val="00C404AF"/>
    <w:rsid w:val="00C40A89"/>
    <w:rsid w:val="00C41FA7"/>
    <w:rsid w:val="00C4272B"/>
    <w:rsid w:val="00C42C0C"/>
    <w:rsid w:val="00C43E56"/>
    <w:rsid w:val="00C44048"/>
    <w:rsid w:val="00C44D86"/>
    <w:rsid w:val="00C4524E"/>
    <w:rsid w:val="00C457BF"/>
    <w:rsid w:val="00C46198"/>
    <w:rsid w:val="00C4638E"/>
    <w:rsid w:val="00C46F0B"/>
    <w:rsid w:val="00C4708E"/>
    <w:rsid w:val="00C47A90"/>
    <w:rsid w:val="00C51369"/>
    <w:rsid w:val="00C52941"/>
    <w:rsid w:val="00C5361E"/>
    <w:rsid w:val="00C5408F"/>
    <w:rsid w:val="00C5586B"/>
    <w:rsid w:val="00C55DED"/>
    <w:rsid w:val="00C57109"/>
    <w:rsid w:val="00C5763E"/>
    <w:rsid w:val="00C605FD"/>
    <w:rsid w:val="00C60D6B"/>
    <w:rsid w:val="00C6277E"/>
    <w:rsid w:val="00C63874"/>
    <w:rsid w:val="00C65551"/>
    <w:rsid w:val="00C67C70"/>
    <w:rsid w:val="00C70652"/>
    <w:rsid w:val="00C726B3"/>
    <w:rsid w:val="00C72942"/>
    <w:rsid w:val="00C72978"/>
    <w:rsid w:val="00C74325"/>
    <w:rsid w:val="00C74711"/>
    <w:rsid w:val="00C757E8"/>
    <w:rsid w:val="00C75E73"/>
    <w:rsid w:val="00C76CE9"/>
    <w:rsid w:val="00C778C4"/>
    <w:rsid w:val="00C779A0"/>
    <w:rsid w:val="00C80C4C"/>
    <w:rsid w:val="00C80F0E"/>
    <w:rsid w:val="00C8265C"/>
    <w:rsid w:val="00C82F0C"/>
    <w:rsid w:val="00C84DEF"/>
    <w:rsid w:val="00C87508"/>
    <w:rsid w:val="00C914D4"/>
    <w:rsid w:val="00C92A06"/>
    <w:rsid w:val="00C932D3"/>
    <w:rsid w:val="00C93395"/>
    <w:rsid w:val="00C93D47"/>
    <w:rsid w:val="00C94518"/>
    <w:rsid w:val="00C94874"/>
    <w:rsid w:val="00C948F9"/>
    <w:rsid w:val="00C952EC"/>
    <w:rsid w:val="00C9681F"/>
    <w:rsid w:val="00CA0082"/>
    <w:rsid w:val="00CA06FB"/>
    <w:rsid w:val="00CA0765"/>
    <w:rsid w:val="00CA0981"/>
    <w:rsid w:val="00CA0C6A"/>
    <w:rsid w:val="00CA25D9"/>
    <w:rsid w:val="00CA2FAA"/>
    <w:rsid w:val="00CA44C5"/>
    <w:rsid w:val="00CA618C"/>
    <w:rsid w:val="00CA658C"/>
    <w:rsid w:val="00CA6FAC"/>
    <w:rsid w:val="00CA799A"/>
    <w:rsid w:val="00CB0C75"/>
    <w:rsid w:val="00CB3B2B"/>
    <w:rsid w:val="00CB52C6"/>
    <w:rsid w:val="00CB58A3"/>
    <w:rsid w:val="00CB66B4"/>
    <w:rsid w:val="00CC0A50"/>
    <w:rsid w:val="00CC24FB"/>
    <w:rsid w:val="00CC54A2"/>
    <w:rsid w:val="00CC5CF0"/>
    <w:rsid w:val="00CC612C"/>
    <w:rsid w:val="00CD04F8"/>
    <w:rsid w:val="00CD22F3"/>
    <w:rsid w:val="00CD2C89"/>
    <w:rsid w:val="00CD3942"/>
    <w:rsid w:val="00CD42A0"/>
    <w:rsid w:val="00CD4943"/>
    <w:rsid w:val="00CD4A0E"/>
    <w:rsid w:val="00CD54C6"/>
    <w:rsid w:val="00CD65C1"/>
    <w:rsid w:val="00CD7B1C"/>
    <w:rsid w:val="00CD7CD8"/>
    <w:rsid w:val="00CE01C6"/>
    <w:rsid w:val="00CE0DED"/>
    <w:rsid w:val="00CE2856"/>
    <w:rsid w:val="00CE288A"/>
    <w:rsid w:val="00CE2BF3"/>
    <w:rsid w:val="00CE367D"/>
    <w:rsid w:val="00CE515F"/>
    <w:rsid w:val="00CE6088"/>
    <w:rsid w:val="00CE623D"/>
    <w:rsid w:val="00CE70A4"/>
    <w:rsid w:val="00CE70B6"/>
    <w:rsid w:val="00CE7D83"/>
    <w:rsid w:val="00CF1850"/>
    <w:rsid w:val="00CF1FD1"/>
    <w:rsid w:val="00CF30AE"/>
    <w:rsid w:val="00CF33F7"/>
    <w:rsid w:val="00CF340A"/>
    <w:rsid w:val="00CF3893"/>
    <w:rsid w:val="00CF3B0C"/>
    <w:rsid w:val="00CF3D41"/>
    <w:rsid w:val="00CF4180"/>
    <w:rsid w:val="00CF488F"/>
    <w:rsid w:val="00CF4CD1"/>
    <w:rsid w:val="00CF799A"/>
    <w:rsid w:val="00CF79ED"/>
    <w:rsid w:val="00D002EA"/>
    <w:rsid w:val="00D0193B"/>
    <w:rsid w:val="00D019BE"/>
    <w:rsid w:val="00D029EA"/>
    <w:rsid w:val="00D045B7"/>
    <w:rsid w:val="00D047EC"/>
    <w:rsid w:val="00D04A93"/>
    <w:rsid w:val="00D05034"/>
    <w:rsid w:val="00D05A44"/>
    <w:rsid w:val="00D063F5"/>
    <w:rsid w:val="00D06D8C"/>
    <w:rsid w:val="00D072C8"/>
    <w:rsid w:val="00D077B9"/>
    <w:rsid w:val="00D1089A"/>
    <w:rsid w:val="00D112D5"/>
    <w:rsid w:val="00D120DF"/>
    <w:rsid w:val="00D1337E"/>
    <w:rsid w:val="00D134FA"/>
    <w:rsid w:val="00D1436A"/>
    <w:rsid w:val="00D15220"/>
    <w:rsid w:val="00D15D45"/>
    <w:rsid w:val="00D160A7"/>
    <w:rsid w:val="00D169CE"/>
    <w:rsid w:val="00D16EF6"/>
    <w:rsid w:val="00D20C97"/>
    <w:rsid w:val="00D217E7"/>
    <w:rsid w:val="00D23B01"/>
    <w:rsid w:val="00D23FD2"/>
    <w:rsid w:val="00D25215"/>
    <w:rsid w:val="00D269DB"/>
    <w:rsid w:val="00D27368"/>
    <w:rsid w:val="00D2772A"/>
    <w:rsid w:val="00D30083"/>
    <w:rsid w:val="00D31939"/>
    <w:rsid w:val="00D31D10"/>
    <w:rsid w:val="00D31FB6"/>
    <w:rsid w:val="00D32E3A"/>
    <w:rsid w:val="00D32FB7"/>
    <w:rsid w:val="00D33038"/>
    <w:rsid w:val="00D33101"/>
    <w:rsid w:val="00D3345B"/>
    <w:rsid w:val="00D33B50"/>
    <w:rsid w:val="00D346A2"/>
    <w:rsid w:val="00D35BB7"/>
    <w:rsid w:val="00D36E23"/>
    <w:rsid w:val="00D37E7E"/>
    <w:rsid w:val="00D40220"/>
    <w:rsid w:val="00D40520"/>
    <w:rsid w:val="00D40908"/>
    <w:rsid w:val="00D4185D"/>
    <w:rsid w:val="00D4291C"/>
    <w:rsid w:val="00D4349C"/>
    <w:rsid w:val="00D43B72"/>
    <w:rsid w:val="00D43F43"/>
    <w:rsid w:val="00D44249"/>
    <w:rsid w:val="00D444E7"/>
    <w:rsid w:val="00D44C87"/>
    <w:rsid w:val="00D451EA"/>
    <w:rsid w:val="00D500E5"/>
    <w:rsid w:val="00D501CB"/>
    <w:rsid w:val="00D516D4"/>
    <w:rsid w:val="00D51881"/>
    <w:rsid w:val="00D51B14"/>
    <w:rsid w:val="00D52752"/>
    <w:rsid w:val="00D55D53"/>
    <w:rsid w:val="00D56AE5"/>
    <w:rsid w:val="00D60473"/>
    <w:rsid w:val="00D60790"/>
    <w:rsid w:val="00D6148E"/>
    <w:rsid w:val="00D61C21"/>
    <w:rsid w:val="00D61D5D"/>
    <w:rsid w:val="00D62923"/>
    <w:rsid w:val="00D62C4C"/>
    <w:rsid w:val="00D6303A"/>
    <w:rsid w:val="00D64311"/>
    <w:rsid w:val="00D6482A"/>
    <w:rsid w:val="00D6495A"/>
    <w:rsid w:val="00D6769D"/>
    <w:rsid w:val="00D67AAA"/>
    <w:rsid w:val="00D7184E"/>
    <w:rsid w:val="00D7418C"/>
    <w:rsid w:val="00D75457"/>
    <w:rsid w:val="00D7673C"/>
    <w:rsid w:val="00D76F29"/>
    <w:rsid w:val="00D80152"/>
    <w:rsid w:val="00D80477"/>
    <w:rsid w:val="00D81B91"/>
    <w:rsid w:val="00D822A9"/>
    <w:rsid w:val="00D8361E"/>
    <w:rsid w:val="00D84B65"/>
    <w:rsid w:val="00D85999"/>
    <w:rsid w:val="00D86B5B"/>
    <w:rsid w:val="00D86BFC"/>
    <w:rsid w:val="00D86F67"/>
    <w:rsid w:val="00D870F6"/>
    <w:rsid w:val="00D878E8"/>
    <w:rsid w:val="00D92451"/>
    <w:rsid w:val="00D92E00"/>
    <w:rsid w:val="00D93733"/>
    <w:rsid w:val="00D94167"/>
    <w:rsid w:val="00D950BF"/>
    <w:rsid w:val="00D95F91"/>
    <w:rsid w:val="00D96186"/>
    <w:rsid w:val="00D964AC"/>
    <w:rsid w:val="00D97760"/>
    <w:rsid w:val="00D97DEE"/>
    <w:rsid w:val="00D97E5C"/>
    <w:rsid w:val="00D97FC5"/>
    <w:rsid w:val="00DA00DA"/>
    <w:rsid w:val="00DA0553"/>
    <w:rsid w:val="00DA08E4"/>
    <w:rsid w:val="00DA135B"/>
    <w:rsid w:val="00DA4545"/>
    <w:rsid w:val="00DA5348"/>
    <w:rsid w:val="00DA58A5"/>
    <w:rsid w:val="00DA7735"/>
    <w:rsid w:val="00DA7A66"/>
    <w:rsid w:val="00DB0757"/>
    <w:rsid w:val="00DB3F94"/>
    <w:rsid w:val="00DB3FE6"/>
    <w:rsid w:val="00DB5960"/>
    <w:rsid w:val="00DB6038"/>
    <w:rsid w:val="00DB60AB"/>
    <w:rsid w:val="00DB6172"/>
    <w:rsid w:val="00DB63C7"/>
    <w:rsid w:val="00DB6930"/>
    <w:rsid w:val="00DB7D9B"/>
    <w:rsid w:val="00DB7DDF"/>
    <w:rsid w:val="00DC0095"/>
    <w:rsid w:val="00DC02AD"/>
    <w:rsid w:val="00DC0BD9"/>
    <w:rsid w:val="00DC1457"/>
    <w:rsid w:val="00DC17D7"/>
    <w:rsid w:val="00DC1EE9"/>
    <w:rsid w:val="00DC2886"/>
    <w:rsid w:val="00DC3263"/>
    <w:rsid w:val="00DC3F6F"/>
    <w:rsid w:val="00DC4609"/>
    <w:rsid w:val="00DC51E0"/>
    <w:rsid w:val="00DC533F"/>
    <w:rsid w:val="00DC59AB"/>
    <w:rsid w:val="00DC624D"/>
    <w:rsid w:val="00DC7AA3"/>
    <w:rsid w:val="00DC7FD4"/>
    <w:rsid w:val="00DD1599"/>
    <w:rsid w:val="00DD1E47"/>
    <w:rsid w:val="00DD24BC"/>
    <w:rsid w:val="00DD2BE5"/>
    <w:rsid w:val="00DD38F4"/>
    <w:rsid w:val="00DD3978"/>
    <w:rsid w:val="00DD4121"/>
    <w:rsid w:val="00DD44DA"/>
    <w:rsid w:val="00DD5209"/>
    <w:rsid w:val="00DD5556"/>
    <w:rsid w:val="00DD6753"/>
    <w:rsid w:val="00DD6BCC"/>
    <w:rsid w:val="00DD6C41"/>
    <w:rsid w:val="00DD6C76"/>
    <w:rsid w:val="00DE0C90"/>
    <w:rsid w:val="00DE2033"/>
    <w:rsid w:val="00DE2195"/>
    <w:rsid w:val="00DE2A9F"/>
    <w:rsid w:val="00DE49F7"/>
    <w:rsid w:val="00DE7600"/>
    <w:rsid w:val="00DF0721"/>
    <w:rsid w:val="00DF1AB9"/>
    <w:rsid w:val="00DF2877"/>
    <w:rsid w:val="00DF3BE9"/>
    <w:rsid w:val="00DF526C"/>
    <w:rsid w:val="00DF543B"/>
    <w:rsid w:val="00E004FB"/>
    <w:rsid w:val="00E03648"/>
    <w:rsid w:val="00E049E8"/>
    <w:rsid w:val="00E10948"/>
    <w:rsid w:val="00E11632"/>
    <w:rsid w:val="00E124BD"/>
    <w:rsid w:val="00E137B4"/>
    <w:rsid w:val="00E1392E"/>
    <w:rsid w:val="00E14782"/>
    <w:rsid w:val="00E14CC4"/>
    <w:rsid w:val="00E15192"/>
    <w:rsid w:val="00E1585C"/>
    <w:rsid w:val="00E1747C"/>
    <w:rsid w:val="00E17944"/>
    <w:rsid w:val="00E20DAB"/>
    <w:rsid w:val="00E210E1"/>
    <w:rsid w:val="00E21AD1"/>
    <w:rsid w:val="00E22DA0"/>
    <w:rsid w:val="00E2424C"/>
    <w:rsid w:val="00E24BCE"/>
    <w:rsid w:val="00E255F6"/>
    <w:rsid w:val="00E255FB"/>
    <w:rsid w:val="00E264A5"/>
    <w:rsid w:val="00E26F7A"/>
    <w:rsid w:val="00E27DBC"/>
    <w:rsid w:val="00E340C1"/>
    <w:rsid w:val="00E343B3"/>
    <w:rsid w:val="00E343C2"/>
    <w:rsid w:val="00E36F73"/>
    <w:rsid w:val="00E37190"/>
    <w:rsid w:val="00E372FE"/>
    <w:rsid w:val="00E37DF6"/>
    <w:rsid w:val="00E40293"/>
    <w:rsid w:val="00E41399"/>
    <w:rsid w:val="00E41DB2"/>
    <w:rsid w:val="00E4200D"/>
    <w:rsid w:val="00E43AED"/>
    <w:rsid w:val="00E44A72"/>
    <w:rsid w:val="00E45C80"/>
    <w:rsid w:val="00E46C96"/>
    <w:rsid w:val="00E46CB7"/>
    <w:rsid w:val="00E46FBE"/>
    <w:rsid w:val="00E47A31"/>
    <w:rsid w:val="00E504AB"/>
    <w:rsid w:val="00E5064F"/>
    <w:rsid w:val="00E506AE"/>
    <w:rsid w:val="00E50A53"/>
    <w:rsid w:val="00E51496"/>
    <w:rsid w:val="00E533D7"/>
    <w:rsid w:val="00E5407D"/>
    <w:rsid w:val="00E5559E"/>
    <w:rsid w:val="00E5597D"/>
    <w:rsid w:val="00E55F8D"/>
    <w:rsid w:val="00E56657"/>
    <w:rsid w:val="00E57839"/>
    <w:rsid w:val="00E60112"/>
    <w:rsid w:val="00E603CB"/>
    <w:rsid w:val="00E61515"/>
    <w:rsid w:val="00E61F5F"/>
    <w:rsid w:val="00E62B63"/>
    <w:rsid w:val="00E62E8F"/>
    <w:rsid w:val="00E64408"/>
    <w:rsid w:val="00E64736"/>
    <w:rsid w:val="00E65321"/>
    <w:rsid w:val="00E67063"/>
    <w:rsid w:val="00E67DD6"/>
    <w:rsid w:val="00E702EF"/>
    <w:rsid w:val="00E705EC"/>
    <w:rsid w:val="00E71B78"/>
    <w:rsid w:val="00E7328F"/>
    <w:rsid w:val="00E743A2"/>
    <w:rsid w:val="00E744B6"/>
    <w:rsid w:val="00E74E6B"/>
    <w:rsid w:val="00E7659B"/>
    <w:rsid w:val="00E76C9B"/>
    <w:rsid w:val="00E77939"/>
    <w:rsid w:val="00E77FA0"/>
    <w:rsid w:val="00E80C90"/>
    <w:rsid w:val="00E81D05"/>
    <w:rsid w:val="00E81EC1"/>
    <w:rsid w:val="00E81F2F"/>
    <w:rsid w:val="00E826EA"/>
    <w:rsid w:val="00E8440E"/>
    <w:rsid w:val="00E848AD"/>
    <w:rsid w:val="00E8666D"/>
    <w:rsid w:val="00E86A4A"/>
    <w:rsid w:val="00E86A4C"/>
    <w:rsid w:val="00E86B37"/>
    <w:rsid w:val="00E91244"/>
    <w:rsid w:val="00E9129B"/>
    <w:rsid w:val="00E91A00"/>
    <w:rsid w:val="00E934A8"/>
    <w:rsid w:val="00E93AF2"/>
    <w:rsid w:val="00E9448D"/>
    <w:rsid w:val="00E946C0"/>
    <w:rsid w:val="00E949C7"/>
    <w:rsid w:val="00E973F4"/>
    <w:rsid w:val="00EA0E65"/>
    <w:rsid w:val="00EA1BFE"/>
    <w:rsid w:val="00EA30FB"/>
    <w:rsid w:val="00EA3697"/>
    <w:rsid w:val="00EA4A20"/>
    <w:rsid w:val="00EA53D8"/>
    <w:rsid w:val="00EA582C"/>
    <w:rsid w:val="00EA6880"/>
    <w:rsid w:val="00EA7DD3"/>
    <w:rsid w:val="00EB00B1"/>
    <w:rsid w:val="00EB1A75"/>
    <w:rsid w:val="00EB32ED"/>
    <w:rsid w:val="00EB38E3"/>
    <w:rsid w:val="00EB3B49"/>
    <w:rsid w:val="00EB51ED"/>
    <w:rsid w:val="00EB5613"/>
    <w:rsid w:val="00EB5A35"/>
    <w:rsid w:val="00EB68C6"/>
    <w:rsid w:val="00EB6BB1"/>
    <w:rsid w:val="00EB71CA"/>
    <w:rsid w:val="00EB7368"/>
    <w:rsid w:val="00EB746D"/>
    <w:rsid w:val="00EC0443"/>
    <w:rsid w:val="00EC0896"/>
    <w:rsid w:val="00EC0A7A"/>
    <w:rsid w:val="00EC0BFD"/>
    <w:rsid w:val="00EC1014"/>
    <w:rsid w:val="00EC1BDD"/>
    <w:rsid w:val="00EC31F5"/>
    <w:rsid w:val="00EC356F"/>
    <w:rsid w:val="00EC5FB5"/>
    <w:rsid w:val="00EC657A"/>
    <w:rsid w:val="00EC68A4"/>
    <w:rsid w:val="00EC7320"/>
    <w:rsid w:val="00EC7811"/>
    <w:rsid w:val="00ED0239"/>
    <w:rsid w:val="00ED0547"/>
    <w:rsid w:val="00ED1BA0"/>
    <w:rsid w:val="00ED1F48"/>
    <w:rsid w:val="00ED252E"/>
    <w:rsid w:val="00ED44CA"/>
    <w:rsid w:val="00ED6CB0"/>
    <w:rsid w:val="00ED764D"/>
    <w:rsid w:val="00ED799D"/>
    <w:rsid w:val="00EE04C8"/>
    <w:rsid w:val="00EE0BC5"/>
    <w:rsid w:val="00EE169D"/>
    <w:rsid w:val="00EE30AB"/>
    <w:rsid w:val="00EE3F43"/>
    <w:rsid w:val="00EE4070"/>
    <w:rsid w:val="00EE40F4"/>
    <w:rsid w:val="00EE602C"/>
    <w:rsid w:val="00EE73B9"/>
    <w:rsid w:val="00EE76BA"/>
    <w:rsid w:val="00EE7787"/>
    <w:rsid w:val="00EE7BFD"/>
    <w:rsid w:val="00EE7CD1"/>
    <w:rsid w:val="00EF1913"/>
    <w:rsid w:val="00EF3959"/>
    <w:rsid w:val="00EF4B42"/>
    <w:rsid w:val="00EF5553"/>
    <w:rsid w:val="00EF5C01"/>
    <w:rsid w:val="00EF6935"/>
    <w:rsid w:val="00EF6A75"/>
    <w:rsid w:val="00F00157"/>
    <w:rsid w:val="00F00392"/>
    <w:rsid w:val="00F00523"/>
    <w:rsid w:val="00F0074F"/>
    <w:rsid w:val="00F01F8D"/>
    <w:rsid w:val="00F04769"/>
    <w:rsid w:val="00F0625B"/>
    <w:rsid w:val="00F06C09"/>
    <w:rsid w:val="00F07576"/>
    <w:rsid w:val="00F10027"/>
    <w:rsid w:val="00F10262"/>
    <w:rsid w:val="00F117EA"/>
    <w:rsid w:val="00F1212A"/>
    <w:rsid w:val="00F1282A"/>
    <w:rsid w:val="00F13A3D"/>
    <w:rsid w:val="00F13AB8"/>
    <w:rsid w:val="00F14A81"/>
    <w:rsid w:val="00F151C1"/>
    <w:rsid w:val="00F1581F"/>
    <w:rsid w:val="00F15B71"/>
    <w:rsid w:val="00F16778"/>
    <w:rsid w:val="00F20345"/>
    <w:rsid w:val="00F205E2"/>
    <w:rsid w:val="00F2077D"/>
    <w:rsid w:val="00F20A27"/>
    <w:rsid w:val="00F20B8F"/>
    <w:rsid w:val="00F21CB5"/>
    <w:rsid w:val="00F21ED7"/>
    <w:rsid w:val="00F2305A"/>
    <w:rsid w:val="00F234ED"/>
    <w:rsid w:val="00F23591"/>
    <w:rsid w:val="00F2364A"/>
    <w:rsid w:val="00F24AA5"/>
    <w:rsid w:val="00F2623A"/>
    <w:rsid w:val="00F26F92"/>
    <w:rsid w:val="00F27F53"/>
    <w:rsid w:val="00F304A4"/>
    <w:rsid w:val="00F330B7"/>
    <w:rsid w:val="00F3375B"/>
    <w:rsid w:val="00F3450A"/>
    <w:rsid w:val="00F347E3"/>
    <w:rsid w:val="00F35260"/>
    <w:rsid w:val="00F35555"/>
    <w:rsid w:val="00F357DF"/>
    <w:rsid w:val="00F36275"/>
    <w:rsid w:val="00F37F44"/>
    <w:rsid w:val="00F4069E"/>
    <w:rsid w:val="00F40A9A"/>
    <w:rsid w:val="00F41014"/>
    <w:rsid w:val="00F41A39"/>
    <w:rsid w:val="00F41F9E"/>
    <w:rsid w:val="00F43CAF"/>
    <w:rsid w:val="00F4662F"/>
    <w:rsid w:val="00F46961"/>
    <w:rsid w:val="00F474FA"/>
    <w:rsid w:val="00F47763"/>
    <w:rsid w:val="00F4794B"/>
    <w:rsid w:val="00F50632"/>
    <w:rsid w:val="00F5339D"/>
    <w:rsid w:val="00F545C2"/>
    <w:rsid w:val="00F54998"/>
    <w:rsid w:val="00F559ED"/>
    <w:rsid w:val="00F55B5A"/>
    <w:rsid w:val="00F562B6"/>
    <w:rsid w:val="00F56D61"/>
    <w:rsid w:val="00F5779F"/>
    <w:rsid w:val="00F60B73"/>
    <w:rsid w:val="00F6122A"/>
    <w:rsid w:val="00F654DF"/>
    <w:rsid w:val="00F65505"/>
    <w:rsid w:val="00F66259"/>
    <w:rsid w:val="00F67B67"/>
    <w:rsid w:val="00F67C27"/>
    <w:rsid w:val="00F67CD1"/>
    <w:rsid w:val="00F67D60"/>
    <w:rsid w:val="00F702DD"/>
    <w:rsid w:val="00F72290"/>
    <w:rsid w:val="00F72E37"/>
    <w:rsid w:val="00F742F1"/>
    <w:rsid w:val="00F743EE"/>
    <w:rsid w:val="00F75834"/>
    <w:rsid w:val="00F76A6D"/>
    <w:rsid w:val="00F76BD1"/>
    <w:rsid w:val="00F77519"/>
    <w:rsid w:val="00F82469"/>
    <w:rsid w:val="00F8357B"/>
    <w:rsid w:val="00F863EC"/>
    <w:rsid w:val="00F86D44"/>
    <w:rsid w:val="00F8775C"/>
    <w:rsid w:val="00F87CB3"/>
    <w:rsid w:val="00F91F4B"/>
    <w:rsid w:val="00F91F6E"/>
    <w:rsid w:val="00F93E8D"/>
    <w:rsid w:val="00F95B38"/>
    <w:rsid w:val="00F9778E"/>
    <w:rsid w:val="00F97DA3"/>
    <w:rsid w:val="00FA0314"/>
    <w:rsid w:val="00FA05E0"/>
    <w:rsid w:val="00FA0849"/>
    <w:rsid w:val="00FA2882"/>
    <w:rsid w:val="00FA2D85"/>
    <w:rsid w:val="00FA4944"/>
    <w:rsid w:val="00FA53D7"/>
    <w:rsid w:val="00FA5503"/>
    <w:rsid w:val="00FA5653"/>
    <w:rsid w:val="00FA59D5"/>
    <w:rsid w:val="00FA70D5"/>
    <w:rsid w:val="00FA76EC"/>
    <w:rsid w:val="00FA7B30"/>
    <w:rsid w:val="00FB187F"/>
    <w:rsid w:val="00FB1D45"/>
    <w:rsid w:val="00FB1DAA"/>
    <w:rsid w:val="00FB3388"/>
    <w:rsid w:val="00FB460F"/>
    <w:rsid w:val="00FC0F9F"/>
    <w:rsid w:val="00FC15BF"/>
    <w:rsid w:val="00FC16A9"/>
    <w:rsid w:val="00FC257A"/>
    <w:rsid w:val="00FC2808"/>
    <w:rsid w:val="00FC2E8A"/>
    <w:rsid w:val="00FC306F"/>
    <w:rsid w:val="00FC3821"/>
    <w:rsid w:val="00FC447D"/>
    <w:rsid w:val="00FC5480"/>
    <w:rsid w:val="00FC665A"/>
    <w:rsid w:val="00FC6907"/>
    <w:rsid w:val="00FD06F2"/>
    <w:rsid w:val="00FD0A8D"/>
    <w:rsid w:val="00FD0B5D"/>
    <w:rsid w:val="00FD0DAC"/>
    <w:rsid w:val="00FD0E37"/>
    <w:rsid w:val="00FD16E6"/>
    <w:rsid w:val="00FD1E81"/>
    <w:rsid w:val="00FD2CBA"/>
    <w:rsid w:val="00FD39A3"/>
    <w:rsid w:val="00FD4D94"/>
    <w:rsid w:val="00FD4ECA"/>
    <w:rsid w:val="00FD5041"/>
    <w:rsid w:val="00FD5722"/>
    <w:rsid w:val="00FD61D9"/>
    <w:rsid w:val="00FD7139"/>
    <w:rsid w:val="00FE0175"/>
    <w:rsid w:val="00FE2A48"/>
    <w:rsid w:val="00FE351D"/>
    <w:rsid w:val="00FE761D"/>
    <w:rsid w:val="00FF128F"/>
    <w:rsid w:val="00FF30E6"/>
    <w:rsid w:val="00FF3249"/>
    <w:rsid w:val="00FF3714"/>
    <w:rsid w:val="00FF3741"/>
    <w:rsid w:val="00FF3CC3"/>
    <w:rsid w:val="00FF4D34"/>
    <w:rsid w:val="00FF6153"/>
    <w:rsid w:val="00FF6B8C"/>
    <w:rsid w:val="00FF70EB"/>
    <w:rsid w:val="00FF7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rastasis">
    <w:name w:val="Normal"/>
    <w:qFormat/>
    <w:rsid w:val="008A3EE3"/>
    <w:pPr>
      <w:spacing w:after="0"/>
      <w:ind w:firstLine="284"/>
      <w:jc w:val="both"/>
    </w:pPr>
    <w:rPr>
      <w:rFonts w:ascii="Palemonas" w:hAnsi="Palemonas"/>
      <w:color w:val="262626" w:themeColor="text1" w:themeTint="D9"/>
      <w:sz w:val="24"/>
    </w:rPr>
  </w:style>
  <w:style w:type="paragraph" w:styleId="Antrat1">
    <w:name w:val="heading 1"/>
    <w:basedOn w:val="prastasis"/>
    <w:next w:val="prastasis"/>
    <w:link w:val="Antrat1Diagrama"/>
    <w:autoRedefine/>
    <w:uiPriority w:val="99"/>
    <w:qFormat/>
    <w:rsid w:val="00CE2BF3"/>
    <w:pPr>
      <w:keepNext/>
      <w:keepLines/>
      <w:pageBreakBefore/>
      <w:pBdr>
        <w:bottom w:val="single" w:sz="4" w:space="1" w:color="1F497D" w:themeColor="text2"/>
      </w:pBdr>
      <w:spacing w:before="120" w:after="360"/>
      <w:ind w:firstLine="0"/>
      <w:outlineLvl w:val="0"/>
    </w:pPr>
    <w:rPr>
      <w:rFonts w:asciiTheme="majorHAnsi" w:eastAsiaTheme="majorEastAsia" w:hAnsiTheme="majorHAnsi" w:cstheme="majorBidi"/>
      <w:bCs/>
      <w:color w:val="1F497D" w:themeColor="text2"/>
      <w:sz w:val="36"/>
      <w:szCs w:val="28"/>
    </w:rPr>
  </w:style>
  <w:style w:type="paragraph" w:styleId="Antrat2">
    <w:name w:val="heading 2"/>
    <w:basedOn w:val="prastasis"/>
    <w:next w:val="prastasis"/>
    <w:link w:val="Antrat2Diagrama"/>
    <w:autoRedefine/>
    <w:uiPriority w:val="99"/>
    <w:unhideWhenUsed/>
    <w:qFormat/>
    <w:rsid w:val="00583AF8"/>
    <w:pPr>
      <w:numPr>
        <w:numId w:val="1"/>
      </w:numPr>
      <w:pBdr>
        <w:bottom w:val="single" w:sz="4" w:space="1" w:color="595959" w:themeColor="text1" w:themeTint="A6"/>
      </w:pBdr>
      <w:spacing w:before="240" w:after="240" w:line="240" w:lineRule="auto"/>
      <w:ind w:left="1701" w:hanging="708"/>
      <w:contextualSpacing/>
      <w:outlineLvl w:val="1"/>
    </w:pPr>
    <w:rPr>
      <w:rFonts w:asciiTheme="majorHAnsi" w:eastAsiaTheme="majorEastAsia" w:hAnsiTheme="majorHAnsi" w:cstheme="majorBidi"/>
      <w:bCs/>
      <w:color w:val="595959" w:themeColor="text1" w:themeTint="A6"/>
      <w:szCs w:val="24"/>
    </w:rPr>
  </w:style>
  <w:style w:type="paragraph" w:styleId="Antrat3">
    <w:name w:val="heading 3"/>
    <w:basedOn w:val="prastasis"/>
    <w:next w:val="prastasis"/>
    <w:link w:val="Antrat3Diagrama"/>
    <w:autoRedefine/>
    <w:uiPriority w:val="99"/>
    <w:unhideWhenUsed/>
    <w:qFormat/>
    <w:rsid w:val="00AE514E"/>
    <w:pPr>
      <w:keepNext/>
      <w:keepLines/>
      <w:pBdr>
        <w:bottom w:val="single" w:sz="4" w:space="0" w:color="595959" w:themeColor="text1" w:themeTint="A6"/>
      </w:pBdr>
      <w:tabs>
        <w:tab w:val="left" w:pos="2268"/>
      </w:tabs>
      <w:spacing w:before="200"/>
      <w:ind w:left="3136" w:hanging="726"/>
      <w:outlineLvl w:val="2"/>
    </w:pPr>
    <w:rPr>
      <w:rFonts w:asciiTheme="majorHAnsi" w:eastAsiaTheme="majorEastAsia" w:hAnsiTheme="majorHAnsi" w:cstheme="majorBidi"/>
      <w:bCs/>
      <w:color w:val="595959" w:themeColor="text1" w:themeTint="A6"/>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CE2BF3"/>
    <w:rPr>
      <w:rFonts w:asciiTheme="majorHAnsi" w:eastAsiaTheme="majorEastAsia" w:hAnsiTheme="majorHAnsi" w:cstheme="majorBidi"/>
      <w:bCs/>
      <w:color w:val="1F497D" w:themeColor="text2"/>
      <w:sz w:val="36"/>
      <w:szCs w:val="28"/>
    </w:rPr>
  </w:style>
  <w:style w:type="character" w:customStyle="1" w:styleId="Antrat2Diagrama">
    <w:name w:val="Antraštė 2 Diagrama"/>
    <w:basedOn w:val="Numatytasispastraiposriftas"/>
    <w:link w:val="Antrat2"/>
    <w:uiPriority w:val="99"/>
    <w:rsid w:val="00583AF8"/>
    <w:rPr>
      <w:rFonts w:asciiTheme="majorHAnsi" w:eastAsiaTheme="majorEastAsia" w:hAnsiTheme="majorHAnsi" w:cstheme="majorBidi"/>
      <w:bCs/>
      <w:color w:val="595959" w:themeColor="text1" w:themeTint="A6"/>
      <w:sz w:val="24"/>
      <w:szCs w:val="24"/>
    </w:rPr>
  </w:style>
  <w:style w:type="character" w:customStyle="1" w:styleId="Antrat3Diagrama">
    <w:name w:val="Antraštė 3 Diagrama"/>
    <w:basedOn w:val="Numatytasispastraiposriftas"/>
    <w:link w:val="Antrat3"/>
    <w:uiPriority w:val="99"/>
    <w:rsid w:val="00AE514E"/>
    <w:rPr>
      <w:rFonts w:asciiTheme="majorHAnsi" w:eastAsiaTheme="majorEastAsia" w:hAnsiTheme="majorHAnsi" w:cstheme="majorBidi"/>
      <w:bCs/>
      <w:color w:val="595959" w:themeColor="text1" w:themeTint="A6"/>
    </w:rPr>
  </w:style>
  <w:style w:type="paragraph" w:styleId="Sraopastraipa">
    <w:name w:val="List Paragraph"/>
    <w:aliases w:val="List Paragr1"/>
    <w:basedOn w:val="prastasis"/>
    <w:link w:val="SraopastraipaDiagrama"/>
    <w:autoRedefine/>
    <w:uiPriority w:val="34"/>
    <w:qFormat/>
    <w:rsid w:val="00CD2C89"/>
    <w:pPr>
      <w:numPr>
        <w:numId w:val="29"/>
      </w:numPr>
      <w:ind w:left="284" w:hanging="284"/>
      <w:contextualSpacing/>
    </w:pPr>
  </w:style>
  <w:style w:type="character" w:customStyle="1" w:styleId="SraopastraipaDiagrama">
    <w:name w:val="Sąrašo pastraipa Diagrama"/>
    <w:aliases w:val="List Paragr1 Diagrama"/>
    <w:link w:val="Sraopastraipa"/>
    <w:uiPriority w:val="34"/>
    <w:locked/>
    <w:rsid w:val="00CD2C89"/>
    <w:rPr>
      <w:rFonts w:ascii="Palemonas" w:hAnsi="Palemonas"/>
      <w:color w:val="262626" w:themeColor="text1" w:themeTint="D9"/>
      <w:sz w:val="24"/>
    </w:rPr>
  </w:style>
  <w:style w:type="paragraph" w:styleId="Debesliotekstas">
    <w:name w:val="Balloon Text"/>
    <w:basedOn w:val="prastasis"/>
    <w:link w:val="DebesliotekstasDiagrama"/>
    <w:uiPriority w:val="99"/>
    <w:semiHidden/>
    <w:unhideWhenUsed/>
    <w:rsid w:val="001F2B3C"/>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F2B3C"/>
    <w:rPr>
      <w:rFonts w:ascii="Tahoma" w:hAnsi="Tahoma" w:cs="Tahoma"/>
      <w:sz w:val="16"/>
      <w:szCs w:val="16"/>
    </w:rPr>
  </w:style>
  <w:style w:type="paragraph" w:styleId="Betarp">
    <w:name w:val="No Spacing"/>
    <w:link w:val="BetarpDiagrama"/>
    <w:uiPriority w:val="1"/>
    <w:rsid w:val="00FA2D85"/>
    <w:pPr>
      <w:spacing w:after="0" w:line="240" w:lineRule="auto"/>
    </w:pPr>
    <w:rPr>
      <w:lang w:eastAsia="ja-JP"/>
    </w:rPr>
  </w:style>
  <w:style w:type="character" w:customStyle="1" w:styleId="BetarpDiagrama">
    <w:name w:val="Be tarpų Diagrama"/>
    <w:basedOn w:val="Numatytasispastraiposriftas"/>
    <w:link w:val="Betarp"/>
    <w:uiPriority w:val="1"/>
    <w:rsid w:val="00FA2D85"/>
    <w:rPr>
      <w:lang w:eastAsia="ja-JP"/>
    </w:rPr>
  </w:style>
  <w:style w:type="character" w:styleId="Vietosrezervavimoenklotekstas">
    <w:name w:val="Placeholder Text"/>
    <w:basedOn w:val="Numatytasispastraiposriftas"/>
    <w:uiPriority w:val="99"/>
    <w:semiHidden/>
    <w:rsid w:val="00FA2D85"/>
    <w:rPr>
      <w:color w:val="808080"/>
    </w:rPr>
  </w:style>
  <w:style w:type="table" w:styleId="Lentelstinklelis">
    <w:name w:val="Table Grid"/>
    <w:basedOn w:val="prastojilentel"/>
    <w:uiPriority w:val="59"/>
    <w:rsid w:val="002F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701778"/>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701778"/>
  </w:style>
  <w:style w:type="paragraph" w:styleId="Porat">
    <w:name w:val="footer"/>
    <w:basedOn w:val="prastasis"/>
    <w:link w:val="PoratDiagrama"/>
    <w:uiPriority w:val="99"/>
    <w:unhideWhenUsed/>
    <w:rsid w:val="00701778"/>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701778"/>
  </w:style>
  <w:style w:type="character" w:styleId="Hipersaitas">
    <w:name w:val="Hyperlink"/>
    <w:basedOn w:val="Numatytasispastraiposriftas"/>
    <w:uiPriority w:val="99"/>
    <w:unhideWhenUsed/>
    <w:rsid w:val="0098219B"/>
    <w:rPr>
      <w:color w:val="0000FF" w:themeColor="hyperlink"/>
      <w:u w:val="single"/>
    </w:rPr>
  </w:style>
  <w:style w:type="paragraph" w:styleId="Turinys1">
    <w:name w:val="toc 1"/>
    <w:basedOn w:val="prastasis"/>
    <w:next w:val="prastasis"/>
    <w:uiPriority w:val="39"/>
    <w:unhideWhenUsed/>
    <w:qFormat/>
    <w:rsid w:val="00A210AB"/>
    <w:pPr>
      <w:tabs>
        <w:tab w:val="left" w:pos="660"/>
        <w:tab w:val="right" w:leader="dot" w:pos="9345"/>
      </w:tabs>
      <w:spacing w:before="120" w:after="120"/>
      <w:jc w:val="left"/>
    </w:pPr>
    <w:rPr>
      <w:bCs/>
      <w:caps/>
      <w:noProof/>
      <w:szCs w:val="20"/>
    </w:rPr>
  </w:style>
  <w:style w:type="paragraph" w:styleId="Antrinispavadinimas">
    <w:name w:val="Subtitle"/>
    <w:basedOn w:val="prastasis"/>
    <w:next w:val="prastasis"/>
    <w:link w:val="AntrinispavadinimasDiagrama"/>
    <w:autoRedefine/>
    <w:uiPriority w:val="11"/>
    <w:qFormat/>
    <w:rsid w:val="00D169CE"/>
    <w:pPr>
      <w:pageBreakBefore/>
      <w:numPr>
        <w:ilvl w:val="1"/>
      </w:numPr>
      <w:pBdr>
        <w:bottom w:val="single" w:sz="4" w:space="1" w:color="1F497D" w:themeColor="text2"/>
      </w:pBdr>
      <w:spacing w:after="360"/>
      <w:ind w:left="1701" w:right="-1" w:firstLine="284"/>
    </w:pPr>
    <w:rPr>
      <w:rFonts w:asciiTheme="majorHAnsi" w:eastAsiaTheme="majorEastAsia" w:hAnsiTheme="majorHAnsi" w:cstheme="majorBidi"/>
      <w:b/>
      <w:iCs/>
      <w:color w:val="1F497D" w:themeColor="text2"/>
      <w:spacing w:val="15"/>
      <w:sz w:val="36"/>
      <w:szCs w:val="24"/>
    </w:rPr>
  </w:style>
  <w:style w:type="character" w:customStyle="1" w:styleId="AntrinispavadinimasDiagrama">
    <w:name w:val="Antrinis pavadinimas Diagrama"/>
    <w:basedOn w:val="Numatytasispastraiposriftas"/>
    <w:link w:val="Antrinispavadinimas"/>
    <w:uiPriority w:val="11"/>
    <w:rsid w:val="00D169CE"/>
    <w:rPr>
      <w:rFonts w:asciiTheme="majorHAnsi" w:eastAsiaTheme="majorEastAsia" w:hAnsiTheme="majorHAnsi" w:cstheme="majorBidi"/>
      <w:b/>
      <w:iCs/>
      <w:color w:val="1F497D" w:themeColor="text2"/>
      <w:spacing w:val="15"/>
      <w:sz w:val="36"/>
      <w:szCs w:val="24"/>
    </w:rPr>
  </w:style>
  <w:style w:type="paragraph" w:styleId="Turinys2">
    <w:name w:val="toc 2"/>
    <w:basedOn w:val="prastasis"/>
    <w:next w:val="prastasis"/>
    <w:autoRedefine/>
    <w:uiPriority w:val="39"/>
    <w:unhideWhenUsed/>
    <w:qFormat/>
    <w:rsid w:val="00583AF8"/>
    <w:pPr>
      <w:tabs>
        <w:tab w:val="left" w:pos="0"/>
        <w:tab w:val="left" w:pos="567"/>
        <w:tab w:val="left" w:pos="851"/>
        <w:tab w:val="right" w:leader="dot" w:pos="9639"/>
      </w:tabs>
      <w:ind w:left="567" w:hanging="567"/>
    </w:pPr>
    <w:rPr>
      <w:smallCaps/>
      <w:szCs w:val="20"/>
    </w:rPr>
  </w:style>
  <w:style w:type="paragraph" w:styleId="Antrat">
    <w:name w:val="caption"/>
    <w:aliases w:val="table.,pav.,Beschriftung-eng,Beschriftung-dt-Abbildung"/>
    <w:basedOn w:val="prastasis"/>
    <w:next w:val="prastasis"/>
    <w:link w:val="AntratDiagrama"/>
    <w:unhideWhenUsed/>
    <w:qFormat/>
    <w:rsid w:val="00F2077D"/>
    <w:pPr>
      <w:keepNext/>
      <w:spacing w:line="240" w:lineRule="auto"/>
    </w:pPr>
    <w:rPr>
      <w:b/>
      <w:bCs/>
      <w:color w:val="1F497D" w:themeColor="text2"/>
      <w:sz w:val="18"/>
      <w:szCs w:val="18"/>
    </w:rPr>
  </w:style>
  <w:style w:type="character" w:customStyle="1" w:styleId="AntratDiagrama">
    <w:name w:val="Antraštė Diagrama"/>
    <w:aliases w:val="table. Diagrama,pav. Diagrama,Beschriftung-eng Diagrama,Beschriftung-dt-Abbildung Diagrama"/>
    <w:link w:val="Antrat"/>
    <w:locked/>
    <w:rsid w:val="00D25215"/>
    <w:rPr>
      <w:rFonts w:ascii="Palemonas" w:hAnsi="Palemonas"/>
      <w:b/>
      <w:bCs/>
      <w:color w:val="1F497D" w:themeColor="text2"/>
      <w:sz w:val="18"/>
      <w:szCs w:val="18"/>
    </w:rPr>
  </w:style>
  <w:style w:type="table" w:customStyle="1" w:styleId="MediumList11">
    <w:name w:val="Medium List 11"/>
    <w:basedOn w:val="prastojilentel"/>
    <w:uiPriority w:val="65"/>
    <w:rsid w:val="00C627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3parykinimas">
    <w:name w:val="Medium List 1 Accent 3"/>
    <w:basedOn w:val="prastojilentel"/>
    <w:uiPriority w:val="65"/>
    <w:rsid w:val="00C6277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vidutinisspalvinimas6parykinimas">
    <w:name w:val="Medium Shading 2 Accent 6"/>
    <w:basedOn w:val="prastojilentel"/>
    <w:uiPriority w:val="64"/>
    <w:rsid w:val="00C627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prastojilentel"/>
    <w:uiPriority w:val="65"/>
    <w:rsid w:val="00C627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itata">
    <w:name w:val="Quote"/>
    <w:basedOn w:val="prastasis"/>
    <w:next w:val="prastasis"/>
    <w:link w:val="CitataDiagrama"/>
    <w:autoRedefine/>
    <w:uiPriority w:val="29"/>
    <w:qFormat/>
    <w:rsid w:val="004E3010"/>
    <w:pPr>
      <w:framePr w:wrap="around" w:vAnchor="text" w:hAnchor="text" w:y="1"/>
      <w:jc w:val="left"/>
    </w:pPr>
    <w:rPr>
      <w:i/>
      <w:iCs/>
      <w:color w:val="1F497D" w:themeColor="text2"/>
      <w:sz w:val="18"/>
      <w:lang w:val="en-US" w:eastAsia="ja-JP"/>
    </w:rPr>
  </w:style>
  <w:style w:type="character" w:customStyle="1" w:styleId="CitataDiagrama">
    <w:name w:val="Citata Diagrama"/>
    <w:basedOn w:val="Numatytasispastraiposriftas"/>
    <w:link w:val="Citata"/>
    <w:uiPriority w:val="29"/>
    <w:rsid w:val="004E3010"/>
    <w:rPr>
      <w:rFonts w:ascii="Palemonas" w:hAnsi="Palemonas"/>
      <w:i/>
      <w:iCs/>
      <w:color w:val="1F497D" w:themeColor="text2"/>
      <w:sz w:val="18"/>
      <w:lang w:val="en-US" w:eastAsia="ja-JP"/>
    </w:rPr>
  </w:style>
  <w:style w:type="paragraph" w:customStyle="1" w:styleId="ListParagr2">
    <w:name w:val="List Paragr 2"/>
    <w:basedOn w:val="Sraopastraipa"/>
    <w:autoRedefine/>
    <w:uiPriority w:val="99"/>
    <w:qFormat/>
    <w:rsid w:val="00484B4B"/>
    <w:pPr>
      <w:ind w:left="993"/>
    </w:pPr>
  </w:style>
  <w:style w:type="paragraph" w:customStyle="1" w:styleId="Numbering">
    <w:name w:val="Numbering"/>
    <w:basedOn w:val="Sraopastraipa"/>
    <w:autoRedefine/>
    <w:rsid w:val="00571459"/>
    <w:pPr>
      <w:numPr>
        <w:numId w:val="2"/>
      </w:numPr>
    </w:pPr>
  </w:style>
  <w:style w:type="paragraph" w:styleId="Turinys3">
    <w:name w:val="toc 3"/>
    <w:basedOn w:val="prastasis"/>
    <w:next w:val="prastasis"/>
    <w:autoRedefine/>
    <w:uiPriority w:val="39"/>
    <w:unhideWhenUsed/>
    <w:qFormat/>
    <w:rsid w:val="00E43AED"/>
    <w:pPr>
      <w:tabs>
        <w:tab w:val="left" w:pos="879"/>
        <w:tab w:val="left" w:pos="936"/>
        <w:tab w:val="left" w:pos="1320"/>
        <w:tab w:val="right" w:leader="dot" w:pos="9345"/>
      </w:tabs>
      <w:jc w:val="left"/>
    </w:pPr>
    <w:rPr>
      <w:iCs/>
      <w:smallCaps/>
      <w:sz w:val="20"/>
      <w:szCs w:val="20"/>
    </w:rPr>
  </w:style>
  <w:style w:type="paragraph" w:styleId="Turinys4">
    <w:name w:val="toc 4"/>
    <w:basedOn w:val="prastasis"/>
    <w:next w:val="prastasis"/>
    <w:autoRedefine/>
    <w:uiPriority w:val="39"/>
    <w:unhideWhenUsed/>
    <w:rsid w:val="000B1259"/>
    <w:pPr>
      <w:ind w:left="660"/>
      <w:jc w:val="left"/>
    </w:pPr>
    <w:rPr>
      <w:rFonts w:asciiTheme="minorHAnsi" w:hAnsiTheme="minorHAnsi"/>
      <w:sz w:val="18"/>
      <w:szCs w:val="18"/>
    </w:rPr>
  </w:style>
  <w:style w:type="paragraph" w:styleId="Turinys5">
    <w:name w:val="toc 5"/>
    <w:basedOn w:val="prastasis"/>
    <w:next w:val="prastasis"/>
    <w:autoRedefine/>
    <w:uiPriority w:val="39"/>
    <w:unhideWhenUsed/>
    <w:rsid w:val="000B1259"/>
    <w:pPr>
      <w:ind w:left="880"/>
      <w:jc w:val="left"/>
    </w:pPr>
    <w:rPr>
      <w:rFonts w:asciiTheme="minorHAnsi" w:hAnsiTheme="minorHAnsi"/>
      <w:sz w:val="18"/>
      <w:szCs w:val="18"/>
    </w:rPr>
  </w:style>
  <w:style w:type="paragraph" w:styleId="Turinys6">
    <w:name w:val="toc 6"/>
    <w:basedOn w:val="prastasis"/>
    <w:next w:val="prastasis"/>
    <w:autoRedefine/>
    <w:uiPriority w:val="39"/>
    <w:unhideWhenUsed/>
    <w:rsid w:val="000B1259"/>
    <w:pPr>
      <w:ind w:left="1100"/>
      <w:jc w:val="left"/>
    </w:pPr>
    <w:rPr>
      <w:rFonts w:asciiTheme="minorHAnsi" w:hAnsiTheme="minorHAnsi"/>
      <w:sz w:val="18"/>
      <w:szCs w:val="18"/>
    </w:rPr>
  </w:style>
  <w:style w:type="paragraph" w:styleId="Turinys7">
    <w:name w:val="toc 7"/>
    <w:basedOn w:val="prastasis"/>
    <w:next w:val="prastasis"/>
    <w:autoRedefine/>
    <w:uiPriority w:val="39"/>
    <w:unhideWhenUsed/>
    <w:rsid w:val="000B1259"/>
    <w:pPr>
      <w:ind w:left="1320"/>
      <w:jc w:val="left"/>
    </w:pPr>
    <w:rPr>
      <w:rFonts w:asciiTheme="minorHAnsi" w:hAnsiTheme="minorHAnsi"/>
      <w:sz w:val="18"/>
      <w:szCs w:val="18"/>
    </w:rPr>
  </w:style>
  <w:style w:type="paragraph" w:styleId="Turinys8">
    <w:name w:val="toc 8"/>
    <w:basedOn w:val="prastasis"/>
    <w:next w:val="prastasis"/>
    <w:autoRedefine/>
    <w:uiPriority w:val="39"/>
    <w:unhideWhenUsed/>
    <w:rsid w:val="000B1259"/>
    <w:pPr>
      <w:ind w:left="1540"/>
      <w:jc w:val="left"/>
    </w:pPr>
    <w:rPr>
      <w:rFonts w:asciiTheme="minorHAnsi" w:hAnsiTheme="minorHAnsi"/>
      <w:sz w:val="18"/>
      <w:szCs w:val="18"/>
    </w:rPr>
  </w:style>
  <w:style w:type="paragraph" w:styleId="Turinys9">
    <w:name w:val="toc 9"/>
    <w:basedOn w:val="prastasis"/>
    <w:next w:val="prastasis"/>
    <w:autoRedefine/>
    <w:uiPriority w:val="39"/>
    <w:unhideWhenUsed/>
    <w:rsid w:val="000B1259"/>
    <w:pPr>
      <w:ind w:left="1760"/>
      <w:jc w:val="left"/>
    </w:pPr>
    <w:rPr>
      <w:rFonts w:asciiTheme="minorHAnsi" w:hAnsiTheme="minorHAnsi"/>
      <w:sz w:val="18"/>
      <w:szCs w:val="18"/>
    </w:rPr>
  </w:style>
  <w:style w:type="paragraph" w:customStyle="1" w:styleId="ListNum1">
    <w:name w:val="List Num 1"/>
    <w:basedOn w:val="prastasis"/>
    <w:autoRedefine/>
    <w:qFormat/>
    <w:rsid w:val="00EB7368"/>
    <w:pPr>
      <w:numPr>
        <w:numId w:val="3"/>
      </w:numPr>
      <w:contextualSpacing/>
    </w:pPr>
    <w:rPr>
      <w:rFonts w:eastAsiaTheme="minorHAnsi" w:cs="Times New Roman"/>
      <w:lang w:eastAsia="en-US"/>
    </w:rPr>
  </w:style>
  <w:style w:type="paragraph" w:customStyle="1" w:styleId="ListNum2">
    <w:name w:val="List Num 2"/>
    <w:basedOn w:val="prastasis"/>
    <w:autoRedefine/>
    <w:qFormat/>
    <w:rsid w:val="00EB7368"/>
    <w:pPr>
      <w:numPr>
        <w:numId w:val="7"/>
      </w:numPr>
      <w:tabs>
        <w:tab w:val="left" w:pos="1985"/>
      </w:tabs>
      <w:ind w:left="1702" w:hanging="284"/>
      <w:contextualSpacing/>
    </w:pPr>
  </w:style>
  <w:style w:type="paragraph" w:customStyle="1" w:styleId="ListNum3">
    <w:name w:val="List Num 3"/>
    <w:basedOn w:val="prastasis"/>
    <w:autoRedefine/>
    <w:qFormat/>
    <w:rsid w:val="00EB7368"/>
    <w:pPr>
      <w:numPr>
        <w:numId w:val="6"/>
      </w:numPr>
      <w:ind w:left="1985" w:hanging="284"/>
      <w:contextualSpacing/>
    </w:pPr>
  </w:style>
  <w:style w:type="paragraph" w:customStyle="1" w:styleId="ListPar2">
    <w:name w:val="List Par 2"/>
    <w:basedOn w:val="prastasis"/>
    <w:autoRedefine/>
    <w:rsid w:val="00777715"/>
    <w:pPr>
      <w:contextualSpacing/>
    </w:pPr>
    <w:rPr>
      <w:rFonts w:eastAsiaTheme="minorHAnsi" w:cs="Times New Roman"/>
      <w:color w:val="auto"/>
      <w:lang w:eastAsia="en-US"/>
    </w:rPr>
  </w:style>
  <w:style w:type="paragraph" w:styleId="Pavadinimas">
    <w:name w:val="Title"/>
    <w:basedOn w:val="prastasis"/>
    <w:next w:val="prastasis"/>
    <w:link w:val="PavadinimasDiagrama"/>
    <w:autoRedefine/>
    <w:uiPriority w:val="10"/>
    <w:qFormat/>
    <w:rsid w:val="00F93E8D"/>
    <w:pPr>
      <w:spacing w:after="300" w:line="240" w:lineRule="auto"/>
      <w:ind w:firstLine="0"/>
      <w:contextualSpacing/>
      <w:jc w:val="left"/>
    </w:pPr>
    <w:rPr>
      <w:rFonts w:asciiTheme="majorHAnsi" w:eastAsiaTheme="majorEastAsia" w:hAnsiTheme="majorHAnsi" w:cstheme="majorBidi"/>
      <w:b/>
      <w:color w:val="1F497D" w:themeColor="text2"/>
      <w:spacing w:val="5"/>
      <w:kern w:val="28"/>
      <w:sz w:val="72"/>
      <w:szCs w:val="52"/>
    </w:rPr>
  </w:style>
  <w:style w:type="character" w:customStyle="1" w:styleId="PavadinimasDiagrama">
    <w:name w:val="Pavadinimas Diagrama"/>
    <w:basedOn w:val="Numatytasispastraiposriftas"/>
    <w:link w:val="Pavadinimas"/>
    <w:uiPriority w:val="10"/>
    <w:rsid w:val="00F93E8D"/>
    <w:rPr>
      <w:rFonts w:asciiTheme="majorHAnsi" w:eastAsiaTheme="majorEastAsia" w:hAnsiTheme="majorHAnsi" w:cstheme="majorBidi"/>
      <w:b/>
      <w:color w:val="1F497D" w:themeColor="text2"/>
      <w:spacing w:val="5"/>
      <w:kern w:val="28"/>
      <w:sz w:val="72"/>
      <w:szCs w:val="52"/>
    </w:rPr>
  </w:style>
  <w:style w:type="character" w:styleId="Nerykuspabraukimas">
    <w:name w:val="Subtle Emphasis"/>
    <w:aliases w:val="Title 2"/>
    <w:basedOn w:val="Numatytasispastraiposriftas"/>
    <w:uiPriority w:val="19"/>
    <w:qFormat/>
    <w:rsid w:val="00937A44"/>
    <w:rPr>
      <w:rFonts w:ascii="Palemonas" w:hAnsi="Palemonas"/>
      <w:b w:val="0"/>
      <w:i w:val="0"/>
      <w:iCs/>
      <w:color w:val="595959" w:themeColor="text1" w:themeTint="A6"/>
      <w:sz w:val="56"/>
    </w:rPr>
  </w:style>
  <w:style w:type="paragraph" w:customStyle="1" w:styleId="Heading01">
    <w:name w:val="Heading 01"/>
    <w:basedOn w:val="Antrat1"/>
    <w:next w:val="prastasis"/>
    <w:autoRedefine/>
    <w:qFormat/>
    <w:rsid w:val="00DC3263"/>
    <w:pPr>
      <w:spacing w:before="0"/>
    </w:pPr>
    <w:rPr>
      <w:rFonts w:ascii="Palemonas" w:hAnsi="Palemonas"/>
      <w:b/>
      <w:smallCaps/>
    </w:rPr>
  </w:style>
  <w:style w:type="table" w:customStyle="1" w:styleId="LightShading-Accent11">
    <w:name w:val="Light Shading - Accent 11"/>
    <w:basedOn w:val="prastojilentel"/>
    <w:uiPriority w:val="60"/>
    <w:rsid w:val="00EE04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urinioantrat">
    <w:name w:val="TOC Heading"/>
    <w:basedOn w:val="Antrat1"/>
    <w:next w:val="prastasis"/>
    <w:uiPriority w:val="39"/>
    <w:semiHidden/>
    <w:unhideWhenUsed/>
    <w:qFormat/>
    <w:rsid w:val="00F4662F"/>
    <w:pPr>
      <w:pBdr>
        <w:bottom w:val="none" w:sz="0" w:space="0" w:color="auto"/>
      </w:pBdr>
      <w:spacing w:before="480" w:after="0"/>
      <w:jc w:val="left"/>
      <w:outlineLvl w:val="9"/>
    </w:pPr>
    <w:rPr>
      <w:b/>
      <w:smallCaps/>
      <w:color w:val="365F91" w:themeColor="accent1" w:themeShade="BF"/>
      <w:sz w:val="28"/>
      <w:lang w:val="en-US" w:eastAsia="ja-JP"/>
    </w:rPr>
  </w:style>
  <w:style w:type="table" w:customStyle="1" w:styleId="MediumShading1-Accent11">
    <w:name w:val="Medium Shading 1 - Accent 11"/>
    <w:basedOn w:val="prastojilentel"/>
    <w:uiPriority w:val="63"/>
    <w:rsid w:val="00AD24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astasistinklapis">
    <w:name w:val="Normal (Web)"/>
    <w:basedOn w:val="prastasis"/>
    <w:uiPriority w:val="99"/>
    <w:unhideWhenUsed/>
    <w:rsid w:val="00363691"/>
    <w:pPr>
      <w:spacing w:after="360" w:line="240" w:lineRule="auto"/>
      <w:jc w:val="left"/>
    </w:pPr>
    <w:rPr>
      <w:rFonts w:ascii="Times New Roman" w:eastAsia="Times New Roman" w:hAnsi="Times New Roman" w:cs="Times New Roman"/>
      <w:color w:val="auto"/>
      <w:szCs w:val="24"/>
      <w:lang w:val="en-US" w:eastAsia="en-US"/>
    </w:rPr>
  </w:style>
  <w:style w:type="character" w:styleId="Emfaz">
    <w:name w:val="Emphasis"/>
    <w:aliases w:val="Palemonas"/>
    <w:basedOn w:val="Numatytasispastraiposriftas"/>
    <w:uiPriority w:val="20"/>
    <w:qFormat/>
    <w:rsid w:val="005B4899"/>
    <w:rPr>
      <w:i/>
      <w:iCs/>
    </w:rPr>
  </w:style>
  <w:style w:type="paragraph" w:customStyle="1" w:styleId="patvirtinta">
    <w:name w:val="patvirtinta"/>
    <w:basedOn w:val="prastasis"/>
    <w:rsid w:val="00C149ED"/>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table" w:customStyle="1" w:styleId="LightList-Accent11">
    <w:name w:val="Light List - Accent 11"/>
    <w:basedOn w:val="prastojilentel"/>
    <w:uiPriority w:val="61"/>
    <w:rsid w:val="00E343B3"/>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prastojilentel"/>
    <w:uiPriority w:val="62"/>
    <w:rsid w:val="00F559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vidutinissraas5parykinimas">
    <w:name w:val="Medium List 1 Accent 5"/>
    <w:basedOn w:val="prastojilentel"/>
    <w:uiPriority w:val="65"/>
    <w:rsid w:val="00E8666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7C5845"/>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3vidutinistinklelis1parykinimas">
    <w:name w:val="Medium Grid 3 Accent 1"/>
    <w:basedOn w:val="prastojilentel"/>
    <w:uiPriority w:val="69"/>
    <w:rsid w:val="00230B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vidutinistinklelis1parykinimas">
    <w:name w:val="Medium Grid 2 Accent 1"/>
    <w:basedOn w:val="prastojilentel"/>
    <w:uiPriority w:val="68"/>
    <w:rsid w:val="00230B3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vidutinisspalvinimas5parykinimas">
    <w:name w:val="Medium Shading 1 Accent 5"/>
    <w:basedOn w:val="prastojilentel"/>
    <w:uiPriority w:val="63"/>
    <w:rsid w:val="00230B3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datametai">
    <w:name w:val="datametai"/>
    <w:basedOn w:val="Numatytasispastraiposriftas"/>
    <w:rsid w:val="0062368A"/>
  </w:style>
  <w:style w:type="character" w:customStyle="1" w:styleId="datamnuo">
    <w:name w:val="datamnuo"/>
    <w:basedOn w:val="Numatytasispastraiposriftas"/>
    <w:rsid w:val="0062368A"/>
  </w:style>
  <w:style w:type="character" w:customStyle="1" w:styleId="datadiena">
    <w:name w:val="datadiena"/>
    <w:basedOn w:val="Numatytasispastraiposriftas"/>
    <w:rsid w:val="0062368A"/>
  </w:style>
  <w:style w:type="character" w:customStyle="1" w:styleId="statymonr">
    <w:name w:val="statymonr"/>
    <w:basedOn w:val="Numatytasispastraiposriftas"/>
    <w:rsid w:val="0062368A"/>
  </w:style>
  <w:style w:type="paragraph" w:customStyle="1" w:styleId="Nuost">
    <w:name w:val="Nuost"/>
    <w:basedOn w:val="prastasis"/>
    <w:next w:val="prastasis"/>
    <w:autoRedefine/>
    <w:rsid w:val="00B4496E"/>
    <w:pPr>
      <w:numPr>
        <w:numId w:val="4"/>
      </w:numPr>
      <w:tabs>
        <w:tab w:val="num" w:pos="340"/>
        <w:tab w:val="left" w:pos="1320"/>
      </w:tabs>
      <w:spacing w:line="360" w:lineRule="auto"/>
      <w:ind w:left="0" w:firstLine="851"/>
    </w:pPr>
    <w:rPr>
      <w:rFonts w:ascii="Times New Roman" w:eastAsia="Times New Roman" w:hAnsi="Times New Roman" w:cs="Times New Roman"/>
      <w:bCs/>
      <w:color w:val="auto"/>
      <w:szCs w:val="24"/>
      <w:lang w:eastAsia="en-US"/>
    </w:rPr>
  </w:style>
  <w:style w:type="table" w:styleId="viesusspalvinimas5parykinimas">
    <w:name w:val="Light Shading Accent 5"/>
    <w:basedOn w:val="prastojilentel"/>
    <w:uiPriority w:val="60"/>
    <w:rsid w:val="00D252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esussraas5parykinimas">
    <w:name w:val="Light List Accent 5"/>
    <w:basedOn w:val="prastojilentel"/>
    <w:uiPriority w:val="61"/>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iesustinklelis5parykinimas">
    <w:name w:val="Light Grid Accent 5"/>
    <w:basedOn w:val="prastojilentel"/>
    <w:uiPriority w:val="62"/>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vidutinissraas5parykinimas">
    <w:name w:val="Medium List 2 Accent 5"/>
    <w:basedOn w:val="prastojilentel"/>
    <w:uiPriority w:val="66"/>
    <w:rsid w:val="00D252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tinklelis1parykinimas">
    <w:name w:val="Medium Grid 1 Accent 1"/>
    <w:basedOn w:val="prastojilentel"/>
    <w:uiPriority w:val="67"/>
    <w:rsid w:val="00D2521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vidutinistinklelis5parykinimas">
    <w:name w:val="Medium Grid 3 Accent 5"/>
    <w:basedOn w:val="prastojilentel"/>
    <w:uiPriority w:val="69"/>
    <w:rsid w:val="00D252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Grid1">
    <w:name w:val="Light Grid1"/>
    <w:basedOn w:val="prastojilentel"/>
    <w:uiPriority w:val="62"/>
    <w:rsid w:val="00520F03"/>
    <w:pPr>
      <w:spacing w:after="0" w:line="240" w:lineRule="auto"/>
    </w:pPr>
    <w:rPr>
      <w:rFonts w:eastAsiaTheme="minorHAns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agrindinistekstas2">
    <w:name w:val="Body Text 2"/>
    <w:basedOn w:val="prastasis"/>
    <w:link w:val="Pagrindinistekstas2Diagrama"/>
    <w:rsid w:val="002B2E63"/>
    <w:pPr>
      <w:suppressAutoHyphens/>
      <w:spacing w:line="240" w:lineRule="auto"/>
    </w:pPr>
    <w:rPr>
      <w:rFonts w:ascii="Times New Roman" w:eastAsia="Times New Roman" w:hAnsi="Times New Roman" w:cs="Times New Roman"/>
      <w:color w:val="auto"/>
      <w:szCs w:val="20"/>
      <w:lang w:eastAsia="ar-SA"/>
    </w:rPr>
  </w:style>
  <w:style w:type="character" w:customStyle="1" w:styleId="Pagrindinistekstas2Diagrama">
    <w:name w:val="Pagrindinis tekstas 2 Diagrama"/>
    <w:basedOn w:val="Numatytasispastraiposriftas"/>
    <w:link w:val="Pagrindinistekstas2"/>
    <w:rsid w:val="002B2E63"/>
    <w:rPr>
      <w:rFonts w:ascii="Times New Roman" w:eastAsia="Times New Roman" w:hAnsi="Times New Roman" w:cs="Times New Roman"/>
      <w:sz w:val="24"/>
      <w:szCs w:val="20"/>
      <w:lang w:eastAsia="ar-SA"/>
    </w:rPr>
  </w:style>
  <w:style w:type="table" w:customStyle="1" w:styleId="MediumShading1-Accent112">
    <w:name w:val="Medium Shading 1 - Accent 112"/>
    <w:basedOn w:val="prastojilentel"/>
    <w:uiPriority w:val="63"/>
    <w:rsid w:val="002C40D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uslapioinaostekstas">
    <w:name w:val="footnote text"/>
    <w:aliases w:val="Footnote,Char,Footnote text,fn,Footnote Text Char Char,Footnote Text Char Char Diagrama,Footnote Text Char Char Diagrama Diagrama"/>
    <w:basedOn w:val="prastasis"/>
    <w:link w:val="PuslapioinaostekstasDiagrama"/>
    <w:uiPriority w:val="99"/>
    <w:unhideWhenUsed/>
    <w:rsid w:val="002C40D7"/>
    <w:pPr>
      <w:spacing w:line="240" w:lineRule="auto"/>
    </w:pPr>
    <w:rPr>
      <w:sz w:val="20"/>
      <w:szCs w:val="20"/>
    </w:rPr>
  </w:style>
  <w:style w:type="character" w:customStyle="1" w:styleId="PuslapioinaostekstasDiagrama">
    <w:name w:val="Puslapio išnašos tekstas Diagrama"/>
    <w:aliases w:val="Footnote Diagrama,Char Diagrama,Footnote text Diagrama,fn Diagrama,Footnote Text Char Char Diagrama1,Footnote Text Char Char Diagrama Diagrama1,Footnote Text Char Char Diagrama Diagrama Diagrama"/>
    <w:basedOn w:val="Numatytasispastraiposriftas"/>
    <w:link w:val="Puslapioinaostekstas"/>
    <w:uiPriority w:val="99"/>
    <w:rsid w:val="002C40D7"/>
    <w:rPr>
      <w:rFonts w:ascii="Palemonas" w:hAnsi="Palemonas"/>
      <w:color w:val="262626" w:themeColor="text1" w:themeTint="D9"/>
      <w:sz w:val="20"/>
      <w:szCs w:val="20"/>
    </w:rPr>
  </w:style>
  <w:style w:type="character" w:styleId="Puslapioinaosnuoroda">
    <w:name w:val="footnote reference"/>
    <w:basedOn w:val="Numatytasispastraiposriftas"/>
    <w:uiPriority w:val="99"/>
    <w:unhideWhenUsed/>
    <w:rsid w:val="002C40D7"/>
    <w:rPr>
      <w:vertAlign w:val="superscript"/>
    </w:rPr>
  </w:style>
  <w:style w:type="character" w:customStyle="1" w:styleId="apple-converted-space">
    <w:name w:val="apple-converted-space"/>
    <w:basedOn w:val="Numatytasispastraiposriftas"/>
    <w:rsid w:val="002C40D7"/>
  </w:style>
  <w:style w:type="table" w:customStyle="1" w:styleId="LightList-Accent12">
    <w:name w:val="Light List - Accent 12"/>
    <w:basedOn w:val="prastojilente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prastojilente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Komentaronuoroda">
    <w:name w:val="annotation reference"/>
    <w:basedOn w:val="Numatytasispastraiposriftas"/>
    <w:uiPriority w:val="99"/>
    <w:semiHidden/>
    <w:unhideWhenUsed/>
    <w:rsid w:val="002C40D7"/>
    <w:rPr>
      <w:sz w:val="16"/>
      <w:szCs w:val="16"/>
    </w:rPr>
  </w:style>
  <w:style w:type="paragraph" w:styleId="Komentarotekstas">
    <w:name w:val="annotation text"/>
    <w:basedOn w:val="prastasis"/>
    <w:link w:val="KomentarotekstasDiagrama"/>
    <w:uiPriority w:val="99"/>
    <w:semiHidden/>
    <w:unhideWhenUsed/>
    <w:rsid w:val="002C40D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C40D7"/>
    <w:rPr>
      <w:rFonts w:ascii="Palemonas" w:hAnsi="Palemonas"/>
      <w:color w:val="262626" w:themeColor="text1" w:themeTint="D9"/>
      <w:sz w:val="20"/>
      <w:szCs w:val="20"/>
    </w:rPr>
  </w:style>
  <w:style w:type="paragraph" w:styleId="Komentarotema">
    <w:name w:val="annotation subject"/>
    <w:basedOn w:val="Komentarotekstas"/>
    <w:next w:val="Komentarotekstas"/>
    <w:link w:val="KomentarotemaDiagrama"/>
    <w:uiPriority w:val="99"/>
    <w:semiHidden/>
    <w:unhideWhenUsed/>
    <w:rsid w:val="002C40D7"/>
    <w:rPr>
      <w:b/>
      <w:bCs/>
    </w:rPr>
  </w:style>
  <w:style w:type="character" w:customStyle="1" w:styleId="KomentarotemaDiagrama">
    <w:name w:val="Komentaro tema Diagrama"/>
    <w:basedOn w:val="KomentarotekstasDiagrama"/>
    <w:link w:val="Komentarotema"/>
    <w:uiPriority w:val="99"/>
    <w:semiHidden/>
    <w:rsid w:val="002C40D7"/>
    <w:rPr>
      <w:rFonts w:ascii="Palemonas" w:hAnsi="Palemonas"/>
      <w:b/>
      <w:bCs/>
      <w:color w:val="262626" w:themeColor="text1" w:themeTint="D9"/>
      <w:sz w:val="20"/>
      <w:szCs w:val="20"/>
    </w:rPr>
  </w:style>
  <w:style w:type="paragraph" w:styleId="Iliustracijsraas">
    <w:name w:val="table of figures"/>
    <w:basedOn w:val="prastasis"/>
    <w:next w:val="prastasis"/>
    <w:uiPriority w:val="99"/>
    <w:unhideWhenUsed/>
    <w:rsid w:val="002C40D7"/>
  </w:style>
  <w:style w:type="paragraph" w:customStyle="1" w:styleId="Lentel0">
    <w:name w:val="Lentelė"/>
    <w:basedOn w:val="prastasis"/>
    <w:link w:val="LentelChar"/>
    <w:uiPriority w:val="99"/>
    <w:qFormat/>
    <w:rsid w:val="002C40D7"/>
    <w:pPr>
      <w:spacing w:before="120" w:line="240" w:lineRule="auto"/>
    </w:pPr>
    <w:rPr>
      <w:rFonts w:asciiTheme="minorHAnsi" w:eastAsiaTheme="minorHAnsi" w:hAnsiTheme="minorHAnsi"/>
      <w:color w:val="595959" w:themeColor="text1" w:themeTint="A6"/>
      <w:lang w:eastAsia="en-US"/>
    </w:rPr>
  </w:style>
  <w:style w:type="character" w:customStyle="1" w:styleId="LentelChar">
    <w:name w:val="Lentelė Char"/>
    <w:basedOn w:val="Numatytasispastraiposriftas"/>
    <w:link w:val="Lentel0"/>
    <w:uiPriority w:val="99"/>
    <w:rsid w:val="002C40D7"/>
    <w:rPr>
      <w:rFonts w:eastAsiaTheme="minorHAnsi"/>
      <w:color w:val="595959" w:themeColor="text1" w:themeTint="A6"/>
      <w:lang w:eastAsia="en-US"/>
    </w:rPr>
  </w:style>
  <w:style w:type="character" w:customStyle="1" w:styleId="gerasChar">
    <w:name w:val="geras Char"/>
    <w:basedOn w:val="Numatytasispastraiposriftas"/>
    <w:link w:val="geras"/>
    <w:locked/>
    <w:rsid w:val="002C40D7"/>
    <w:rPr>
      <w:rFonts w:ascii="Calibri" w:hAnsi="Calibri"/>
      <w:color w:val="595959"/>
    </w:rPr>
  </w:style>
  <w:style w:type="paragraph" w:customStyle="1" w:styleId="geras">
    <w:name w:val="geras"/>
    <w:basedOn w:val="prastasis"/>
    <w:link w:val="gerasChar"/>
    <w:rsid w:val="002C40D7"/>
    <w:pPr>
      <w:spacing w:line="240" w:lineRule="auto"/>
      <w:ind w:left="-113" w:right="-113"/>
    </w:pPr>
    <w:rPr>
      <w:rFonts w:ascii="Calibri" w:hAnsi="Calibri"/>
      <w:color w:val="595959"/>
    </w:rPr>
  </w:style>
  <w:style w:type="table" w:customStyle="1" w:styleId="LightList-Accent113">
    <w:name w:val="Light List - Accent 113"/>
    <w:basedOn w:val="prastojilentel"/>
    <w:uiPriority w:val="99"/>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grindinistekstas1">
    <w:name w:val="Pagrindinis tekstas1"/>
    <w:basedOn w:val="prastasis"/>
    <w:rsid w:val="00871660"/>
    <w:pPr>
      <w:suppressAutoHyphens/>
      <w:autoSpaceDE w:val="0"/>
      <w:autoSpaceDN w:val="0"/>
      <w:adjustRightInd w:val="0"/>
      <w:spacing w:line="298" w:lineRule="auto"/>
      <w:ind w:firstLine="312"/>
      <w:textAlignment w:val="center"/>
    </w:pPr>
    <w:rPr>
      <w:rFonts w:ascii="Times New Roman" w:eastAsia="Times New Roman" w:hAnsi="Times New Roman" w:cs="Times New Roman"/>
      <w:color w:val="000000"/>
      <w:sz w:val="20"/>
      <w:szCs w:val="20"/>
      <w:lang w:eastAsia="en-US"/>
    </w:rPr>
  </w:style>
  <w:style w:type="character" w:styleId="Perirtashipersaitas">
    <w:name w:val="FollowedHyperlink"/>
    <w:basedOn w:val="Numatytasispastraiposriftas"/>
    <w:uiPriority w:val="99"/>
    <w:semiHidden/>
    <w:unhideWhenUsed/>
    <w:rsid w:val="008E24D4"/>
    <w:rPr>
      <w:color w:val="800080"/>
      <w:u w:val="single"/>
    </w:rPr>
  </w:style>
  <w:style w:type="paragraph" w:customStyle="1" w:styleId="xl117">
    <w:name w:val="xl117"/>
    <w:basedOn w:val="prastasis"/>
    <w:rsid w:val="008E24D4"/>
    <w:pP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8">
    <w:name w:val="xl11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9">
    <w:name w:val="xl11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0">
    <w:name w:val="xl120"/>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21">
    <w:name w:val="xl121"/>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2">
    <w:name w:val="xl122"/>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3">
    <w:name w:val="xl123"/>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4">
    <w:name w:val="xl124"/>
    <w:basedOn w:val="prastasis"/>
    <w:rsid w:val="008E24D4"/>
    <w:pPr>
      <w:pBdr>
        <w:top w:val="single" w:sz="4" w:space="0" w:color="auto"/>
        <w:bottom w:val="single" w:sz="4" w:space="0" w:color="auto"/>
        <w:right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5">
    <w:name w:val="xl125"/>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6">
    <w:name w:val="xl126"/>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pPr>
    <w:rPr>
      <w:rFonts w:ascii="Arial" w:eastAsia="Times New Roman" w:hAnsi="Arial" w:cs="Arial"/>
      <w:i/>
      <w:iCs/>
      <w:color w:val="auto"/>
      <w:sz w:val="20"/>
      <w:szCs w:val="20"/>
      <w:lang w:val="en-US" w:eastAsia="en-US"/>
    </w:rPr>
  </w:style>
  <w:style w:type="paragraph" w:customStyle="1" w:styleId="xl127">
    <w:name w:val="xl127"/>
    <w:basedOn w:val="prastasis"/>
    <w:rsid w:val="008E24D4"/>
    <w:pP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8">
    <w:name w:val="xl12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9">
    <w:name w:val="xl12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auto"/>
      <w:sz w:val="20"/>
      <w:szCs w:val="20"/>
      <w:lang w:val="en-US" w:eastAsia="en-US"/>
    </w:rPr>
  </w:style>
  <w:style w:type="paragraph" w:customStyle="1" w:styleId="xl130">
    <w:name w:val="xl13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1">
    <w:name w:val="xl13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32">
    <w:name w:val="xl13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3">
    <w:name w:val="xl133"/>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4">
    <w:name w:val="xl134"/>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35">
    <w:name w:val="xl135"/>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6">
    <w:name w:val="xl136"/>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7">
    <w:name w:val="xl137"/>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8">
    <w:name w:val="xl13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39">
    <w:name w:val="xl13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0">
    <w:name w:val="xl14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1">
    <w:name w:val="xl141"/>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2">
    <w:name w:val="xl142"/>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3">
    <w:name w:val="xl143"/>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auto"/>
      <w:sz w:val="20"/>
      <w:szCs w:val="20"/>
      <w:lang w:val="en-US" w:eastAsia="en-US"/>
    </w:rPr>
  </w:style>
  <w:style w:type="paragraph" w:customStyle="1" w:styleId="xl144">
    <w:name w:val="xl144"/>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5">
    <w:name w:val="xl145"/>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6">
    <w:name w:val="xl146"/>
    <w:basedOn w:val="prastasis"/>
    <w:rsid w:val="008E24D4"/>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47">
    <w:name w:val="xl147"/>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48">
    <w:name w:val="xl14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color w:val="000000"/>
      <w:sz w:val="20"/>
      <w:szCs w:val="20"/>
      <w:lang w:val="en-US" w:eastAsia="en-US"/>
    </w:rPr>
  </w:style>
  <w:style w:type="paragraph" w:customStyle="1" w:styleId="xl149">
    <w:name w:val="xl14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en-US" w:eastAsia="en-US"/>
    </w:rPr>
  </w:style>
  <w:style w:type="paragraph" w:customStyle="1" w:styleId="xl150">
    <w:name w:val="xl15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000000"/>
      <w:sz w:val="20"/>
      <w:szCs w:val="20"/>
      <w:lang w:val="en-US" w:eastAsia="en-US"/>
    </w:rPr>
  </w:style>
  <w:style w:type="paragraph" w:customStyle="1" w:styleId="xl151">
    <w:name w:val="xl15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2">
    <w:name w:val="xl15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3">
    <w:name w:val="xl153"/>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table" w:customStyle="1" w:styleId="LightShading-Accent12">
    <w:name w:val="Light Shading - Accent 12"/>
    <w:basedOn w:val="prastojilentel"/>
    <w:uiPriority w:val="60"/>
    <w:rsid w:val="00AF18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prastojilentel"/>
    <w:uiPriority w:val="62"/>
    <w:rsid w:val="00AF18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1">
    <w:name w:val="Text 1"/>
    <w:basedOn w:val="prastasis"/>
    <w:rsid w:val="00A2770A"/>
    <w:pPr>
      <w:spacing w:after="240" w:line="240" w:lineRule="auto"/>
      <w:ind w:left="482"/>
    </w:pPr>
    <w:rPr>
      <w:rFonts w:ascii="Times New Roman" w:eastAsia="Times New Roman" w:hAnsi="Times New Roman" w:cs="Times New Roman"/>
      <w:color w:val="auto"/>
      <w:szCs w:val="20"/>
      <w:lang w:val="en-GB" w:eastAsia="en-US"/>
    </w:rPr>
  </w:style>
  <w:style w:type="character" w:styleId="Grietas">
    <w:name w:val="Strong"/>
    <w:basedOn w:val="Numatytasispastraiposriftas"/>
    <w:uiPriority w:val="22"/>
    <w:qFormat/>
    <w:rsid w:val="007905D4"/>
    <w:rPr>
      <w:b/>
      <w:bCs/>
    </w:rPr>
  </w:style>
  <w:style w:type="character" w:customStyle="1" w:styleId="typewriter">
    <w:name w:val="typewriter"/>
    <w:basedOn w:val="Numatytasispastraiposriftas"/>
    <w:rsid w:val="00B412CF"/>
  </w:style>
  <w:style w:type="paragraph" w:customStyle="1" w:styleId="lentel">
    <w:name w:val="lentelė"/>
    <w:basedOn w:val="Antrat"/>
    <w:next w:val="Antrat"/>
    <w:autoRedefine/>
    <w:qFormat/>
    <w:rsid w:val="00DF0721"/>
    <w:pPr>
      <w:keepNext w:val="0"/>
      <w:widowControl w:val="0"/>
      <w:numPr>
        <w:numId w:val="5"/>
      </w:numPr>
      <w:shd w:val="clear" w:color="auto" w:fill="FFFFFF"/>
      <w:tabs>
        <w:tab w:val="num" w:pos="360"/>
      </w:tabs>
      <w:autoSpaceDE w:val="0"/>
      <w:autoSpaceDN w:val="0"/>
      <w:adjustRightInd w:val="0"/>
      <w:spacing w:line="413" w:lineRule="exact"/>
      <w:ind w:left="0" w:firstLine="0"/>
      <w:jc w:val="right"/>
    </w:pPr>
    <w:rPr>
      <w:rFonts w:ascii="Times New Roman" w:eastAsia="Times New Roman" w:hAnsi="Times New Roman" w:cs="Times New Roman"/>
      <w:b w:val="0"/>
      <w:i/>
      <w:color w:val="auto"/>
      <w:sz w:val="22"/>
      <w:szCs w:val="24"/>
      <w:lang w:eastAsia="en-US"/>
    </w:rPr>
  </w:style>
  <w:style w:type="table" w:styleId="1vidutinisspalvinimas1parykinimas">
    <w:name w:val="Medium Shading 1 Accent 1"/>
    <w:basedOn w:val="prastojilentel"/>
    <w:uiPriority w:val="63"/>
    <w:rsid w:val="00524BB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prastojilentel"/>
    <w:uiPriority w:val="63"/>
    <w:rsid w:val="00A34A84"/>
    <w:pPr>
      <w:spacing w:after="0" w:line="240" w:lineRule="auto"/>
    </w:pPr>
    <w:rPr>
      <w:sz w:val="20"/>
      <w:szCs w:val="20"/>
      <w:lang w:val="en-US" w:eastAsia="en-US"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Table3-Accent11">
    <w:name w:val="List Table 3 - Accent 11"/>
    <w:basedOn w:val="prastojilentel"/>
    <w:uiPriority w:val="48"/>
    <w:rsid w:val="00D51B1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Pagrindiniotekstotrauka3">
    <w:name w:val="Body Text Indent 3"/>
    <w:basedOn w:val="prastasis"/>
    <w:link w:val="Pagrindiniotekstotrauka3Diagrama"/>
    <w:rsid w:val="00431F4F"/>
    <w:pPr>
      <w:spacing w:line="240" w:lineRule="auto"/>
      <w:ind w:firstLine="720"/>
    </w:pPr>
    <w:rPr>
      <w:rFonts w:ascii="Times New Roman" w:eastAsia="Times New Roman" w:hAnsi="Times New Roman" w:cs="Times New Roman"/>
      <w:color w:val="auto"/>
      <w:szCs w:val="20"/>
      <w:lang w:eastAsia="en-US"/>
    </w:rPr>
  </w:style>
  <w:style w:type="character" w:customStyle="1" w:styleId="Pagrindiniotekstotrauka3Diagrama">
    <w:name w:val="Pagrindinio teksto įtrauka 3 Diagrama"/>
    <w:basedOn w:val="Numatytasispastraiposriftas"/>
    <w:link w:val="Pagrindiniotekstotrauka3"/>
    <w:rsid w:val="00431F4F"/>
    <w:rPr>
      <w:rFonts w:ascii="Times New Roman" w:eastAsia="Times New Roman" w:hAnsi="Times New Roman" w:cs="Times New Roman"/>
      <w:szCs w:val="20"/>
      <w:lang w:eastAsia="en-US"/>
    </w:rPr>
  </w:style>
  <w:style w:type="paragraph" w:customStyle="1" w:styleId="section1">
    <w:name w:val="section1"/>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rPr>
  </w:style>
  <w:style w:type="table" w:customStyle="1" w:styleId="MediumList1-Accent111">
    <w:name w:val="Medium List 1 - Accent 111"/>
    <w:basedOn w:val="prastojilentel"/>
    <w:uiPriority w:val="65"/>
    <w:rsid w:val="00431F4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1">
    <w:name w:val="Medium Shading 1 - Accent 111"/>
    <w:basedOn w:val="prastojilentel"/>
    <w:uiPriority w:val="63"/>
    <w:rsid w:val="00431F4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1">
    <w:name w:val="Light List - Accent 111"/>
    <w:basedOn w:val="prastojilentel"/>
    <w:uiPriority w:val="61"/>
    <w:rsid w:val="00431F4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tymopavad">
    <w:name w:val="statymopavad"/>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paragraph" w:customStyle="1" w:styleId="xl154">
    <w:name w:val="xl154"/>
    <w:basedOn w:val="prastasis"/>
    <w:rsid w:val="00431F4F"/>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55">
    <w:name w:val="xl155"/>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56">
    <w:name w:val="xl156"/>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7">
    <w:name w:val="xl157"/>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8">
    <w:name w:val="xl158"/>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59">
    <w:name w:val="xl159"/>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styleId="Pagrindiniotekstotrauka">
    <w:name w:val="Body Text Indent"/>
    <w:basedOn w:val="prastasis"/>
    <w:link w:val="PagrindiniotekstotraukaDiagrama"/>
    <w:uiPriority w:val="99"/>
    <w:semiHidden/>
    <w:unhideWhenUsed/>
    <w:rsid w:val="00431F4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31F4F"/>
    <w:rPr>
      <w:rFonts w:ascii="Palemonas" w:hAnsi="Palemonas"/>
      <w:color w:val="262626" w:themeColor="text1" w:themeTint="D9"/>
    </w:rPr>
  </w:style>
  <w:style w:type="character" w:customStyle="1" w:styleId="NoSpacingChar1">
    <w:name w:val="No Spacing Char1"/>
    <w:basedOn w:val="Numatytasispastraiposriftas"/>
    <w:uiPriority w:val="1"/>
    <w:rsid w:val="00B61548"/>
    <w:rPr>
      <w:lang w:eastAsia="ja-JP"/>
    </w:rPr>
  </w:style>
  <w:style w:type="paragraph" w:customStyle="1" w:styleId="Heading02">
    <w:name w:val="Heading 02"/>
    <w:basedOn w:val="prastasis"/>
    <w:link w:val="Heading02Char"/>
    <w:qFormat/>
    <w:rsid w:val="00F93E8D"/>
    <w:pPr>
      <w:ind w:firstLine="0"/>
    </w:pPr>
    <w:rPr>
      <w:b/>
      <w:color w:val="1F497D" w:themeColor="text2"/>
      <w:sz w:val="28"/>
      <w:szCs w:val="28"/>
      <w:u w:val="single"/>
    </w:rPr>
  </w:style>
  <w:style w:type="table" w:customStyle="1" w:styleId="Style1">
    <w:name w:val="Style1"/>
    <w:basedOn w:val="LentelTinklelis1"/>
    <w:uiPriority w:val="99"/>
    <w:rsid w:val="00E343B3"/>
    <w:pPr>
      <w:spacing w:line="240" w:lineRule="auto"/>
    </w:pPr>
    <w:rPr>
      <w:color w:val="17365D" w:themeColor="text2" w:themeShade="BF"/>
      <w:sz w:val="20"/>
      <w:szCs w:val="20"/>
      <w:lang w:val="en-US" w:eastAsia="en-US"/>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02Char">
    <w:name w:val="Heading 02 Char"/>
    <w:basedOn w:val="Numatytasispastraiposriftas"/>
    <w:link w:val="Heading02"/>
    <w:rsid w:val="00F93E8D"/>
    <w:rPr>
      <w:rFonts w:ascii="Palemonas" w:hAnsi="Palemonas"/>
      <w:b/>
      <w:color w:val="1F497D" w:themeColor="text2"/>
      <w:sz w:val="28"/>
      <w:szCs w:val="28"/>
      <w:u w:val="single"/>
    </w:rPr>
  </w:style>
  <w:style w:type="paragraph" w:customStyle="1" w:styleId="Pav">
    <w:name w:val="Pav."/>
    <w:basedOn w:val="Antrat"/>
    <w:link w:val="PavChar"/>
    <w:qFormat/>
    <w:rsid w:val="00A96DAC"/>
  </w:style>
  <w:style w:type="table" w:styleId="LentelTinklelis1">
    <w:name w:val="Table Grid 1"/>
    <w:basedOn w:val="prastojilentel"/>
    <w:uiPriority w:val="99"/>
    <w:semiHidden/>
    <w:unhideWhenUsed/>
    <w:rsid w:val="00E343B3"/>
    <w:pPr>
      <w:spacing w:after="0"/>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avChar">
    <w:name w:val="Pav. Char"/>
    <w:basedOn w:val="AntratDiagrama"/>
    <w:link w:val="Pav"/>
    <w:rsid w:val="00A96DAC"/>
    <w:rPr>
      <w:rFonts w:ascii="Palemonas" w:hAnsi="Palemonas"/>
      <w:b/>
      <w:bCs/>
      <w:color w:val="1F497D" w:themeColor="text2"/>
      <w:sz w:val="18"/>
      <w:szCs w:val="18"/>
    </w:rPr>
  </w:style>
  <w:style w:type="paragraph" w:styleId="Pagrindiniotekstotrauka2">
    <w:name w:val="Body Text Indent 2"/>
    <w:basedOn w:val="prastasis"/>
    <w:link w:val="Pagrindiniotekstotrauka2Diagrama"/>
    <w:uiPriority w:val="99"/>
    <w:unhideWhenUsed/>
    <w:rsid w:val="00E77FA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E77FA0"/>
    <w:rPr>
      <w:rFonts w:ascii="Palemonas" w:hAnsi="Palemonas"/>
      <w:color w:val="262626" w:themeColor="text1" w:themeTint="D9"/>
      <w:sz w:val="24"/>
    </w:rPr>
  </w:style>
  <w:style w:type="paragraph" w:styleId="Pagrindinistekstas">
    <w:name w:val="Body Text"/>
    <w:basedOn w:val="prastasis"/>
    <w:link w:val="PagrindinistekstasDiagrama"/>
    <w:uiPriority w:val="99"/>
    <w:semiHidden/>
    <w:unhideWhenUsed/>
    <w:rsid w:val="00331436"/>
    <w:pPr>
      <w:spacing w:after="120"/>
    </w:pPr>
  </w:style>
  <w:style w:type="character" w:customStyle="1" w:styleId="PagrindinistekstasDiagrama">
    <w:name w:val="Pagrindinis tekstas Diagrama"/>
    <w:basedOn w:val="Numatytasispastraiposriftas"/>
    <w:link w:val="Pagrindinistekstas"/>
    <w:uiPriority w:val="99"/>
    <w:semiHidden/>
    <w:rsid w:val="00331436"/>
    <w:rPr>
      <w:rFonts w:ascii="Palemonas" w:hAnsi="Palemonas"/>
      <w:color w:val="262626" w:themeColor="text1" w:themeTint="D9"/>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rastasis">
    <w:name w:val="Normal"/>
    <w:qFormat/>
    <w:rsid w:val="008A3EE3"/>
    <w:pPr>
      <w:spacing w:after="0"/>
      <w:ind w:firstLine="284"/>
      <w:jc w:val="both"/>
    </w:pPr>
    <w:rPr>
      <w:rFonts w:ascii="Palemonas" w:hAnsi="Palemonas"/>
      <w:color w:val="262626" w:themeColor="text1" w:themeTint="D9"/>
      <w:sz w:val="24"/>
    </w:rPr>
  </w:style>
  <w:style w:type="paragraph" w:styleId="Antrat1">
    <w:name w:val="heading 1"/>
    <w:basedOn w:val="prastasis"/>
    <w:next w:val="prastasis"/>
    <w:link w:val="Antrat1Diagrama"/>
    <w:autoRedefine/>
    <w:uiPriority w:val="99"/>
    <w:qFormat/>
    <w:rsid w:val="00CE2BF3"/>
    <w:pPr>
      <w:keepNext/>
      <w:keepLines/>
      <w:pageBreakBefore/>
      <w:pBdr>
        <w:bottom w:val="single" w:sz="4" w:space="1" w:color="1F497D" w:themeColor="text2"/>
      </w:pBdr>
      <w:spacing w:before="120" w:after="360"/>
      <w:ind w:firstLine="0"/>
      <w:outlineLvl w:val="0"/>
    </w:pPr>
    <w:rPr>
      <w:rFonts w:asciiTheme="majorHAnsi" w:eastAsiaTheme="majorEastAsia" w:hAnsiTheme="majorHAnsi" w:cstheme="majorBidi"/>
      <w:bCs/>
      <w:color w:val="1F497D" w:themeColor="text2"/>
      <w:sz w:val="36"/>
      <w:szCs w:val="28"/>
    </w:rPr>
  </w:style>
  <w:style w:type="paragraph" w:styleId="Antrat2">
    <w:name w:val="heading 2"/>
    <w:basedOn w:val="prastasis"/>
    <w:next w:val="prastasis"/>
    <w:link w:val="Antrat2Diagrama"/>
    <w:autoRedefine/>
    <w:uiPriority w:val="99"/>
    <w:unhideWhenUsed/>
    <w:qFormat/>
    <w:rsid w:val="00583AF8"/>
    <w:pPr>
      <w:numPr>
        <w:numId w:val="1"/>
      </w:numPr>
      <w:pBdr>
        <w:bottom w:val="single" w:sz="4" w:space="1" w:color="595959" w:themeColor="text1" w:themeTint="A6"/>
      </w:pBdr>
      <w:spacing w:before="240" w:after="240" w:line="240" w:lineRule="auto"/>
      <w:ind w:left="1701" w:hanging="708"/>
      <w:contextualSpacing/>
      <w:outlineLvl w:val="1"/>
    </w:pPr>
    <w:rPr>
      <w:rFonts w:asciiTheme="majorHAnsi" w:eastAsiaTheme="majorEastAsia" w:hAnsiTheme="majorHAnsi" w:cstheme="majorBidi"/>
      <w:bCs/>
      <w:color w:val="595959" w:themeColor="text1" w:themeTint="A6"/>
      <w:szCs w:val="24"/>
    </w:rPr>
  </w:style>
  <w:style w:type="paragraph" w:styleId="Antrat3">
    <w:name w:val="heading 3"/>
    <w:basedOn w:val="prastasis"/>
    <w:next w:val="prastasis"/>
    <w:link w:val="Antrat3Diagrama"/>
    <w:autoRedefine/>
    <w:uiPriority w:val="99"/>
    <w:unhideWhenUsed/>
    <w:qFormat/>
    <w:rsid w:val="00AE514E"/>
    <w:pPr>
      <w:keepNext/>
      <w:keepLines/>
      <w:pBdr>
        <w:bottom w:val="single" w:sz="4" w:space="0" w:color="595959" w:themeColor="text1" w:themeTint="A6"/>
      </w:pBdr>
      <w:tabs>
        <w:tab w:val="left" w:pos="2268"/>
      </w:tabs>
      <w:spacing w:before="200"/>
      <w:ind w:left="3136" w:hanging="726"/>
      <w:outlineLvl w:val="2"/>
    </w:pPr>
    <w:rPr>
      <w:rFonts w:asciiTheme="majorHAnsi" w:eastAsiaTheme="majorEastAsia" w:hAnsiTheme="majorHAnsi" w:cstheme="majorBidi"/>
      <w:bCs/>
      <w:color w:val="595959" w:themeColor="text1" w:themeTint="A6"/>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CE2BF3"/>
    <w:rPr>
      <w:rFonts w:asciiTheme="majorHAnsi" w:eastAsiaTheme="majorEastAsia" w:hAnsiTheme="majorHAnsi" w:cstheme="majorBidi"/>
      <w:bCs/>
      <w:color w:val="1F497D" w:themeColor="text2"/>
      <w:sz w:val="36"/>
      <w:szCs w:val="28"/>
    </w:rPr>
  </w:style>
  <w:style w:type="character" w:customStyle="1" w:styleId="Antrat2Diagrama">
    <w:name w:val="Antraštė 2 Diagrama"/>
    <w:basedOn w:val="Numatytasispastraiposriftas"/>
    <w:link w:val="Antrat2"/>
    <w:uiPriority w:val="99"/>
    <w:rsid w:val="00583AF8"/>
    <w:rPr>
      <w:rFonts w:asciiTheme="majorHAnsi" w:eastAsiaTheme="majorEastAsia" w:hAnsiTheme="majorHAnsi" w:cstheme="majorBidi"/>
      <w:bCs/>
      <w:color w:val="595959" w:themeColor="text1" w:themeTint="A6"/>
      <w:sz w:val="24"/>
      <w:szCs w:val="24"/>
    </w:rPr>
  </w:style>
  <w:style w:type="character" w:customStyle="1" w:styleId="Antrat3Diagrama">
    <w:name w:val="Antraštė 3 Diagrama"/>
    <w:basedOn w:val="Numatytasispastraiposriftas"/>
    <w:link w:val="Antrat3"/>
    <w:uiPriority w:val="99"/>
    <w:rsid w:val="00AE514E"/>
    <w:rPr>
      <w:rFonts w:asciiTheme="majorHAnsi" w:eastAsiaTheme="majorEastAsia" w:hAnsiTheme="majorHAnsi" w:cstheme="majorBidi"/>
      <w:bCs/>
      <w:color w:val="595959" w:themeColor="text1" w:themeTint="A6"/>
    </w:rPr>
  </w:style>
  <w:style w:type="paragraph" w:styleId="Sraopastraipa">
    <w:name w:val="List Paragraph"/>
    <w:aliases w:val="List Paragr1"/>
    <w:basedOn w:val="prastasis"/>
    <w:link w:val="SraopastraipaDiagrama"/>
    <w:autoRedefine/>
    <w:uiPriority w:val="34"/>
    <w:qFormat/>
    <w:rsid w:val="00CD2C89"/>
    <w:pPr>
      <w:numPr>
        <w:numId w:val="29"/>
      </w:numPr>
      <w:ind w:left="284" w:hanging="284"/>
      <w:contextualSpacing/>
    </w:pPr>
  </w:style>
  <w:style w:type="character" w:customStyle="1" w:styleId="SraopastraipaDiagrama">
    <w:name w:val="Sąrašo pastraipa Diagrama"/>
    <w:aliases w:val="List Paragr1 Diagrama"/>
    <w:link w:val="Sraopastraipa"/>
    <w:uiPriority w:val="34"/>
    <w:locked/>
    <w:rsid w:val="00CD2C89"/>
    <w:rPr>
      <w:rFonts w:ascii="Palemonas" w:hAnsi="Palemonas"/>
      <w:color w:val="262626" w:themeColor="text1" w:themeTint="D9"/>
      <w:sz w:val="24"/>
    </w:rPr>
  </w:style>
  <w:style w:type="paragraph" w:styleId="Debesliotekstas">
    <w:name w:val="Balloon Text"/>
    <w:basedOn w:val="prastasis"/>
    <w:link w:val="DebesliotekstasDiagrama"/>
    <w:uiPriority w:val="99"/>
    <w:semiHidden/>
    <w:unhideWhenUsed/>
    <w:rsid w:val="001F2B3C"/>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F2B3C"/>
    <w:rPr>
      <w:rFonts w:ascii="Tahoma" w:hAnsi="Tahoma" w:cs="Tahoma"/>
      <w:sz w:val="16"/>
      <w:szCs w:val="16"/>
    </w:rPr>
  </w:style>
  <w:style w:type="paragraph" w:styleId="Betarp">
    <w:name w:val="No Spacing"/>
    <w:link w:val="BetarpDiagrama"/>
    <w:uiPriority w:val="1"/>
    <w:rsid w:val="00FA2D85"/>
    <w:pPr>
      <w:spacing w:after="0" w:line="240" w:lineRule="auto"/>
    </w:pPr>
    <w:rPr>
      <w:lang w:eastAsia="ja-JP"/>
    </w:rPr>
  </w:style>
  <w:style w:type="character" w:customStyle="1" w:styleId="BetarpDiagrama">
    <w:name w:val="Be tarpų Diagrama"/>
    <w:basedOn w:val="Numatytasispastraiposriftas"/>
    <w:link w:val="Betarp"/>
    <w:uiPriority w:val="1"/>
    <w:rsid w:val="00FA2D85"/>
    <w:rPr>
      <w:lang w:eastAsia="ja-JP"/>
    </w:rPr>
  </w:style>
  <w:style w:type="character" w:styleId="Vietosrezervavimoenklotekstas">
    <w:name w:val="Placeholder Text"/>
    <w:basedOn w:val="Numatytasispastraiposriftas"/>
    <w:uiPriority w:val="99"/>
    <w:semiHidden/>
    <w:rsid w:val="00FA2D85"/>
    <w:rPr>
      <w:color w:val="808080"/>
    </w:rPr>
  </w:style>
  <w:style w:type="table" w:styleId="Lentelstinklelis">
    <w:name w:val="Table Grid"/>
    <w:basedOn w:val="prastojilentel"/>
    <w:uiPriority w:val="59"/>
    <w:rsid w:val="002F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701778"/>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701778"/>
  </w:style>
  <w:style w:type="paragraph" w:styleId="Porat">
    <w:name w:val="footer"/>
    <w:basedOn w:val="prastasis"/>
    <w:link w:val="PoratDiagrama"/>
    <w:uiPriority w:val="99"/>
    <w:unhideWhenUsed/>
    <w:rsid w:val="00701778"/>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701778"/>
  </w:style>
  <w:style w:type="character" w:styleId="Hipersaitas">
    <w:name w:val="Hyperlink"/>
    <w:basedOn w:val="Numatytasispastraiposriftas"/>
    <w:uiPriority w:val="99"/>
    <w:unhideWhenUsed/>
    <w:rsid w:val="0098219B"/>
    <w:rPr>
      <w:color w:val="0000FF" w:themeColor="hyperlink"/>
      <w:u w:val="single"/>
    </w:rPr>
  </w:style>
  <w:style w:type="paragraph" w:styleId="Turinys1">
    <w:name w:val="toc 1"/>
    <w:basedOn w:val="prastasis"/>
    <w:next w:val="prastasis"/>
    <w:uiPriority w:val="39"/>
    <w:unhideWhenUsed/>
    <w:qFormat/>
    <w:rsid w:val="00A210AB"/>
    <w:pPr>
      <w:tabs>
        <w:tab w:val="left" w:pos="660"/>
        <w:tab w:val="right" w:leader="dot" w:pos="9345"/>
      </w:tabs>
      <w:spacing w:before="120" w:after="120"/>
      <w:jc w:val="left"/>
    </w:pPr>
    <w:rPr>
      <w:bCs/>
      <w:caps/>
      <w:noProof/>
      <w:szCs w:val="20"/>
    </w:rPr>
  </w:style>
  <w:style w:type="paragraph" w:styleId="Antrinispavadinimas">
    <w:name w:val="Subtitle"/>
    <w:basedOn w:val="prastasis"/>
    <w:next w:val="prastasis"/>
    <w:link w:val="AntrinispavadinimasDiagrama"/>
    <w:autoRedefine/>
    <w:uiPriority w:val="11"/>
    <w:qFormat/>
    <w:rsid w:val="00D169CE"/>
    <w:pPr>
      <w:pageBreakBefore/>
      <w:numPr>
        <w:ilvl w:val="1"/>
      </w:numPr>
      <w:pBdr>
        <w:bottom w:val="single" w:sz="4" w:space="1" w:color="1F497D" w:themeColor="text2"/>
      </w:pBdr>
      <w:spacing w:after="360"/>
      <w:ind w:left="1701" w:right="-1" w:firstLine="284"/>
    </w:pPr>
    <w:rPr>
      <w:rFonts w:asciiTheme="majorHAnsi" w:eastAsiaTheme="majorEastAsia" w:hAnsiTheme="majorHAnsi" w:cstheme="majorBidi"/>
      <w:b/>
      <w:iCs/>
      <w:color w:val="1F497D" w:themeColor="text2"/>
      <w:spacing w:val="15"/>
      <w:sz w:val="36"/>
      <w:szCs w:val="24"/>
    </w:rPr>
  </w:style>
  <w:style w:type="character" w:customStyle="1" w:styleId="AntrinispavadinimasDiagrama">
    <w:name w:val="Antrinis pavadinimas Diagrama"/>
    <w:basedOn w:val="Numatytasispastraiposriftas"/>
    <w:link w:val="Antrinispavadinimas"/>
    <w:uiPriority w:val="11"/>
    <w:rsid w:val="00D169CE"/>
    <w:rPr>
      <w:rFonts w:asciiTheme="majorHAnsi" w:eastAsiaTheme="majorEastAsia" w:hAnsiTheme="majorHAnsi" w:cstheme="majorBidi"/>
      <w:b/>
      <w:iCs/>
      <w:color w:val="1F497D" w:themeColor="text2"/>
      <w:spacing w:val="15"/>
      <w:sz w:val="36"/>
      <w:szCs w:val="24"/>
    </w:rPr>
  </w:style>
  <w:style w:type="paragraph" w:styleId="Turinys2">
    <w:name w:val="toc 2"/>
    <w:basedOn w:val="prastasis"/>
    <w:next w:val="prastasis"/>
    <w:autoRedefine/>
    <w:uiPriority w:val="39"/>
    <w:unhideWhenUsed/>
    <w:qFormat/>
    <w:rsid w:val="00583AF8"/>
    <w:pPr>
      <w:tabs>
        <w:tab w:val="left" w:pos="0"/>
        <w:tab w:val="left" w:pos="567"/>
        <w:tab w:val="left" w:pos="851"/>
        <w:tab w:val="right" w:leader="dot" w:pos="9639"/>
      </w:tabs>
      <w:ind w:left="567" w:hanging="567"/>
    </w:pPr>
    <w:rPr>
      <w:smallCaps/>
      <w:szCs w:val="20"/>
    </w:rPr>
  </w:style>
  <w:style w:type="paragraph" w:styleId="Antrat">
    <w:name w:val="caption"/>
    <w:aliases w:val="table.,pav.,Beschriftung-eng,Beschriftung-dt-Abbildung"/>
    <w:basedOn w:val="prastasis"/>
    <w:next w:val="prastasis"/>
    <w:link w:val="AntratDiagrama"/>
    <w:unhideWhenUsed/>
    <w:qFormat/>
    <w:rsid w:val="00F2077D"/>
    <w:pPr>
      <w:keepNext/>
      <w:spacing w:line="240" w:lineRule="auto"/>
    </w:pPr>
    <w:rPr>
      <w:b/>
      <w:bCs/>
      <w:color w:val="1F497D" w:themeColor="text2"/>
      <w:sz w:val="18"/>
      <w:szCs w:val="18"/>
    </w:rPr>
  </w:style>
  <w:style w:type="character" w:customStyle="1" w:styleId="AntratDiagrama">
    <w:name w:val="Antraštė Diagrama"/>
    <w:aliases w:val="table. Diagrama,pav. Diagrama,Beschriftung-eng Diagrama,Beschriftung-dt-Abbildung Diagrama"/>
    <w:link w:val="Antrat"/>
    <w:locked/>
    <w:rsid w:val="00D25215"/>
    <w:rPr>
      <w:rFonts w:ascii="Palemonas" w:hAnsi="Palemonas"/>
      <w:b/>
      <w:bCs/>
      <w:color w:val="1F497D" w:themeColor="text2"/>
      <w:sz w:val="18"/>
      <w:szCs w:val="18"/>
    </w:rPr>
  </w:style>
  <w:style w:type="table" w:customStyle="1" w:styleId="MediumList11">
    <w:name w:val="Medium List 11"/>
    <w:basedOn w:val="prastojilentel"/>
    <w:uiPriority w:val="65"/>
    <w:rsid w:val="00C6277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3parykinimas">
    <w:name w:val="Medium List 1 Accent 3"/>
    <w:basedOn w:val="prastojilentel"/>
    <w:uiPriority w:val="65"/>
    <w:rsid w:val="00C6277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vidutinisspalvinimas6parykinimas">
    <w:name w:val="Medium Shading 2 Accent 6"/>
    <w:basedOn w:val="prastojilentel"/>
    <w:uiPriority w:val="64"/>
    <w:rsid w:val="00C627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prastojilentel"/>
    <w:uiPriority w:val="65"/>
    <w:rsid w:val="00C6277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itata">
    <w:name w:val="Quote"/>
    <w:basedOn w:val="prastasis"/>
    <w:next w:val="prastasis"/>
    <w:link w:val="CitataDiagrama"/>
    <w:autoRedefine/>
    <w:uiPriority w:val="29"/>
    <w:qFormat/>
    <w:rsid w:val="004E3010"/>
    <w:pPr>
      <w:framePr w:wrap="around" w:vAnchor="text" w:hAnchor="text" w:y="1"/>
      <w:jc w:val="left"/>
    </w:pPr>
    <w:rPr>
      <w:i/>
      <w:iCs/>
      <w:color w:val="1F497D" w:themeColor="text2"/>
      <w:sz w:val="18"/>
      <w:lang w:val="en-US" w:eastAsia="ja-JP"/>
    </w:rPr>
  </w:style>
  <w:style w:type="character" w:customStyle="1" w:styleId="CitataDiagrama">
    <w:name w:val="Citata Diagrama"/>
    <w:basedOn w:val="Numatytasispastraiposriftas"/>
    <w:link w:val="Citata"/>
    <w:uiPriority w:val="29"/>
    <w:rsid w:val="004E3010"/>
    <w:rPr>
      <w:rFonts w:ascii="Palemonas" w:hAnsi="Palemonas"/>
      <w:i/>
      <w:iCs/>
      <w:color w:val="1F497D" w:themeColor="text2"/>
      <w:sz w:val="18"/>
      <w:lang w:val="en-US" w:eastAsia="ja-JP"/>
    </w:rPr>
  </w:style>
  <w:style w:type="paragraph" w:customStyle="1" w:styleId="ListParagr2">
    <w:name w:val="List Paragr 2"/>
    <w:basedOn w:val="Sraopastraipa"/>
    <w:autoRedefine/>
    <w:uiPriority w:val="99"/>
    <w:qFormat/>
    <w:rsid w:val="00484B4B"/>
    <w:pPr>
      <w:ind w:left="993"/>
    </w:pPr>
  </w:style>
  <w:style w:type="paragraph" w:customStyle="1" w:styleId="Numbering">
    <w:name w:val="Numbering"/>
    <w:basedOn w:val="Sraopastraipa"/>
    <w:autoRedefine/>
    <w:rsid w:val="00571459"/>
    <w:pPr>
      <w:numPr>
        <w:numId w:val="2"/>
      </w:numPr>
    </w:pPr>
  </w:style>
  <w:style w:type="paragraph" w:styleId="Turinys3">
    <w:name w:val="toc 3"/>
    <w:basedOn w:val="prastasis"/>
    <w:next w:val="prastasis"/>
    <w:autoRedefine/>
    <w:uiPriority w:val="39"/>
    <w:unhideWhenUsed/>
    <w:qFormat/>
    <w:rsid w:val="00E43AED"/>
    <w:pPr>
      <w:tabs>
        <w:tab w:val="left" w:pos="879"/>
        <w:tab w:val="left" w:pos="936"/>
        <w:tab w:val="left" w:pos="1320"/>
        <w:tab w:val="right" w:leader="dot" w:pos="9345"/>
      </w:tabs>
      <w:jc w:val="left"/>
    </w:pPr>
    <w:rPr>
      <w:iCs/>
      <w:smallCaps/>
      <w:sz w:val="20"/>
      <w:szCs w:val="20"/>
    </w:rPr>
  </w:style>
  <w:style w:type="paragraph" w:styleId="Turinys4">
    <w:name w:val="toc 4"/>
    <w:basedOn w:val="prastasis"/>
    <w:next w:val="prastasis"/>
    <w:autoRedefine/>
    <w:uiPriority w:val="39"/>
    <w:unhideWhenUsed/>
    <w:rsid w:val="000B1259"/>
    <w:pPr>
      <w:ind w:left="660"/>
      <w:jc w:val="left"/>
    </w:pPr>
    <w:rPr>
      <w:rFonts w:asciiTheme="minorHAnsi" w:hAnsiTheme="minorHAnsi"/>
      <w:sz w:val="18"/>
      <w:szCs w:val="18"/>
    </w:rPr>
  </w:style>
  <w:style w:type="paragraph" w:styleId="Turinys5">
    <w:name w:val="toc 5"/>
    <w:basedOn w:val="prastasis"/>
    <w:next w:val="prastasis"/>
    <w:autoRedefine/>
    <w:uiPriority w:val="39"/>
    <w:unhideWhenUsed/>
    <w:rsid w:val="000B1259"/>
    <w:pPr>
      <w:ind w:left="880"/>
      <w:jc w:val="left"/>
    </w:pPr>
    <w:rPr>
      <w:rFonts w:asciiTheme="minorHAnsi" w:hAnsiTheme="minorHAnsi"/>
      <w:sz w:val="18"/>
      <w:szCs w:val="18"/>
    </w:rPr>
  </w:style>
  <w:style w:type="paragraph" w:styleId="Turinys6">
    <w:name w:val="toc 6"/>
    <w:basedOn w:val="prastasis"/>
    <w:next w:val="prastasis"/>
    <w:autoRedefine/>
    <w:uiPriority w:val="39"/>
    <w:unhideWhenUsed/>
    <w:rsid w:val="000B1259"/>
    <w:pPr>
      <w:ind w:left="1100"/>
      <w:jc w:val="left"/>
    </w:pPr>
    <w:rPr>
      <w:rFonts w:asciiTheme="minorHAnsi" w:hAnsiTheme="minorHAnsi"/>
      <w:sz w:val="18"/>
      <w:szCs w:val="18"/>
    </w:rPr>
  </w:style>
  <w:style w:type="paragraph" w:styleId="Turinys7">
    <w:name w:val="toc 7"/>
    <w:basedOn w:val="prastasis"/>
    <w:next w:val="prastasis"/>
    <w:autoRedefine/>
    <w:uiPriority w:val="39"/>
    <w:unhideWhenUsed/>
    <w:rsid w:val="000B1259"/>
    <w:pPr>
      <w:ind w:left="1320"/>
      <w:jc w:val="left"/>
    </w:pPr>
    <w:rPr>
      <w:rFonts w:asciiTheme="minorHAnsi" w:hAnsiTheme="minorHAnsi"/>
      <w:sz w:val="18"/>
      <w:szCs w:val="18"/>
    </w:rPr>
  </w:style>
  <w:style w:type="paragraph" w:styleId="Turinys8">
    <w:name w:val="toc 8"/>
    <w:basedOn w:val="prastasis"/>
    <w:next w:val="prastasis"/>
    <w:autoRedefine/>
    <w:uiPriority w:val="39"/>
    <w:unhideWhenUsed/>
    <w:rsid w:val="000B1259"/>
    <w:pPr>
      <w:ind w:left="1540"/>
      <w:jc w:val="left"/>
    </w:pPr>
    <w:rPr>
      <w:rFonts w:asciiTheme="minorHAnsi" w:hAnsiTheme="minorHAnsi"/>
      <w:sz w:val="18"/>
      <w:szCs w:val="18"/>
    </w:rPr>
  </w:style>
  <w:style w:type="paragraph" w:styleId="Turinys9">
    <w:name w:val="toc 9"/>
    <w:basedOn w:val="prastasis"/>
    <w:next w:val="prastasis"/>
    <w:autoRedefine/>
    <w:uiPriority w:val="39"/>
    <w:unhideWhenUsed/>
    <w:rsid w:val="000B1259"/>
    <w:pPr>
      <w:ind w:left="1760"/>
      <w:jc w:val="left"/>
    </w:pPr>
    <w:rPr>
      <w:rFonts w:asciiTheme="minorHAnsi" w:hAnsiTheme="minorHAnsi"/>
      <w:sz w:val="18"/>
      <w:szCs w:val="18"/>
    </w:rPr>
  </w:style>
  <w:style w:type="paragraph" w:customStyle="1" w:styleId="ListNum1">
    <w:name w:val="List Num 1"/>
    <w:basedOn w:val="prastasis"/>
    <w:autoRedefine/>
    <w:qFormat/>
    <w:rsid w:val="00EB7368"/>
    <w:pPr>
      <w:numPr>
        <w:numId w:val="3"/>
      </w:numPr>
      <w:contextualSpacing/>
    </w:pPr>
    <w:rPr>
      <w:rFonts w:eastAsiaTheme="minorHAnsi" w:cs="Times New Roman"/>
      <w:lang w:eastAsia="en-US"/>
    </w:rPr>
  </w:style>
  <w:style w:type="paragraph" w:customStyle="1" w:styleId="ListNum2">
    <w:name w:val="List Num 2"/>
    <w:basedOn w:val="prastasis"/>
    <w:autoRedefine/>
    <w:qFormat/>
    <w:rsid w:val="00EB7368"/>
    <w:pPr>
      <w:numPr>
        <w:numId w:val="7"/>
      </w:numPr>
      <w:tabs>
        <w:tab w:val="left" w:pos="1985"/>
      </w:tabs>
      <w:ind w:left="1702" w:hanging="284"/>
      <w:contextualSpacing/>
    </w:pPr>
  </w:style>
  <w:style w:type="paragraph" w:customStyle="1" w:styleId="ListNum3">
    <w:name w:val="List Num 3"/>
    <w:basedOn w:val="prastasis"/>
    <w:autoRedefine/>
    <w:qFormat/>
    <w:rsid w:val="00EB7368"/>
    <w:pPr>
      <w:numPr>
        <w:numId w:val="6"/>
      </w:numPr>
      <w:ind w:left="1985" w:hanging="284"/>
      <w:contextualSpacing/>
    </w:pPr>
  </w:style>
  <w:style w:type="paragraph" w:customStyle="1" w:styleId="ListPar2">
    <w:name w:val="List Par 2"/>
    <w:basedOn w:val="prastasis"/>
    <w:autoRedefine/>
    <w:rsid w:val="00777715"/>
    <w:pPr>
      <w:contextualSpacing/>
    </w:pPr>
    <w:rPr>
      <w:rFonts w:eastAsiaTheme="minorHAnsi" w:cs="Times New Roman"/>
      <w:color w:val="auto"/>
      <w:lang w:eastAsia="en-US"/>
    </w:rPr>
  </w:style>
  <w:style w:type="paragraph" w:styleId="Pavadinimas">
    <w:name w:val="Title"/>
    <w:basedOn w:val="prastasis"/>
    <w:next w:val="prastasis"/>
    <w:link w:val="PavadinimasDiagrama"/>
    <w:autoRedefine/>
    <w:uiPriority w:val="10"/>
    <w:qFormat/>
    <w:rsid w:val="00F93E8D"/>
    <w:pPr>
      <w:spacing w:after="300" w:line="240" w:lineRule="auto"/>
      <w:ind w:firstLine="0"/>
      <w:contextualSpacing/>
      <w:jc w:val="left"/>
    </w:pPr>
    <w:rPr>
      <w:rFonts w:asciiTheme="majorHAnsi" w:eastAsiaTheme="majorEastAsia" w:hAnsiTheme="majorHAnsi" w:cstheme="majorBidi"/>
      <w:b/>
      <w:color w:val="1F497D" w:themeColor="text2"/>
      <w:spacing w:val="5"/>
      <w:kern w:val="28"/>
      <w:sz w:val="72"/>
      <w:szCs w:val="52"/>
    </w:rPr>
  </w:style>
  <w:style w:type="character" w:customStyle="1" w:styleId="PavadinimasDiagrama">
    <w:name w:val="Pavadinimas Diagrama"/>
    <w:basedOn w:val="Numatytasispastraiposriftas"/>
    <w:link w:val="Pavadinimas"/>
    <w:uiPriority w:val="10"/>
    <w:rsid w:val="00F93E8D"/>
    <w:rPr>
      <w:rFonts w:asciiTheme="majorHAnsi" w:eastAsiaTheme="majorEastAsia" w:hAnsiTheme="majorHAnsi" w:cstheme="majorBidi"/>
      <w:b/>
      <w:color w:val="1F497D" w:themeColor="text2"/>
      <w:spacing w:val="5"/>
      <w:kern w:val="28"/>
      <w:sz w:val="72"/>
      <w:szCs w:val="52"/>
    </w:rPr>
  </w:style>
  <w:style w:type="character" w:styleId="Nerykuspabraukimas">
    <w:name w:val="Subtle Emphasis"/>
    <w:aliases w:val="Title 2"/>
    <w:basedOn w:val="Numatytasispastraiposriftas"/>
    <w:uiPriority w:val="19"/>
    <w:qFormat/>
    <w:rsid w:val="00937A44"/>
    <w:rPr>
      <w:rFonts w:ascii="Palemonas" w:hAnsi="Palemonas"/>
      <w:b w:val="0"/>
      <w:i w:val="0"/>
      <w:iCs/>
      <w:color w:val="595959" w:themeColor="text1" w:themeTint="A6"/>
      <w:sz w:val="56"/>
    </w:rPr>
  </w:style>
  <w:style w:type="paragraph" w:customStyle="1" w:styleId="Heading01">
    <w:name w:val="Heading 01"/>
    <w:basedOn w:val="Antrat1"/>
    <w:next w:val="prastasis"/>
    <w:autoRedefine/>
    <w:qFormat/>
    <w:rsid w:val="00DC3263"/>
    <w:pPr>
      <w:spacing w:before="0"/>
    </w:pPr>
    <w:rPr>
      <w:rFonts w:ascii="Palemonas" w:hAnsi="Palemonas"/>
      <w:b/>
      <w:smallCaps/>
    </w:rPr>
  </w:style>
  <w:style w:type="table" w:customStyle="1" w:styleId="LightShading-Accent11">
    <w:name w:val="Light Shading - Accent 11"/>
    <w:basedOn w:val="prastojilentel"/>
    <w:uiPriority w:val="60"/>
    <w:rsid w:val="00EE04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urinioantrat">
    <w:name w:val="TOC Heading"/>
    <w:basedOn w:val="Antrat1"/>
    <w:next w:val="prastasis"/>
    <w:uiPriority w:val="39"/>
    <w:semiHidden/>
    <w:unhideWhenUsed/>
    <w:qFormat/>
    <w:rsid w:val="00F4662F"/>
    <w:pPr>
      <w:pBdr>
        <w:bottom w:val="none" w:sz="0" w:space="0" w:color="auto"/>
      </w:pBdr>
      <w:spacing w:before="480" w:after="0"/>
      <w:jc w:val="left"/>
      <w:outlineLvl w:val="9"/>
    </w:pPr>
    <w:rPr>
      <w:b/>
      <w:smallCaps/>
      <w:color w:val="365F91" w:themeColor="accent1" w:themeShade="BF"/>
      <w:sz w:val="28"/>
      <w:lang w:val="en-US" w:eastAsia="ja-JP"/>
    </w:rPr>
  </w:style>
  <w:style w:type="table" w:customStyle="1" w:styleId="MediumShading1-Accent11">
    <w:name w:val="Medium Shading 1 - Accent 11"/>
    <w:basedOn w:val="prastojilentel"/>
    <w:uiPriority w:val="63"/>
    <w:rsid w:val="00AD24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astasistinklapis">
    <w:name w:val="Normal (Web)"/>
    <w:basedOn w:val="prastasis"/>
    <w:uiPriority w:val="99"/>
    <w:unhideWhenUsed/>
    <w:rsid w:val="00363691"/>
    <w:pPr>
      <w:spacing w:after="360" w:line="240" w:lineRule="auto"/>
      <w:jc w:val="left"/>
    </w:pPr>
    <w:rPr>
      <w:rFonts w:ascii="Times New Roman" w:eastAsia="Times New Roman" w:hAnsi="Times New Roman" w:cs="Times New Roman"/>
      <w:color w:val="auto"/>
      <w:szCs w:val="24"/>
      <w:lang w:val="en-US" w:eastAsia="en-US"/>
    </w:rPr>
  </w:style>
  <w:style w:type="character" w:styleId="Emfaz">
    <w:name w:val="Emphasis"/>
    <w:aliases w:val="Palemonas"/>
    <w:basedOn w:val="Numatytasispastraiposriftas"/>
    <w:uiPriority w:val="20"/>
    <w:qFormat/>
    <w:rsid w:val="005B4899"/>
    <w:rPr>
      <w:i/>
      <w:iCs/>
    </w:rPr>
  </w:style>
  <w:style w:type="paragraph" w:customStyle="1" w:styleId="patvirtinta">
    <w:name w:val="patvirtinta"/>
    <w:basedOn w:val="prastasis"/>
    <w:rsid w:val="00C149ED"/>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table" w:customStyle="1" w:styleId="LightList-Accent11">
    <w:name w:val="Light List - Accent 11"/>
    <w:basedOn w:val="prastojilentel"/>
    <w:uiPriority w:val="61"/>
    <w:rsid w:val="00E343B3"/>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prastojilentel"/>
    <w:uiPriority w:val="62"/>
    <w:rsid w:val="00F559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vidutinissraas5parykinimas">
    <w:name w:val="Medium List 1 Accent 5"/>
    <w:basedOn w:val="prastojilentel"/>
    <w:uiPriority w:val="65"/>
    <w:rsid w:val="00E8666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7C5845"/>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3vidutinistinklelis1parykinimas">
    <w:name w:val="Medium Grid 3 Accent 1"/>
    <w:basedOn w:val="prastojilentel"/>
    <w:uiPriority w:val="69"/>
    <w:rsid w:val="00230B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vidutinistinklelis1parykinimas">
    <w:name w:val="Medium Grid 2 Accent 1"/>
    <w:basedOn w:val="prastojilentel"/>
    <w:uiPriority w:val="68"/>
    <w:rsid w:val="00230B3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vidutinisspalvinimas5parykinimas">
    <w:name w:val="Medium Shading 1 Accent 5"/>
    <w:basedOn w:val="prastojilentel"/>
    <w:uiPriority w:val="63"/>
    <w:rsid w:val="00230B3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datametai">
    <w:name w:val="datametai"/>
    <w:basedOn w:val="Numatytasispastraiposriftas"/>
    <w:rsid w:val="0062368A"/>
  </w:style>
  <w:style w:type="character" w:customStyle="1" w:styleId="datamnuo">
    <w:name w:val="datamnuo"/>
    <w:basedOn w:val="Numatytasispastraiposriftas"/>
    <w:rsid w:val="0062368A"/>
  </w:style>
  <w:style w:type="character" w:customStyle="1" w:styleId="datadiena">
    <w:name w:val="datadiena"/>
    <w:basedOn w:val="Numatytasispastraiposriftas"/>
    <w:rsid w:val="0062368A"/>
  </w:style>
  <w:style w:type="character" w:customStyle="1" w:styleId="statymonr">
    <w:name w:val="statymonr"/>
    <w:basedOn w:val="Numatytasispastraiposriftas"/>
    <w:rsid w:val="0062368A"/>
  </w:style>
  <w:style w:type="paragraph" w:customStyle="1" w:styleId="Nuost">
    <w:name w:val="Nuost"/>
    <w:basedOn w:val="prastasis"/>
    <w:next w:val="prastasis"/>
    <w:autoRedefine/>
    <w:rsid w:val="00B4496E"/>
    <w:pPr>
      <w:numPr>
        <w:numId w:val="4"/>
      </w:numPr>
      <w:tabs>
        <w:tab w:val="num" w:pos="340"/>
        <w:tab w:val="left" w:pos="1320"/>
      </w:tabs>
      <w:spacing w:line="360" w:lineRule="auto"/>
      <w:ind w:left="0" w:firstLine="851"/>
    </w:pPr>
    <w:rPr>
      <w:rFonts w:ascii="Times New Roman" w:eastAsia="Times New Roman" w:hAnsi="Times New Roman" w:cs="Times New Roman"/>
      <w:bCs/>
      <w:color w:val="auto"/>
      <w:szCs w:val="24"/>
      <w:lang w:eastAsia="en-US"/>
    </w:rPr>
  </w:style>
  <w:style w:type="table" w:styleId="viesusspalvinimas5parykinimas">
    <w:name w:val="Light Shading Accent 5"/>
    <w:basedOn w:val="prastojilentel"/>
    <w:uiPriority w:val="60"/>
    <w:rsid w:val="00D252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esussraas5parykinimas">
    <w:name w:val="Light List Accent 5"/>
    <w:basedOn w:val="prastojilentel"/>
    <w:uiPriority w:val="61"/>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iesustinklelis5parykinimas">
    <w:name w:val="Light Grid Accent 5"/>
    <w:basedOn w:val="prastojilentel"/>
    <w:uiPriority w:val="62"/>
    <w:rsid w:val="00D252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vidutinissraas5parykinimas">
    <w:name w:val="Medium List 2 Accent 5"/>
    <w:basedOn w:val="prastojilentel"/>
    <w:uiPriority w:val="66"/>
    <w:rsid w:val="00D2521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tinklelis1parykinimas">
    <w:name w:val="Medium Grid 1 Accent 1"/>
    <w:basedOn w:val="prastojilentel"/>
    <w:uiPriority w:val="67"/>
    <w:rsid w:val="00D2521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vidutinistinklelis5parykinimas">
    <w:name w:val="Medium Grid 3 Accent 5"/>
    <w:basedOn w:val="prastojilentel"/>
    <w:uiPriority w:val="69"/>
    <w:rsid w:val="00D2521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Grid1">
    <w:name w:val="Light Grid1"/>
    <w:basedOn w:val="prastojilentel"/>
    <w:uiPriority w:val="62"/>
    <w:rsid w:val="00520F03"/>
    <w:pPr>
      <w:spacing w:after="0" w:line="240" w:lineRule="auto"/>
    </w:pPr>
    <w:rPr>
      <w:rFonts w:eastAsiaTheme="minorHAns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agrindinistekstas2">
    <w:name w:val="Body Text 2"/>
    <w:basedOn w:val="prastasis"/>
    <w:link w:val="Pagrindinistekstas2Diagrama"/>
    <w:rsid w:val="002B2E63"/>
    <w:pPr>
      <w:suppressAutoHyphens/>
      <w:spacing w:line="240" w:lineRule="auto"/>
    </w:pPr>
    <w:rPr>
      <w:rFonts w:ascii="Times New Roman" w:eastAsia="Times New Roman" w:hAnsi="Times New Roman" w:cs="Times New Roman"/>
      <w:color w:val="auto"/>
      <w:szCs w:val="20"/>
      <w:lang w:eastAsia="ar-SA"/>
    </w:rPr>
  </w:style>
  <w:style w:type="character" w:customStyle="1" w:styleId="Pagrindinistekstas2Diagrama">
    <w:name w:val="Pagrindinis tekstas 2 Diagrama"/>
    <w:basedOn w:val="Numatytasispastraiposriftas"/>
    <w:link w:val="Pagrindinistekstas2"/>
    <w:rsid w:val="002B2E63"/>
    <w:rPr>
      <w:rFonts w:ascii="Times New Roman" w:eastAsia="Times New Roman" w:hAnsi="Times New Roman" w:cs="Times New Roman"/>
      <w:sz w:val="24"/>
      <w:szCs w:val="20"/>
      <w:lang w:eastAsia="ar-SA"/>
    </w:rPr>
  </w:style>
  <w:style w:type="table" w:customStyle="1" w:styleId="MediumShading1-Accent112">
    <w:name w:val="Medium Shading 1 - Accent 112"/>
    <w:basedOn w:val="prastojilentel"/>
    <w:uiPriority w:val="63"/>
    <w:rsid w:val="002C40D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uslapioinaostekstas">
    <w:name w:val="footnote text"/>
    <w:aliases w:val="Footnote,Char,Footnote text,fn,Footnote Text Char Char,Footnote Text Char Char Diagrama,Footnote Text Char Char Diagrama Diagrama"/>
    <w:basedOn w:val="prastasis"/>
    <w:link w:val="PuslapioinaostekstasDiagrama"/>
    <w:uiPriority w:val="99"/>
    <w:unhideWhenUsed/>
    <w:rsid w:val="002C40D7"/>
    <w:pPr>
      <w:spacing w:line="240" w:lineRule="auto"/>
    </w:pPr>
    <w:rPr>
      <w:sz w:val="20"/>
      <w:szCs w:val="20"/>
    </w:rPr>
  </w:style>
  <w:style w:type="character" w:customStyle="1" w:styleId="PuslapioinaostekstasDiagrama">
    <w:name w:val="Puslapio išnašos tekstas Diagrama"/>
    <w:aliases w:val="Footnote Diagrama,Char Diagrama,Footnote text Diagrama,fn Diagrama,Footnote Text Char Char Diagrama1,Footnote Text Char Char Diagrama Diagrama1,Footnote Text Char Char Diagrama Diagrama Diagrama"/>
    <w:basedOn w:val="Numatytasispastraiposriftas"/>
    <w:link w:val="Puslapioinaostekstas"/>
    <w:uiPriority w:val="99"/>
    <w:rsid w:val="002C40D7"/>
    <w:rPr>
      <w:rFonts w:ascii="Palemonas" w:hAnsi="Palemonas"/>
      <w:color w:val="262626" w:themeColor="text1" w:themeTint="D9"/>
      <w:sz w:val="20"/>
      <w:szCs w:val="20"/>
    </w:rPr>
  </w:style>
  <w:style w:type="character" w:styleId="Puslapioinaosnuoroda">
    <w:name w:val="footnote reference"/>
    <w:basedOn w:val="Numatytasispastraiposriftas"/>
    <w:uiPriority w:val="99"/>
    <w:unhideWhenUsed/>
    <w:rsid w:val="002C40D7"/>
    <w:rPr>
      <w:vertAlign w:val="superscript"/>
    </w:rPr>
  </w:style>
  <w:style w:type="character" w:customStyle="1" w:styleId="apple-converted-space">
    <w:name w:val="apple-converted-space"/>
    <w:basedOn w:val="Numatytasispastraiposriftas"/>
    <w:rsid w:val="002C40D7"/>
  </w:style>
  <w:style w:type="table" w:customStyle="1" w:styleId="LightList-Accent12">
    <w:name w:val="Light List - Accent 12"/>
    <w:basedOn w:val="prastojilente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prastojilentel"/>
    <w:uiPriority w:val="61"/>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Komentaronuoroda">
    <w:name w:val="annotation reference"/>
    <w:basedOn w:val="Numatytasispastraiposriftas"/>
    <w:uiPriority w:val="99"/>
    <w:semiHidden/>
    <w:unhideWhenUsed/>
    <w:rsid w:val="002C40D7"/>
    <w:rPr>
      <w:sz w:val="16"/>
      <w:szCs w:val="16"/>
    </w:rPr>
  </w:style>
  <w:style w:type="paragraph" w:styleId="Komentarotekstas">
    <w:name w:val="annotation text"/>
    <w:basedOn w:val="prastasis"/>
    <w:link w:val="KomentarotekstasDiagrama"/>
    <w:uiPriority w:val="99"/>
    <w:semiHidden/>
    <w:unhideWhenUsed/>
    <w:rsid w:val="002C40D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C40D7"/>
    <w:rPr>
      <w:rFonts w:ascii="Palemonas" w:hAnsi="Palemonas"/>
      <w:color w:val="262626" w:themeColor="text1" w:themeTint="D9"/>
      <w:sz w:val="20"/>
      <w:szCs w:val="20"/>
    </w:rPr>
  </w:style>
  <w:style w:type="paragraph" w:styleId="Komentarotema">
    <w:name w:val="annotation subject"/>
    <w:basedOn w:val="Komentarotekstas"/>
    <w:next w:val="Komentarotekstas"/>
    <w:link w:val="KomentarotemaDiagrama"/>
    <w:uiPriority w:val="99"/>
    <w:semiHidden/>
    <w:unhideWhenUsed/>
    <w:rsid w:val="002C40D7"/>
    <w:rPr>
      <w:b/>
      <w:bCs/>
    </w:rPr>
  </w:style>
  <w:style w:type="character" w:customStyle="1" w:styleId="KomentarotemaDiagrama">
    <w:name w:val="Komentaro tema Diagrama"/>
    <w:basedOn w:val="KomentarotekstasDiagrama"/>
    <w:link w:val="Komentarotema"/>
    <w:uiPriority w:val="99"/>
    <w:semiHidden/>
    <w:rsid w:val="002C40D7"/>
    <w:rPr>
      <w:rFonts w:ascii="Palemonas" w:hAnsi="Palemonas"/>
      <w:b/>
      <w:bCs/>
      <w:color w:val="262626" w:themeColor="text1" w:themeTint="D9"/>
      <w:sz w:val="20"/>
      <w:szCs w:val="20"/>
    </w:rPr>
  </w:style>
  <w:style w:type="paragraph" w:styleId="Iliustracijsraas">
    <w:name w:val="table of figures"/>
    <w:basedOn w:val="prastasis"/>
    <w:next w:val="prastasis"/>
    <w:uiPriority w:val="99"/>
    <w:unhideWhenUsed/>
    <w:rsid w:val="002C40D7"/>
  </w:style>
  <w:style w:type="paragraph" w:customStyle="1" w:styleId="Lentel0">
    <w:name w:val="Lentelė"/>
    <w:basedOn w:val="prastasis"/>
    <w:link w:val="LentelChar"/>
    <w:uiPriority w:val="99"/>
    <w:qFormat/>
    <w:rsid w:val="002C40D7"/>
    <w:pPr>
      <w:spacing w:before="120" w:line="240" w:lineRule="auto"/>
    </w:pPr>
    <w:rPr>
      <w:rFonts w:asciiTheme="minorHAnsi" w:eastAsiaTheme="minorHAnsi" w:hAnsiTheme="minorHAnsi"/>
      <w:color w:val="595959" w:themeColor="text1" w:themeTint="A6"/>
      <w:lang w:eastAsia="en-US"/>
    </w:rPr>
  </w:style>
  <w:style w:type="character" w:customStyle="1" w:styleId="LentelChar">
    <w:name w:val="Lentelė Char"/>
    <w:basedOn w:val="Numatytasispastraiposriftas"/>
    <w:link w:val="Lentel0"/>
    <w:uiPriority w:val="99"/>
    <w:rsid w:val="002C40D7"/>
    <w:rPr>
      <w:rFonts w:eastAsiaTheme="minorHAnsi"/>
      <w:color w:val="595959" w:themeColor="text1" w:themeTint="A6"/>
      <w:lang w:eastAsia="en-US"/>
    </w:rPr>
  </w:style>
  <w:style w:type="character" w:customStyle="1" w:styleId="gerasChar">
    <w:name w:val="geras Char"/>
    <w:basedOn w:val="Numatytasispastraiposriftas"/>
    <w:link w:val="geras"/>
    <w:locked/>
    <w:rsid w:val="002C40D7"/>
    <w:rPr>
      <w:rFonts w:ascii="Calibri" w:hAnsi="Calibri"/>
      <w:color w:val="595959"/>
    </w:rPr>
  </w:style>
  <w:style w:type="paragraph" w:customStyle="1" w:styleId="geras">
    <w:name w:val="geras"/>
    <w:basedOn w:val="prastasis"/>
    <w:link w:val="gerasChar"/>
    <w:rsid w:val="002C40D7"/>
    <w:pPr>
      <w:spacing w:line="240" w:lineRule="auto"/>
      <w:ind w:left="-113" w:right="-113"/>
    </w:pPr>
    <w:rPr>
      <w:rFonts w:ascii="Calibri" w:hAnsi="Calibri"/>
      <w:color w:val="595959"/>
    </w:rPr>
  </w:style>
  <w:style w:type="table" w:customStyle="1" w:styleId="LightList-Accent113">
    <w:name w:val="Light List - Accent 113"/>
    <w:basedOn w:val="prastojilentel"/>
    <w:uiPriority w:val="99"/>
    <w:rsid w:val="002C40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grindinistekstas1">
    <w:name w:val="Pagrindinis tekstas1"/>
    <w:basedOn w:val="prastasis"/>
    <w:rsid w:val="00871660"/>
    <w:pPr>
      <w:suppressAutoHyphens/>
      <w:autoSpaceDE w:val="0"/>
      <w:autoSpaceDN w:val="0"/>
      <w:adjustRightInd w:val="0"/>
      <w:spacing w:line="298" w:lineRule="auto"/>
      <w:ind w:firstLine="312"/>
      <w:textAlignment w:val="center"/>
    </w:pPr>
    <w:rPr>
      <w:rFonts w:ascii="Times New Roman" w:eastAsia="Times New Roman" w:hAnsi="Times New Roman" w:cs="Times New Roman"/>
      <w:color w:val="000000"/>
      <w:sz w:val="20"/>
      <w:szCs w:val="20"/>
      <w:lang w:eastAsia="en-US"/>
    </w:rPr>
  </w:style>
  <w:style w:type="character" w:styleId="Perirtashipersaitas">
    <w:name w:val="FollowedHyperlink"/>
    <w:basedOn w:val="Numatytasispastraiposriftas"/>
    <w:uiPriority w:val="99"/>
    <w:semiHidden/>
    <w:unhideWhenUsed/>
    <w:rsid w:val="008E24D4"/>
    <w:rPr>
      <w:color w:val="800080"/>
      <w:u w:val="single"/>
    </w:rPr>
  </w:style>
  <w:style w:type="paragraph" w:customStyle="1" w:styleId="xl117">
    <w:name w:val="xl117"/>
    <w:basedOn w:val="prastasis"/>
    <w:rsid w:val="008E24D4"/>
    <w:pP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8">
    <w:name w:val="xl11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9">
    <w:name w:val="xl11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0">
    <w:name w:val="xl120"/>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21">
    <w:name w:val="xl121"/>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2">
    <w:name w:val="xl122"/>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3">
    <w:name w:val="xl123"/>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4">
    <w:name w:val="xl124"/>
    <w:basedOn w:val="prastasis"/>
    <w:rsid w:val="008E24D4"/>
    <w:pPr>
      <w:pBdr>
        <w:top w:val="single" w:sz="4" w:space="0" w:color="auto"/>
        <w:bottom w:val="single" w:sz="4" w:space="0" w:color="auto"/>
        <w:right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5">
    <w:name w:val="xl125"/>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6">
    <w:name w:val="xl126"/>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pPr>
    <w:rPr>
      <w:rFonts w:ascii="Arial" w:eastAsia="Times New Roman" w:hAnsi="Arial" w:cs="Arial"/>
      <w:i/>
      <w:iCs/>
      <w:color w:val="auto"/>
      <w:sz w:val="20"/>
      <w:szCs w:val="20"/>
      <w:lang w:val="en-US" w:eastAsia="en-US"/>
    </w:rPr>
  </w:style>
  <w:style w:type="paragraph" w:customStyle="1" w:styleId="xl127">
    <w:name w:val="xl127"/>
    <w:basedOn w:val="prastasis"/>
    <w:rsid w:val="008E24D4"/>
    <w:pP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8">
    <w:name w:val="xl12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9">
    <w:name w:val="xl12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auto"/>
      <w:sz w:val="20"/>
      <w:szCs w:val="20"/>
      <w:lang w:val="en-US" w:eastAsia="en-US"/>
    </w:rPr>
  </w:style>
  <w:style w:type="paragraph" w:customStyle="1" w:styleId="xl130">
    <w:name w:val="xl13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1">
    <w:name w:val="xl13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32">
    <w:name w:val="xl13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3">
    <w:name w:val="xl133"/>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4">
    <w:name w:val="xl134"/>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35">
    <w:name w:val="xl135"/>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6">
    <w:name w:val="xl136"/>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7">
    <w:name w:val="xl137"/>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8">
    <w:name w:val="xl13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39">
    <w:name w:val="xl13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0">
    <w:name w:val="xl14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1">
    <w:name w:val="xl141"/>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2">
    <w:name w:val="xl142"/>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3">
    <w:name w:val="xl143"/>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auto"/>
      <w:sz w:val="20"/>
      <w:szCs w:val="20"/>
      <w:lang w:val="en-US" w:eastAsia="en-US"/>
    </w:rPr>
  </w:style>
  <w:style w:type="paragraph" w:customStyle="1" w:styleId="xl144">
    <w:name w:val="xl144"/>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5">
    <w:name w:val="xl145"/>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6">
    <w:name w:val="xl146"/>
    <w:basedOn w:val="prastasis"/>
    <w:rsid w:val="008E24D4"/>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47">
    <w:name w:val="xl147"/>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48">
    <w:name w:val="xl14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color w:val="000000"/>
      <w:sz w:val="20"/>
      <w:szCs w:val="20"/>
      <w:lang w:val="en-US" w:eastAsia="en-US"/>
    </w:rPr>
  </w:style>
  <w:style w:type="paragraph" w:customStyle="1" w:styleId="xl149">
    <w:name w:val="xl14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en-US" w:eastAsia="en-US"/>
    </w:rPr>
  </w:style>
  <w:style w:type="paragraph" w:customStyle="1" w:styleId="xl150">
    <w:name w:val="xl15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000000"/>
      <w:sz w:val="20"/>
      <w:szCs w:val="20"/>
      <w:lang w:val="en-US" w:eastAsia="en-US"/>
    </w:rPr>
  </w:style>
  <w:style w:type="paragraph" w:customStyle="1" w:styleId="xl151">
    <w:name w:val="xl15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2">
    <w:name w:val="xl15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3">
    <w:name w:val="xl153"/>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table" w:customStyle="1" w:styleId="LightShading-Accent12">
    <w:name w:val="Light Shading - Accent 12"/>
    <w:basedOn w:val="prastojilentel"/>
    <w:uiPriority w:val="60"/>
    <w:rsid w:val="00AF18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prastojilentel"/>
    <w:uiPriority w:val="62"/>
    <w:rsid w:val="00AF18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1">
    <w:name w:val="Text 1"/>
    <w:basedOn w:val="prastasis"/>
    <w:rsid w:val="00A2770A"/>
    <w:pPr>
      <w:spacing w:after="240" w:line="240" w:lineRule="auto"/>
      <w:ind w:left="482"/>
    </w:pPr>
    <w:rPr>
      <w:rFonts w:ascii="Times New Roman" w:eastAsia="Times New Roman" w:hAnsi="Times New Roman" w:cs="Times New Roman"/>
      <w:color w:val="auto"/>
      <w:szCs w:val="20"/>
      <w:lang w:val="en-GB" w:eastAsia="en-US"/>
    </w:rPr>
  </w:style>
  <w:style w:type="character" w:styleId="Grietas">
    <w:name w:val="Strong"/>
    <w:basedOn w:val="Numatytasispastraiposriftas"/>
    <w:uiPriority w:val="22"/>
    <w:qFormat/>
    <w:rsid w:val="007905D4"/>
    <w:rPr>
      <w:b/>
      <w:bCs/>
    </w:rPr>
  </w:style>
  <w:style w:type="character" w:customStyle="1" w:styleId="typewriter">
    <w:name w:val="typewriter"/>
    <w:basedOn w:val="Numatytasispastraiposriftas"/>
    <w:rsid w:val="00B412CF"/>
  </w:style>
  <w:style w:type="paragraph" w:customStyle="1" w:styleId="lentel">
    <w:name w:val="lentelė"/>
    <w:basedOn w:val="Antrat"/>
    <w:next w:val="Antrat"/>
    <w:autoRedefine/>
    <w:qFormat/>
    <w:rsid w:val="00DF0721"/>
    <w:pPr>
      <w:keepNext w:val="0"/>
      <w:widowControl w:val="0"/>
      <w:numPr>
        <w:numId w:val="5"/>
      </w:numPr>
      <w:shd w:val="clear" w:color="auto" w:fill="FFFFFF"/>
      <w:tabs>
        <w:tab w:val="num" w:pos="360"/>
      </w:tabs>
      <w:autoSpaceDE w:val="0"/>
      <w:autoSpaceDN w:val="0"/>
      <w:adjustRightInd w:val="0"/>
      <w:spacing w:line="413" w:lineRule="exact"/>
      <w:ind w:left="0" w:firstLine="0"/>
      <w:jc w:val="right"/>
    </w:pPr>
    <w:rPr>
      <w:rFonts w:ascii="Times New Roman" w:eastAsia="Times New Roman" w:hAnsi="Times New Roman" w:cs="Times New Roman"/>
      <w:b w:val="0"/>
      <w:i/>
      <w:color w:val="auto"/>
      <w:sz w:val="22"/>
      <w:szCs w:val="24"/>
      <w:lang w:eastAsia="en-US"/>
    </w:rPr>
  </w:style>
  <w:style w:type="table" w:styleId="1vidutinisspalvinimas1parykinimas">
    <w:name w:val="Medium Shading 1 Accent 1"/>
    <w:basedOn w:val="prastojilentel"/>
    <w:uiPriority w:val="63"/>
    <w:rsid w:val="00524BB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prastojilentel"/>
    <w:uiPriority w:val="63"/>
    <w:rsid w:val="00A34A84"/>
    <w:pPr>
      <w:spacing w:after="0" w:line="240" w:lineRule="auto"/>
    </w:pPr>
    <w:rPr>
      <w:sz w:val="20"/>
      <w:szCs w:val="20"/>
      <w:lang w:val="en-US" w:eastAsia="en-US"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Table3-Accent11">
    <w:name w:val="List Table 3 - Accent 11"/>
    <w:basedOn w:val="prastojilentel"/>
    <w:uiPriority w:val="48"/>
    <w:rsid w:val="00D51B1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Pagrindiniotekstotrauka3">
    <w:name w:val="Body Text Indent 3"/>
    <w:basedOn w:val="prastasis"/>
    <w:link w:val="Pagrindiniotekstotrauka3Diagrama"/>
    <w:rsid w:val="00431F4F"/>
    <w:pPr>
      <w:spacing w:line="240" w:lineRule="auto"/>
      <w:ind w:firstLine="720"/>
    </w:pPr>
    <w:rPr>
      <w:rFonts w:ascii="Times New Roman" w:eastAsia="Times New Roman" w:hAnsi="Times New Roman" w:cs="Times New Roman"/>
      <w:color w:val="auto"/>
      <w:szCs w:val="20"/>
      <w:lang w:eastAsia="en-US"/>
    </w:rPr>
  </w:style>
  <w:style w:type="character" w:customStyle="1" w:styleId="Pagrindiniotekstotrauka3Diagrama">
    <w:name w:val="Pagrindinio teksto įtrauka 3 Diagrama"/>
    <w:basedOn w:val="Numatytasispastraiposriftas"/>
    <w:link w:val="Pagrindiniotekstotrauka3"/>
    <w:rsid w:val="00431F4F"/>
    <w:rPr>
      <w:rFonts w:ascii="Times New Roman" w:eastAsia="Times New Roman" w:hAnsi="Times New Roman" w:cs="Times New Roman"/>
      <w:szCs w:val="20"/>
      <w:lang w:eastAsia="en-US"/>
    </w:rPr>
  </w:style>
  <w:style w:type="paragraph" w:customStyle="1" w:styleId="section1">
    <w:name w:val="section1"/>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rPr>
  </w:style>
  <w:style w:type="table" w:customStyle="1" w:styleId="MediumList1-Accent111">
    <w:name w:val="Medium List 1 - Accent 111"/>
    <w:basedOn w:val="prastojilentel"/>
    <w:uiPriority w:val="65"/>
    <w:rsid w:val="00431F4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1">
    <w:name w:val="Medium Shading 1 - Accent 111"/>
    <w:basedOn w:val="prastojilentel"/>
    <w:uiPriority w:val="63"/>
    <w:rsid w:val="00431F4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1">
    <w:name w:val="Light List - Accent 111"/>
    <w:basedOn w:val="prastojilentel"/>
    <w:uiPriority w:val="61"/>
    <w:rsid w:val="00431F4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tymopavad">
    <w:name w:val="statymopavad"/>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paragraph" w:customStyle="1" w:styleId="xl154">
    <w:name w:val="xl154"/>
    <w:basedOn w:val="prastasis"/>
    <w:rsid w:val="00431F4F"/>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55">
    <w:name w:val="xl155"/>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56">
    <w:name w:val="xl156"/>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7">
    <w:name w:val="xl157"/>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8">
    <w:name w:val="xl158"/>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59">
    <w:name w:val="xl159"/>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styleId="Pagrindiniotekstotrauka">
    <w:name w:val="Body Text Indent"/>
    <w:basedOn w:val="prastasis"/>
    <w:link w:val="PagrindiniotekstotraukaDiagrama"/>
    <w:uiPriority w:val="99"/>
    <w:semiHidden/>
    <w:unhideWhenUsed/>
    <w:rsid w:val="00431F4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31F4F"/>
    <w:rPr>
      <w:rFonts w:ascii="Palemonas" w:hAnsi="Palemonas"/>
      <w:color w:val="262626" w:themeColor="text1" w:themeTint="D9"/>
    </w:rPr>
  </w:style>
  <w:style w:type="character" w:customStyle="1" w:styleId="NoSpacingChar1">
    <w:name w:val="No Spacing Char1"/>
    <w:basedOn w:val="Numatytasispastraiposriftas"/>
    <w:uiPriority w:val="1"/>
    <w:rsid w:val="00B61548"/>
    <w:rPr>
      <w:lang w:eastAsia="ja-JP"/>
    </w:rPr>
  </w:style>
  <w:style w:type="paragraph" w:customStyle="1" w:styleId="Heading02">
    <w:name w:val="Heading 02"/>
    <w:basedOn w:val="prastasis"/>
    <w:link w:val="Heading02Char"/>
    <w:qFormat/>
    <w:rsid w:val="00F93E8D"/>
    <w:pPr>
      <w:ind w:firstLine="0"/>
    </w:pPr>
    <w:rPr>
      <w:b/>
      <w:color w:val="1F497D" w:themeColor="text2"/>
      <w:sz w:val="28"/>
      <w:szCs w:val="28"/>
      <w:u w:val="single"/>
    </w:rPr>
  </w:style>
  <w:style w:type="table" w:customStyle="1" w:styleId="Style1">
    <w:name w:val="Style1"/>
    <w:basedOn w:val="LentelTinklelis1"/>
    <w:uiPriority w:val="99"/>
    <w:rsid w:val="00E343B3"/>
    <w:pPr>
      <w:spacing w:line="240" w:lineRule="auto"/>
    </w:pPr>
    <w:rPr>
      <w:color w:val="17365D" w:themeColor="text2" w:themeShade="BF"/>
      <w:sz w:val="20"/>
      <w:szCs w:val="20"/>
      <w:lang w:val="en-US" w:eastAsia="en-US"/>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02Char">
    <w:name w:val="Heading 02 Char"/>
    <w:basedOn w:val="Numatytasispastraiposriftas"/>
    <w:link w:val="Heading02"/>
    <w:rsid w:val="00F93E8D"/>
    <w:rPr>
      <w:rFonts w:ascii="Palemonas" w:hAnsi="Palemonas"/>
      <w:b/>
      <w:color w:val="1F497D" w:themeColor="text2"/>
      <w:sz w:val="28"/>
      <w:szCs w:val="28"/>
      <w:u w:val="single"/>
    </w:rPr>
  </w:style>
  <w:style w:type="paragraph" w:customStyle="1" w:styleId="Pav">
    <w:name w:val="Pav."/>
    <w:basedOn w:val="Antrat"/>
    <w:link w:val="PavChar"/>
    <w:qFormat/>
    <w:rsid w:val="00A96DAC"/>
  </w:style>
  <w:style w:type="table" w:styleId="LentelTinklelis1">
    <w:name w:val="Table Grid 1"/>
    <w:basedOn w:val="prastojilentel"/>
    <w:uiPriority w:val="99"/>
    <w:semiHidden/>
    <w:unhideWhenUsed/>
    <w:rsid w:val="00E343B3"/>
    <w:pPr>
      <w:spacing w:after="0"/>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avChar">
    <w:name w:val="Pav. Char"/>
    <w:basedOn w:val="AntratDiagrama"/>
    <w:link w:val="Pav"/>
    <w:rsid w:val="00A96DAC"/>
    <w:rPr>
      <w:rFonts w:ascii="Palemonas" w:hAnsi="Palemonas"/>
      <w:b/>
      <w:bCs/>
      <w:color w:val="1F497D" w:themeColor="text2"/>
      <w:sz w:val="18"/>
      <w:szCs w:val="18"/>
    </w:rPr>
  </w:style>
  <w:style w:type="paragraph" w:styleId="Pagrindiniotekstotrauka2">
    <w:name w:val="Body Text Indent 2"/>
    <w:basedOn w:val="prastasis"/>
    <w:link w:val="Pagrindiniotekstotrauka2Diagrama"/>
    <w:uiPriority w:val="99"/>
    <w:unhideWhenUsed/>
    <w:rsid w:val="00E77FA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E77FA0"/>
    <w:rPr>
      <w:rFonts w:ascii="Palemonas" w:hAnsi="Palemonas"/>
      <w:color w:val="262626" w:themeColor="text1" w:themeTint="D9"/>
      <w:sz w:val="24"/>
    </w:rPr>
  </w:style>
  <w:style w:type="paragraph" w:styleId="Pagrindinistekstas">
    <w:name w:val="Body Text"/>
    <w:basedOn w:val="prastasis"/>
    <w:link w:val="PagrindinistekstasDiagrama"/>
    <w:uiPriority w:val="99"/>
    <w:semiHidden/>
    <w:unhideWhenUsed/>
    <w:rsid w:val="00331436"/>
    <w:pPr>
      <w:spacing w:after="120"/>
    </w:pPr>
  </w:style>
  <w:style w:type="character" w:customStyle="1" w:styleId="PagrindinistekstasDiagrama">
    <w:name w:val="Pagrindinis tekstas Diagrama"/>
    <w:basedOn w:val="Numatytasispastraiposriftas"/>
    <w:link w:val="Pagrindinistekstas"/>
    <w:uiPriority w:val="99"/>
    <w:semiHidden/>
    <w:rsid w:val="00331436"/>
    <w:rPr>
      <w:rFonts w:ascii="Palemonas" w:hAnsi="Palemonas"/>
      <w:color w:val="262626" w:themeColor="text1" w:themeTint="D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9707">
      <w:bodyDiv w:val="1"/>
      <w:marLeft w:val="0"/>
      <w:marRight w:val="0"/>
      <w:marTop w:val="0"/>
      <w:marBottom w:val="0"/>
      <w:divBdr>
        <w:top w:val="none" w:sz="0" w:space="0" w:color="auto"/>
        <w:left w:val="none" w:sz="0" w:space="0" w:color="auto"/>
        <w:bottom w:val="none" w:sz="0" w:space="0" w:color="auto"/>
        <w:right w:val="none" w:sz="0" w:space="0" w:color="auto"/>
      </w:divBdr>
      <w:divsChild>
        <w:div w:id="735709585">
          <w:marLeft w:val="0"/>
          <w:marRight w:val="0"/>
          <w:marTop w:val="0"/>
          <w:marBottom w:val="0"/>
          <w:divBdr>
            <w:top w:val="none" w:sz="0" w:space="0" w:color="auto"/>
            <w:left w:val="none" w:sz="0" w:space="0" w:color="auto"/>
            <w:bottom w:val="none" w:sz="0" w:space="0" w:color="auto"/>
            <w:right w:val="none" w:sz="0" w:space="0" w:color="auto"/>
          </w:divBdr>
          <w:divsChild>
            <w:div w:id="749471759">
              <w:marLeft w:val="0"/>
              <w:marRight w:val="0"/>
              <w:marTop w:val="0"/>
              <w:marBottom w:val="0"/>
              <w:divBdr>
                <w:top w:val="none" w:sz="0" w:space="0" w:color="auto"/>
                <w:left w:val="none" w:sz="0" w:space="0" w:color="auto"/>
                <w:bottom w:val="none" w:sz="0" w:space="0" w:color="auto"/>
                <w:right w:val="none" w:sz="0" w:space="0" w:color="auto"/>
              </w:divBdr>
              <w:divsChild>
                <w:div w:id="1502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0978">
      <w:bodyDiv w:val="1"/>
      <w:marLeft w:val="0"/>
      <w:marRight w:val="0"/>
      <w:marTop w:val="0"/>
      <w:marBottom w:val="0"/>
      <w:divBdr>
        <w:top w:val="none" w:sz="0" w:space="0" w:color="auto"/>
        <w:left w:val="none" w:sz="0" w:space="0" w:color="auto"/>
        <w:bottom w:val="none" w:sz="0" w:space="0" w:color="auto"/>
        <w:right w:val="none" w:sz="0" w:space="0" w:color="auto"/>
      </w:divBdr>
      <w:divsChild>
        <w:div w:id="1749427069">
          <w:marLeft w:val="0"/>
          <w:marRight w:val="0"/>
          <w:marTop w:val="0"/>
          <w:marBottom w:val="0"/>
          <w:divBdr>
            <w:top w:val="none" w:sz="0" w:space="0" w:color="auto"/>
            <w:left w:val="none" w:sz="0" w:space="0" w:color="auto"/>
            <w:bottom w:val="none" w:sz="0" w:space="0" w:color="auto"/>
            <w:right w:val="none" w:sz="0" w:space="0" w:color="auto"/>
          </w:divBdr>
        </w:div>
      </w:divsChild>
    </w:div>
    <w:div w:id="218246018">
      <w:bodyDiv w:val="1"/>
      <w:marLeft w:val="0"/>
      <w:marRight w:val="0"/>
      <w:marTop w:val="0"/>
      <w:marBottom w:val="0"/>
      <w:divBdr>
        <w:top w:val="none" w:sz="0" w:space="0" w:color="auto"/>
        <w:left w:val="none" w:sz="0" w:space="0" w:color="auto"/>
        <w:bottom w:val="none" w:sz="0" w:space="0" w:color="auto"/>
        <w:right w:val="none" w:sz="0" w:space="0" w:color="auto"/>
      </w:divBdr>
    </w:div>
    <w:div w:id="367073155">
      <w:bodyDiv w:val="1"/>
      <w:marLeft w:val="0"/>
      <w:marRight w:val="0"/>
      <w:marTop w:val="0"/>
      <w:marBottom w:val="0"/>
      <w:divBdr>
        <w:top w:val="none" w:sz="0" w:space="0" w:color="auto"/>
        <w:left w:val="none" w:sz="0" w:space="0" w:color="auto"/>
        <w:bottom w:val="none" w:sz="0" w:space="0" w:color="auto"/>
        <w:right w:val="none" w:sz="0" w:space="0" w:color="auto"/>
      </w:divBdr>
    </w:div>
    <w:div w:id="397168237">
      <w:bodyDiv w:val="1"/>
      <w:marLeft w:val="0"/>
      <w:marRight w:val="0"/>
      <w:marTop w:val="0"/>
      <w:marBottom w:val="0"/>
      <w:divBdr>
        <w:top w:val="none" w:sz="0" w:space="0" w:color="auto"/>
        <w:left w:val="none" w:sz="0" w:space="0" w:color="auto"/>
        <w:bottom w:val="none" w:sz="0" w:space="0" w:color="auto"/>
        <w:right w:val="none" w:sz="0" w:space="0" w:color="auto"/>
      </w:divBdr>
    </w:div>
    <w:div w:id="423650943">
      <w:bodyDiv w:val="1"/>
      <w:marLeft w:val="0"/>
      <w:marRight w:val="0"/>
      <w:marTop w:val="0"/>
      <w:marBottom w:val="0"/>
      <w:divBdr>
        <w:top w:val="none" w:sz="0" w:space="0" w:color="auto"/>
        <w:left w:val="none" w:sz="0" w:space="0" w:color="auto"/>
        <w:bottom w:val="none" w:sz="0" w:space="0" w:color="auto"/>
        <w:right w:val="none" w:sz="0" w:space="0" w:color="auto"/>
      </w:divBdr>
    </w:div>
    <w:div w:id="427510846">
      <w:bodyDiv w:val="1"/>
      <w:marLeft w:val="0"/>
      <w:marRight w:val="0"/>
      <w:marTop w:val="0"/>
      <w:marBottom w:val="0"/>
      <w:divBdr>
        <w:top w:val="none" w:sz="0" w:space="0" w:color="auto"/>
        <w:left w:val="none" w:sz="0" w:space="0" w:color="auto"/>
        <w:bottom w:val="none" w:sz="0" w:space="0" w:color="auto"/>
        <w:right w:val="none" w:sz="0" w:space="0" w:color="auto"/>
      </w:divBdr>
    </w:div>
    <w:div w:id="454254102">
      <w:bodyDiv w:val="1"/>
      <w:marLeft w:val="0"/>
      <w:marRight w:val="0"/>
      <w:marTop w:val="0"/>
      <w:marBottom w:val="0"/>
      <w:divBdr>
        <w:top w:val="none" w:sz="0" w:space="0" w:color="auto"/>
        <w:left w:val="none" w:sz="0" w:space="0" w:color="auto"/>
        <w:bottom w:val="none" w:sz="0" w:space="0" w:color="auto"/>
        <w:right w:val="none" w:sz="0" w:space="0" w:color="auto"/>
      </w:divBdr>
      <w:divsChild>
        <w:div w:id="88280939">
          <w:marLeft w:val="0"/>
          <w:marRight w:val="0"/>
          <w:marTop w:val="0"/>
          <w:marBottom w:val="0"/>
          <w:divBdr>
            <w:top w:val="none" w:sz="0" w:space="0" w:color="auto"/>
            <w:left w:val="none" w:sz="0" w:space="0" w:color="auto"/>
            <w:bottom w:val="none" w:sz="0" w:space="0" w:color="auto"/>
            <w:right w:val="none" w:sz="0" w:space="0" w:color="auto"/>
          </w:divBdr>
        </w:div>
        <w:div w:id="195850376">
          <w:marLeft w:val="0"/>
          <w:marRight w:val="0"/>
          <w:marTop w:val="0"/>
          <w:marBottom w:val="0"/>
          <w:divBdr>
            <w:top w:val="none" w:sz="0" w:space="0" w:color="auto"/>
            <w:left w:val="none" w:sz="0" w:space="0" w:color="auto"/>
            <w:bottom w:val="none" w:sz="0" w:space="0" w:color="auto"/>
            <w:right w:val="none" w:sz="0" w:space="0" w:color="auto"/>
          </w:divBdr>
        </w:div>
        <w:div w:id="832528249">
          <w:marLeft w:val="0"/>
          <w:marRight w:val="0"/>
          <w:marTop w:val="0"/>
          <w:marBottom w:val="0"/>
          <w:divBdr>
            <w:top w:val="none" w:sz="0" w:space="0" w:color="auto"/>
            <w:left w:val="none" w:sz="0" w:space="0" w:color="auto"/>
            <w:bottom w:val="none" w:sz="0" w:space="0" w:color="auto"/>
            <w:right w:val="none" w:sz="0" w:space="0" w:color="auto"/>
          </w:divBdr>
        </w:div>
        <w:div w:id="1288124834">
          <w:marLeft w:val="0"/>
          <w:marRight w:val="0"/>
          <w:marTop w:val="0"/>
          <w:marBottom w:val="0"/>
          <w:divBdr>
            <w:top w:val="none" w:sz="0" w:space="0" w:color="auto"/>
            <w:left w:val="none" w:sz="0" w:space="0" w:color="auto"/>
            <w:bottom w:val="none" w:sz="0" w:space="0" w:color="auto"/>
            <w:right w:val="none" w:sz="0" w:space="0" w:color="auto"/>
          </w:divBdr>
        </w:div>
        <w:div w:id="1310791539">
          <w:marLeft w:val="0"/>
          <w:marRight w:val="0"/>
          <w:marTop w:val="0"/>
          <w:marBottom w:val="0"/>
          <w:divBdr>
            <w:top w:val="none" w:sz="0" w:space="0" w:color="auto"/>
            <w:left w:val="none" w:sz="0" w:space="0" w:color="auto"/>
            <w:bottom w:val="none" w:sz="0" w:space="0" w:color="auto"/>
            <w:right w:val="none" w:sz="0" w:space="0" w:color="auto"/>
          </w:divBdr>
        </w:div>
      </w:divsChild>
    </w:div>
    <w:div w:id="469712465">
      <w:bodyDiv w:val="1"/>
      <w:marLeft w:val="0"/>
      <w:marRight w:val="0"/>
      <w:marTop w:val="0"/>
      <w:marBottom w:val="0"/>
      <w:divBdr>
        <w:top w:val="none" w:sz="0" w:space="0" w:color="auto"/>
        <w:left w:val="none" w:sz="0" w:space="0" w:color="auto"/>
        <w:bottom w:val="none" w:sz="0" w:space="0" w:color="auto"/>
        <w:right w:val="none" w:sz="0" w:space="0" w:color="auto"/>
      </w:divBdr>
    </w:div>
    <w:div w:id="479999834">
      <w:bodyDiv w:val="1"/>
      <w:marLeft w:val="0"/>
      <w:marRight w:val="0"/>
      <w:marTop w:val="0"/>
      <w:marBottom w:val="0"/>
      <w:divBdr>
        <w:top w:val="none" w:sz="0" w:space="0" w:color="auto"/>
        <w:left w:val="none" w:sz="0" w:space="0" w:color="auto"/>
        <w:bottom w:val="none" w:sz="0" w:space="0" w:color="auto"/>
        <w:right w:val="none" w:sz="0" w:space="0" w:color="auto"/>
      </w:divBdr>
      <w:divsChild>
        <w:div w:id="769935125">
          <w:marLeft w:val="0"/>
          <w:marRight w:val="0"/>
          <w:marTop w:val="0"/>
          <w:marBottom w:val="0"/>
          <w:divBdr>
            <w:top w:val="none" w:sz="0" w:space="0" w:color="auto"/>
            <w:left w:val="none" w:sz="0" w:space="0" w:color="auto"/>
            <w:bottom w:val="none" w:sz="0" w:space="0" w:color="auto"/>
            <w:right w:val="none" w:sz="0" w:space="0" w:color="auto"/>
          </w:divBdr>
        </w:div>
      </w:divsChild>
    </w:div>
    <w:div w:id="511183519">
      <w:bodyDiv w:val="1"/>
      <w:marLeft w:val="0"/>
      <w:marRight w:val="0"/>
      <w:marTop w:val="0"/>
      <w:marBottom w:val="0"/>
      <w:divBdr>
        <w:top w:val="none" w:sz="0" w:space="0" w:color="auto"/>
        <w:left w:val="none" w:sz="0" w:space="0" w:color="auto"/>
        <w:bottom w:val="none" w:sz="0" w:space="0" w:color="auto"/>
        <w:right w:val="none" w:sz="0" w:space="0" w:color="auto"/>
      </w:divBdr>
      <w:divsChild>
        <w:div w:id="70003683">
          <w:marLeft w:val="0"/>
          <w:marRight w:val="0"/>
          <w:marTop w:val="0"/>
          <w:marBottom w:val="0"/>
          <w:divBdr>
            <w:top w:val="none" w:sz="0" w:space="0" w:color="auto"/>
            <w:left w:val="none" w:sz="0" w:space="0" w:color="auto"/>
            <w:bottom w:val="none" w:sz="0" w:space="0" w:color="auto"/>
            <w:right w:val="none" w:sz="0" w:space="0" w:color="auto"/>
          </w:divBdr>
        </w:div>
        <w:div w:id="96414204">
          <w:marLeft w:val="0"/>
          <w:marRight w:val="0"/>
          <w:marTop w:val="0"/>
          <w:marBottom w:val="0"/>
          <w:divBdr>
            <w:top w:val="none" w:sz="0" w:space="0" w:color="auto"/>
            <w:left w:val="none" w:sz="0" w:space="0" w:color="auto"/>
            <w:bottom w:val="none" w:sz="0" w:space="0" w:color="auto"/>
            <w:right w:val="none" w:sz="0" w:space="0" w:color="auto"/>
          </w:divBdr>
        </w:div>
        <w:div w:id="254561082">
          <w:marLeft w:val="0"/>
          <w:marRight w:val="0"/>
          <w:marTop w:val="0"/>
          <w:marBottom w:val="0"/>
          <w:divBdr>
            <w:top w:val="none" w:sz="0" w:space="0" w:color="auto"/>
            <w:left w:val="none" w:sz="0" w:space="0" w:color="auto"/>
            <w:bottom w:val="none" w:sz="0" w:space="0" w:color="auto"/>
            <w:right w:val="none" w:sz="0" w:space="0" w:color="auto"/>
          </w:divBdr>
        </w:div>
        <w:div w:id="269094126">
          <w:marLeft w:val="0"/>
          <w:marRight w:val="0"/>
          <w:marTop w:val="0"/>
          <w:marBottom w:val="0"/>
          <w:divBdr>
            <w:top w:val="none" w:sz="0" w:space="0" w:color="auto"/>
            <w:left w:val="none" w:sz="0" w:space="0" w:color="auto"/>
            <w:bottom w:val="none" w:sz="0" w:space="0" w:color="auto"/>
            <w:right w:val="none" w:sz="0" w:space="0" w:color="auto"/>
          </w:divBdr>
        </w:div>
        <w:div w:id="275867858">
          <w:marLeft w:val="0"/>
          <w:marRight w:val="0"/>
          <w:marTop w:val="0"/>
          <w:marBottom w:val="0"/>
          <w:divBdr>
            <w:top w:val="none" w:sz="0" w:space="0" w:color="auto"/>
            <w:left w:val="none" w:sz="0" w:space="0" w:color="auto"/>
            <w:bottom w:val="none" w:sz="0" w:space="0" w:color="auto"/>
            <w:right w:val="none" w:sz="0" w:space="0" w:color="auto"/>
          </w:divBdr>
        </w:div>
        <w:div w:id="299117783">
          <w:marLeft w:val="0"/>
          <w:marRight w:val="0"/>
          <w:marTop w:val="0"/>
          <w:marBottom w:val="0"/>
          <w:divBdr>
            <w:top w:val="none" w:sz="0" w:space="0" w:color="auto"/>
            <w:left w:val="none" w:sz="0" w:space="0" w:color="auto"/>
            <w:bottom w:val="none" w:sz="0" w:space="0" w:color="auto"/>
            <w:right w:val="none" w:sz="0" w:space="0" w:color="auto"/>
          </w:divBdr>
        </w:div>
        <w:div w:id="323703494">
          <w:marLeft w:val="0"/>
          <w:marRight w:val="0"/>
          <w:marTop w:val="0"/>
          <w:marBottom w:val="0"/>
          <w:divBdr>
            <w:top w:val="none" w:sz="0" w:space="0" w:color="auto"/>
            <w:left w:val="none" w:sz="0" w:space="0" w:color="auto"/>
            <w:bottom w:val="none" w:sz="0" w:space="0" w:color="auto"/>
            <w:right w:val="none" w:sz="0" w:space="0" w:color="auto"/>
          </w:divBdr>
        </w:div>
        <w:div w:id="346030685">
          <w:marLeft w:val="0"/>
          <w:marRight w:val="0"/>
          <w:marTop w:val="0"/>
          <w:marBottom w:val="0"/>
          <w:divBdr>
            <w:top w:val="none" w:sz="0" w:space="0" w:color="auto"/>
            <w:left w:val="none" w:sz="0" w:space="0" w:color="auto"/>
            <w:bottom w:val="none" w:sz="0" w:space="0" w:color="auto"/>
            <w:right w:val="none" w:sz="0" w:space="0" w:color="auto"/>
          </w:divBdr>
        </w:div>
        <w:div w:id="350837880">
          <w:marLeft w:val="0"/>
          <w:marRight w:val="0"/>
          <w:marTop w:val="0"/>
          <w:marBottom w:val="0"/>
          <w:divBdr>
            <w:top w:val="none" w:sz="0" w:space="0" w:color="auto"/>
            <w:left w:val="none" w:sz="0" w:space="0" w:color="auto"/>
            <w:bottom w:val="none" w:sz="0" w:space="0" w:color="auto"/>
            <w:right w:val="none" w:sz="0" w:space="0" w:color="auto"/>
          </w:divBdr>
        </w:div>
        <w:div w:id="360857859">
          <w:marLeft w:val="0"/>
          <w:marRight w:val="0"/>
          <w:marTop w:val="0"/>
          <w:marBottom w:val="0"/>
          <w:divBdr>
            <w:top w:val="none" w:sz="0" w:space="0" w:color="auto"/>
            <w:left w:val="none" w:sz="0" w:space="0" w:color="auto"/>
            <w:bottom w:val="none" w:sz="0" w:space="0" w:color="auto"/>
            <w:right w:val="none" w:sz="0" w:space="0" w:color="auto"/>
          </w:divBdr>
        </w:div>
        <w:div w:id="361709273">
          <w:marLeft w:val="0"/>
          <w:marRight w:val="0"/>
          <w:marTop w:val="0"/>
          <w:marBottom w:val="0"/>
          <w:divBdr>
            <w:top w:val="none" w:sz="0" w:space="0" w:color="auto"/>
            <w:left w:val="none" w:sz="0" w:space="0" w:color="auto"/>
            <w:bottom w:val="none" w:sz="0" w:space="0" w:color="auto"/>
            <w:right w:val="none" w:sz="0" w:space="0" w:color="auto"/>
          </w:divBdr>
        </w:div>
        <w:div w:id="384835602">
          <w:marLeft w:val="0"/>
          <w:marRight w:val="0"/>
          <w:marTop w:val="0"/>
          <w:marBottom w:val="0"/>
          <w:divBdr>
            <w:top w:val="none" w:sz="0" w:space="0" w:color="auto"/>
            <w:left w:val="none" w:sz="0" w:space="0" w:color="auto"/>
            <w:bottom w:val="none" w:sz="0" w:space="0" w:color="auto"/>
            <w:right w:val="none" w:sz="0" w:space="0" w:color="auto"/>
          </w:divBdr>
        </w:div>
        <w:div w:id="412049721">
          <w:marLeft w:val="0"/>
          <w:marRight w:val="0"/>
          <w:marTop w:val="0"/>
          <w:marBottom w:val="0"/>
          <w:divBdr>
            <w:top w:val="none" w:sz="0" w:space="0" w:color="auto"/>
            <w:left w:val="none" w:sz="0" w:space="0" w:color="auto"/>
            <w:bottom w:val="none" w:sz="0" w:space="0" w:color="auto"/>
            <w:right w:val="none" w:sz="0" w:space="0" w:color="auto"/>
          </w:divBdr>
        </w:div>
        <w:div w:id="425854039">
          <w:marLeft w:val="0"/>
          <w:marRight w:val="0"/>
          <w:marTop w:val="0"/>
          <w:marBottom w:val="0"/>
          <w:divBdr>
            <w:top w:val="none" w:sz="0" w:space="0" w:color="auto"/>
            <w:left w:val="none" w:sz="0" w:space="0" w:color="auto"/>
            <w:bottom w:val="none" w:sz="0" w:space="0" w:color="auto"/>
            <w:right w:val="none" w:sz="0" w:space="0" w:color="auto"/>
          </w:divBdr>
        </w:div>
        <w:div w:id="440416923">
          <w:marLeft w:val="0"/>
          <w:marRight w:val="0"/>
          <w:marTop w:val="0"/>
          <w:marBottom w:val="0"/>
          <w:divBdr>
            <w:top w:val="none" w:sz="0" w:space="0" w:color="auto"/>
            <w:left w:val="none" w:sz="0" w:space="0" w:color="auto"/>
            <w:bottom w:val="none" w:sz="0" w:space="0" w:color="auto"/>
            <w:right w:val="none" w:sz="0" w:space="0" w:color="auto"/>
          </w:divBdr>
        </w:div>
        <w:div w:id="444008072">
          <w:marLeft w:val="0"/>
          <w:marRight w:val="0"/>
          <w:marTop w:val="0"/>
          <w:marBottom w:val="0"/>
          <w:divBdr>
            <w:top w:val="none" w:sz="0" w:space="0" w:color="auto"/>
            <w:left w:val="none" w:sz="0" w:space="0" w:color="auto"/>
            <w:bottom w:val="none" w:sz="0" w:space="0" w:color="auto"/>
            <w:right w:val="none" w:sz="0" w:space="0" w:color="auto"/>
          </w:divBdr>
        </w:div>
        <w:div w:id="473840982">
          <w:marLeft w:val="0"/>
          <w:marRight w:val="0"/>
          <w:marTop w:val="0"/>
          <w:marBottom w:val="0"/>
          <w:divBdr>
            <w:top w:val="none" w:sz="0" w:space="0" w:color="auto"/>
            <w:left w:val="none" w:sz="0" w:space="0" w:color="auto"/>
            <w:bottom w:val="none" w:sz="0" w:space="0" w:color="auto"/>
            <w:right w:val="none" w:sz="0" w:space="0" w:color="auto"/>
          </w:divBdr>
        </w:div>
        <w:div w:id="524709772">
          <w:marLeft w:val="0"/>
          <w:marRight w:val="0"/>
          <w:marTop w:val="0"/>
          <w:marBottom w:val="0"/>
          <w:divBdr>
            <w:top w:val="none" w:sz="0" w:space="0" w:color="auto"/>
            <w:left w:val="none" w:sz="0" w:space="0" w:color="auto"/>
            <w:bottom w:val="none" w:sz="0" w:space="0" w:color="auto"/>
            <w:right w:val="none" w:sz="0" w:space="0" w:color="auto"/>
          </w:divBdr>
        </w:div>
        <w:div w:id="576986749">
          <w:marLeft w:val="0"/>
          <w:marRight w:val="0"/>
          <w:marTop w:val="0"/>
          <w:marBottom w:val="0"/>
          <w:divBdr>
            <w:top w:val="none" w:sz="0" w:space="0" w:color="auto"/>
            <w:left w:val="none" w:sz="0" w:space="0" w:color="auto"/>
            <w:bottom w:val="none" w:sz="0" w:space="0" w:color="auto"/>
            <w:right w:val="none" w:sz="0" w:space="0" w:color="auto"/>
          </w:divBdr>
        </w:div>
        <w:div w:id="583151874">
          <w:marLeft w:val="0"/>
          <w:marRight w:val="0"/>
          <w:marTop w:val="0"/>
          <w:marBottom w:val="0"/>
          <w:divBdr>
            <w:top w:val="none" w:sz="0" w:space="0" w:color="auto"/>
            <w:left w:val="none" w:sz="0" w:space="0" w:color="auto"/>
            <w:bottom w:val="none" w:sz="0" w:space="0" w:color="auto"/>
            <w:right w:val="none" w:sz="0" w:space="0" w:color="auto"/>
          </w:divBdr>
        </w:div>
        <w:div w:id="590505743">
          <w:marLeft w:val="0"/>
          <w:marRight w:val="0"/>
          <w:marTop w:val="0"/>
          <w:marBottom w:val="0"/>
          <w:divBdr>
            <w:top w:val="none" w:sz="0" w:space="0" w:color="auto"/>
            <w:left w:val="none" w:sz="0" w:space="0" w:color="auto"/>
            <w:bottom w:val="none" w:sz="0" w:space="0" w:color="auto"/>
            <w:right w:val="none" w:sz="0" w:space="0" w:color="auto"/>
          </w:divBdr>
        </w:div>
        <w:div w:id="730037377">
          <w:marLeft w:val="0"/>
          <w:marRight w:val="0"/>
          <w:marTop w:val="0"/>
          <w:marBottom w:val="0"/>
          <w:divBdr>
            <w:top w:val="none" w:sz="0" w:space="0" w:color="auto"/>
            <w:left w:val="none" w:sz="0" w:space="0" w:color="auto"/>
            <w:bottom w:val="none" w:sz="0" w:space="0" w:color="auto"/>
            <w:right w:val="none" w:sz="0" w:space="0" w:color="auto"/>
          </w:divBdr>
        </w:div>
        <w:div w:id="730924305">
          <w:marLeft w:val="0"/>
          <w:marRight w:val="0"/>
          <w:marTop w:val="0"/>
          <w:marBottom w:val="0"/>
          <w:divBdr>
            <w:top w:val="none" w:sz="0" w:space="0" w:color="auto"/>
            <w:left w:val="none" w:sz="0" w:space="0" w:color="auto"/>
            <w:bottom w:val="none" w:sz="0" w:space="0" w:color="auto"/>
            <w:right w:val="none" w:sz="0" w:space="0" w:color="auto"/>
          </w:divBdr>
        </w:div>
        <w:div w:id="789860729">
          <w:marLeft w:val="0"/>
          <w:marRight w:val="0"/>
          <w:marTop w:val="0"/>
          <w:marBottom w:val="0"/>
          <w:divBdr>
            <w:top w:val="none" w:sz="0" w:space="0" w:color="auto"/>
            <w:left w:val="none" w:sz="0" w:space="0" w:color="auto"/>
            <w:bottom w:val="none" w:sz="0" w:space="0" w:color="auto"/>
            <w:right w:val="none" w:sz="0" w:space="0" w:color="auto"/>
          </w:divBdr>
        </w:div>
        <w:div w:id="862092129">
          <w:marLeft w:val="0"/>
          <w:marRight w:val="0"/>
          <w:marTop w:val="0"/>
          <w:marBottom w:val="0"/>
          <w:divBdr>
            <w:top w:val="none" w:sz="0" w:space="0" w:color="auto"/>
            <w:left w:val="none" w:sz="0" w:space="0" w:color="auto"/>
            <w:bottom w:val="none" w:sz="0" w:space="0" w:color="auto"/>
            <w:right w:val="none" w:sz="0" w:space="0" w:color="auto"/>
          </w:divBdr>
        </w:div>
        <w:div w:id="881870960">
          <w:marLeft w:val="0"/>
          <w:marRight w:val="0"/>
          <w:marTop w:val="0"/>
          <w:marBottom w:val="0"/>
          <w:divBdr>
            <w:top w:val="none" w:sz="0" w:space="0" w:color="auto"/>
            <w:left w:val="none" w:sz="0" w:space="0" w:color="auto"/>
            <w:bottom w:val="none" w:sz="0" w:space="0" w:color="auto"/>
            <w:right w:val="none" w:sz="0" w:space="0" w:color="auto"/>
          </w:divBdr>
        </w:div>
        <w:div w:id="901021402">
          <w:marLeft w:val="0"/>
          <w:marRight w:val="0"/>
          <w:marTop w:val="0"/>
          <w:marBottom w:val="0"/>
          <w:divBdr>
            <w:top w:val="none" w:sz="0" w:space="0" w:color="auto"/>
            <w:left w:val="none" w:sz="0" w:space="0" w:color="auto"/>
            <w:bottom w:val="none" w:sz="0" w:space="0" w:color="auto"/>
            <w:right w:val="none" w:sz="0" w:space="0" w:color="auto"/>
          </w:divBdr>
        </w:div>
        <w:div w:id="910502869">
          <w:marLeft w:val="0"/>
          <w:marRight w:val="0"/>
          <w:marTop w:val="0"/>
          <w:marBottom w:val="0"/>
          <w:divBdr>
            <w:top w:val="none" w:sz="0" w:space="0" w:color="auto"/>
            <w:left w:val="none" w:sz="0" w:space="0" w:color="auto"/>
            <w:bottom w:val="none" w:sz="0" w:space="0" w:color="auto"/>
            <w:right w:val="none" w:sz="0" w:space="0" w:color="auto"/>
          </w:divBdr>
        </w:div>
        <w:div w:id="938103837">
          <w:marLeft w:val="0"/>
          <w:marRight w:val="0"/>
          <w:marTop w:val="0"/>
          <w:marBottom w:val="0"/>
          <w:divBdr>
            <w:top w:val="none" w:sz="0" w:space="0" w:color="auto"/>
            <w:left w:val="none" w:sz="0" w:space="0" w:color="auto"/>
            <w:bottom w:val="none" w:sz="0" w:space="0" w:color="auto"/>
            <w:right w:val="none" w:sz="0" w:space="0" w:color="auto"/>
          </w:divBdr>
        </w:div>
        <w:div w:id="1019307949">
          <w:marLeft w:val="0"/>
          <w:marRight w:val="0"/>
          <w:marTop w:val="0"/>
          <w:marBottom w:val="0"/>
          <w:divBdr>
            <w:top w:val="none" w:sz="0" w:space="0" w:color="auto"/>
            <w:left w:val="none" w:sz="0" w:space="0" w:color="auto"/>
            <w:bottom w:val="none" w:sz="0" w:space="0" w:color="auto"/>
            <w:right w:val="none" w:sz="0" w:space="0" w:color="auto"/>
          </w:divBdr>
        </w:div>
        <w:div w:id="1049453535">
          <w:marLeft w:val="0"/>
          <w:marRight w:val="0"/>
          <w:marTop w:val="0"/>
          <w:marBottom w:val="0"/>
          <w:divBdr>
            <w:top w:val="none" w:sz="0" w:space="0" w:color="auto"/>
            <w:left w:val="none" w:sz="0" w:space="0" w:color="auto"/>
            <w:bottom w:val="none" w:sz="0" w:space="0" w:color="auto"/>
            <w:right w:val="none" w:sz="0" w:space="0" w:color="auto"/>
          </w:divBdr>
        </w:div>
        <w:div w:id="1067336235">
          <w:marLeft w:val="0"/>
          <w:marRight w:val="0"/>
          <w:marTop w:val="0"/>
          <w:marBottom w:val="0"/>
          <w:divBdr>
            <w:top w:val="none" w:sz="0" w:space="0" w:color="auto"/>
            <w:left w:val="none" w:sz="0" w:space="0" w:color="auto"/>
            <w:bottom w:val="none" w:sz="0" w:space="0" w:color="auto"/>
            <w:right w:val="none" w:sz="0" w:space="0" w:color="auto"/>
          </w:divBdr>
        </w:div>
        <w:div w:id="1142507506">
          <w:marLeft w:val="0"/>
          <w:marRight w:val="0"/>
          <w:marTop w:val="0"/>
          <w:marBottom w:val="0"/>
          <w:divBdr>
            <w:top w:val="none" w:sz="0" w:space="0" w:color="auto"/>
            <w:left w:val="none" w:sz="0" w:space="0" w:color="auto"/>
            <w:bottom w:val="none" w:sz="0" w:space="0" w:color="auto"/>
            <w:right w:val="none" w:sz="0" w:space="0" w:color="auto"/>
          </w:divBdr>
        </w:div>
        <w:div w:id="1148669799">
          <w:marLeft w:val="0"/>
          <w:marRight w:val="0"/>
          <w:marTop w:val="0"/>
          <w:marBottom w:val="0"/>
          <w:divBdr>
            <w:top w:val="none" w:sz="0" w:space="0" w:color="auto"/>
            <w:left w:val="none" w:sz="0" w:space="0" w:color="auto"/>
            <w:bottom w:val="none" w:sz="0" w:space="0" w:color="auto"/>
            <w:right w:val="none" w:sz="0" w:space="0" w:color="auto"/>
          </w:divBdr>
        </w:div>
        <w:div w:id="1173883268">
          <w:marLeft w:val="0"/>
          <w:marRight w:val="0"/>
          <w:marTop w:val="0"/>
          <w:marBottom w:val="0"/>
          <w:divBdr>
            <w:top w:val="none" w:sz="0" w:space="0" w:color="auto"/>
            <w:left w:val="none" w:sz="0" w:space="0" w:color="auto"/>
            <w:bottom w:val="none" w:sz="0" w:space="0" w:color="auto"/>
            <w:right w:val="none" w:sz="0" w:space="0" w:color="auto"/>
          </w:divBdr>
        </w:div>
        <w:div w:id="1247150751">
          <w:marLeft w:val="0"/>
          <w:marRight w:val="0"/>
          <w:marTop w:val="0"/>
          <w:marBottom w:val="0"/>
          <w:divBdr>
            <w:top w:val="none" w:sz="0" w:space="0" w:color="auto"/>
            <w:left w:val="none" w:sz="0" w:space="0" w:color="auto"/>
            <w:bottom w:val="none" w:sz="0" w:space="0" w:color="auto"/>
            <w:right w:val="none" w:sz="0" w:space="0" w:color="auto"/>
          </w:divBdr>
        </w:div>
        <w:div w:id="1250967857">
          <w:marLeft w:val="0"/>
          <w:marRight w:val="0"/>
          <w:marTop w:val="0"/>
          <w:marBottom w:val="0"/>
          <w:divBdr>
            <w:top w:val="none" w:sz="0" w:space="0" w:color="auto"/>
            <w:left w:val="none" w:sz="0" w:space="0" w:color="auto"/>
            <w:bottom w:val="none" w:sz="0" w:space="0" w:color="auto"/>
            <w:right w:val="none" w:sz="0" w:space="0" w:color="auto"/>
          </w:divBdr>
        </w:div>
        <w:div w:id="1309167195">
          <w:marLeft w:val="0"/>
          <w:marRight w:val="0"/>
          <w:marTop w:val="0"/>
          <w:marBottom w:val="0"/>
          <w:divBdr>
            <w:top w:val="none" w:sz="0" w:space="0" w:color="auto"/>
            <w:left w:val="none" w:sz="0" w:space="0" w:color="auto"/>
            <w:bottom w:val="none" w:sz="0" w:space="0" w:color="auto"/>
            <w:right w:val="none" w:sz="0" w:space="0" w:color="auto"/>
          </w:divBdr>
        </w:div>
        <w:div w:id="1311638091">
          <w:marLeft w:val="0"/>
          <w:marRight w:val="0"/>
          <w:marTop w:val="0"/>
          <w:marBottom w:val="0"/>
          <w:divBdr>
            <w:top w:val="none" w:sz="0" w:space="0" w:color="auto"/>
            <w:left w:val="none" w:sz="0" w:space="0" w:color="auto"/>
            <w:bottom w:val="none" w:sz="0" w:space="0" w:color="auto"/>
            <w:right w:val="none" w:sz="0" w:space="0" w:color="auto"/>
          </w:divBdr>
        </w:div>
        <w:div w:id="1465270478">
          <w:marLeft w:val="0"/>
          <w:marRight w:val="0"/>
          <w:marTop w:val="0"/>
          <w:marBottom w:val="0"/>
          <w:divBdr>
            <w:top w:val="none" w:sz="0" w:space="0" w:color="auto"/>
            <w:left w:val="none" w:sz="0" w:space="0" w:color="auto"/>
            <w:bottom w:val="none" w:sz="0" w:space="0" w:color="auto"/>
            <w:right w:val="none" w:sz="0" w:space="0" w:color="auto"/>
          </w:divBdr>
        </w:div>
        <w:div w:id="1494107306">
          <w:marLeft w:val="0"/>
          <w:marRight w:val="0"/>
          <w:marTop w:val="0"/>
          <w:marBottom w:val="0"/>
          <w:divBdr>
            <w:top w:val="none" w:sz="0" w:space="0" w:color="auto"/>
            <w:left w:val="none" w:sz="0" w:space="0" w:color="auto"/>
            <w:bottom w:val="none" w:sz="0" w:space="0" w:color="auto"/>
            <w:right w:val="none" w:sz="0" w:space="0" w:color="auto"/>
          </w:divBdr>
        </w:div>
        <w:div w:id="1495029000">
          <w:marLeft w:val="0"/>
          <w:marRight w:val="0"/>
          <w:marTop w:val="0"/>
          <w:marBottom w:val="0"/>
          <w:divBdr>
            <w:top w:val="none" w:sz="0" w:space="0" w:color="auto"/>
            <w:left w:val="none" w:sz="0" w:space="0" w:color="auto"/>
            <w:bottom w:val="none" w:sz="0" w:space="0" w:color="auto"/>
            <w:right w:val="none" w:sz="0" w:space="0" w:color="auto"/>
          </w:divBdr>
        </w:div>
        <w:div w:id="1542665492">
          <w:marLeft w:val="0"/>
          <w:marRight w:val="0"/>
          <w:marTop w:val="0"/>
          <w:marBottom w:val="0"/>
          <w:divBdr>
            <w:top w:val="none" w:sz="0" w:space="0" w:color="auto"/>
            <w:left w:val="none" w:sz="0" w:space="0" w:color="auto"/>
            <w:bottom w:val="none" w:sz="0" w:space="0" w:color="auto"/>
            <w:right w:val="none" w:sz="0" w:space="0" w:color="auto"/>
          </w:divBdr>
        </w:div>
        <w:div w:id="1546209971">
          <w:marLeft w:val="0"/>
          <w:marRight w:val="0"/>
          <w:marTop w:val="0"/>
          <w:marBottom w:val="0"/>
          <w:divBdr>
            <w:top w:val="none" w:sz="0" w:space="0" w:color="auto"/>
            <w:left w:val="none" w:sz="0" w:space="0" w:color="auto"/>
            <w:bottom w:val="none" w:sz="0" w:space="0" w:color="auto"/>
            <w:right w:val="none" w:sz="0" w:space="0" w:color="auto"/>
          </w:divBdr>
        </w:div>
        <w:div w:id="1569612550">
          <w:marLeft w:val="0"/>
          <w:marRight w:val="0"/>
          <w:marTop w:val="0"/>
          <w:marBottom w:val="0"/>
          <w:divBdr>
            <w:top w:val="none" w:sz="0" w:space="0" w:color="auto"/>
            <w:left w:val="none" w:sz="0" w:space="0" w:color="auto"/>
            <w:bottom w:val="none" w:sz="0" w:space="0" w:color="auto"/>
            <w:right w:val="none" w:sz="0" w:space="0" w:color="auto"/>
          </w:divBdr>
        </w:div>
        <w:div w:id="1643000421">
          <w:marLeft w:val="0"/>
          <w:marRight w:val="0"/>
          <w:marTop w:val="0"/>
          <w:marBottom w:val="0"/>
          <w:divBdr>
            <w:top w:val="none" w:sz="0" w:space="0" w:color="auto"/>
            <w:left w:val="none" w:sz="0" w:space="0" w:color="auto"/>
            <w:bottom w:val="none" w:sz="0" w:space="0" w:color="auto"/>
            <w:right w:val="none" w:sz="0" w:space="0" w:color="auto"/>
          </w:divBdr>
        </w:div>
        <w:div w:id="1656102596">
          <w:marLeft w:val="0"/>
          <w:marRight w:val="0"/>
          <w:marTop w:val="0"/>
          <w:marBottom w:val="0"/>
          <w:divBdr>
            <w:top w:val="none" w:sz="0" w:space="0" w:color="auto"/>
            <w:left w:val="none" w:sz="0" w:space="0" w:color="auto"/>
            <w:bottom w:val="none" w:sz="0" w:space="0" w:color="auto"/>
            <w:right w:val="none" w:sz="0" w:space="0" w:color="auto"/>
          </w:divBdr>
        </w:div>
        <w:div w:id="1680303826">
          <w:marLeft w:val="0"/>
          <w:marRight w:val="0"/>
          <w:marTop w:val="0"/>
          <w:marBottom w:val="0"/>
          <w:divBdr>
            <w:top w:val="none" w:sz="0" w:space="0" w:color="auto"/>
            <w:left w:val="none" w:sz="0" w:space="0" w:color="auto"/>
            <w:bottom w:val="none" w:sz="0" w:space="0" w:color="auto"/>
            <w:right w:val="none" w:sz="0" w:space="0" w:color="auto"/>
          </w:divBdr>
        </w:div>
        <w:div w:id="1724715676">
          <w:marLeft w:val="0"/>
          <w:marRight w:val="0"/>
          <w:marTop w:val="0"/>
          <w:marBottom w:val="0"/>
          <w:divBdr>
            <w:top w:val="none" w:sz="0" w:space="0" w:color="auto"/>
            <w:left w:val="none" w:sz="0" w:space="0" w:color="auto"/>
            <w:bottom w:val="none" w:sz="0" w:space="0" w:color="auto"/>
            <w:right w:val="none" w:sz="0" w:space="0" w:color="auto"/>
          </w:divBdr>
        </w:div>
        <w:div w:id="1731031716">
          <w:marLeft w:val="0"/>
          <w:marRight w:val="0"/>
          <w:marTop w:val="0"/>
          <w:marBottom w:val="0"/>
          <w:divBdr>
            <w:top w:val="none" w:sz="0" w:space="0" w:color="auto"/>
            <w:left w:val="none" w:sz="0" w:space="0" w:color="auto"/>
            <w:bottom w:val="none" w:sz="0" w:space="0" w:color="auto"/>
            <w:right w:val="none" w:sz="0" w:space="0" w:color="auto"/>
          </w:divBdr>
        </w:div>
        <w:div w:id="1822304326">
          <w:marLeft w:val="0"/>
          <w:marRight w:val="0"/>
          <w:marTop w:val="0"/>
          <w:marBottom w:val="0"/>
          <w:divBdr>
            <w:top w:val="none" w:sz="0" w:space="0" w:color="auto"/>
            <w:left w:val="none" w:sz="0" w:space="0" w:color="auto"/>
            <w:bottom w:val="none" w:sz="0" w:space="0" w:color="auto"/>
            <w:right w:val="none" w:sz="0" w:space="0" w:color="auto"/>
          </w:divBdr>
        </w:div>
        <w:div w:id="1837574004">
          <w:marLeft w:val="0"/>
          <w:marRight w:val="0"/>
          <w:marTop w:val="0"/>
          <w:marBottom w:val="0"/>
          <w:divBdr>
            <w:top w:val="none" w:sz="0" w:space="0" w:color="auto"/>
            <w:left w:val="none" w:sz="0" w:space="0" w:color="auto"/>
            <w:bottom w:val="none" w:sz="0" w:space="0" w:color="auto"/>
            <w:right w:val="none" w:sz="0" w:space="0" w:color="auto"/>
          </w:divBdr>
        </w:div>
        <w:div w:id="1874881801">
          <w:marLeft w:val="0"/>
          <w:marRight w:val="0"/>
          <w:marTop w:val="0"/>
          <w:marBottom w:val="0"/>
          <w:divBdr>
            <w:top w:val="none" w:sz="0" w:space="0" w:color="auto"/>
            <w:left w:val="none" w:sz="0" w:space="0" w:color="auto"/>
            <w:bottom w:val="none" w:sz="0" w:space="0" w:color="auto"/>
            <w:right w:val="none" w:sz="0" w:space="0" w:color="auto"/>
          </w:divBdr>
        </w:div>
        <w:div w:id="1900290073">
          <w:marLeft w:val="0"/>
          <w:marRight w:val="0"/>
          <w:marTop w:val="0"/>
          <w:marBottom w:val="0"/>
          <w:divBdr>
            <w:top w:val="none" w:sz="0" w:space="0" w:color="auto"/>
            <w:left w:val="none" w:sz="0" w:space="0" w:color="auto"/>
            <w:bottom w:val="none" w:sz="0" w:space="0" w:color="auto"/>
            <w:right w:val="none" w:sz="0" w:space="0" w:color="auto"/>
          </w:divBdr>
        </w:div>
        <w:div w:id="1961715335">
          <w:marLeft w:val="0"/>
          <w:marRight w:val="0"/>
          <w:marTop w:val="0"/>
          <w:marBottom w:val="0"/>
          <w:divBdr>
            <w:top w:val="none" w:sz="0" w:space="0" w:color="auto"/>
            <w:left w:val="none" w:sz="0" w:space="0" w:color="auto"/>
            <w:bottom w:val="none" w:sz="0" w:space="0" w:color="auto"/>
            <w:right w:val="none" w:sz="0" w:space="0" w:color="auto"/>
          </w:divBdr>
        </w:div>
        <w:div w:id="1999188349">
          <w:marLeft w:val="0"/>
          <w:marRight w:val="0"/>
          <w:marTop w:val="0"/>
          <w:marBottom w:val="0"/>
          <w:divBdr>
            <w:top w:val="none" w:sz="0" w:space="0" w:color="auto"/>
            <w:left w:val="none" w:sz="0" w:space="0" w:color="auto"/>
            <w:bottom w:val="none" w:sz="0" w:space="0" w:color="auto"/>
            <w:right w:val="none" w:sz="0" w:space="0" w:color="auto"/>
          </w:divBdr>
        </w:div>
        <w:div w:id="2049180688">
          <w:marLeft w:val="0"/>
          <w:marRight w:val="0"/>
          <w:marTop w:val="0"/>
          <w:marBottom w:val="0"/>
          <w:divBdr>
            <w:top w:val="none" w:sz="0" w:space="0" w:color="auto"/>
            <w:left w:val="none" w:sz="0" w:space="0" w:color="auto"/>
            <w:bottom w:val="none" w:sz="0" w:space="0" w:color="auto"/>
            <w:right w:val="none" w:sz="0" w:space="0" w:color="auto"/>
          </w:divBdr>
        </w:div>
        <w:div w:id="2049449144">
          <w:marLeft w:val="0"/>
          <w:marRight w:val="0"/>
          <w:marTop w:val="0"/>
          <w:marBottom w:val="0"/>
          <w:divBdr>
            <w:top w:val="none" w:sz="0" w:space="0" w:color="auto"/>
            <w:left w:val="none" w:sz="0" w:space="0" w:color="auto"/>
            <w:bottom w:val="none" w:sz="0" w:space="0" w:color="auto"/>
            <w:right w:val="none" w:sz="0" w:space="0" w:color="auto"/>
          </w:divBdr>
        </w:div>
        <w:div w:id="2102601116">
          <w:marLeft w:val="0"/>
          <w:marRight w:val="0"/>
          <w:marTop w:val="0"/>
          <w:marBottom w:val="0"/>
          <w:divBdr>
            <w:top w:val="none" w:sz="0" w:space="0" w:color="auto"/>
            <w:left w:val="none" w:sz="0" w:space="0" w:color="auto"/>
            <w:bottom w:val="none" w:sz="0" w:space="0" w:color="auto"/>
            <w:right w:val="none" w:sz="0" w:space="0" w:color="auto"/>
          </w:divBdr>
        </w:div>
        <w:div w:id="2121024924">
          <w:marLeft w:val="0"/>
          <w:marRight w:val="0"/>
          <w:marTop w:val="0"/>
          <w:marBottom w:val="0"/>
          <w:divBdr>
            <w:top w:val="none" w:sz="0" w:space="0" w:color="auto"/>
            <w:left w:val="none" w:sz="0" w:space="0" w:color="auto"/>
            <w:bottom w:val="none" w:sz="0" w:space="0" w:color="auto"/>
            <w:right w:val="none" w:sz="0" w:space="0" w:color="auto"/>
          </w:divBdr>
        </w:div>
        <w:div w:id="2121800769">
          <w:marLeft w:val="0"/>
          <w:marRight w:val="0"/>
          <w:marTop w:val="0"/>
          <w:marBottom w:val="0"/>
          <w:divBdr>
            <w:top w:val="none" w:sz="0" w:space="0" w:color="auto"/>
            <w:left w:val="none" w:sz="0" w:space="0" w:color="auto"/>
            <w:bottom w:val="none" w:sz="0" w:space="0" w:color="auto"/>
            <w:right w:val="none" w:sz="0" w:space="0" w:color="auto"/>
          </w:divBdr>
        </w:div>
      </w:divsChild>
    </w:div>
    <w:div w:id="522862613">
      <w:bodyDiv w:val="1"/>
      <w:marLeft w:val="225"/>
      <w:marRight w:val="225"/>
      <w:marTop w:val="0"/>
      <w:marBottom w:val="0"/>
      <w:divBdr>
        <w:top w:val="none" w:sz="0" w:space="0" w:color="auto"/>
        <w:left w:val="none" w:sz="0" w:space="0" w:color="auto"/>
        <w:bottom w:val="none" w:sz="0" w:space="0" w:color="auto"/>
        <w:right w:val="none" w:sz="0" w:space="0" w:color="auto"/>
      </w:divBdr>
      <w:divsChild>
        <w:div w:id="848910470">
          <w:marLeft w:val="0"/>
          <w:marRight w:val="0"/>
          <w:marTop w:val="0"/>
          <w:marBottom w:val="0"/>
          <w:divBdr>
            <w:top w:val="none" w:sz="0" w:space="0" w:color="auto"/>
            <w:left w:val="none" w:sz="0" w:space="0" w:color="auto"/>
            <w:bottom w:val="none" w:sz="0" w:space="0" w:color="auto"/>
            <w:right w:val="none" w:sz="0" w:space="0" w:color="auto"/>
          </w:divBdr>
        </w:div>
      </w:divsChild>
    </w:div>
    <w:div w:id="527061520">
      <w:bodyDiv w:val="1"/>
      <w:marLeft w:val="0"/>
      <w:marRight w:val="0"/>
      <w:marTop w:val="0"/>
      <w:marBottom w:val="0"/>
      <w:divBdr>
        <w:top w:val="none" w:sz="0" w:space="0" w:color="auto"/>
        <w:left w:val="none" w:sz="0" w:space="0" w:color="auto"/>
        <w:bottom w:val="none" w:sz="0" w:space="0" w:color="auto"/>
        <w:right w:val="none" w:sz="0" w:space="0" w:color="auto"/>
      </w:divBdr>
      <w:divsChild>
        <w:div w:id="31394212">
          <w:marLeft w:val="0"/>
          <w:marRight w:val="0"/>
          <w:marTop w:val="0"/>
          <w:marBottom w:val="0"/>
          <w:divBdr>
            <w:top w:val="none" w:sz="0" w:space="0" w:color="auto"/>
            <w:left w:val="none" w:sz="0" w:space="0" w:color="auto"/>
            <w:bottom w:val="none" w:sz="0" w:space="0" w:color="auto"/>
            <w:right w:val="none" w:sz="0" w:space="0" w:color="auto"/>
          </w:divBdr>
        </w:div>
        <w:div w:id="97799875">
          <w:marLeft w:val="0"/>
          <w:marRight w:val="0"/>
          <w:marTop w:val="0"/>
          <w:marBottom w:val="0"/>
          <w:divBdr>
            <w:top w:val="none" w:sz="0" w:space="0" w:color="auto"/>
            <w:left w:val="none" w:sz="0" w:space="0" w:color="auto"/>
            <w:bottom w:val="none" w:sz="0" w:space="0" w:color="auto"/>
            <w:right w:val="none" w:sz="0" w:space="0" w:color="auto"/>
          </w:divBdr>
        </w:div>
        <w:div w:id="98839063">
          <w:marLeft w:val="0"/>
          <w:marRight w:val="0"/>
          <w:marTop w:val="0"/>
          <w:marBottom w:val="0"/>
          <w:divBdr>
            <w:top w:val="none" w:sz="0" w:space="0" w:color="auto"/>
            <w:left w:val="none" w:sz="0" w:space="0" w:color="auto"/>
            <w:bottom w:val="none" w:sz="0" w:space="0" w:color="auto"/>
            <w:right w:val="none" w:sz="0" w:space="0" w:color="auto"/>
          </w:divBdr>
        </w:div>
        <w:div w:id="102195381">
          <w:marLeft w:val="0"/>
          <w:marRight w:val="0"/>
          <w:marTop w:val="0"/>
          <w:marBottom w:val="0"/>
          <w:divBdr>
            <w:top w:val="none" w:sz="0" w:space="0" w:color="auto"/>
            <w:left w:val="none" w:sz="0" w:space="0" w:color="auto"/>
            <w:bottom w:val="none" w:sz="0" w:space="0" w:color="auto"/>
            <w:right w:val="none" w:sz="0" w:space="0" w:color="auto"/>
          </w:divBdr>
        </w:div>
        <w:div w:id="140968443">
          <w:marLeft w:val="0"/>
          <w:marRight w:val="0"/>
          <w:marTop w:val="0"/>
          <w:marBottom w:val="0"/>
          <w:divBdr>
            <w:top w:val="none" w:sz="0" w:space="0" w:color="auto"/>
            <w:left w:val="none" w:sz="0" w:space="0" w:color="auto"/>
            <w:bottom w:val="none" w:sz="0" w:space="0" w:color="auto"/>
            <w:right w:val="none" w:sz="0" w:space="0" w:color="auto"/>
          </w:divBdr>
        </w:div>
        <w:div w:id="189294795">
          <w:marLeft w:val="0"/>
          <w:marRight w:val="0"/>
          <w:marTop w:val="0"/>
          <w:marBottom w:val="0"/>
          <w:divBdr>
            <w:top w:val="none" w:sz="0" w:space="0" w:color="auto"/>
            <w:left w:val="none" w:sz="0" w:space="0" w:color="auto"/>
            <w:bottom w:val="none" w:sz="0" w:space="0" w:color="auto"/>
            <w:right w:val="none" w:sz="0" w:space="0" w:color="auto"/>
          </w:divBdr>
        </w:div>
        <w:div w:id="321743479">
          <w:marLeft w:val="0"/>
          <w:marRight w:val="0"/>
          <w:marTop w:val="0"/>
          <w:marBottom w:val="0"/>
          <w:divBdr>
            <w:top w:val="none" w:sz="0" w:space="0" w:color="auto"/>
            <w:left w:val="none" w:sz="0" w:space="0" w:color="auto"/>
            <w:bottom w:val="none" w:sz="0" w:space="0" w:color="auto"/>
            <w:right w:val="none" w:sz="0" w:space="0" w:color="auto"/>
          </w:divBdr>
        </w:div>
        <w:div w:id="479469606">
          <w:marLeft w:val="0"/>
          <w:marRight w:val="0"/>
          <w:marTop w:val="0"/>
          <w:marBottom w:val="0"/>
          <w:divBdr>
            <w:top w:val="none" w:sz="0" w:space="0" w:color="auto"/>
            <w:left w:val="none" w:sz="0" w:space="0" w:color="auto"/>
            <w:bottom w:val="none" w:sz="0" w:space="0" w:color="auto"/>
            <w:right w:val="none" w:sz="0" w:space="0" w:color="auto"/>
          </w:divBdr>
        </w:div>
        <w:div w:id="580481676">
          <w:marLeft w:val="0"/>
          <w:marRight w:val="0"/>
          <w:marTop w:val="0"/>
          <w:marBottom w:val="0"/>
          <w:divBdr>
            <w:top w:val="none" w:sz="0" w:space="0" w:color="auto"/>
            <w:left w:val="none" w:sz="0" w:space="0" w:color="auto"/>
            <w:bottom w:val="none" w:sz="0" w:space="0" w:color="auto"/>
            <w:right w:val="none" w:sz="0" w:space="0" w:color="auto"/>
          </w:divBdr>
        </w:div>
        <w:div w:id="599876717">
          <w:marLeft w:val="0"/>
          <w:marRight w:val="0"/>
          <w:marTop w:val="0"/>
          <w:marBottom w:val="0"/>
          <w:divBdr>
            <w:top w:val="none" w:sz="0" w:space="0" w:color="auto"/>
            <w:left w:val="none" w:sz="0" w:space="0" w:color="auto"/>
            <w:bottom w:val="none" w:sz="0" w:space="0" w:color="auto"/>
            <w:right w:val="none" w:sz="0" w:space="0" w:color="auto"/>
          </w:divBdr>
        </w:div>
        <w:div w:id="673805168">
          <w:marLeft w:val="0"/>
          <w:marRight w:val="0"/>
          <w:marTop w:val="0"/>
          <w:marBottom w:val="0"/>
          <w:divBdr>
            <w:top w:val="none" w:sz="0" w:space="0" w:color="auto"/>
            <w:left w:val="none" w:sz="0" w:space="0" w:color="auto"/>
            <w:bottom w:val="none" w:sz="0" w:space="0" w:color="auto"/>
            <w:right w:val="none" w:sz="0" w:space="0" w:color="auto"/>
          </w:divBdr>
        </w:div>
        <w:div w:id="737017999">
          <w:marLeft w:val="0"/>
          <w:marRight w:val="0"/>
          <w:marTop w:val="0"/>
          <w:marBottom w:val="0"/>
          <w:divBdr>
            <w:top w:val="none" w:sz="0" w:space="0" w:color="auto"/>
            <w:left w:val="none" w:sz="0" w:space="0" w:color="auto"/>
            <w:bottom w:val="none" w:sz="0" w:space="0" w:color="auto"/>
            <w:right w:val="none" w:sz="0" w:space="0" w:color="auto"/>
          </w:divBdr>
        </w:div>
        <w:div w:id="807163216">
          <w:marLeft w:val="0"/>
          <w:marRight w:val="0"/>
          <w:marTop w:val="0"/>
          <w:marBottom w:val="0"/>
          <w:divBdr>
            <w:top w:val="none" w:sz="0" w:space="0" w:color="auto"/>
            <w:left w:val="none" w:sz="0" w:space="0" w:color="auto"/>
            <w:bottom w:val="none" w:sz="0" w:space="0" w:color="auto"/>
            <w:right w:val="none" w:sz="0" w:space="0" w:color="auto"/>
          </w:divBdr>
        </w:div>
        <w:div w:id="818233993">
          <w:marLeft w:val="0"/>
          <w:marRight w:val="0"/>
          <w:marTop w:val="0"/>
          <w:marBottom w:val="0"/>
          <w:divBdr>
            <w:top w:val="none" w:sz="0" w:space="0" w:color="auto"/>
            <w:left w:val="none" w:sz="0" w:space="0" w:color="auto"/>
            <w:bottom w:val="none" w:sz="0" w:space="0" w:color="auto"/>
            <w:right w:val="none" w:sz="0" w:space="0" w:color="auto"/>
          </w:divBdr>
        </w:div>
        <w:div w:id="825710828">
          <w:marLeft w:val="0"/>
          <w:marRight w:val="0"/>
          <w:marTop w:val="0"/>
          <w:marBottom w:val="0"/>
          <w:divBdr>
            <w:top w:val="none" w:sz="0" w:space="0" w:color="auto"/>
            <w:left w:val="none" w:sz="0" w:space="0" w:color="auto"/>
            <w:bottom w:val="none" w:sz="0" w:space="0" w:color="auto"/>
            <w:right w:val="none" w:sz="0" w:space="0" w:color="auto"/>
          </w:divBdr>
        </w:div>
        <w:div w:id="841235035">
          <w:marLeft w:val="0"/>
          <w:marRight w:val="0"/>
          <w:marTop w:val="0"/>
          <w:marBottom w:val="0"/>
          <w:divBdr>
            <w:top w:val="none" w:sz="0" w:space="0" w:color="auto"/>
            <w:left w:val="none" w:sz="0" w:space="0" w:color="auto"/>
            <w:bottom w:val="none" w:sz="0" w:space="0" w:color="auto"/>
            <w:right w:val="none" w:sz="0" w:space="0" w:color="auto"/>
          </w:divBdr>
        </w:div>
        <w:div w:id="877358371">
          <w:marLeft w:val="0"/>
          <w:marRight w:val="0"/>
          <w:marTop w:val="0"/>
          <w:marBottom w:val="0"/>
          <w:divBdr>
            <w:top w:val="none" w:sz="0" w:space="0" w:color="auto"/>
            <w:left w:val="none" w:sz="0" w:space="0" w:color="auto"/>
            <w:bottom w:val="none" w:sz="0" w:space="0" w:color="auto"/>
            <w:right w:val="none" w:sz="0" w:space="0" w:color="auto"/>
          </w:divBdr>
        </w:div>
        <w:div w:id="926622727">
          <w:marLeft w:val="0"/>
          <w:marRight w:val="0"/>
          <w:marTop w:val="0"/>
          <w:marBottom w:val="0"/>
          <w:divBdr>
            <w:top w:val="none" w:sz="0" w:space="0" w:color="auto"/>
            <w:left w:val="none" w:sz="0" w:space="0" w:color="auto"/>
            <w:bottom w:val="none" w:sz="0" w:space="0" w:color="auto"/>
            <w:right w:val="none" w:sz="0" w:space="0" w:color="auto"/>
          </w:divBdr>
        </w:div>
        <w:div w:id="1100688169">
          <w:marLeft w:val="0"/>
          <w:marRight w:val="0"/>
          <w:marTop w:val="0"/>
          <w:marBottom w:val="0"/>
          <w:divBdr>
            <w:top w:val="none" w:sz="0" w:space="0" w:color="auto"/>
            <w:left w:val="none" w:sz="0" w:space="0" w:color="auto"/>
            <w:bottom w:val="none" w:sz="0" w:space="0" w:color="auto"/>
            <w:right w:val="none" w:sz="0" w:space="0" w:color="auto"/>
          </w:divBdr>
        </w:div>
        <w:div w:id="1144422164">
          <w:marLeft w:val="0"/>
          <w:marRight w:val="0"/>
          <w:marTop w:val="0"/>
          <w:marBottom w:val="0"/>
          <w:divBdr>
            <w:top w:val="none" w:sz="0" w:space="0" w:color="auto"/>
            <w:left w:val="none" w:sz="0" w:space="0" w:color="auto"/>
            <w:bottom w:val="none" w:sz="0" w:space="0" w:color="auto"/>
            <w:right w:val="none" w:sz="0" w:space="0" w:color="auto"/>
          </w:divBdr>
        </w:div>
        <w:div w:id="1160536612">
          <w:marLeft w:val="0"/>
          <w:marRight w:val="0"/>
          <w:marTop w:val="0"/>
          <w:marBottom w:val="0"/>
          <w:divBdr>
            <w:top w:val="none" w:sz="0" w:space="0" w:color="auto"/>
            <w:left w:val="none" w:sz="0" w:space="0" w:color="auto"/>
            <w:bottom w:val="none" w:sz="0" w:space="0" w:color="auto"/>
            <w:right w:val="none" w:sz="0" w:space="0" w:color="auto"/>
          </w:divBdr>
        </w:div>
        <w:div w:id="1169632874">
          <w:marLeft w:val="0"/>
          <w:marRight w:val="0"/>
          <w:marTop w:val="0"/>
          <w:marBottom w:val="0"/>
          <w:divBdr>
            <w:top w:val="none" w:sz="0" w:space="0" w:color="auto"/>
            <w:left w:val="none" w:sz="0" w:space="0" w:color="auto"/>
            <w:bottom w:val="none" w:sz="0" w:space="0" w:color="auto"/>
            <w:right w:val="none" w:sz="0" w:space="0" w:color="auto"/>
          </w:divBdr>
        </w:div>
        <w:div w:id="1188371854">
          <w:marLeft w:val="0"/>
          <w:marRight w:val="0"/>
          <w:marTop w:val="0"/>
          <w:marBottom w:val="0"/>
          <w:divBdr>
            <w:top w:val="none" w:sz="0" w:space="0" w:color="auto"/>
            <w:left w:val="none" w:sz="0" w:space="0" w:color="auto"/>
            <w:bottom w:val="none" w:sz="0" w:space="0" w:color="auto"/>
            <w:right w:val="none" w:sz="0" w:space="0" w:color="auto"/>
          </w:divBdr>
        </w:div>
        <w:div w:id="1195734858">
          <w:marLeft w:val="0"/>
          <w:marRight w:val="0"/>
          <w:marTop w:val="0"/>
          <w:marBottom w:val="0"/>
          <w:divBdr>
            <w:top w:val="none" w:sz="0" w:space="0" w:color="auto"/>
            <w:left w:val="none" w:sz="0" w:space="0" w:color="auto"/>
            <w:bottom w:val="none" w:sz="0" w:space="0" w:color="auto"/>
            <w:right w:val="none" w:sz="0" w:space="0" w:color="auto"/>
          </w:divBdr>
        </w:div>
        <w:div w:id="1259558736">
          <w:marLeft w:val="0"/>
          <w:marRight w:val="0"/>
          <w:marTop w:val="0"/>
          <w:marBottom w:val="0"/>
          <w:divBdr>
            <w:top w:val="none" w:sz="0" w:space="0" w:color="auto"/>
            <w:left w:val="none" w:sz="0" w:space="0" w:color="auto"/>
            <w:bottom w:val="none" w:sz="0" w:space="0" w:color="auto"/>
            <w:right w:val="none" w:sz="0" w:space="0" w:color="auto"/>
          </w:divBdr>
        </w:div>
        <w:div w:id="1322389585">
          <w:marLeft w:val="0"/>
          <w:marRight w:val="0"/>
          <w:marTop w:val="0"/>
          <w:marBottom w:val="0"/>
          <w:divBdr>
            <w:top w:val="none" w:sz="0" w:space="0" w:color="auto"/>
            <w:left w:val="none" w:sz="0" w:space="0" w:color="auto"/>
            <w:bottom w:val="none" w:sz="0" w:space="0" w:color="auto"/>
            <w:right w:val="none" w:sz="0" w:space="0" w:color="auto"/>
          </w:divBdr>
        </w:div>
        <w:div w:id="1345473041">
          <w:marLeft w:val="0"/>
          <w:marRight w:val="0"/>
          <w:marTop w:val="0"/>
          <w:marBottom w:val="0"/>
          <w:divBdr>
            <w:top w:val="none" w:sz="0" w:space="0" w:color="auto"/>
            <w:left w:val="none" w:sz="0" w:space="0" w:color="auto"/>
            <w:bottom w:val="none" w:sz="0" w:space="0" w:color="auto"/>
            <w:right w:val="none" w:sz="0" w:space="0" w:color="auto"/>
          </w:divBdr>
        </w:div>
        <w:div w:id="1375811020">
          <w:marLeft w:val="0"/>
          <w:marRight w:val="0"/>
          <w:marTop w:val="0"/>
          <w:marBottom w:val="0"/>
          <w:divBdr>
            <w:top w:val="none" w:sz="0" w:space="0" w:color="auto"/>
            <w:left w:val="none" w:sz="0" w:space="0" w:color="auto"/>
            <w:bottom w:val="none" w:sz="0" w:space="0" w:color="auto"/>
            <w:right w:val="none" w:sz="0" w:space="0" w:color="auto"/>
          </w:divBdr>
        </w:div>
        <w:div w:id="1442846836">
          <w:marLeft w:val="0"/>
          <w:marRight w:val="0"/>
          <w:marTop w:val="0"/>
          <w:marBottom w:val="0"/>
          <w:divBdr>
            <w:top w:val="none" w:sz="0" w:space="0" w:color="auto"/>
            <w:left w:val="none" w:sz="0" w:space="0" w:color="auto"/>
            <w:bottom w:val="none" w:sz="0" w:space="0" w:color="auto"/>
            <w:right w:val="none" w:sz="0" w:space="0" w:color="auto"/>
          </w:divBdr>
        </w:div>
        <w:div w:id="1454981440">
          <w:marLeft w:val="0"/>
          <w:marRight w:val="0"/>
          <w:marTop w:val="0"/>
          <w:marBottom w:val="0"/>
          <w:divBdr>
            <w:top w:val="none" w:sz="0" w:space="0" w:color="auto"/>
            <w:left w:val="none" w:sz="0" w:space="0" w:color="auto"/>
            <w:bottom w:val="none" w:sz="0" w:space="0" w:color="auto"/>
            <w:right w:val="none" w:sz="0" w:space="0" w:color="auto"/>
          </w:divBdr>
        </w:div>
        <w:div w:id="1456561081">
          <w:marLeft w:val="0"/>
          <w:marRight w:val="0"/>
          <w:marTop w:val="0"/>
          <w:marBottom w:val="0"/>
          <w:divBdr>
            <w:top w:val="none" w:sz="0" w:space="0" w:color="auto"/>
            <w:left w:val="none" w:sz="0" w:space="0" w:color="auto"/>
            <w:bottom w:val="none" w:sz="0" w:space="0" w:color="auto"/>
            <w:right w:val="none" w:sz="0" w:space="0" w:color="auto"/>
          </w:divBdr>
        </w:div>
        <w:div w:id="1504198315">
          <w:marLeft w:val="0"/>
          <w:marRight w:val="0"/>
          <w:marTop w:val="0"/>
          <w:marBottom w:val="0"/>
          <w:divBdr>
            <w:top w:val="none" w:sz="0" w:space="0" w:color="auto"/>
            <w:left w:val="none" w:sz="0" w:space="0" w:color="auto"/>
            <w:bottom w:val="none" w:sz="0" w:space="0" w:color="auto"/>
            <w:right w:val="none" w:sz="0" w:space="0" w:color="auto"/>
          </w:divBdr>
        </w:div>
        <w:div w:id="1536119451">
          <w:marLeft w:val="0"/>
          <w:marRight w:val="0"/>
          <w:marTop w:val="0"/>
          <w:marBottom w:val="0"/>
          <w:divBdr>
            <w:top w:val="none" w:sz="0" w:space="0" w:color="auto"/>
            <w:left w:val="none" w:sz="0" w:space="0" w:color="auto"/>
            <w:bottom w:val="none" w:sz="0" w:space="0" w:color="auto"/>
            <w:right w:val="none" w:sz="0" w:space="0" w:color="auto"/>
          </w:divBdr>
        </w:div>
        <w:div w:id="1573269172">
          <w:marLeft w:val="0"/>
          <w:marRight w:val="0"/>
          <w:marTop w:val="0"/>
          <w:marBottom w:val="0"/>
          <w:divBdr>
            <w:top w:val="none" w:sz="0" w:space="0" w:color="auto"/>
            <w:left w:val="none" w:sz="0" w:space="0" w:color="auto"/>
            <w:bottom w:val="none" w:sz="0" w:space="0" w:color="auto"/>
            <w:right w:val="none" w:sz="0" w:space="0" w:color="auto"/>
          </w:divBdr>
        </w:div>
        <w:div w:id="1589343396">
          <w:marLeft w:val="0"/>
          <w:marRight w:val="0"/>
          <w:marTop w:val="0"/>
          <w:marBottom w:val="0"/>
          <w:divBdr>
            <w:top w:val="none" w:sz="0" w:space="0" w:color="auto"/>
            <w:left w:val="none" w:sz="0" w:space="0" w:color="auto"/>
            <w:bottom w:val="none" w:sz="0" w:space="0" w:color="auto"/>
            <w:right w:val="none" w:sz="0" w:space="0" w:color="auto"/>
          </w:divBdr>
        </w:div>
        <w:div w:id="1705014291">
          <w:marLeft w:val="0"/>
          <w:marRight w:val="0"/>
          <w:marTop w:val="0"/>
          <w:marBottom w:val="0"/>
          <w:divBdr>
            <w:top w:val="none" w:sz="0" w:space="0" w:color="auto"/>
            <w:left w:val="none" w:sz="0" w:space="0" w:color="auto"/>
            <w:bottom w:val="none" w:sz="0" w:space="0" w:color="auto"/>
            <w:right w:val="none" w:sz="0" w:space="0" w:color="auto"/>
          </w:divBdr>
        </w:div>
        <w:div w:id="1767655174">
          <w:marLeft w:val="0"/>
          <w:marRight w:val="0"/>
          <w:marTop w:val="0"/>
          <w:marBottom w:val="0"/>
          <w:divBdr>
            <w:top w:val="none" w:sz="0" w:space="0" w:color="auto"/>
            <w:left w:val="none" w:sz="0" w:space="0" w:color="auto"/>
            <w:bottom w:val="none" w:sz="0" w:space="0" w:color="auto"/>
            <w:right w:val="none" w:sz="0" w:space="0" w:color="auto"/>
          </w:divBdr>
        </w:div>
        <w:div w:id="1787845934">
          <w:marLeft w:val="0"/>
          <w:marRight w:val="0"/>
          <w:marTop w:val="0"/>
          <w:marBottom w:val="0"/>
          <w:divBdr>
            <w:top w:val="none" w:sz="0" w:space="0" w:color="auto"/>
            <w:left w:val="none" w:sz="0" w:space="0" w:color="auto"/>
            <w:bottom w:val="none" w:sz="0" w:space="0" w:color="auto"/>
            <w:right w:val="none" w:sz="0" w:space="0" w:color="auto"/>
          </w:divBdr>
        </w:div>
        <w:div w:id="1824471369">
          <w:marLeft w:val="0"/>
          <w:marRight w:val="0"/>
          <w:marTop w:val="0"/>
          <w:marBottom w:val="0"/>
          <w:divBdr>
            <w:top w:val="none" w:sz="0" w:space="0" w:color="auto"/>
            <w:left w:val="none" w:sz="0" w:space="0" w:color="auto"/>
            <w:bottom w:val="none" w:sz="0" w:space="0" w:color="auto"/>
            <w:right w:val="none" w:sz="0" w:space="0" w:color="auto"/>
          </w:divBdr>
        </w:div>
        <w:div w:id="2051149734">
          <w:marLeft w:val="0"/>
          <w:marRight w:val="0"/>
          <w:marTop w:val="0"/>
          <w:marBottom w:val="0"/>
          <w:divBdr>
            <w:top w:val="none" w:sz="0" w:space="0" w:color="auto"/>
            <w:left w:val="none" w:sz="0" w:space="0" w:color="auto"/>
            <w:bottom w:val="none" w:sz="0" w:space="0" w:color="auto"/>
            <w:right w:val="none" w:sz="0" w:space="0" w:color="auto"/>
          </w:divBdr>
        </w:div>
        <w:div w:id="2056733608">
          <w:marLeft w:val="0"/>
          <w:marRight w:val="0"/>
          <w:marTop w:val="0"/>
          <w:marBottom w:val="0"/>
          <w:divBdr>
            <w:top w:val="none" w:sz="0" w:space="0" w:color="auto"/>
            <w:left w:val="none" w:sz="0" w:space="0" w:color="auto"/>
            <w:bottom w:val="none" w:sz="0" w:space="0" w:color="auto"/>
            <w:right w:val="none" w:sz="0" w:space="0" w:color="auto"/>
          </w:divBdr>
        </w:div>
        <w:div w:id="2059087913">
          <w:marLeft w:val="0"/>
          <w:marRight w:val="0"/>
          <w:marTop w:val="0"/>
          <w:marBottom w:val="0"/>
          <w:divBdr>
            <w:top w:val="none" w:sz="0" w:space="0" w:color="auto"/>
            <w:left w:val="none" w:sz="0" w:space="0" w:color="auto"/>
            <w:bottom w:val="none" w:sz="0" w:space="0" w:color="auto"/>
            <w:right w:val="none" w:sz="0" w:space="0" w:color="auto"/>
          </w:divBdr>
        </w:div>
        <w:div w:id="2091808215">
          <w:marLeft w:val="0"/>
          <w:marRight w:val="0"/>
          <w:marTop w:val="0"/>
          <w:marBottom w:val="0"/>
          <w:divBdr>
            <w:top w:val="none" w:sz="0" w:space="0" w:color="auto"/>
            <w:left w:val="none" w:sz="0" w:space="0" w:color="auto"/>
            <w:bottom w:val="none" w:sz="0" w:space="0" w:color="auto"/>
            <w:right w:val="none" w:sz="0" w:space="0" w:color="auto"/>
          </w:divBdr>
        </w:div>
        <w:div w:id="2098817686">
          <w:marLeft w:val="0"/>
          <w:marRight w:val="0"/>
          <w:marTop w:val="0"/>
          <w:marBottom w:val="0"/>
          <w:divBdr>
            <w:top w:val="none" w:sz="0" w:space="0" w:color="auto"/>
            <w:left w:val="none" w:sz="0" w:space="0" w:color="auto"/>
            <w:bottom w:val="none" w:sz="0" w:space="0" w:color="auto"/>
            <w:right w:val="none" w:sz="0" w:space="0" w:color="auto"/>
          </w:divBdr>
        </w:div>
      </w:divsChild>
    </w:div>
    <w:div w:id="557667960">
      <w:bodyDiv w:val="1"/>
      <w:marLeft w:val="0"/>
      <w:marRight w:val="0"/>
      <w:marTop w:val="0"/>
      <w:marBottom w:val="0"/>
      <w:divBdr>
        <w:top w:val="none" w:sz="0" w:space="0" w:color="auto"/>
        <w:left w:val="none" w:sz="0" w:space="0" w:color="auto"/>
        <w:bottom w:val="none" w:sz="0" w:space="0" w:color="auto"/>
        <w:right w:val="none" w:sz="0" w:space="0" w:color="auto"/>
      </w:divBdr>
    </w:div>
    <w:div w:id="590696305">
      <w:bodyDiv w:val="1"/>
      <w:marLeft w:val="0"/>
      <w:marRight w:val="0"/>
      <w:marTop w:val="0"/>
      <w:marBottom w:val="0"/>
      <w:divBdr>
        <w:top w:val="none" w:sz="0" w:space="0" w:color="auto"/>
        <w:left w:val="none" w:sz="0" w:space="0" w:color="auto"/>
        <w:bottom w:val="none" w:sz="0" w:space="0" w:color="auto"/>
        <w:right w:val="none" w:sz="0" w:space="0" w:color="auto"/>
      </w:divBdr>
    </w:div>
    <w:div w:id="661543652">
      <w:bodyDiv w:val="1"/>
      <w:marLeft w:val="0"/>
      <w:marRight w:val="0"/>
      <w:marTop w:val="0"/>
      <w:marBottom w:val="0"/>
      <w:divBdr>
        <w:top w:val="none" w:sz="0" w:space="0" w:color="auto"/>
        <w:left w:val="none" w:sz="0" w:space="0" w:color="auto"/>
        <w:bottom w:val="none" w:sz="0" w:space="0" w:color="auto"/>
        <w:right w:val="none" w:sz="0" w:space="0" w:color="auto"/>
      </w:divBdr>
    </w:div>
    <w:div w:id="727341428">
      <w:bodyDiv w:val="1"/>
      <w:marLeft w:val="0"/>
      <w:marRight w:val="0"/>
      <w:marTop w:val="0"/>
      <w:marBottom w:val="0"/>
      <w:divBdr>
        <w:top w:val="none" w:sz="0" w:space="0" w:color="auto"/>
        <w:left w:val="none" w:sz="0" w:space="0" w:color="auto"/>
        <w:bottom w:val="none" w:sz="0" w:space="0" w:color="auto"/>
        <w:right w:val="none" w:sz="0" w:space="0" w:color="auto"/>
      </w:divBdr>
    </w:div>
    <w:div w:id="777407311">
      <w:bodyDiv w:val="1"/>
      <w:marLeft w:val="0"/>
      <w:marRight w:val="0"/>
      <w:marTop w:val="0"/>
      <w:marBottom w:val="0"/>
      <w:divBdr>
        <w:top w:val="none" w:sz="0" w:space="0" w:color="auto"/>
        <w:left w:val="none" w:sz="0" w:space="0" w:color="auto"/>
        <w:bottom w:val="none" w:sz="0" w:space="0" w:color="auto"/>
        <w:right w:val="none" w:sz="0" w:space="0" w:color="auto"/>
      </w:divBdr>
    </w:div>
    <w:div w:id="838814365">
      <w:bodyDiv w:val="1"/>
      <w:marLeft w:val="0"/>
      <w:marRight w:val="0"/>
      <w:marTop w:val="0"/>
      <w:marBottom w:val="0"/>
      <w:divBdr>
        <w:top w:val="none" w:sz="0" w:space="0" w:color="auto"/>
        <w:left w:val="none" w:sz="0" w:space="0" w:color="auto"/>
        <w:bottom w:val="none" w:sz="0" w:space="0" w:color="auto"/>
        <w:right w:val="none" w:sz="0" w:space="0" w:color="auto"/>
      </w:divBdr>
      <w:divsChild>
        <w:div w:id="1017848876">
          <w:marLeft w:val="0"/>
          <w:marRight w:val="0"/>
          <w:marTop w:val="0"/>
          <w:marBottom w:val="0"/>
          <w:divBdr>
            <w:top w:val="none" w:sz="0" w:space="0" w:color="auto"/>
            <w:left w:val="none" w:sz="0" w:space="0" w:color="auto"/>
            <w:bottom w:val="none" w:sz="0" w:space="0" w:color="auto"/>
            <w:right w:val="none" w:sz="0" w:space="0" w:color="auto"/>
          </w:divBdr>
        </w:div>
      </w:divsChild>
    </w:div>
    <w:div w:id="897712303">
      <w:bodyDiv w:val="1"/>
      <w:marLeft w:val="0"/>
      <w:marRight w:val="0"/>
      <w:marTop w:val="0"/>
      <w:marBottom w:val="0"/>
      <w:divBdr>
        <w:top w:val="none" w:sz="0" w:space="0" w:color="auto"/>
        <w:left w:val="none" w:sz="0" w:space="0" w:color="auto"/>
        <w:bottom w:val="none" w:sz="0" w:space="0" w:color="auto"/>
        <w:right w:val="none" w:sz="0" w:space="0" w:color="auto"/>
      </w:divBdr>
    </w:div>
    <w:div w:id="912203222">
      <w:bodyDiv w:val="1"/>
      <w:marLeft w:val="0"/>
      <w:marRight w:val="0"/>
      <w:marTop w:val="0"/>
      <w:marBottom w:val="0"/>
      <w:divBdr>
        <w:top w:val="none" w:sz="0" w:space="0" w:color="auto"/>
        <w:left w:val="none" w:sz="0" w:space="0" w:color="auto"/>
        <w:bottom w:val="none" w:sz="0" w:space="0" w:color="auto"/>
        <w:right w:val="none" w:sz="0" w:space="0" w:color="auto"/>
      </w:divBdr>
      <w:divsChild>
        <w:div w:id="244846405">
          <w:marLeft w:val="0"/>
          <w:marRight w:val="0"/>
          <w:marTop w:val="0"/>
          <w:marBottom w:val="0"/>
          <w:divBdr>
            <w:top w:val="none" w:sz="0" w:space="0" w:color="auto"/>
            <w:left w:val="none" w:sz="0" w:space="0" w:color="auto"/>
            <w:bottom w:val="none" w:sz="0" w:space="0" w:color="auto"/>
            <w:right w:val="none" w:sz="0" w:space="0" w:color="auto"/>
          </w:divBdr>
        </w:div>
        <w:div w:id="1571842991">
          <w:marLeft w:val="0"/>
          <w:marRight w:val="0"/>
          <w:marTop w:val="0"/>
          <w:marBottom w:val="0"/>
          <w:divBdr>
            <w:top w:val="none" w:sz="0" w:space="0" w:color="auto"/>
            <w:left w:val="none" w:sz="0" w:space="0" w:color="auto"/>
            <w:bottom w:val="none" w:sz="0" w:space="0" w:color="auto"/>
            <w:right w:val="none" w:sz="0" w:space="0" w:color="auto"/>
          </w:divBdr>
        </w:div>
        <w:div w:id="1574118768">
          <w:marLeft w:val="0"/>
          <w:marRight w:val="0"/>
          <w:marTop w:val="0"/>
          <w:marBottom w:val="0"/>
          <w:divBdr>
            <w:top w:val="none" w:sz="0" w:space="0" w:color="auto"/>
            <w:left w:val="none" w:sz="0" w:space="0" w:color="auto"/>
            <w:bottom w:val="none" w:sz="0" w:space="0" w:color="auto"/>
            <w:right w:val="none" w:sz="0" w:space="0" w:color="auto"/>
          </w:divBdr>
        </w:div>
      </w:divsChild>
    </w:div>
    <w:div w:id="919868083">
      <w:bodyDiv w:val="1"/>
      <w:marLeft w:val="0"/>
      <w:marRight w:val="0"/>
      <w:marTop w:val="0"/>
      <w:marBottom w:val="0"/>
      <w:divBdr>
        <w:top w:val="none" w:sz="0" w:space="0" w:color="auto"/>
        <w:left w:val="none" w:sz="0" w:space="0" w:color="auto"/>
        <w:bottom w:val="none" w:sz="0" w:space="0" w:color="auto"/>
        <w:right w:val="none" w:sz="0" w:space="0" w:color="auto"/>
      </w:divBdr>
      <w:divsChild>
        <w:div w:id="2024479153">
          <w:marLeft w:val="0"/>
          <w:marRight w:val="0"/>
          <w:marTop w:val="0"/>
          <w:marBottom w:val="0"/>
          <w:divBdr>
            <w:top w:val="none" w:sz="0" w:space="0" w:color="auto"/>
            <w:left w:val="none" w:sz="0" w:space="0" w:color="auto"/>
            <w:bottom w:val="none" w:sz="0" w:space="0" w:color="auto"/>
            <w:right w:val="none" w:sz="0" w:space="0" w:color="auto"/>
          </w:divBdr>
        </w:div>
      </w:divsChild>
    </w:div>
    <w:div w:id="926159791">
      <w:bodyDiv w:val="1"/>
      <w:marLeft w:val="0"/>
      <w:marRight w:val="0"/>
      <w:marTop w:val="0"/>
      <w:marBottom w:val="0"/>
      <w:divBdr>
        <w:top w:val="none" w:sz="0" w:space="0" w:color="auto"/>
        <w:left w:val="none" w:sz="0" w:space="0" w:color="auto"/>
        <w:bottom w:val="none" w:sz="0" w:space="0" w:color="auto"/>
        <w:right w:val="none" w:sz="0" w:space="0" w:color="auto"/>
      </w:divBdr>
    </w:div>
    <w:div w:id="930896812">
      <w:bodyDiv w:val="1"/>
      <w:marLeft w:val="0"/>
      <w:marRight w:val="0"/>
      <w:marTop w:val="0"/>
      <w:marBottom w:val="0"/>
      <w:divBdr>
        <w:top w:val="none" w:sz="0" w:space="0" w:color="auto"/>
        <w:left w:val="none" w:sz="0" w:space="0" w:color="auto"/>
        <w:bottom w:val="none" w:sz="0" w:space="0" w:color="auto"/>
        <w:right w:val="none" w:sz="0" w:space="0" w:color="auto"/>
      </w:divBdr>
    </w:div>
    <w:div w:id="949317886">
      <w:bodyDiv w:val="1"/>
      <w:marLeft w:val="0"/>
      <w:marRight w:val="0"/>
      <w:marTop w:val="0"/>
      <w:marBottom w:val="0"/>
      <w:divBdr>
        <w:top w:val="none" w:sz="0" w:space="0" w:color="auto"/>
        <w:left w:val="none" w:sz="0" w:space="0" w:color="auto"/>
        <w:bottom w:val="none" w:sz="0" w:space="0" w:color="auto"/>
        <w:right w:val="none" w:sz="0" w:space="0" w:color="auto"/>
      </w:divBdr>
    </w:div>
    <w:div w:id="989868197">
      <w:bodyDiv w:val="1"/>
      <w:marLeft w:val="0"/>
      <w:marRight w:val="0"/>
      <w:marTop w:val="0"/>
      <w:marBottom w:val="0"/>
      <w:divBdr>
        <w:top w:val="none" w:sz="0" w:space="0" w:color="auto"/>
        <w:left w:val="none" w:sz="0" w:space="0" w:color="auto"/>
        <w:bottom w:val="none" w:sz="0" w:space="0" w:color="auto"/>
        <w:right w:val="none" w:sz="0" w:space="0" w:color="auto"/>
      </w:divBdr>
    </w:div>
    <w:div w:id="1079520476">
      <w:bodyDiv w:val="1"/>
      <w:marLeft w:val="0"/>
      <w:marRight w:val="0"/>
      <w:marTop w:val="0"/>
      <w:marBottom w:val="0"/>
      <w:divBdr>
        <w:top w:val="none" w:sz="0" w:space="0" w:color="auto"/>
        <w:left w:val="none" w:sz="0" w:space="0" w:color="auto"/>
        <w:bottom w:val="none" w:sz="0" w:space="0" w:color="auto"/>
        <w:right w:val="none" w:sz="0" w:space="0" w:color="auto"/>
      </w:divBdr>
    </w:div>
    <w:div w:id="1096949410">
      <w:bodyDiv w:val="1"/>
      <w:marLeft w:val="0"/>
      <w:marRight w:val="0"/>
      <w:marTop w:val="0"/>
      <w:marBottom w:val="0"/>
      <w:divBdr>
        <w:top w:val="none" w:sz="0" w:space="0" w:color="auto"/>
        <w:left w:val="none" w:sz="0" w:space="0" w:color="auto"/>
        <w:bottom w:val="none" w:sz="0" w:space="0" w:color="auto"/>
        <w:right w:val="none" w:sz="0" w:space="0" w:color="auto"/>
      </w:divBdr>
    </w:div>
    <w:div w:id="1189562777">
      <w:bodyDiv w:val="1"/>
      <w:marLeft w:val="0"/>
      <w:marRight w:val="0"/>
      <w:marTop w:val="0"/>
      <w:marBottom w:val="0"/>
      <w:divBdr>
        <w:top w:val="none" w:sz="0" w:space="0" w:color="auto"/>
        <w:left w:val="none" w:sz="0" w:space="0" w:color="auto"/>
        <w:bottom w:val="none" w:sz="0" w:space="0" w:color="auto"/>
        <w:right w:val="none" w:sz="0" w:space="0" w:color="auto"/>
      </w:divBdr>
    </w:div>
    <w:div w:id="1222981760">
      <w:bodyDiv w:val="1"/>
      <w:marLeft w:val="0"/>
      <w:marRight w:val="0"/>
      <w:marTop w:val="0"/>
      <w:marBottom w:val="0"/>
      <w:divBdr>
        <w:top w:val="none" w:sz="0" w:space="0" w:color="auto"/>
        <w:left w:val="none" w:sz="0" w:space="0" w:color="auto"/>
        <w:bottom w:val="none" w:sz="0" w:space="0" w:color="auto"/>
        <w:right w:val="none" w:sz="0" w:space="0" w:color="auto"/>
      </w:divBdr>
      <w:divsChild>
        <w:div w:id="75828024">
          <w:marLeft w:val="0"/>
          <w:marRight w:val="0"/>
          <w:marTop w:val="0"/>
          <w:marBottom w:val="0"/>
          <w:divBdr>
            <w:top w:val="none" w:sz="0" w:space="0" w:color="auto"/>
            <w:left w:val="none" w:sz="0" w:space="0" w:color="auto"/>
            <w:bottom w:val="none" w:sz="0" w:space="0" w:color="auto"/>
            <w:right w:val="none" w:sz="0" w:space="0" w:color="auto"/>
          </w:divBdr>
        </w:div>
        <w:div w:id="525480375">
          <w:marLeft w:val="0"/>
          <w:marRight w:val="0"/>
          <w:marTop w:val="0"/>
          <w:marBottom w:val="0"/>
          <w:divBdr>
            <w:top w:val="none" w:sz="0" w:space="0" w:color="auto"/>
            <w:left w:val="none" w:sz="0" w:space="0" w:color="auto"/>
            <w:bottom w:val="none" w:sz="0" w:space="0" w:color="auto"/>
            <w:right w:val="none" w:sz="0" w:space="0" w:color="auto"/>
          </w:divBdr>
        </w:div>
        <w:div w:id="535775631">
          <w:marLeft w:val="0"/>
          <w:marRight w:val="0"/>
          <w:marTop w:val="0"/>
          <w:marBottom w:val="0"/>
          <w:divBdr>
            <w:top w:val="none" w:sz="0" w:space="0" w:color="auto"/>
            <w:left w:val="none" w:sz="0" w:space="0" w:color="auto"/>
            <w:bottom w:val="none" w:sz="0" w:space="0" w:color="auto"/>
            <w:right w:val="none" w:sz="0" w:space="0" w:color="auto"/>
          </w:divBdr>
        </w:div>
        <w:div w:id="548423185">
          <w:marLeft w:val="0"/>
          <w:marRight w:val="0"/>
          <w:marTop w:val="0"/>
          <w:marBottom w:val="0"/>
          <w:divBdr>
            <w:top w:val="none" w:sz="0" w:space="0" w:color="auto"/>
            <w:left w:val="none" w:sz="0" w:space="0" w:color="auto"/>
            <w:bottom w:val="none" w:sz="0" w:space="0" w:color="auto"/>
            <w:right w:val="none" w:sz="0" w:space="0" w:color="auto"/>
          </w:divBdr>
        </w:div>
        <w:div w:id="1805656657">
          <w:marLeft w:val="0"/>
          <w:marRight w:val="0"/>
          <w:marTop w:val="0"/>
          <w:marBottom w:val="0"/>
          <w:divBdr>
            <w:top w:val="none" w:sz="0" w:space="0" w:color="auto"/>
            <w:left w:val="none" w:sz="0" w:space="0" w:color="auto"/>
            <w:bottom w:val="none" w:sz="0" w:space="0" w:color="auto"/>
            <w:right w:val="none" w:sz="0" w:space="0" w:color="auto"/>
          </w:divBdr>
        </w:div>
      </w:divsChild>
    </w:div>
    <w:div w:id="1234580620">
      <w:bodyDiv w:val="1"/>
      <w:marLeft w:val="0"/>
      <w:marRight w:val="0"/>
      <w:marTop w:val="0"/>
      <w:marBottom w:val="0"/>
      <w:divBdr>
        <w:top w:val="none" w:sz="0" w:space="0" w:color="auto"/>
        <w:left w:val="none" w:sz="0" w:space="0" w:color="auto"/>
        <w:bottom w:val="none" w:sz="0" w:space="0" w:color="auto"/>
        <w:right w:val="none" w:sz="0" w:space="0" w:color="auto"/>
      </w:divBdr>
    </w:div>
    <w:div w:id="1272397344">
      <w:bodyDiv w:val="1"/>
      <w:marLeft w:val="0"/>
      <w:marRight w:val="0"/>
      <w:marTop w:val="0"/>
      <w:marBottom w:val="0"/>
      <w:divBdr>
        <w:top w:val="none" w:sz="0" w:space="0" w:color="auto"/>
        <w:left w:val="none" w:sz="0" w:space="0" w:color="auto"/>
        <w:bottom w:val="none" w:sz="0" w:space="0" w:color="auto"/>
        <w:right w:val="none" w:sz="0" w:space="0" w:color="auto"/>
      </w:divBdr>
    </w:div>
    <w:div w:id="1297565414">
      <w:bodyDiv w:val="1"/>
      <w:marLeft w:val="0"/>
      <w:marRight w:val="0"/>
      <w:marTop w:val="0"/>
      <w:marBottom w:val="0"/>
      <w:divBdr>
        <w:top w:val="none" w:sz="0" w:space="0" w:color="auto"/>
        <w:left w:val="none" w:sz="0" w:space="0" w:color="auto"/>
        <w:bottom w:val="none" w:sz="0" w:space="0" w:color="auto"/>
        <w:right w:val="none" w:sz="0" w:space="0" w:color="auto"/>
      </w:divBdr>
      <w:divsChild>
        <w:div w:id="2018917909">
          <w:marLeft w:val="0"/>
          <w:marRight w:val="0"/>
          <w:marTop w:val="0"/>
          <w:marBottom w:val="0"/>
          <w:divBdr>
            <w:top w:val="none" w:sz="0" w:space="0" w:color="auto"/>
            <w:left w:val="none" w:sz="0" w:space="0" w:color="auto"/>
            <w:bottom w:val="none" w:sz="0" w:space="0" w:color="auto"/>
            <w:right w:val="none" w:sz="0" w:space="0" w:color="auto"/>
          </w:divBdr>
          <w:divsChild>
            <w:div w:id="489293934">
              <w:marLeft w:val="0"/>
              <w:marRight w:val="0"/>
              <w:marTop w:val="0"/>
              <w:marBottom w:val="0"/>
              <w:divBdr>
                <w:top w:val="none" w:sz="0" w:space="0" w:color="auto"/>
                <w:left w:val="none" w:sz="0" w:space="0" w:color="auto"/>
                <w:bottom w:val="none" w:sz="0" w:space="0" w:color="auto"/>
                <w:right w:val="none" w:sz="0" w:space="0" w:color="auto"/>
              </w:divBdr>
              <w:divsChild>
                <w:div w:id="20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1081">
      <w:bodyDiv w:val="1"/>
      <w:marLeft w:val="0"/>
      <w:marRight w:val="0"/>
      <w:marTop w:val="0"/>
      <w:marBottom w:val="0"/>
      <w:divBdr>
        <w:top w:val="none" w:sz="0" w:space="0" w:color="auto"/>
        <w:left w:val="none" w:sz="0" w:space="0" w:color="auto"/>
        <w:bottom w:val="none" w:sz="0" w:space="0" w:color="auto"/>
        <w:right w:val="none" w:sz="0" w:space="0" w:color="auto"/>
      </w:divBdr>
    </w:div>
    <w:div w:id="1498493403">
      <w:bodyDiv w:val="1"/>
      <w:marLeft w:val="0"/>
      <w:marRight w:val="0"/>
      <w:marTop w:val="0"/>
      <w:marBottom w:val="0"/>
      <w:divBdr>
        <w:top w:val="none" w:sz="0" w:space="0" w:color="auto"/>
        <w:left w:val="none" w:sz="0" w:space="0" w:color="auto"/>
        <w:bottom w:val="none" w:sz="0" w:space="0" w:color="auto"/>
        <w:right w:val="none" w:sz="0" w:space="0" w:color="auto"/>
      </w:divBdr>
    </w:div>
    <w:div w:id="1544322960">
      <w:bodyDiv w:val="1"/>
      <w:marLeft w:val="0"/>
      <w:marRight w:val="0"/>
      <w:marTop w:val="0"/>
      <w:marBottom w:val="0"/>
      <w:divBdr>
        <w:top w:val="none" w:sz="0" w:space="0" w:color="auto"/>
        <w:left w:val="none" w:sz="0" w:space="0" w:color="auto"/>
        <w:bottom w:val="none" w:sz="0" w:space="0" w:color="auto"/>
        <w:right w:val="none" w:sz="0" w:space="0" w:color="auto"/>
      </w:divBdr>
    </w:div>
    <w:div w:id="1606497038">
      <w:bodyDiv w:val="1"/>
      <w:marLeft w:val="0"/>
      <w:marRight w:val="0"/>
      <w:marTop w:val="0"/>
      <w:marBottom w:val="0"/>
      <w:divBdr>
        <w:top w:val="none" w:sz="0" w:space="0" w:color="auto"/>
        <w:left w:val="none" w:sz="0" w:space="0" w:color="auto"/>
        <w:bottom w:val="none" w:sz="0" w:space="0" w:color="auto"/>
        <w:right w:val="none" w:sz="0" w:space="0" w:color="auto"/>
      </w:divBdr>
      <w:divsChild>
        <w:div w:id="20135359">
          <w:marLeft w:val="0"/>
          <w:marRight w:val="0"/>
          <w:marTop w:val="0"/>
          <w:marBottom w:val="0"/>
          <w:divBdr>
            <w:top w:val="none" w:sz="0" w:space="0" w:color="auto"/>
            <w:left w:val="none" w:sz="0" w:space="0" w:color="auto"/>
            <w:bottom w:val="none" w:sz="0" w:space="0" w:color="auto"/>
            <w:right w:val="none" w:sz="0" w:space="0" w:color="auto"/>
          </w:divBdr>
        </w:div>
        <w:div w:id="190269245">
          <w:marLeft w:val="0"/>
          <w:marRight w:val="0"/>
          <w:marTop w:val="0"/>
          <w:marBottom w:val="0"/>
          <w:divBdr>
            <w:top w:val="none" w:sz="0" w:space="0" w:color="auto"/>
            <w:left w:val="none" w:sz="0" w:space="0" w:color="auto"/>
            <w:bottom w:val="none" w:sz="0" w:space="0" w:color="auto"/>
            <w:right w:val="none" w:sz="0" w:space="0" w:color="auto"/>
          </w:divBdr>
        </w:div>
        <w:div w:id="422725882">
          <w:marLeft w:val="0"/>
          <w:marRight w:val="0"/>
          <w:marTop w:val="0"/>
          <w:marBottom w:val="0"/>
          <w:divBdr>
            <w:top w:val="none" w:sz="0" w:space="0" w:color="auto"/>
            <w:left w:val="none" w:sz="0" w:space="0" w:color="auto"/>
            <w:bottom w:val="none" w:sz="0" w:space="0" w:color="auto"/>
            <w:right w:val="none" w:sz="0" w:space="0" w:color="auto"/>
          </w:divBdr>
        </w:div>
        <w:div w:id="443039000">
          <w:marLeft w:val="0"/>
          <w:marRight w:val="0"/>
          <w:marTop w:val="0"/>
          <w:marBottom w:val="0"/>
          <w:divBdr>
            <w:top w:val="none" w:sz="0" w:space="0" w:color="auto"/>
            <w:left w:val="none" w:sz="0" w:space="0" w:color="auto"/>
            <w:bottom w:val="none" w:sz="0" w:space="0" w:color="auto"/>
            <w:right w:val="none" w:sz="0" w:space="0" w:color="auto"/>
          </w:divBdr>
        </w:div>
        <w:div w:id="723262777">
          <w:marLeft w:val="0"/>
          <w:marRight w:val="0"/>
          <w:marTop w:val="0"/>
          <w:marBottom w:val="0"/>
          <w:divBdr>
            <w:top w:val="none" w:sz="0" w:space="0" w:color="auto"/>
            <w:left w:val="none" w:sz="0" w:space="0" w:color="auto"/>
            <w:bottom w:val="none" w:sz="0" w:space="0" w:color="auto"/>
            <w:right w:val="none" w:sz="0" w:space="0" w:color="auto"/>
          </w:divBdr>
        </w:div>
        <w:div w:id="733628300">
          <w:marLeft w:val="0"/>
          <w:marRight w:val="0"/>
          <w:marTop w:val="0"/>
          <w:marBottom w:val="0"/>
          <w:divBdr>
            <w:top w:val="none" w:sz="0" w:space="0" w:color="auto"/>
            <w:left w:val="none" w:sz="0" w:space="0" w:color="auto"/>
            <w:bottom w:val="none" w:sz="0" w:space="0" w:color="auto"/>
            <w:right w:val="none" w:sz="0" w:space="0" w:color="auto"/>
          </w:divBdr>
        </w:div>
        <w:div w:id="874806817">
          <w:marLeft w:val="0"/>
          <w:marRight w:val="0"/>
          <w:marTop w:val="0"/>
          <w:marBottom w:val="0"/>
          <w:divBdr>
            <w:top w:val="none" w:sz="0" w:space="0" w:color="auto"/>
            <w:left w:val="none" w:sz="0" w:space="0" w:color="auto"/>
            <w:bottom w:val="none" w:sz="0" w:space="0" w:color="auto"/>
            <w:right w:val="none" w:sz="0" w:space="0" w:color="auto"/>
          </w:divBdr>
        </w:div>
        <w:div w:id="1144349776">
          <w:marLeft w:val="0"/>
          <w:marRight w:val="0"/>
          <w:marTop w:val="0"/>
          <w:marBottom w:val="0"/>
          <w:divBdr>
            <w:top w:val="none" w:sz="0" w:space="0" w:color="auto"/>
            <w:left w:val="none" w:sz="0" w:space="0" w:color="auto"/>
            <w:bottom w:val="none" w:sz="0" w:space="0" w:color="auto"/>
            <w:right w:val="none" w:sz="0" w:space="0" w:color="auto"/>
          </w:divBdr>
        </w:div>
        <w:div w:id="1262377640">
          <w:marLeft w:val="0"/>
          <w:marRight w:val="0"/>
          <w:marTop w:val="0"/>
          <w:marBottom w:val="0"/>
          <w:divBdr>
            <w:top w:val="none" w:sz="0" w:space="0" w:color="auto"/>
            <w:left w:val="none" w:sz="0" w:space="0" w:color="auto"/>
            <w:bottom w:val="none" w:sz="0" w:space="0" w:color="auto"/>
            <w:right w:val="none" w:sz="0" w:space="0" w:color="auto"/>
          </w:divBdr>
        </w:div>
        <w:div w:id="1310666636">
          <w:marLeft w:val="0"/>
          <w:marRight w:val="0"/>
          <w:marTop w:val="0"/>
          <w:marBottom w:val="0"/>
          <w:divBdr>
            <w:top w:val="none" w:sz="0" w:space="0" w:color="auto"/>
            <w:left w:val="none" w:sz="0" w:space="0" w:color="auto"/>
            <w:bottom w:val="none" w:sz="0" w:space="0" w:color="auto"/>
            <w:right w:val="none" w:sz="0" w:space="0" w:color="auto"/>
          </w:divBdr>
        </w:div>
        <w:div w:id="1682855900">
          <w:marLeft w:val="0"/>
          <w:marRight w:val="0"/>
          <w:marTop w:val="0"/>
          <w:marBottom w:val="0"/>
          <w:divBdr>
            <w:top w:val="none" w:sz="0" w:space="0" w:color="auto"/>
            <w:left w:val="none" w:sz="0" w:space="0" w:color="auto"/>
            <w:bottom w:val="none" w:sz="0" w:space="0" w:color="auto"/>
            <w:right w:val="none" w:sz="0" w:space="0" w:color="auto"/>
          </w:divBdr>
        </w:div>
        <w:div w:id="1717118040">
          <w:marLeft w:val="0"/>
          <w:marRight w:val="0"/>
          <w:marTop w:val="0"/>
          <w:marBottom w:val="0"/>
          <w:divBdr>
            <w:top w:val="none" w:sz="0" w:space="0" w:color="auto"/>
            <w:left w:val="none" w:sz="0" w:space="0" w:color="auto"/>
            <w:bottom w:val="none" w:sz="0" w:space="0" w:color="auto"/>
            <w:right w:val="none" w:sz="0" w:space="0" w:color="auto"/>
          </w:divBdr>
        </w:div>
        <w:div w:id="1766143723">
          <w:marLeft w:val="0"/>
          <w:marRight w:val="0"/>
          <w:marTop w:val="0"/>
          <w:marBottom w:val="0"/>
          <w:divBdr>
            <w:top w:val="none" w:sz="0" w:space="0" w:color="auto"/>
            <w:left w:val="none" w:sz="0" w:space="0" w:color="auto"/>
            <w:bottom w:val="none" w:sz="0" w:space="0" w:color="auto"/>
            <w:right w:val="none" w:sz="0" w:space="0" w:color="auto"/>
          </w:divBdr>
        </w:div>
        <w:div w:id="1793280280">
          <w:marLeft w:val="0"/>
          <w:marRight w:val="0"/>
          <w:marTop w:val="0"/>
          <w:marBottom w:val="0"/>
          <w:divBdr>
            <w:top w:val="none" w:sz="0" w:space="0" w:color="auto"/>
            <w:left w:val="none" w:sz="0" w:space="0" w:color="auto"/>
            <w:bottom w:val="none" w:sz="0" w:space="0" w:color="auto"/>
            <w:right w:val="none" w:sz="0" w:space="0" w:color="auto"/>
          </w:divBdr>
        </w:div>
        <w:div w:id="1793327584">
          <w:marLeft w:val="0"/>
          <w:marRight w:val="0"/>
          <w:marTop w:val="0"/>
          <w:marBottom w:val="0"/>
          <w:divBdr>
            <w:top w:val="none" w:sz="0" w:space="0" w:color="auto"/>
            <w:left w:val="none" w:sz="0" w:space="0" w:color="auto"/>
            <w:bottom w:val="none" w:sz="0" w:space="0" w:color="auto"/>
            <w:right w:val="none" w:sz="0" w:space="0" w:color="auto"/>
          </w:divBdr>
        </w:div>
        <w:div w:id="1832140976">
          <w:marLeft w:val="0"/>
          <w:marRight w:val="0"/>
          <w:marTop w:val="0"/>
          <w:marBottom w:val="0"/>
          <w:divBdr>
            <w:top w:val="none" w:sz="0" w:space="0" w:color="auto"/>
            <w:left w:val="none" w:sz="0" w:space="0" w:color="auto"/>
            <w:bottom w:val="none" w:sz="0" w:space="0" w:color="auto"/>
            <w:right w:val="none" w:sz="0" w:space="0" w:color="auto"/>
          </w:divBdr>
        </w:div>
        <w:div w:id="1868369991">
          <w:marLeft w:val="0"/>
          <w:marRight w:val="0"/>
          <w:marTop w:val="0"/>
          <w:marBottom w:val="0"/>
          <w:divBdr>
            <w:top w:val="none" w:sz="0" w:space="0" w:color="auto"/>
            <w:left w:val="none" w:sz="0" w:space="0" w:color="auto"/>
            <w:bottom w:val="none" w:sz="0" w:space="0" w:color="auto"/>
            <w:right w:val="none" w:sz="0" w:space="0" w:color="auto"/>
          </w:divBdr>
        </w:div>
        <w:div w:id="1897472649">
          <w:marLeft w:val="0"/>
          <w:marRight w:val="0"/>
          <w:marTop w:val="0"/>
          <w:marBottom w:val="0"/>
          <w:divBdr>
            <w:top w:val="none" w:sz="0" w:space="0" w:color="auto"/>
            <w:left w:val="none" w:sz="0" w:space="0" w:color="auto"/>
            <w:bottom w:val="none" w:sz="0" w:space="0" w:color="auto"/>
            <w:right w:val="none" w:sz="0" w:space="0" w:color="auto"/>
          </w:divBdr>
        </w:div>
        <w:div w:id="1965115437">
          <w:marLeft w:val="0"/>
          <w:marRight w:val="0"/>
          <w:marTop w:val="0"/>
          <w:marBottom w:val="0"/>
          <w:divBdr>
            <w:top w:val="none" w:sz="0" w:space="0" w:color="auto"/>
            <w:left w:val="none" w:sz="0" w:space="0" w:color="auto"/>
            <w:bottom w:val="none" w:sz="0" w:space="0" w:color="auto"/>
            <w:right w:val="none" w:sz="0" w:space="0" w:color="auto"/>
          </w:divBdr>
        </w:div>
        <w:div w:id="2026250378">
          <w:marLeft w:val="0"/>
          <w:marRight w:val="0"/>
          <w:marTop w:val="0"/>
          <w:marBottom w:val="0"/>
          <w:divBdr>
            <w:top w:val="none" w:sz="0" w:space="0" w:color="auto"/>
            <w:left w:val="none" w:sz="0" w:space="0" w:color="auto"/>
            <w:bottom w:val="none" w:sz="0" w:space="0" w:color="auto"/>
            <w:right w:val="none" w:sz="0" w:space="0" w:color="auto"/>
          </w:divBdr>
        </w:div>
        <w:div w:id="2063863024">
          <w:marLeft w:val="0"/>
          <w:marRight w:val="0"/>
          <w:marTop w:val="0"/>
          <w:marBottom w:val="0"/>
          <w:divBdr>
            <w:top w:val="none" w:sz="0" w:space="0" w:color="auto"/>
            <w:left w:val="none" w:sz="0" w:space="0" w:color="auto"/>
            <w:bottom w:val="none" w:sz="0" w:space="0" w:color="auto"/>
            <w:right w:val="none" w:sz="0" w:space="0" w:color="auto"/>
          </w:divBdr>
        </w:div>
        <w:div w:id="2142267820">
          <w:marLeft w:val="0"/>
          <w:marRight w:val="0"/>
          <w:marTop w:val="0"/>
          <w:marBottom w:val="0"/>
          <w:divBdr>
            <w:top w:val="none" w:sz="0" w:space="0" w:color="auto"/>
            <w:left w:val="none" w:sz="0" w:space="0" w:color="auto"/>
            <w:bottom w:val="none" w:sz="0" w:space="0" w:color="auto"/>
            <w:right w:val="none" w:sz="0" w:space="0" w:color="auto"/>
          </w:divBdr>
        </w:div>
      </w:divsChild>
    </w:div>
    <w:div w:id="1655640556">
      <w:bodyDiv w:val="1"/>
      <w:marLeft w:val="0"/>
      <w:marRight w:val="0"/>
      <w:marTop w:val="0"/>
      <w:marBottom w:val="0"/>
      <w:divBdr>
        <w:top w:val="none" w:sz="0" w:space="0" w:color="auto"/>
        <w:left w:val="none" w:sz="0" w:space="0" w:color="auto"/>
        <w:bottom w:val="none" w:sz="0" w:space="0" w:color="auto"/>
        <w:right w:val="none" w:sz="0" w:space="0" w:color="auto"/>
      </w:divBdr>
    </w:div>
    <w:div w:id="1706908776">
      <w:bodyDiv w:val="1"/>
      <w:marLeft w:val="0"/>
      <w:marRight w:val="0"/>
      <w:marTop w:val="0"/>
      <w:marBottom w:val="0"/>
      <w:divBdr>
        <w:top w:val="none" w:sz="0" w:space="0" w:color="auto"/>
        <w:left w:val="none" w:sz="0" w:space="0" w:color="auto"/>
        <w:bottom w:val="none" w:sz="0" w:space="0" w:color="auto"/>
        <w:right w:val="none" w:sz="0" w:space="0" w:color="auto"/>
      </w:divBdr>
    </w:div>
    <w:div w:id="1741631713">
      <w:bodyDiv w:val="1"/>
      <w:marLeft w:val="0"/>
      <w:marRight w:val="0"/>
      <w:marTop w:val="0"/>
      <w:marBottom w:val="0"/>
      <w:divBdr>
        <w:top w:val="none" w:sz="0" w:space="0" w:color="auto"/>
        <w:left w:val="none" w:sz="0" w:space="0" w:color="auto"/>
        <w:bottom w:val="none" w:sz="0" w:space="0" w:color="auto"/>
        <w:right w:val="none" w:sz="0" w:space="0" w:color="auto"/>
      </w:divBdr>
      <w:divsChild>
        <w:div w:id="40448047">
          <w:marLeft w:val="0"/>
          <w:marRight w:val="0"/>
          <w:marTop w:val="0"/>
          <w:marBottom w:val="0"/>
          <w:divBdr>
            <w:top w:val="none" w:sz="0" w:space="0" w:color="auto"/>
            <w:left w:val="none" w:sz="0" w:space="0" w:color="auto"/>
            <w:bottom w:val="none" w:sz="0" w:space="0" w:color="auto"/>
            <w:right w:val="none" w:sz="0" w:space="0" w:color="auto"/>
          </w:divBdr>
        </w:div>
        <w:div w:id="138764406">
          <w:marLeft w:val="0"/>
          <w:marRight w:val="0"/>
          <w:marTop w:val="0"/>
          <w:marBottom w:val="0"/>
          <w:divBdr>
            <w:top w:val="none" w:sz="0" w:space="0" w:color="auto"/>
            <w:left w:val="none" w:sz="0" w:space="0" w:color="auto"/>
            <w:bottom w:val="none" w:sz="0" w:space="0" w:color="auto"/>
            <w:right w:val="none" w:sz="0" w:space="0" w:color="auto"/>
          </w:divBdr>
        </w:div>
        <w:div w:id="177621762">
          <w:marLeft w:val="0"/>
          <w:marRight w:val="0"/>
          <w:marTop w:val="0"/>
          <w:marBottom w:val="0"/>
          <w:divBdr>
            <w:top w:val="none" w:sz="0" w:space="0" w:color="auto"/>
            <w:left w:val="none" w:sz="0" w:space="0" w:color="auto"/>
            <w:bottom w:val="none" w:sz="0" w:space="0" w:color="auto"/>
            <w:right w:val="none" w:sz="0" w:space="0" w:color="auto"/>
          </w:divBdr>
        </w:div>
        <w:div w:id="283847196">
          <w:marLeft w:val="0"/>
          <w:marRight w:val="0"/>
          <w:marTop w:val="0"/>
          <w:marBottom w:val="0"/>
          <w:divBdr>
            <w:top w:val="none" w:sz="0" w:space="0" w:color="auto"/>
            <w:left w:val="none" w:sz="0" w:space="0" w:color="auto"/>
            <w:bottom w:val="none" w:sz="0" w:space="0" w:color="auto"/>
            <w:right w:val="none" w:sz="0" w:space="0" w:color="auto"/>
          </w:divBdr>
        </w:div>
        <w:div w:id="353657066">
          <w:marLeft w:val="0"/>
          <w:marRight w:val="0"/>
          <w:marTop w:val="0"/>
          <w:marBottom w:val="0"/>
          <w:divBdr>
            <w:top w:val="none" w:sz="0" w:space="0" w:color="auto"/>
            <w:left w:val="none" w:sz="0" w:space="0" w:color="auto"/>
            <w:bottom w:val="none" w:sz="0" w:space="0" w:color="auto"/>
            <w:right w:val="none" w:sz="0" w:space="0" w:color="auto"/>
          </w:divBdr>
        </w:div>
        <w:div w:id="364215741">
          <w:marLeft w:val="0"/>
          <w:marRight w:val="0"/>
          <w:marTop w:val="0"/>
          <w:marBottom w:val="0"/>
          <w:divBdr>
            <w:top w:val="none" w:sz="0" w:space="0" w:color="auto"/>
            <w:left w:val="none" w:sz="0" w:space="0" w:color="auto"/>
            <w:bottom w:val="none" w:sz="0" w:space="0" w:color="auto"/>
            <w:right w:val="none" w:sz="0" w:space="0" w:color="auto"/>
          </w:divBdr>
        </w:div>
        <w:div w:id="413087579">
          <w:marLeft w:val="0"/>
          <w:marRight w:val="0"/>
          <w:marTop w:val="0"/>
          <w:marBottom w:val="0"/>
          <w:divBdr>
            <w:top w:val="none" w:sz="0" w:space="0" w:color="auto"/>
            <w:left w:val="none" w:sz="0" w:space="0" w:color="auto"/>
            <w:bottom w:val="none" w:sz="0" w:space="0" w:color="auto"/>
            <w:right w:val="none" w:sz="0" w:space="0" w:color="auto"/>
          </w:divBdr>
        </w:div>
        <w:div w:id="438718175">
          <w:marLeft w:val="0"/>
          <w:marRight w:val="0"/>
          <w:marTop w:val="0"/>
          <w:marBottom w:val="0"/>
          <w:divBdr>
            <w:top w:val="none" w:sz="0" w:space="0" w:color="auto"/>
            <w:left w:val="none" w:sz="0" w:space="0" w:color="auto"/>
            <w:bottom w:val="none" w:sz="0" w:space="0" w:color="auto"/>
            <w:right w:val="none" w:sz="0" w:space="0" w:color="auto"/>
          </w:divBdr>
        </w:div>
        <w:div w:id="475877556">
          <w:marLeft w:val="0"/>
          <w:marRight w:val="0"/>
          <w:marTop w:val="0"/>
          <w:marBottom w:val="0"/>
          <w:divBdr>
            <w:top w:val="none" w:sz="0" w:space="0" w:color="auto"/>
            <w:left w:val="none" w:sz="0" w:space="0" w:color="auto"/>
            <w:bottom w:val="none" w:sz="0" w:space="0" w:color="auto"/>
            <w:right w:val="none" w:sz="0" w:space="0" w:color="auto"/>
          </w:divBdr>
        </w:div>
        <w:div w:id="557782147">
          <w:marLeft w:val="0"/>
          <w:marRight w:val="0"/>
          <w:marTop w:val="0"/>
          <w:marBottom w:val="0"/>
          <w:divBdr>
            <w:top w:val="none" w:sz="0" w:space="0" w:color="auto"/>
            <w:left w:val="none" w:sz="0" w:space="0" w:color="auto"/>
            <w:bottom w:val="none" w:sz="0" w:space="0" w:color="auto"/>
            <w:right w:val="none" w:sz="0" w:space="0" w:color="auto"/>
          </w:divBdr>
        </w:div>
        <w:div w:id="784886417">
          <w:marLeft w:val="0"/>
          <w:marRight w:val="0"/>
          <w:marTop w:val="0"/>
          <w:marBottom w:val="0"/>
          <w:divBdr>
            <w:top w:val="none" w:sz="0" w:space="0" w:color="auto"/>
            <w:left w:val="none" w:sz="0" w:space="0" w:color="auto"/>
            <w:bottom w:val="none" w:sz="0" w:space="0" w:color="auto"/>
            <w:right w:val="none" w:sz="0" w:space="0" w:color="auto"/>
          </w:divBdr>
        </w:div>
        <w:div w:id="796491334">
          <w:marLeft w:val="0"/>
          <w:marRight w:val="0"/>
          <w:marTop w:val="0"/>
          <w:marBottom w:val="0"/>
          <w:divBdr>
            <w:top w:val="none" w:sz="0" w:space="0" w:color="auto"/>
            <w:left w:val="none" w:sz="0" w:space="0" w:color="auto"/>
            <w:bottom w:val="none" w:sz="0" w:space="0" w:color="auto"/>
            <w:right w:val="none" w:sz="0" w:space="0" w:color="auto"/>
          </w:divBdr>
        </w:div>
        <w:div w:id="837698309">
          <w:marLeft w:val="0"/>
          <w:marRight w:val="0"/>
          <w:marTop w:val="0"/>
          <w:marBottom w:val="0"/>
          <w:divBdr>
            <w:top w:val="none" w:sz="0" w:space="0" w:color="auto"/>
            <w:left w:val="none" w:sz="0" w:space="0" w:color="auto"/>
            <w:bottom w:val="none" w:sz="0" w:space="0" w:color="auto"/>
            <w:right w:val="none" w:sz="0" w:space="0" w:color="auto"/>
          </w:divBdr>
        </w:div>
        <w:div w:id="945579061">
          <w:marLeft w:val="0"/>
          <w:marRight w:val="0"/>
          <w:marTop w:val="0"/>
          <w:marBottom w:val="0"/>
          <w:divBdr>
            <w:top w:val="none" w:sz="0" w:space="0" w:color="auto"/>
            <w:left w:val="none" w:sz="0" w:space="0" w:color="auto"/>
            <w:bottom w:val="none" w:sz="0" w:space="0" w:color="auto"/>
            <w:right w:val="none" w:sz="0" w:space="0" w:color="auto"/>
          </w:divBdr>
        </w:div>
        <w:div w:id="953095841">
          <w:marLeft w:val="0"/>
          <w:marRight w:val="0"/>
          <w:marTop w:val="0"/>
          <w:marBottom w:val="0"/>
          <w:divBdr>
            <w:top w:val="none" w:sz="0" w:space="0" w:color="auto"/>
            <w:left w:val="none" w:sz="0" w:space="0" w:color="auto"/>
            <w:bottom w:val="none" w:sz="0" w:space="0" w:color="auto"/>
            <w:right w:val="none" w:sz="0" w:space="0" w:color="auto"/>
          </w:divBdr>
        </w:div>
        <w:div w:id="959216784">
          <w:marLeft w:val="0"/>
          <w:marRight w:val="0"/>
          <w:marTop w:val="0"/>
          <w:marBottom w:val="0"/>
          <w:divBdr>
            <w:top w:val="none" w:sz="0" w:space="0" w:color="auto"/>
            <w:left w:val="none" w:sz="0" w:space="0" w:color="auto"/>
            <w:bottom w:val="none" w:sz="0" w:space="0" w:color="auto"/>
            <w:right w:val="none" w:sz="0" w:space="0" w:color="auto"/>
          </w:divBdr>
        </w:div>
        <w:div w:id="969094953">
          <w:marLeft w:val="0"/>
          <w:marRight w:val="0"/>
          <w:marTop w:val="0"/>
          <w:marBottom w:val="0"/>
          <w:divBdr>
            <w:top w:val="none" w:sz="0" w:space="0" w:color="auto"/>
            <w:left w:val="none" w:sz="0" w:space="0" w:color="auto"/>
            <w:bottom w:val="none" w:sz="0" w:space="0" w:color="auto"/>
            <w:right w:val="none" w:sz="0" w:space="0" w:color="auto"/>
          </w:divBdr>
        </w:div>
        <w:div w:id="1024787859">
          <w:marLeft w:val="0"/>
          <w:marRight w:val="0"/>
          <w:marTop w:val="0"/>
          <w:marBottom w:val="0"/>
          <w:divBdr>
            <w:top w:val="none" w:sz="0" w:space="0" w:color="auto"/>
            <w:left w:val="none" w:sz="0" w:space="0" w:color="auto"/>
            <w:bottom w:val="none" w:sz="0" w:space="0" w:color="auto"/>
            <w:right w:val="none" w:sz="0" w:space="0" w:color="auto"/>
          </w:divBdr>
        </w:div>
        <w:div w:id="1121799914">
          <w:marLeft w:val="0"/>
          <w:marRight w:val="0"/>
          <w:marTop w:val="0"/>
          <w:marBottom w:val="0"/>
          <w:divBdr>
            <w:top w:val="none" w:sz="0" w:space="0" w:color="auto"/>
            <w:left w:val="none" w:sz="0" w:space="0" w:color="auto"/>
            <w:bottom w:val="none" w:sz="0" w:space="0" w:color="auto"/>
            <w:right w:val="none" w:sz="0" w:space="0" w:color="auto"/>
          </w:divBdr>
        </w:div>
        <w:div w:id="1167211493">
          <w:marLeft w:val="0"/>
          <w:marRight w:val="0"/>
          <w:marTop w:val="0"/>
          <w:marBottom w:val="0"/>
          <w:divBdr>
            <w:top w:val="none" w:sz="0" w:space="0" w:color="auto"/>
            <w:left w:val="none" w:sz="0" w:space="0" w:color="auto"/>
            <w:bottom w:val="none" w:sz="0" w:space="0" w:color="auto"/>
            <w:right w:val="none" w:sz="0" w:space="0" w:color="auto"/>
          </w:divBdr>
        </w:div>
        <w:div w:id="1271086796">
          <w:marLeft w:val="0"/>
          <w:marRight w:val="0"/>
          <w:marTop w:val="0"/>
          <w:marBottom w:val="0"/>
          <w:divBdr>
            <w:top w:val="none" w:sz="0" w:space="0" w:color="auto"/>
            <w:left w:val="none" w:sz="0" w:space="0" w:color="auto"/>
            <w:bottom w:val="none" w:sz="0" w:space="0" w:color="auto"/>
            <w:right w:val="none" w:sz="0" w:space="0" w:color="auto"/>
          </w:divBdr>
        </w:div>
        <w:div w:id="1406804737">
          <w:marLeft w:val="0"/>
          <w:marRight w:val="0"/>
          <w:marTop w:val="0"/>
          <w:marBottom w:val="0"/>
          <w:divBdr>
            <w:top w:val="none" w:sz="0" w:space="0" w:color="auto"/>
            <w:left w:val="none" w:sz="0" w:space="0" w:color="auto"/>
            <w:bottom w:val="none" w:sz="0" w:space="0" w:color="auto"/>
            <w:right w:val="none" w:sz="0" w:space="0" w:color="auto"/>
          </w:divBdr>
        </w:div>
        <w:div w:id="1492526030">
          <w:marLeft w:val="0"/>
          <w:marRight w:val="0"/>
          <w:marTop w:val="0"/>
          <w:marBottom w:val="0"/>
          <w:divBdr>
            <w:top w:val="none" w:sz="0" w:space="0" w:color="auto"/>
            <w:left w:val="none" w:sz="0" w:space="0" w:color="auto"/>
            <w:bottom w:val="none" w:sz="0" w:space="0" w:color="auto"/>
            <w:right w:val="none" w:sz="0" w:space="0" w:color="auto"/>
          </w:divBdr>
        </w:div>
        <w:div w:id="1664772699">
          <w:marLeft w:val="0"/>
          <w:marRight w:val="0"/>
          <w:marTop w:val="0"/>
          <w:marBottom w:val="0"/>
          <w:divBdr>
            <w:top w:val="none" w:sz="0" w:space="0" w:color="auto"/>
            <w:left w:val="none" w:sz="0" w:space="0" w:color="auto"/>
            <w:bottom w:val="none" w:sz="0" w:space="0" w:color="auto"/>
            <w:right w:val="none" w:sz="0" w:space="0" w:color="auto"/>
          </w:divBdr>
        </w:div>
        <w:div w:id="1761834006">
          <w:marLeft w:val="0"/>
          <w:marRight w:val="0"/>
          <w:marTop w:val="0"/>
          <w:marBottom w:val="0"/>
          <w:divBdr>
            <w:top w:val="none" w:sz="0" w:space="0" w:color="auto"/>
            <w:left w:val="none" w:sz="0" w:space="0" w:color="auto"/>
            <w:bottom w:val="none" w:sz="0" w:space="0" w:color="auto"/>
            <w:right w:val="none" w:sz="0" w:space="0" w:color="auto"/>
          </w:divBdr>
        </w:div>
        <w:div w:id="1904679471">
          <w:marLeft w:val="0"/>
          <w:marRight w:val="0"/>
          <w:marTop w:val="0"/>
          <w:marBottom w:val="0"/>
          <w:divBdr>
            <w:top w:val="none" w:sz="0" w:space="0" w:color="auto"/>
            <w:left w:val="none" w:sz="0" w:space="0" w:color="auto"/>
            <w:bottom w:val="none" w:sz="0" w:space="0" w:color="auto"/>
            <w:right w:val="none" w:sz="0" w:space="0" w:color="auto"/>
          </w:divBdr>
        </w:div>
        <w:div w:id="1918712790">
          <w:marLeft w:val="0"/>
          <w:marRight w:val="0"/>
          <w:marTop w:val="0"/>
          <w:marBottom w:val="0"/>
          <w:divBdr>
            <w:top w:val="none" w:sz="0" w:space="0" w:color="auto"/>
            <w:left w:val="none" w:sz="0" w:space="0" w:color="auto"/>
            <w:bottom w:val="none" w:sz="0" w:space="0" w:color="auto"/>
            <w:right w:val="none" w:sz="0" w:space="0" w:color="auto"/>
          </w:divBdr>
        </w:div>
        <w:div w:id="1929463983">
          <w:marLeft w:val="0"/>
          <w:marRight w:val="0"/>
          <w:marTop w:val="0"/>
          <w:marBottom w:val="0"/>
          <w:divBdr>
            <w:top w:val="none" w:sz="0" w:space="0" w:color="auto"/>
            <w:left w:val="none" w:sz="0" w:space="0" w:color="auto"/>
            <w:bottom w:val="none" w:sz="0" w:space="0" w:color="auto"/>
            <w:right w:val="none" w:sz="0" w:space="0" w:color="auto"/>
          </w:divBdr>
        </w:div>
        <w:div w:id="1930965649">
          <w:marLeft w:val="0"/>
          <w:marRight w:val="0"/>
          <w:marTop w:val="0"/>
          <w:marBottom w:val="0"/>
          <w:divBdr>
            <w:top w:val="none" w:sz="0" w:space="0" w:color="auto"/>
            <w:left w:val="none" w:sz="0" w:space="0" w:color="auto"/>
            <w:bottom w:val="none" w:sz="0" w:space="0" w:color="auto"/>
            <w:right w:val="none" w:sz="0" w:space="0" w:color="auto"/>
          </w:divBdr>
        </w:div>
        <w:div w:id="1935820020">
          <w:marLeft w:val="0"/>
          <w:marRight w:val="0"/>
          <w:marTop w:val="0"/>
          <w:marBottom w:val="0"/>
          <w:divBdr>
            <w:top w:val="none" w:sz="0" w:space="0" w:color="auto"/>
            <w:left w:val="none" w:sz="0" w:space="0" w:color="auto"/>
            <w:bottom w:val="none" w:sz="0" w:space="0" w:color="auto"/>
            <w:right w:val="none" w:sz="0" w:space="0" w:color="auto"/>
          </w:divBdr>
        </w:div>
        <w:div w:id="1943951835">
          <w:marLeft w:val="0"/>
          <w:marRight w:val="0"/>
          <w:marTop w:val="0"/>
          <w:marBottom w:val="0"/>
          <w:divBdr>
            <w:top w:val="none" w:sz="0" w:space="0" w:color="auto"/>
            <w:left w:val="none" w:sz="0" w:space="0" w:color="auto"/>
            <w:bottom w:val="none" w:sz="0" w:space="0" w:color="auto"/>
            <w:right w:val="none" w:sz="0" w:space="0" w:color="auto"/>
          </w:divBdr>
        </w:div>
      </w:divsChild>
    </w:div>
    <w:div w:id="1742871773">
      <w:bodyDiv w:val="1"/>
      <w:marLeft w:val="0"/>
      <w:marRight w:val="0"/>
      <w:marTop w:val="0"/>
      <w:marBottom w:val="0"/>
      <w:divBdr>
        <w:top w:val="none" w:sz="0" w:space="0" w:color="auto"/>
        <w:left w:val="none" w:sz="0" w:space="0" w:color="auto"/>
        <w:bottom w:val="none" w:sz="0" w:space="0" w:color="auto"/>
        <w:right w:val="none" w:sz="0" w:space="0" w:color="auto"/>
      </w:divBdr>
    </w:div>
    <w:div w:id="1754349445">
      <w:bodyDiv w:val="1"/>
      <w:marLeft w:val="0"/>
      <w:marRight w:val="0"/>
      <w:marTop w:val="0"/>
      <w:marBottom w:val="0"/>
      <w:divBdr>
        <w:top w:val="none" w:sz="0" w:space="0" w:color="auto"/>
        <w:left w:val="none" w:sz="0" w:space="0" w:color="auto"/>
        <w:bottom w:val="none" w:sz="0" w:space="0" w:color="auto"/>
        <w:right w:val="none" w:sz="0" w:space="0" w:color="auto"/>
      </w:divBdr>
    </w:div>
    <w:div w:id="1765614287">
      <w:bodyDiv w:val="1"/>
      <w:marLeft w:val="0"/>
      <w:marRight w:val="0"/>
      <w:marTop w:val="0"/>
      <w:marBottom w:val="0"/>
      <w:divBdr>
        <w:top w:val="none" w:sz="0" w:space="0" w:color="auto"/>
        <w:left w:val="none" w:sz="0" w:space="0" w:color="auto"/>
        <w:bottom w:val="none" w:sz="0" w:space="0" w:color="auto"/>
        <w:right w:val="none" w:sz="0" w:space="0" w:color="auto"/>
      </w:divBdr>
    </w:div>
    <w:div w:id="1766999089">
      <w:bodyDiv w:val="1"/>
      <w:marLeft w:val="0"/>
      <w:marRight w:val="0"/>
      <w:marTop w:val="0"/>
      <w:marBottom w:val="0"/>
      <w:divBdr>
        <w:top w:val="none" w:sz="0" w:space="0" w:color="auto"/>
        <w:left w:val="none" w:sz="0" w:space="0" w:color="auto"/>
        <w:bottom w:val="none" w:sz="0" w:space="0" w:color="auto"/>
        <w:right w:val="none" w:sz="0" w:space="0" w:color="auto"/>
      </w:divBdr>
    </w:div>
    <w:div w:id="1857572146">
      <w:bodyDiv w:val="1"/>
      <w:marLeft w:val="0"/>
      <w:marRight w:val="0"/>
      <w:marTop w:val="0"/>
      <w:marBottom w:val="0"/>
      <w:divBdr>
        <w:top w:val="none" w:sz="0" w:space="0" w:color="auto"/>
        <w:left w:val="none" w:sz="0" w:space="0" w:color="auto"/>
        <w:bottom w:val="none" w:sz="0" w:space="0" w:color="auto"/>
        <w:right w:val="none" w:sz="0" w:space="0" w:color="auto"/>
      </w:divBdr>
    </w:div>
    <w:div w:id="1911033850">
      <w:bodyDiv w:val="1"/>
      <w:marLeft w:val="0"/>
      <w:marRight w:val="0"/>
      <w:marTop w:val="0"/>
      <w:marBottom w:val="0"/>
      <w:divBdr>
        <w:top w:val="none" w:sz="0" w:space="0" w:color="auto"/>
        <w:left w:val="none" w:sz="0" w:space="0" w:color="auto"/>
        <w:bottom w:val="none" w:sz="0" w:space="0" w:color="auto"/>
        <w:right w:val="none" w:sz="0" w:space="0" w:color="auto"/>
      </w:divBdr>
      <w:divsChild>
        <w:div w:id="95908357">
          <w:marLeft w:val="0"/>
          <w:marRight w:val="0"/>
          <w:marTop w:val="0"/>
          <w:marBottom w:val="0"/>
          <w:divBdr>
            <w:top w:val="none" w:sz="0" w:space="0" w:color="auto"/>
            <w:left w:val="none" w:sz="0" w:space="0" w:color="auto"/>
            <w:bottom w:val="none" w:sz="0" w:space="0" w:color="auto"/>
            <w:right w:val="none" w:sz="0" w:space="0" w:color="auto"/>
          </w:divBdr>
        </w:div>
        <w:div w:id="222908861">
          <w:marLeft w:val="0"/>
          <w:marRight w:val="0"/>
          <w:marTop w:val="0"/>
          <w:marBottom w:val="0"/>
          <w:divBdr>
            <w:top w:val="none" w:sz="0" w:space="0" w:color="auto"/>
            <w:left w:val="none" w:sz="0" w:space="0" w:color="auto"/>
            <w:bottom w:val="none" w:sz="0" w:space="0" w:color="auto"/>
            <w:right w:val="none" w:sz="0" w:space="0" w:color="auto"/>
          </w:divBdr>
        </w:div>
        <w:div w:id="256793686">
          <w:marLeft w:val="0"/>
          <w:marRight w:val="0"/>
          <w:marTop w:val="0"/>
          <w:marBottom w:val="0"/>
          <w:divBdr>
            <w:top w:val="none" w:sz="0" w:space="0" w:color="auto"/>
            <w:left w:val="none" w:sz="0" w:space="0" w:color="auto"/>
            <w:bottom w:val="none" w:sz="0" w:space="0" w:color="auto"/>
            <w:right w:val="none" w:sz="0" w:space="0" w:color="auto"/>
          </w:divBdr>
        </w:div>
        <w:div w:id="315115635">
          <w:marLeft w:val="0"/>
          <w:marRight w:val="0"/>
          <w:marTop w:val="0"/>
          <w:marBottom w:val="0"/>
          <w:divBdr>
            <w:top w:val="none" w:sz="0" w:space="0" w:color="auto"/>
            <w:left w:val="none" w:sz="0" w:space="0" w:color="auto"/>
            <w:bottom w:val="none" w:sz="0" w:space="0" w:color="auto"/>
            <w:right w:val="none" w:sz="0" w:space="0" w:color="auto"/>
          </w:divBdr>
        </w:div>
        <w:div w:id="336079548">
          <w:marLeft w:val="0"/>
          <w:marRight w:val="0"/>
          <w:marTop w:val="0"/>
          <w:marBottom w:val="0"/>
          <w:divBdr>
            <w:top w:val="none" w:sz="0" w:space="0" w:color="auto"/>
            <w:left w:val="none" w:sz="0" w:space="0" w:color="auto"/>
            <w:bottom w:val="none" w:sz="0" w:space="0" w:color="auto"/>
            <w:right w:val="none" w:sz="0" w:space="0" w:color="auto"/>
          </w:divBdr>
        </w:div>
        <w:div w:id="351079836">
          <w:marLeft w:val="0"/>
          <w:marRight w:val="0"/>
          <w:marTop w:val="0"/>
          <w:marBottom w:val="0"/>
          <w:divBdr>
            <w:top w:val="none" w:sz="0" w:space="0" w:color="auto"/>
            <w:left w:val="none" w:sz="0" w:space="0" w:color="auto"/>
            <w:bottom w:val="none" w:sz="0" w:space="0" w:color="auto"/>
            <w:right w:val="none" w:sz="0" w:space="0" w:color="auto"/>
          </w:divBdr>
        </w:div>
        <w:div w:id="417025938">
          <w:marLeft w:val="0"/>
          <w:marRight w:val="0"/>
          <w:marTop w:val="0"/>
          <w:marBottom w:val="0"/>
          <w:divBdr>
            <w:top w:val="none" w:sz="0" w:space="0" w:color="auto"/>
            <w:left w:val="none" w:sz="0" w:space="0" w:color="auto"/>
            <w:bottom w:val="none" w:sz="0" w:space="0" w:color="auto"/>
            <w:right w:val="none" w:sz="0" w:space="0" w:color="auto"/>
          </w:divBdr>
        </w:div>
        <w:div w:id="502472390">
          <w:marLeft w:val="0"/>
          <w:marRight w:val="0"/>
          <w:marTop w:val="0"/>
          <w:marBottom w:val="0"/>
          <w:divBdr>
            <w:top w:val="none" w:sz="0" w:space="0" w:color="auto"/>
            <w:left w:val="none" w:sz="0" w:space="0" w:color="auto"/>
            <w:bottom w:val="none" w:sz="0" w:space="0" w:color="auto"/>
            <w:right w:val="none" w:sz="0" w:space="0" w:color="auto"/>
          </w:divBdr>
        </w:div>
        <w:div w:id="580259133">
          <w:marLeft w:val="0"/>
          <w:marRight w:val="0"/>
          <w:marTop w:val="0"/>
          <w:marBottom w:val="0"/>
          <w:divBdr>
            <w:top w:val="none" w:sz="0" w:space="0" w:color="auto"/>
            <w:left w:val="none" w:sz="0" w:space="0" w:color="auto"/>
            <w:bottom w:val="none" w:sz="0" w:space="0" w:color="auto"/>
            <w:right w:val="none" w:sz="0" w:space="0" w:color="auto"/>
          </w:divBdr>
        </w:div>
        <w:div w:id="730006565">
          <w:marLeft w:val="0"/>
          <w:marRight w:val="0"/>
          <w:marTop w:val="0"/>
          <w:marBottom w:val="0"/>
          <w:divBdr>
            <w:top w:val="none" w:sz="0" w:space="0" w:color="auto"/>
            <w:left w:val="none" w:sz="0" w:space="0" w:color="auto"/>
            <w:bottom w:val="none" w:sz="0" w:space="0" w:color="auto"/>
            <w:right w:val="none" w:sz="0" w:space="0" w:color="auto"/>
          </w:divBdr>
        </w:div>
        <w:div w:id="747073064">
          <w:marLeft w:val="0"/>
          <w:marRight w:val="0"/>
          <w:marTop w:val="0"/>
          <w:marBottom w:val="0"/>
          <w:divBdr>
            <w:top w:val="none" w:sz="0" w:space="0" w:color="auto"/>
            <w:left w:val="none" w:sz="0" w:space="0" w:color="auto"/>
            <w:bottom w:val="none" w:sz="0" w:space="0" w:color="auto"/>
            <w:right w:val="none" w:sz="0" w:space="0" w:color="auto"/>
          </w:divBdr>
        </w:div>
        <w:div w:id="851840811">
          <w:marLeft w:val="0"/>
          <w:marRight w:val="0"/>
          <w:marTop w:val="0"/>
          <w:marBottom w:val="0"/>
          <w:divBdr>
            <w:top w:val="none" w:sz="0" w:space="0" w:color="auto"/>
            <w:left w:val="none" w:sz="0" w:space="0" w:color="auto"/>
            <w:bottom w:val="none" w:sz="0" w:space="0" w:color="auto"/>
            <w:right w:val="none" w:sz="0" w:space="0" w:color="auto"/>
          </w:divBdr>
        </w:div>
        <w:div w:id="868908450">
          <w:marLeft w:val="0"/>
          <w:marRight w:val="0"/>
          <w:marTop w:val="0"/>
          <w:marBottom w:val="0"/>
          <w:divBdr>
            <w:top w:val="none" w:sz="0" w:space="0" w:color="auto"/>
            <w:left w:val="none" w:sz="0" w:space="0" w:color="auto"/>
            <w:bottom w:val="none" w:sz="0" w:space="0" w:color="auto"/>
            <w:right w:val="none" w:sz="0" w:space="0" w:color="auto"/>
          </w:divBdr>
        </w:div>
        <w:div w:id="884869147">
          <w:marLeft w:val="0"/>
          <w:marRight w:val="0"/>
          <w:marTop w:val="0"/>
          <w:marBottom w:val="0"/>
          <w:divBdr>
            <w:top w:val="none" w:sz="0" w:space="0" w:color="auto"/>
            <w:left w:val="none" w:sz="0" w:space="0" w:color="auto"/>
            <w:bottom w:val="none" w:sz="0" w:space="0" w:color="auto"/>
            <w:right w:val="none" w:sz="0" w:space="0" w:color="auto"/>
          </w:divBdr>
        </w:div>
        <w:div w:id="913734245">
          <w:marLeft w:val="0"/>
          <w:marRight w:val="0"/>
          <w:marTop w:val="0"/>
          <w:marBottom w:val="0"/>
          <w:divBdr>
            <w:top w:val="none" w:sz="0" w:space="0" w:color="auto"/>
            <w:left w:val="none" w:sz="0" w:space="0" w:color="auto"/>
            <w:bottom w:val="none" w:sz="0" w:space="0" w:color="auto"/>
            <w:right w:val="none" w:sz="0" w:space="0" w:color="auto"/>
          </w:divBdr>
        </w:div>
        <w:div w:id="1061290783">
          <w:marLeft w:val="0"/>
          <w:marRight w:val="0"/>
          <w:marTop w:val="0"/>
          <w:marBottom w:val="0"/>
          <w:divBdr>
            <w:top w:val="none" w:sz="0" w:space="0" w:color="auto"/>
            <w:left w:val="none" w:sz="0" w:space="0" w:color="auto"/>
            <w:bottom w:val="none" w:sz="0" w:space="0" w:color="auto"/>
            <w:right w:val="none" w:sz="0" w:space="0" w:color="auto"/>
          </w:divBdr>
        </w:div>
        <w:div w:id="1329865037">
          <w:marLeft w:val="0"/>
          <w:marRight w:val="0"/>
          <w:marTop w:val="0"/>
          <w:marBottom w:val="0"/>
          <w:divBdr>
            <w:top w:val="none" w:sz="0" w:space="0" w:color="auto"/>
            <w:left w:val="none" w:sz="0" w:space="0" w:color="auto"/>
            <w:bottom w:val="none" w:sz="0" w:space="0" w:color="auto"/>
            <w:right w:val="none" w:sz="0" w:space="0" w:color="auto"/>
          </w:divBdr>
        </w:div>
        <w:div w:id="1540119858">
          <w:marLeft w:val="0"/>
          <w:marRight w:val="0"/>
          <w:marTop w:val="0"/>
          <w:marBottom w:val="0"/>
          <w:divBdr>
            <w:top w:val="none" w:sz="0" w:space="0" w:color="auto"/>
            <w:left w:val="none" w:sz="0" w:space="0" w:color="auto"/>
            <w:bottom w:val="none" w:sz="0" w:space="0" w:color="auto"/>
            <w:right w:val="none" w:sz="0" w:space="0" w:color="auto"/>
          </w:divBdr>
        </w:div>
        <w:div w:id="1560283443">
          <w:marLeft w:val="0"/>
          <w:marRight w:val="0"/>
          <w:marTop w:val="0"/>
          <w:marBottom w:val="0"/>
          <w:divBdr>
            <w:top w:val="none" w:sz="0" w:space="0" w:color="auto"/>
            <w:left w:val="none" w:sz="0" w:space="0" w:color="auto"/>
            <w:bottom w:val="none" w:sz="0" w:space="0" w:color="auto"/>
            <w:right w:val="none" w:sz="0" w:space="0" w:color="auto"/>
          </w:divBdr>
        </w:div>
        <w:div w:id="1774588802">
          <w:marLeft w:val="0"/>
          <w:marRight w:val="0"/>
          <w:marTop w:val="0"/>
          <w:marBottom w:val="0"/>
          <w:divBdr>
            <w:top w:val="none" w:sz="0" w:space="0" w:color="auto"/>
            <w:left w:val="none" w:sz="0" w:space="0" w:color="auto"/>
            <w:bottom w:val="none" w:sz="0" w:space="0" w:color="auto"/>
            <w:right w:val="none" w:sz="0" w:space="0" w:color="auto"/>
          </w:divBdr>
        </w:div>
        <w:div w:id="1795757408">
          <w:marLeft w:val="0"/>
          <w:marRight w:val="0"/>
          <w:marTop w:val="0"/>
          <w:marBottom w:val="0"/>
          <w:divBdr>
            <w:top w:val="none" w:sz="0" w:space="0" w:color="auto"/>
            <w:left w:val="none" w:sz="0" w:space="0" w:color="auto"/>
            <w:bottom w:val="none" w:sz="0" w:space="0" w:color="auto"/>
            <w:right w:val="none" w:sz="0" w:space="0" w:color="auto"/>
          </w:divBdr>
        </w:div>
        <w:div w:id="1814331186">
          <w:marLeft w:val="0"/>
          <w:marRight w:val="0"/>
          <w:marTop w:val="0"/>
          <w:marBottom w:val="0"/>
          <w:divBdr>
            <w:top w:val="none" w:sz="0" w:space="0" w:color="auto"/>
            <w:left w:val="none" w:sz="0" w:space="0" w:color="auto"/>
            <w:bottom w:val="none" w:sz="0" w:space="0" w:color="auto"/>
            <w:right w:val="none" w:sz="0" w:space="0" w:color="auto"/>
          </w:divBdr>
        </w:div>
        <w:div w:id="1886869284">
          <w:marLeft w:val="0"/>
          <w:marRight w:val="0"/>
          <w:marTop w:val="0"/>
          <w:marBottom w:val="0"/>
          <w:divBdr>
            <w:top w:val="none" w:sz="0" w:space="0" w:color="auto"/>
            <w:left w:val="none" w:sz="0" w:space="0" w:color="auto"/>
            <w:bottom w:val="none" w:sz="0" w:space="0" w:color="auto"/>
            <w:right w:val="none" w:sz="0" w:space="0" w:color="auto"/>
          </w:divBdr>
        </w:div>
        <w:div w:id="1921400632">
          <w:marLeft w:val="0"/>
          <w:marRight w:val="0"/>
          <w:marTop w:val="0"/>
          <w:marBottom w:val="0"/>
          <w:divBdr>
            <w:top w:val="none" w:sz="0" w:space="0" w:color="auto"/>
            <w:left w:val="none" w:sz="0" w:space="0" w:color="auto"/>
            <w:bottom w:val="none" w:sz="0" w:space="0" w:color="auto"/>
            <w:right w:val="none" w:sz="0" w:space="0" w:color="auto"/>
          </w:divBdr>
        </w:div>
        <w:div w:id="2035645469">
          <w:marLeft w:val="0"/>
          <w:marRight w:val="0"/>
          <w:marTop w:val="0"/>
          <w:marBottom w:val="0"/>
          <w:divBdr>
            <w:top w:val="none" w:sz="0" w:space="0" w:color="auto"/>
            <w:left w:val="none" w:sz="0" w:space="0" w:color="auto"/>
            <w:bottom w:val="none" w:sz="0" w:space="0" w:color="auto"/>
            <w:right w:val="none" w:sz="0" w:space="0" w:color="auto"/>
          </w:divBdr>
        </w:div>
        <w:div w:id="2041323253">
          <w:marLeft w:val="0"/>
          <w:marRight w:val="0"/>
          <w:marTop w:val="0"/>
          <w:marBottom w:val="0"/>
          <w:divBdr>
            <w:top w:val="none" w:sz="0" w:space="0" w:color="auto"/>
            <w:left w:val="none" w:sz="0" w:space="0" w:color="auto"/>
            <w:bottom w:val="none" w:sz="0" w:space="0" w:color="auto"/>
            <w:right w:val="none" w:sz="0" w:space="0" w:color="auto"/>
          </w:divBdr>
        </w:div>
      </w:divsChild>
    </w:div>
    <w:div w:id="1915704737">
      <w:bodyDiv w:val="1"/>
      <w:marLeft w:val="0"/>
      <w:marRight w:val="0"/>
      <w:marTop w:val="0"/>
      <w:marBottom w:val="0"/>
      <w:divBdr>
        <w:top w:val="none" w:sz="0" w:space="0" w:color="auto"/>
        <w:left w:val="none" w:sz="0" w:space="0" w:color="auto"/>
        <w:bottom w:val="none" w:sz="0" w:space="0" w:color="auto"/>
        <w:right w:val="none" w:sz="0" w:space="0" w:color="auto"/>
      </w:divBdr>
    </w:div>
    <w:div w:id="1935435130">
      <w:bodyDiv w:val="1"/>
      <w:marLeft w:val="0"/>
      <w:marRight w:val="0"/>
      <w:marTop w:val="0"/>
      <w:marBottom w:val="0"/>
      <w:divBdr>
        <w:top w:val="none" w:sz="0" w:space="0" w:color="auto"/>
        <w:left w:val="none" w:sz="0" w:space="0" w:color="auto"/>
        <w:bottom w:val="none" w:sz="0" w:space="0" w:color="auto"/>
        <w:right w:val="none" w:sz="0" w:space="0" w:color="auto"/>
      </w:divBdr>
    </w:div>
    <w:div w:id="1957831055">
      <w:bodyDiv w:val="1"/>
      <w:marLeft w:val="0"/>
      <w:marRight w:val="0"/>
      <w:marTop w:val="0"/>
      <w:marBottom w:val="0"/>
      <w:divBdr>
        <w:top w:val="none" w:sz="0" w:space="0" w:color="auto"/>
        <w:left w:val="none" w:sz="0" w:space="0" w:color="auto"/>
        <w:bottom w:val="none" w:sz="0" w:space="0" w:color="auto"/>
        <w:right w:val="none" w:sz="0" w:space="0" w:color="auto"/>
      </w:divBdr>
      <w:divsChild>
        <w:div w:id="1810005327">
          <w:marLeft w:val="0"/>
          <w:marRight w:val="0"/>
          <w:marTop w:val="0"/>
          <w:marBottom w:val="0"/>
          <w:divBdr>
            <w:top w:val="none" w:sz="0" w:space="0" w:color="auto"/>
            <w:left w:val="none" w:sz="0" w:space="0" w:color="auto"/>
            <w:bottom w:val="none" w:sz="0" w:space="0" w:color="auto"/>
            <w:right w:val="none" w:sz="0" w:space="0" w:color="auto"/>
          </w:divBdr>
        </w:div>
      </w:divsChild>
    </w:div>
    <w:div w:id="1981224749">
      <w:bodyDiv w:val="1"/>
      <w:marLeft w:val="0"/>
      <w:marRight w:val="0"/>
      <w:marTop w:val="0"/>
      <w:marBottom w:val="0"/>
      <w:divBdr>
        <w:top w:val="none" w:sz="0" w:space="0" w:color="auto"/>
        <w:left w:val="none" w:sz="0" w:space="0" w:color="auto"/>
        <w:bottom w:val="none" w:sz="0" w:space="0" w:color="auto"/>
        <w:right w:val="none" w:sz="0" w:space="0" w:color="auto"/>
      </w:divBdr>
      <w:divsChild>
        <w:div w:id="1092580510">
          <w:marLeft w:val="0"/>
          <w:marRight w:val="0"/>
          <w:marTop w:val="0"/>
          <w:marBottom w:val="0"/>
          <w:divBdr>
            <w:top w:val="none" w:sz="0" w:space="0" w:color="auto"/>
            <w:left w:val="none" w:sz="0" w:space="0" w:color="auto"/>
            <w:bottom w:val="none" w:sz="0" w:space="0" w:color="auto"/>
            <w:right w:val="none" w:sz="0" w:space="0" w:color="auto"/>
          </w:divBdr>
        </w:div>
      </w:divsChild>
    </w:div>
    <w:div w:id="2023434067">
      <w:bodyDiv w:val="1"/>
      <w:marLeft w:val="0"/>
      <w:marRight w:val="0"/>
      <w:marTop w:val="0"/>
      <w:marBottom w:val="0"/>
      <w:divBdr>
        <w:top w:val="none" w:sz="0" w:space="0" w:color="auto"/>
        <w:left w:val="none" w:sz="0" w:space="0" w:color="auto"/>
        <w:bottom w:val="none" w:sz="0" w:space="0" w:color="auto"/>
        <w:right w:val="none" w:sz="0" w:space="0" w:color="auto"/>
      </w:divBdr>
    </w:div>
    <w:div w:id="2045980865">
      <w:bodyDiv w:val="1"/>
      <w:marLeft w:val="0"/>
      <w:marRight w:val="0"/>
      <w:marTop w:val="0"/>
      <w:marBottom w:val="0"/>
      <w:divBdr>
        <w:top w:val="none" w:sz="0" w:space="0" w:color="auto"/>
        <w:left w:val="none" w:sz="0" w:space="0" w:color="auto"/>
        <w:bottom w:val="none" w:sz="0" w:space="0" w:color="auto"/>
        <w:right w:val="none" w:sz="0" w:space="0" w:color="auto"/>
      </w:divBdr>
      <w:divsChild>
        <w:div w:id="77748756">
          <w:marLeft w:val="0"/>
          <w:marRight w:val="0"/>
          <w:marTop w:val="0"/>
          <w:marBottom w:val="0"/>
          <w:divBdr>
            <w:top w:val="none" w:sz="0" w:space="0" w:color="auto"/>
            <w:left w:val="none" w:sz="0" w:space="0" w:color="auto"/>
            <w:bottom w:val="none" w:sz="0" w:space="0" w:color="auto"/>
            <w:right w:val="none" w:sz="0" w:space="0" w:color="auto"/>
          </w:divBdr>
        </w:div>
        <w:div w:id="532116010">
          <w:marLeft w:val="0"/>
          <w:marRight w:val="0"/>
          <w:marTop w:val="0"/>
          <w:marBottom w:val="0"/>
          <w:divBdr>
            <w:top w:val="none" w:sz="0" w:space="0" w:color="auto"/>
            <w:left w:val="none" w:sz="0" w:space="0" w:color="auto"/>
            <w:bottom w:val="none" w:sz="0" w:space="0" w:color="auto"/>
            <w:right w:val="none" w:sz="0" w:space="0" w:color="auto"/>
          </w:divBdr>
        </w:div>
        <w:div w:id="565729357">
          <w:marLeft w:val="0"/>
          <w:marRight w:val="0"/>
          <w:marTop w:val="0"/>
          <w:marBottom w:val="0"/>
          <w:divBdr>
            <w:top w:val="none" w:sz="0" w:space="0" w:color="auto"/>
            <w:left w:val="none" w:sz="0" w:space="0" w:color="auto"/>
            <w:bottom w:val="none" w:sz="0" w:space="0" w:color="auto"/>
            <w:right w:val="none" w:sz="0" w:space="0" w:color="auto"/>
          </w:divBdr>
        </w:div>
        <w:div w:id="579220925">
          <w:marLeft w:val="0"/>
          <w:marRight w:val="0"/>
          <w:marTop w:val="0"/>
          <w:marBottom w:val="0"/>
          <w:divBdr>
            <w:top w:val="none" w:sz="0" w:space="0" w:color="auto"/>
            <w:left w:val="none" w:sz="0" w:space="0" w:color="auto"/>
            <w:bottom w:val="none" w:sz="0" w:space="0" w:color="auto"/>
            <w:right w:val="none" w:sz="0" w:space="0" w:color="auto"/>
          </w:divBdr>
        </w:div>
        <w:div w:id="593250528">
          <w:marLeft w:val="0"/>
          <w:marRight w:val="0"/>
          <w:marTop w:val="0"/>
          <w:marBottom w:val="0"/>
          <w:divBdr>
            <w:top w:val="none" w:sz="0" w:space="0" w:color="auto"/>
            <w:left w:val="none" w:sz="0" w:space="0" w:color="auto"/>
            <w:bottom w:val="none" w:sz="0" w:space="0" w:color="auto"/>
            <w:right w:val="none" w:sz="0" w:space="0" w:color="auto"/>
          </w:divBdr>
        </w:div>
        <w:div w:id="627248595">
          <w:marLeft w:val="0"/>
          <w:marRight w:val="0"/>
          <w:marTop w:val="0"/>
          <w:marBottom w:val="0"/>
          <w:divBdr>
            <w:top w:val="none" w:sz="0" w:space="0" w:color="auto"/>
            <w:left w:val="none" w:sz="0" w:space="0" w:color="auto"/>
            <w:bottom w:val="none" w:sz="0" w:space="0" w:color="auto"/>
            <w:right w:val="none" w:sz="0" w:space="0" w:color="auto"/>
          </w:divBdr>
        </w:div>
        <w:div w:id="676690981">
          <w:marLeft w:val="0"/>
          <w:marRight w:val="0"/>
          <w:marTop w:val="0"/>
          <w:marBottom w:val="0"/>
          <w:divBdr>
            <w:top w:val="none" w:sz="0" w:space="0" w:color="auto"/>
            <w:left w:val="none" w:sz="0" w:space="0" w:color="auto"/>
            <w:bottom w:val="none" w:sz="0" w:space="0" w:color="auto"/>
            <w:right w:val="none" w:sz="0" w:space="0" w:color="auto"/>
          </w:divBdr>
        </w:div>
        <w:div w:id="711003701">
          <w:marLeft w:val="0"/>
          <w:marRight w:val="0"/>
          <w:marTop w:val="0"/>
          <w:marBottom w:val="0"/>
          <w:divBdr>
            <w:top w:val="none" w:sz="0" w:space="0" w:color="auto"/>
            <w:left w:val="none" w:sz="0" w:space="0" w:color="auto"/>
            <w:bottom w:val="none" w:sz="0" w:space="0" w:color="auto"/>
            <w:right w:val="none" w:sz="0" w:space="0" w:color="auto"/>
          </w:divBdr>
        </w:div>
        <w:div w:id="807403839">
          <w:marLeft w:val="0"/>
          <w:marRight w:val="0"/>
          <w:marTop w:val="0"/>
          <w:marBottom w:val="0"/>
          <w:divBdr>
            <w:top w:val="none" w:sz="0" w:space="0" w:color="auto"/>
            <w:left w:val="none" w:sz="0" w:space="0" w:color="auto"/>
            <w:bottom w:val="none" w:sz="0" w:space="0" w:color="auto"/>
            <w:right w:val="none" w:sz="0" w:space="0" w:color="auto"/>
          </w:divBdr>
        </w:div>
        <w:div w:id="847138082">
          <w:marLeft w:val="0"/>
          <w:marRight w:val="0"/>
          <w:marTop w:val="0"/>
          <w:marBottom w:val="0"/>
          <w:divBdr>
            <w:top w:val="none" w:sz="0" w:space="0" w:color="auto"/>
            <w:left w:val="none" w:sz="0" w:space="0" w:color="auto"/>
            <w:bottom w:val="none" w:sz="0" w:space="0" w:color="auto"/>
            <w:right w:val="none" w:sz="0" w:space="0" w:color="auto"/>
          </w:divBdr>
        </w:div>
        <w:div w:id="884952298">
          <w:marLeft w:val="0"/>
          <w:marRight w:val="0"/>
          <w:marTop w:val="0"/>
          <w:marBottom w:val="0"/>
          <w:divBdr>
            <w:top w:val="none" w:sz="0" w:space="0" w:color="auto"/>
            <w:left w:val="none" w:sz="0" w:space="0" w:color="auto"/>
            <w:bottom w:val="none" w:sz="0" w:space="0" w:color="auto"/>
            <w:right w:val="none" w:sz="0" w:space="0" w:color="auto"/>
          </w:divBdr>
        </w:div>
        <w:div w:id="961882024">
          <w:marLeft w:val="0"/>
          <w:marRight w:val="0"/>
          <w:marTop w:val="0"/>
          <w:marBottom w:val="0"/>
          <w:divBdr>
            <w:top w:val="none" w:sz="0" w:space="0" w:color="auto"/>
            <w:left w:val="none" w:sz="0" w:space="0" w:color="auto"/>
            <w:bottom w:val="none" w:sz="0" w:space="0" w:color="auto"/>
            <w:right w:val="none" w:sz="0" w:space="0" w:color="auto"/>
          </w:divBdr>
        </w:div>
        <w:div w:id="1132359579">
          <w:marLeft w:val="0"/>
          <w:marRight w:val="0"/>
          <w:marTop w:val="0"/>
          <w:marBottom w:val="0"/>
          <w:divBdr>
            <w:top w:val="none" w:sz="0" w:space="0" w:color="auto"/>
            <w:left w:val="none" w:sz="0" w:space="0" w:color="auto"/>
            <w:bottom w:val="none" w:sz="0" w:space="0" w:color="auto"/>
            <w:right w:val="none" w:sz="0" w:space="0" w:color="auto"/>
          </w:divBdr>
        </w:div>
        <w:div w:id="1161001662">
          <w:marLeft w:val="0"/>
          <w:marRight w:val="0"/>
          <w:marTop w:val="0"/>
          <w:marBottom w:val="0"/>
          <w:divBdr>
            <w:top w:val="none" w:sz="0" w:space="0" w:color="auto"/>
            <w:left w:val="none" w:sz="0" w:space="0" w:color="auto"/>
            <w:bottom w:val="none" w:sz="0" w:space="0" w:color="auto"/>
            <w:right w:val="none" w:sz="0" w:space="0" w:color="auto"/>
          </w:divBdr>
        </w:div>
        <w:div w:id="1251501293">
          <w:marLeft w:val="0"/>
          <w:marRight w:val="0"/>
          <w:marTop w:val="0"/>
          <w:marBottom w:val="0"/>
          <w:divBdr>
            <w:top w:val="none" w:sz="0" w:space="0" w:color="auto"/>
            <w:left w:val="none" w:sz="0" w:space="0" w:color="auto"/>
            <w:bottom w:val="none" w:sz="0" w:space="0" w:color="auto"/>
            <w:right w:val="none" w:sz="0" w:space="0" w:color="auto"/>
          </w:divBdr>
        </w:div>
        <w:div w:id="1292904642">
          <w:marLeft w:val="0"/>
          <w:marRight w:val="0"/>
          <w:marTop w:val="0"/>
          <w:marBottom w:val="0"/>
          <w:divBdr>
            <w:top w:val="none" w:sz="0" w:space="0" w:color="auto"/>
            <w:left w:val="none" w:sz="0" w:space="0" w:color="auto"/>
            <w:bottom w:val="none" w:sz="0" w:space="0" w:color="auto"/>
            <w:right w:val="none" w:sz="0" w:space="0" w:color="auto"/>
          </w:divBdr>
        </w:div>
        <w:div w:id="1335498050">
          <w:marLeft w:val="0"/>
          <w:marRight w:val="0"/>
          <w:marTop w:val="0"/>
          <w:marBottom w:val="0"/>
          <w:divBdr>
            <w:top w:val="none" w:sz="0" w:space="0" w:color="auto"/>
            <w:left w:val="none" w:sz="0" w:space="0" w:color="auto"/>
            <w:bottom w:val="none" w:sz="0" w:space="0" w:color="auto"/>
            <w:right w:val="none" w:sz="0" w:space="0" w:color="auto"/>
          </w:divBdr>
        </w:div>
        <w:div w:id="1372808174">
          <w:marLeft w:val="0"/>
          <w:marRight w:val="0"/>
          <w:marTop w:val="0"/>
          <w:marBottom w:val="0"/>
          <w:divBdr>
            <w:top w:val="none" w:sz="0" w:space="0" w:color="auto"/>
            <w:left w:val="none" w:sz="0" w:space="0" w:color="auto"/>
            <w:bottom w:val="none" w:sz="0" w:space="0" w:color="auto"/>
            <w:right w:val="none" w:sz="0" w:space="0" w:color="auto"/>
          </w:divBdr>
        </w:div>
        <w:div w:id="1464812470">
          <w:marLeft w:val="0"/>
          <w:marRight w:val="0"/>
          <w:marTop w:val="0"/>
          <w:marBottom w:val="0"/>
          <w:divBdr>
            <w:top w:val="none" w:sz="0" w:space="0" w:color="auto"/>
            <w:left w:val="none" w:sz="0" w:space="0" w:color="auto"/>
            <w:bottom w:val="none" w:sz="0" w:space="0" w:color="auto"/>
            <w:right w:val="none" w:sz="0" w:space="0" w:color="auto"/>
          </w:divBdr>
        </w:div>
        <w:div w:id="1547640758">
          <w:marLeft w:val="0"/>
          <w:marRight w:val="0"/>
          <w:marTop w:val="0"/>
          <w:marBottom w:val="0"/>
          <w:divBdr>
            <w:top w:val="none" w:sz="0" w:space="0" w:color="auto"/>
            <w:left w:val="none" w:sz="0" w:space="0" w:color="auto"/>
            <w:bottom w:val="none" w:sz="0" w:space="0" w:color="auto"/>
            <w:right w:val="none" w:sz="0" w:space="0" w:color="auto"/>
          </w:divBdr>
        </w:div>
        <w:div w:id="1724983416">
          <w:marLeft w:val="0"/>
          <w:marRight w:val="0"/>
          <w:marTop w:val="0"/>
          <w:marBottom w:val="0"/>
          <w:divBdr>
            <w:top w:val="none" w:sz="0" w:space="0" w:color="auto"/>
            <w:left w:val="none" w:sz="0" w:space="0" w:color="auto"/>
            <w:bottom w:val="none" w:sz="0" w:space="0" w:color="auto"/>
            <w:right w:val="none" w:sz="0" w:space="0" w:color="auto"/>
          </w:divBdr>
        </w:div>
        <w:div w:id="2049328214">
          <w:marLeft w:val="0"/>
          <w:marRight w:val="0"/>
          <w:marTop w:val="0"/>
          <w:marBottom w:val="0"/>
          <w:divBdr>
            <w:top w:val="none" w:sz="0" w:space="0" w:color="auto"/>
            <w:left w:val="none" w:sz="0" w:space="0" w:color="auto"/>
            <w:bottom w:val="none" w:sz="0" w:space="0" w:color="auto"/>
            <w:right w:val="none" w:sz="0" w:space="0" w:color="auto"/>
          </w:divBdr>
        </w:div>
      </w:divsChild>
    </w:div>
    <w:div w:id="2059162613">
      <w:bodyDiv w:val="1"/>
      <w:marLeft w:val="0"/>
      <w:marRight w:val="0"/>
      <w:marTop w:val="0"/>
      <w:marBottom w:val="0"/>
      <w:divBdr>
        <w:top w:val="none" w:sz="0" w:space="0" w:color="auto"/>
        <w:left w:val="none" w:sz="0" w:space="0" w:color="auto"/>
        <w:bottom w:val="none" w:sz="0" w:space="0" w:color="auto"/>
        <w:right w:val="none" w:sz="0" w:space="0" w:color="auto"/>
      </w:divBdr>
    </w:div>
    <w:div w:id="2063477146">
      <w:bodyDiv w:val="1"/>
      <w:marLeft w:val="0"/>
      <w:marRight w:val="0"/>
      <w:marTop w:val="0"/>
      <w:marBottom w:val="0"/>
      <w:divBdr>
        <w:top w:val="none" w:sz="0" w:space="0" w:color="auto"/>
        <w:left w:val="none" w:sz="0" w:space="0" w:color="auto"/>
        <w:bottom w:val="none" w:sz="0" w:space="0" w:color="auto"/>
        <w:right w:val="none" w:sz="0" w:space="0" w:color="auto"/>
      </w:divBdr>
      <w:divsChild>
        <w:div w:id="1892687557">
          <w:marLeft w:val="0"/>
          <w:marRight w:val="0"/>
          <w:marTop w:val="0"/>
          <w:marBottom w:val="0"/>
          <w:divBdr>
            <w:top w:val="none" w:sz="0" w:space="0" w:color="auto"/>
            <w:left w:val="none" w:sz="0" w:space="0" w:color="auto"/>
            <w:bottom w:val="none" w:sz="0" w:space="0" w:color="auto"/>
            <w:right w:val="none" w:sz="0" w:space="0" w:color="auto"/>
          </w:divBdr>
        </w:div>
      </w:divsChild>
    </w:div>
    <w:div w:id="2078429881">
      <w:bodyDiv w:val="1"/>
      <w:marLeft w:val="0"/>
      <w:marRight w:val="0"/>
      <w:marTop w:val="0"/>
      <w:marBottom w:val="0"/>
      <w:divBdr>
        <w:top w:val="none" w:sz="0" w:space="0" w:color="auto"/>
        <w:left w:val="none" w:sz="0" w:space="0" w:color="auto"/>
        <w:bottom w:val="none" w:sz="0" w:space="0" w:color="auto"/>
        <w:right w:val="none" w:sz="0" w:space="0" w:color="auto"/>
      </w:divBdr>
      <w:divsChild>
        <w:div w:id="23144370">
          <w:marLeft w:val="0"/>
          <w:marRight w:val="0"/>
          <w:marTop w:val="0"/>
          <w:marBottom w:val="0"/>
          <w:divBdr>
            <w:top w:val="none" w:sz="0" w:space="0" w:color="auto"/>
            <w:left w:val="none" w:sz="0" w:space="0" w:color="auto"/>
            <w:bottom w:val="none" w:sz="0" w:space="0" w:color="auto"/>
            <w:right w:val="none" w:sz="0" w:space="0" w:color="auto"/>
          </w:divBdr>
        </w:div>
        <w:div w:id="177542249">
          <w:marLeft w:val="0"/>
          <w:marRight w:val="0"/>
          <w:marTop w:val="0"/>
          <w:marBottom w:val="0"/>
          <w:divBdr>
            <w:top w:val="none" w:sz="0" w:space="0" w:color="auto"/>
            <w:left w:val="none" w:sz="0" w:space="0" w:color="auto"/>
            <w:bottom w:val="none" w:sz="0" w:space="0" w:color="auto"/>
            <w:right w:val="none" w:sz="0" w:space="0" w:color="auto"/>
          </w:divBdr>
        </w:div>
        <w:div w:id="181165399">
          <w:marLeft w:val="0"/>
          <w:marRight w:val="0"/>
          <w:marTop w:val="0"/>
          <w:marBottom w:val="0"/>
          <w:divBdr>
            <w:top w:val="none" w:sz="0" w:space="0" w:color="auto"/>
            <w:left w:val="none" w:sz="0" w:space="0" w:color="auto"/>
            <w:bottom w:val="none" w:sz="0" w:space="0" w:color="auto"/>
            <w:right w:val="none" w:sz="0" w:space="0" w:color="auto"/>
          </w:divBdr>
        </w:div>
        <w:div w:id="346520402">
          <w:marLeft w:val="0"/>
          <w:marRight w:val="0"/>
          <w:marTop w:val="0"/>
          <w:marBottom w:val="0"/>
          <w:divBdr>
            <w:top w:val="none" w:sz="0" w:space="0" w:color="auto"/>
            <w:left w:val="none" w:sz="0" w:space="0" w:color="auto"/>
            <w:bottom w:val="none" w:sz="0" w:space="0" w:color="auto"/>
            <w:right w:val="none" w:sz="0" w:space="0" w:color="auto"/>
          </w:divBdr>
        </w:div>
        <w:div w:id="362364403">
          <w:marLeft w:val="0"/>
          <w:marRight w:val="0"/>
          <w:marTop w:val="0"/>
          <w:marBottom w:val="0"/>
          <w:divBdr>
            <w:top w:val="none" w:sz="0" w:space="0" w:color="auto"/>
            <w:left w:val="none" w:sz="0" w:space="0" w:color="auto"/>
            <w:bottom w:val="none" w:sz="0" w:space="0" w:color="auto"/>
            <w:right w:val="none" w:sz="0" w:space="0" w:color="auto"/>
          </w:divBdr>
        </w:div>
        <w:div w:id="574782675">
          <w:marLeft w:val="0"/>
          <w:marRight w:val="0"/>
          <w:marTop w:val="0"/>
          <w:marBottom w:val="0"/>
          <w:divBdr>
            <w:top w:val="none" w:sz="0" w:space="0" w:color="auto"/>
            <w:left w:val="none" w:sz="0" w:space="0" w:color="auto"/>
            <w:bottom w:val="none" w:sz="0" w:space="0" w:color="auto"/>
            <w:right w:val="none" w:sz="0" w:space="0" w:color="auto"/>
          </w:divBdr>
        </w:div>
        <w:div w:id="816186150">
          <w:marLeft w:val="0"/>
          <w:marRight w:val="0"/>
          <w:marTop w:val="0"/>
          <w:marBottom w:val="0"/>
          <w:divBdr>
            <w:top w:val="none" w:sz="0" w:space="0" w:color="auto"/>
            <w:left w:val="none" w:sz="0" w:space="0" w:color="auto"/>
            <w:bottom w:val="none" w:sz="0" w:space="0" w:color="auto"/>
            <w:right w:val="none" w:sz="0" w:space="0" w:color="auto"/>
          </w:divBdr>
        </w:div>
        <w:div w:id="926842414">
          <w:marLeft w:val="0"/>
          <w:marRight w:val="0"/>
          <w:marTop w:val="0"/>
          <w:marBottom w:val="0"/>
          <w:divBdr>
            <w:top w:val="none" w:sz="0" w:space="0" w:color="auto"/>
            <w:left w:val="none" w:sz="0" w:space="0" w:color="auto"/>
            <w:bottom w:val="none" w:sz="0" w:space="0" w:color="auto"/>
            <w:right w:val="none" w:sz="0" w:space="0" w:color="auto"/>
          </w:divBdr>
        </w:div>
        <w:div w:id="1014647113">
          <w:marLeft w:val="0"/>
          <w:marRight w:val="0"/>
          <w:marTop w:val="0"/>
          <w:marBottom w:val="0"/>
          <w:divBdr>
            <w:top w:val="none" w:sz="0" w:space="0" w:color="auto"/>
            <w:left w:val="none" w:sz="0" w:space="0" w:color="auto"/>
            <w:bottom w:val="none" w:sz="0" w:space="0" w:color="auto"/>
            <w:right w:val="none" w:sz="0" w:space="0" w:color="auto"/>
          </w:divBdr>
        </w:div>
        <w:div w:id="1019157508">
          <w:marLeft w:val="0"/>
          <w:marRight w:val="0"/>
          <w:marTop w:val="0"/>
          <w:marBottom w:val="0"/>
          <w:divBdr>
            <w:top w:val="none" w:sz="0" w:space="0" w:color="auto"/>
            <w:left w:val="none" w:sz="0" w:space="0" w:color="auto"/>
            <w:bottom w:val="none" w:sz="0" w:space="0" w:color="auto"/>
            <w:right w:val="none" w:sz="0" w:space="0" w:color="auto"/>
          </w:divBdr>
        </w:div>
        <w:div w:id="1125733525">
          <w:marLeft w:val="0"/>
          <w:marRight w:val="0"/>
          <w:marTop w:val="0"/>
          <w:marBottom w:val="0"/>
          <w:divBdr>
            <w:top w:val="none" w:sz="0" w:space="0" w:color="auto"/>
            <w:left w:val="none" w:sz="0" w:space="0" w:color="auto"/>
            <w:bottom w:val="none" w:sz="0" w:space="0" w:color="auto"/>
            <w:right w:val="none" w:sz="0" w:space="0" w:color="auto"/>
          </w:divBdr>
        </w:div>
        <w:div w:id="1211065773">
          <w:marLeft w:val="0"/>
          <w:marRight w:val="0"/>
          <w:marTop w:val="0"/>
          <w:marBottom w:val="0"/>
          <w:divBdr>
            <w:top w:val="none" w:sz="0" w:space="0" w:color="auto"/>
            <w:left w:val="none" w:sz="0" w:space="0" w:color="auto"/>
            <w:bottom w:val="none" w:sz="0" w:space="0" w:color="auto"/>
            <w:right w:val="none" w:sz="0" w:space="0" w:color="auto"/>
          </w:divBdr>
        </w:div>
        <w:div w:id="1329676756">
          <w:marLeft w:val="0"/>
          <w:marRight w:val="0"/>
          <w:marTop w:val="0"/>
          <w:marBottom w:val="0"/>
          <w:divBdr>
            <w:top w:val="none" w:sz="0" w:space="0" w:color="auto"/>
            <w:left w:val="none" w:sz="0" w:space="0" w:color="auto"/>
            <w:bottom w:val="none" w:sz="0" w:space="0" w:color="auto"/>
            <w:right w:val="none" w:sz="0" w:space="0" w:color="auto"/>
          </w:divBdr>
        </w:div>
        <w:div w:id="1341007657">
          <w:marLeft w:val="0"/>
          <w:marRight w:val="0"/>
          <w:marTop w:val="0"/>
          <w:marBottom w:val="0"/>
          <w:divBdr>
            <w:top w:val="none" w:sz="0" w:space="0" w:color="auto"/>
            <w:left w:val="none" w:sz="0" w:space="0" w:color="auto"/>
            <w:bottom w:val="none" w:sz="0" w:space="0" w:color="auto"/>
            <w:right w:val="none" w:sz="0" w:space="0" w:color="auto"/>
          </w:divBdr>
        </w:div>
        <w:div w:id="1435324529">
          <w:marLeft w:val="0"/>
          <w:marRight w:val="0"/>
          <w:marTop w:val="0"/>
          <w:marBottom w:val="0"/>
          <w:divBdr>
            <w:top w:val="none" w:sz="0" w:space="0" w:color="auto"/>
            <w:left w:val="none" w:sz="0" w:space="0" w:color="auto"/>
            <w:bottom w:val="none" w:sz="0" w:space="0" w:color="auto"/>
            <w:right w:val="none" w:sz="0" w:space="0" w:color="auto"/>
          </w:divBdr>
        </w:div>
        <w:div w:id="1444954699">
          <w:marLeft w:val="0"/>
          <w:marRight w:val="0"/>
          <w:marTop w:val="0"/>
          <w:marBottom w:val="0"/>
          <w:divBdr>
            <w:top w:val="none" w:sz="0" w:space="0" w:color="auto"/>
            <w:left w:val="none" w:sz="0" w:space="0" w:color="auto"/>
            <w:bottom w:val="none" w:sz="0" w:space="0" w:color="auto"/>
            <w:right w:val="none" w:sz="0" w:space="0" w:color="auto"/>
          </w:divBdr>
        </w:div>
        <w:div w:id="1458525285">
          <w:marLeft w:val="0"/>
          <w:marRight w:val="0"/>
          <w:marTop w:val="0"/>
          <w:marBottom w:val="0"/>
          <w:divBdr>
            <w:top w:val="none" w:sz="0" w:space="0" w:color="auto"/>
            <w:left w:val="none" w:sz="0" w:space="0" w:color="auto"/>
            <w:bottom w:val="none" w:sz="0" w:space="0" w:color="auto"/>
            <w:right w:val="none" w:sz="0" w:space="0" w:color="auto"/>
          </w:divBdr>
        </w:div>
        <w:div w:id="1695185930">
          <w:marLeft w:val="0"/>
          <w:marRight w:val="0"/>
          <w:marTop w:val="0"/>
          <w:marBottom w:val="0"/>
          <w:divBdr>
            <w:top w:val="none" w:sz="0" w:space="0" w:color="auto"/>
            <w:left w:val="none" w:sz="0" w:space="0" w:color="auto"/>
            <w:bottom w:val="none" w:sz="0" w:space="0" w:color="auto"/>
            <w:right w:val="none" w:sz="0" w:space="0" w:color="auto"/>
          </w:divBdr>
        </w:div>
        <w:div w:id="1707831531">
          <w:marLeft w:val="0"/>
          <w:marRight w:val="0"/>
          <w:marTop w:val="0"/>
          <w:marBottom w:val="0"/>
          <w:divBdr>
            <w:top w:val="none" w:sz="0" w:space="0" w:color="auto"/>
            <w:left w:val="none" w:sz="0" w:space="0" w:color="auto"/>
            <w:bottom w:val="none" w:sz="0" w:space="0" w:color="auto"/>
            <w:right w:val="none" w:sz="0" w:space="0" w:color="auto"/>
          </w:divBdr>
        </w:div>
        <w:div w:id="1711148098">
          <w:marLeft w:val="0"/>
          <w:marRight w:val="0"/>
          <w:marTop w:val="0"/>
          <w:marBottom w:val="0"/>
          <w:divBdr>
            <w:top w:val="none" w:sz="0" w:space="0" w:color="auto"/>
            <w:left w:val="none" w:sz="0" w:space="0" w:color="auto"/>
            <w:bottom w:val="none" w:sz="0" w:space="0" w:color="auto"/>
            <w:right w:val="none" w:sz="0" w:space="0" w:color="auto"/>
          </w:divBdr>
        </w:div>
        <w:div w:id="1755934266">
          <w:marLeft w:val="0"/>
          <w:marRight w:val="0"/>
          <w:marTop w:val="0"/>
          <w:marBottom w:val="0"/>
          <w:divBdr>
            <w:top w:val="none" w:sz="0" w:space="0" w:color="auto"/>
            <w:left w:val="none" w:sz="0" w:space="0" w:color="auto"/>
            <w:bottom w:val="none" w:sz="0" w:space="0" w:color="auto"/>
            <w:right w:val="none" w:sz="0" w:space="0" w:color="auto"/>
          </w:divBdr>
        </w:div>
        <w:div w:id="2070495654">
          <w:marLeft w:val="0"/>
          <w:marRight w:val="0"/>
          <w:marTop w:val="0"/>
          <w:marBottom w:val="0"/>
          <w:divBdr>
            <w:top w:val="none" w:sz="0" w:space="0" w:color="auto"/>
            <w:left w:val="none" w:sz="0" w:space="0" w:color="auto"/>
            <w:bottom w:val="none" w:sz="0" w:space="0" w:color="auto"/>
            <w:right w:val="none" w:sz="0" w:space="0" w:color="auto"/>
          </w:divBdr>
        </w:div>
        <w:div w:id="2093381729">
          <w:marLeft w:val="0"/>
          <w:marRight w:val="0"/>
          <w:marTop w:val="0"/>
          <w:marBottom w:val="0"/>
          <w:divBdr>
            <w:top w:val="none" w:sz="0" w:space="0" w:color="auto"/>
            <w:left w:val="none" w:sz="0" w:space="0" w:color="auto"/>
            <w:bottom w:val="none" w:sz="0" w:space="0" w:color="auto"/>
            <w:right w:val="none" w:sz="0" w:space="0" w:color="auto"/>
          </w:divBdr>
        </w:div>
      </w:divsChild>
    </w:div>
    <w:div w:id="2093622537">
      <w:bodyDiv w:val="1"/>
      <w:marLeft w:val="0"/>
      <w:marRight w:val="0"/>
      <w:marTop w:val="0"/>
      <w:marBottom w:val="0"/>
      <w:divBdr>
        <w:top w:val="none" w:sz="0" w:space="0" w:color="auto"/>
        <w:left w:val="none" w:sz="0" w:space="0" w:color="auto"/>
        <w:bottom w:val="none" w:sz="0" w:space="0" w:color="auto"/>
        <w:right w:val="none" w:sz="0" w:space="0" w:color="auto"/>
      </w:divBdr>
    </w:div>
    <w:div w:id="2097365353">
      <w:bodyDiv w:val="1"/>
      <w:marLeft w:val="0"/>
      <w:marRight w:val="0"/>
      <w:marTop w:val="0"/>
      <w:marBottom w:val="0"/>
      <w:divBdr>
        <w:top w:val="none" w:sz="0" w:space="0" w:color="auto"/>
        <w:left w:val="none" w:sz="0" w:space="0" w:color="auto"/>
        <w:bottom w:val="none" w:sz="0" w:space="0" w:color="auto"/>
        <w:right w:val="none" w:sz="0" w:space="0" w:color="auto"/>
      </w:divBdr>
      <w:divsChild>
        <w:div w:id="494076893">
          <w:marLeft w:val="0"/>
          <w:marRight w:val="0"/>
          <w:marTop w:val="0"/>
          <w:marBottom w:val="0"/>
          <w:divBdr>
            <w:top w:val="none" w:sz="0" w:space="0" w:color="auto"/>
            <w:left w:val="none" w:sz="0" w:space="0" w:color="auto"/>
            <w:bottom w:val="none" w:sz="0" w:space="0" w:color="auto"/>
            <w:right w:val="none" w:sz="0" w:space="0" w:color="auto"/>
          </w:divBdr>
        </w:div>
        <w:div w:id="1064910659">
          <w:marLeft w:val="0"/>
          <w:marRight w:val="0"/>
          <w:marTop w:val="0"/>
          <w:marBottom w:val="0"/>
          <w:divBdr>
            <w:top w:val="none" w:sz="0" w:space="0" w:color="auto"/>
            <w:left w:val="none" w:sz="0" w:space="0" w:color="auto"/>
            <w:bottom w:val="none" w:sz="0" w:space="0" w:color="auto"/>
            <w:right w:val="none" w:sz="0" w:space="0" w:color="auto"/>
          </w:divBdr>
        </w:div>
        <w:div w:id="1606690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regia.lt" TargetMode="External"/><Relationship Id="rId26" Type="http://schemas.openxmlformats.org/officeDocument/2006/relationships/image" Target="media/image16.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image" Target="media/image19.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5.jp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paslaugos.am.lt"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www.heritage.lt"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dre\AppData\Local\Temp\TSTmpADEM%20sablonas%202014%2011%2007.dotx" TargetMode="External"/></Relationships>
</file>

<file path=word/theme/theme1.xml><?xml version="1.0" encoding="utf-8"?>
<a:theme xmlns:a="http://schemas.openxmlformats.org/drawingml/2006/main" name="ADE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lemonas">
      <a:majorFont>
        <a:latin typeface="Palemonas"/>
        <a:ea typeface=""/>
        <a:cs typeface=""/>
      </a:majorFont>
      <a:minorFont>
        <a:latin typeface="Palemona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30749-73F4-48F9-A40A-8FACC3987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TSTmpADEM sablonas 2014 11 07</Template>
  <TotalTime>40</TotalTime>
  <Pages>48</Pages>
  <Words>65131</Words>
  <Characters>37125</Characters>
  <Application>Microsoft Office Word</Application>
  <DocSecurity>0</DocSecurity>
  <Lines>309</Lines>
  <Paragraphs>204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UAB „Cipel Baltika“ gamybinių nuotekų valymo įrenginių statyba</vt:lpstr>
      <vt:lpstr>UAB „Cipel Baltika“ gamybinių nuotekų valymo įrenginių statyba</vt:lpstr>
    </vt:vector>
  </TitlesOfParts>
  <Company>Užsakovas – UAB „Cipel Baltika“</Company>
  <LinksUpToDate>false</LinksUpToDate>
  <CharactersWithSpaces>102052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„Cipel Baltika“ gamybinių nuotekų valymo įrenginių statyba</dc:title>
  <dc:creator>Giedre Ruzgailaitė</dc:creator>
  <cp:lastModifiedBy>PC1</cp:lastModifiedBy>
  <cp:revision>6</cp:revision>
  <cp:lastPrinted>2016-10-05T07:40:00Z</cp:lastPrinted>
  <dcterms:created xsi:type="dcterms:W3CDTF">2016-10-20T10:39:00Z</dcterms:created>
  <dcterms:modified xsi:type="dcterms:W3CDTF">2016-10-25T13:25:00Z</dcterms:modified>
</cp:coreProperties>
</file>