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9797FF" w14:textId="77777777" w:rsidR="002969BE" w:rsidRDefault="002969BE">
      <w:pPr>
        <w:rPr>
          <w:b/>
          <w:sz w:val="28"/>
          <w:szCs w:val="28"/>
        </w:rPr>
      </w:pPr>
    </w:p>
    <w:p w14:paraId="0CAED5E6" w14:textId="77777777" w:rsidR="00B550BC" w:rsidRDefault="00B550BC">
      <w:pPr>
        <w:rPr>
          <w:b/>
          <w:sz w:val="28"/>
          <w:szCs w:val="28"/>
        </w:rPr>
      </w:pPr>
    </w:p>
    <w:p w14:paraId="2A509E3E" w14:textId="77777777" w:rsidR="002969BE" w:rsidRDefault="002969BE">
      <w:pPr>
        <w:rPr>
          <w:b/>
          <w:sz w:val="28"/>
          <w:szCs w:val="28"/>
        </w:rPr>
      </w:pPr>
    </w:p>
    <w:p w14:paraId="71D37825" w14:textId="77777777" w:rsidR="00916FD1" w:rsidRPr="00D63888" w:rsidRDefault="00916FD1">
      <w:pPr>
        <w:rPr>
          <w:sz w:val="28"/>
          <w:szCs w:val="28"/>
        </w:rPr>
      </w:pPr>
      <w:r w:rsidRPr="002374F8">
        <w:rPr>
          <w:b/>
          <w:sz w:val="28"/>
          <w:szCs w:val="28"/>
        </w:rPr>
        <w:tab/>
        <w:t>TURINYS</w:t>
      </w:r>
    </w:p>
    <w:p w14:paraId="58B506E8" w14:textId="77777777" w:rsidR="00916FD1" w:rsidRPr="00876085" w:rsidRDefault="00916FD1"/>
    <w:p w14:paraId="072B5079" w14:textId="77777777" w:rsidR="004D1E8E" w:rsidRPr="004D1E8E" w:rsidRDefault="00916FD1">
      <w:pPr>
        <w:pStyle w:val="Turinys1"/>
        <w:rPr>
          <w:rFonts w:asciiTheme="minorHAnsi" w:eastAsiaTheme="minorEastAsia" w:hAnsiTheme="minorHAnsi" w:cstheme="minorBidi"/>
          <w:b w:val="0"/>
          <w:sz w:val="22"/>
          <w:szCs w:val="22"/>
        </w:rPr>
      </w:pPr>
      <w:r w:rsidRPr="004D1E8E">
        <w:rPr>
          <w:b w:val="0"/>
        </w:rPr>
        <w:fldChar w:fldCharType="begin"/>
      </w:r>
      <w:r w:rsidRPr="004D1E8E">
        <w:rPr>
          <w:b w:val="0"/>
        </w:rPr>
        <w:instrText xml:space="preserve"> TOC \o "1-2" \h \z \u </w:instrText>
      </w:r>
      <w:r w:rsidRPr="004D1E8E">
        <w:rPr>
          <w:b w:val="0"/>
        </w:rPr>
        <w:fldChar w:fldCharType="separate"/>
      </w:r>
      <w:hyperlink w:anchor="_Toc459813888" w:history="1">
        <w:r w:rsidR="004D1E8E" w:rsidRPr="004D1E8E">
          <w:rPr>
            <w:rStyle w:val="Hipersaitas"/>
            <w:b w:val="0"/>
          </w:rPr>
          <w:t>I</w:t>
        </w:r>
        <w:r w:rsidR="004D1E8E" w:rsidRPr="004D1E8E">
          <w:rPr>
            <w:rFonts w:asciiTheme="minorHAnsi" w:eastAsiaTheme="minorEastAsia" w:hAnsiTheme="minorHAnsi" w:cstheme="minorBidi"/>
            <w:b w:val="0"/>
            <w:sz w:val="22"/>
            <w:szCs w:val="22"/>
          </w:rPr>
          <w:tab/>
        </w:r>
        <w:r w:rsidR="004D1E8E" w:rsidRPr="004D1E8E">
          <w:rPr>
            <w:rStyle w:val="Hipersaitas"/>
            <w:b w:val="0"/>
          </w:rPr>
          <w:t>INFORMACIJA APIE PLANUOJAMOS ŪKINĖS VEIKLOS ORGANIZATORIŲ</w:t>
        </w:r>
        <w:r w:rsidR="004D1E8E" w:rsidRPr="004D1E8E">
          <w:rPr>
            <w:b w:val="0"/>
            <w:webHidden/>
          </w:rPr>
          <w:tab/>
        </w:r>
        <w:r w:rsidR="004D1E8E" w:rsidRPr="004D1E8E">
          <w:rPr>
            <w:b w:val="0"/>
            <w:webHidden/>
          </w:rPr>
          <w:fldChar w:fldCharType="begin"/>
        </w:r>
        <w:r w:rsidR="004D1E8E" w:rsidRPr="004D1E8E">
          <w:rPr>
            <w:b w:val="0"/>
            <w:webHidden/>
          </w:rPr>
          <w:instrText xml:space="preserve"> PAGEREF _Toc459813888 \h </w:instrText>
        </w:r>
        <w:r w:rsidR="004D1E8E" w:rsidRPr="004D1E8E">
          <w:rPr>
            <w:b w:val="0"/>
            <w:webHidden/>
          </w:rPr>
        </w:r>
        <w:r w:rsidR="004D1E8E" w:rsidRPr="004D1E8E">
          <w:rPr>
            <w:b w:val="0"/>
            <w:webHidden/>
          </w:rPr>
          <w:fldChar w:fldCharType="separate"/>
        </w:r>
        <w:r w:rsidR="00443420">
          <w:rPr>
            <w:b w:val="0"/>
            <w:webHidden/>
          </w:rPr>
          <w:t>5</w:t>
        </w:r>
        <w:r w:rsidR="004D1E8E" w:rsidRPr="004D1E8E">
          <w:rPr>
            <w:b w:val="0"/>
            <w:webHidden/>
          </w:rPr>
          <w:fldChar w:fldCharType="end"/>
        </w:r>
      </w:hyperlink>
    </w:p>
    <w:p w14:paraId="23BAD9AC" w14:textId="77777777" w:rsidR="004D1E8E" w:rsidRPr="004D1E8E" w:rsidRDefault="00D45C80">
      <w:pPr>
        <w:pStyle w:val="Turinys2"/>
        <w:rPr>
          <w:rFonts w:asciiTheme="minorHAnsi" w:eastAsiaTheme="minorEastAsia" w:hAnsiTheme="minorHAnsi" w:cstheme="minorBidi"/>
          <w:noProof/>
          <w:sz w:val="22"/>
          <w:szCs w:val="22"/>
        </w:rPr>
      </w:pPr>
      <w:hyperlink w:anchor="_Toc459813889" w:history="1">
        <w:r w:rsidR="004D1E8E" w:rsidRPr="004D1E8E">
          <w:rPr>
            <w:rStyle w:val="Hipersaitas"/>
            <w:noProof/>
          </w:rPr>
          <w:t>1</w:t>
        </w:r>
        <w:r w:rsidR="004D1E8E" w:rsidRPr="004D1E8E">
          <w:rPr>
            <w:rFonts w:asciiTheme="minorHAnsi" w:eastAsiaTheme="minorEastAsia" w:hAnsiTheme="minorHAnsi" w:cstheme="minorBidi"/>
            <w:noProof/>
            <w:sz w:val="22"/>
            <w:szCs w:val="22"/>
          </w:rPr>
          <w:tab/>
        </w:r>
        <w:r w:rsidR="004D1E8E" w:rsidRPr="004D1E8E">
          <w:rPr>
            <w:rStyle w:val="Hipersaitas"/>
            <w:noProof/>
          </w:rPr>
          <w:t>Informacija apie ūkinės veiklos organizatorių</w:t>
        </w:r>
        <w:r w:rsidR="004D1E8E" w:rsidRPr="004D1E8E">
          <w:rPr>
            <w:noProof/>
            <w:webHidden/>
          </w:rPr>
          <w:tab/>
        </w:r>
        <w:r w:rsidR="004D1E8E" w:rsidRPr="004D1E8E">
          <w:rPr>
            <w:noProof/>
            <w:webHidden/>
          </w:rPr>
          <w:fldChar w:fldCharType="begin"/>
        </w:r>
        <w:r w:rsidR="004D1E8E" w:rsidRPr="004D1E8E">
          <w:rPr>
            <w:noProof/>
            <w:webHidden/>
          </w:rPr>
          <w:instrText xml:space="preserve"> PAGEREF _Toc459813889 \h </w:instrText>
        </w:r>
        <w:r w:rsidR="004D1E8E" w:rsidRPr="004D1E8E">
          <w:rPr>
            <w:noProof/>
            <w:webHidden/>
          </w:rPr>
        </w:r>
        <w:r w:rsidR="004D1E8E" w:rsidRPr="004D1E8E">
          <w:rPr>
            <w:noProof/>
            <w:webHidden/>
          </w:rPr>
          <w:fldChar w:fldCharType="separate"/>
        </w:r>
        <w:r w:rsidR="00443420">
          <w:rPr>
            <w:noProof/>
            <w:webHidden/>
          </w:rPr>
          <w:t>5</w:t>
        </w:r>
        <w:r w:rsidR="004D1E8E" w:rsidRPr="004D1E8E">
          <w:rPr>
            <w:noProof/>
            <w:webHidden/>
          </w:rPr>
          <w:fldChar w:fldCharType="end"/>
        </w:r>
      </w:hyperlink>
    </w:p>
    <w:p w14:paraId="523D594D" w14:textId="77777777" w:rsidR="004D1E8E" w:rsidRPr="004D1E8E" w:rsidRDefault="00D45C80">
      <w:pPr>
        <w:pStyle w:val="Turinys2"/>
        <w:rPr>
          <w:rFonts w:asciiTheme="minorHAnsi" w:eastAsiaTheme="minorEastAsia" w:hAnsiTheme="minorHAnsi" w:cstheme="minorBidi"/>
          <w:noProof/>
          <w:sz w:val="22"/>
          <w:szCs w:val="22"/>
        </w:rPr>
      </w:pPr>
      <w:hyperlink w:anchor="_Toc459813890" w:history="1">
        <w:r w:rsidR="004D1E8E" w:rsidRPr="004D1E8E">
          <w:rPr>
            <w:rStyle w:val="Hipersaitas"/>
            <w:noProof/>
          </w:rPr>
          <w:t>2</w:t>
        </w:r>
        <w:r w:rsidR="004D1E8E" w:rsidRPr="004D1E8E">
          <w:rPr>
            <w:rFonts w:asciiTheme="minorHAnsi" w:eastAsiaTheme="minorEastAsia" w:hAnsiTheme="minorHAnsi" w:cstheme="minorBidi"/>
            <w:noProof/>
            <w:sz w:val="22"/>
            <w:szCs w:val="22"/>
          </w:rPr>
          <w:tab/>
        </w:r>
        <w:r w:rsidR="004D1E8E" w:rsidRPr="004D1E8E">
          <w:rPr>
            <w:rStyle w:val="Hipersaitas"/>
            <w:noProof/>
          </w:rPr>
          <w:t>Informacija apie PAV atrankos dokumentų rengėją</w:t>
        </w:r>
        <w:r w:rsidR="004D1E8E" w:rsidRPr="004D1E8E">
          <w:rPr>
            <w:noProof/>
            <w:webHidden/>
          </w:rPr>
          <w:tab/>
        </w:r>
        <w:r w:rsidR="004D1E8E" w:rsidRPr="004D1E8E">
          <w:rPr>
            <w:noProof/>
            <w:webHidden/>
          </w:rPr>
          <w:fldChar w:fldCharType="begin"/>
        </w:r>
        <w:r w:rsidR="004D1E8E" w:rsidRPr="004D1E8E">
          <w:rPr>
            <w:noProof/>
            <w:webHidden/>
          </w:rPr>
          <w:instrText xml:space="preserve"> PAGEREF _Toc459813890 \h </w:instrText>
        </w:r>
        <w:r w:rsidR="004D1E8E" w:rsidRPr="004D1E8E">
          <w:rPr>
            <w:noProof/>
            <w:webHidden/>
          </w:rPr>
        </w:r>
        <w:r w:rsidR="004D1E8E" w:rsidRPr="004D1E8E">
          <w:rPr>
            <w:noProof/>
            <w:webHidden/>
          </w:rPr>
          <w:fldChar w:fldCharType="separate"/>
        </w:r>
        <w:r w:rsidR="00443420">
          <w:rPr>
            <w:noProof/>
            <w:webHidden/>
          </w:rPr>
          <w:t>5</w:t>
        </w:r>
        <w:r w:rsidR="004D1E8E" w:rsidRPr="004D1E8E">
          <w:rPr>
            <w:noProof/>
            <w:webHidden/>
          </w:rPr>
          <w:fldChar w:fldCharType="end"/>
        </w:r>
      </w:hyperlink>
    </w:p>
    <w:p w14:paraId="1697B332" w14:textId="77777777" w:rsidR="004D1E8E" w:rsidRPr="004D1E8E" w:rsidRDefault="00D45C80">
      <w:pPr>
        <w:pStyle w:val="Turinys1"/>
        <w:rPr>
          <w:rFonts w:asciiTheme="minorHAnsi" w:eastAsiaTheme="minorEastAsia" w:hAnsiTheme="minorHAnsi" w:cstheme="minorBidi"/>
          <w:b w:val="0"/>
          <w:sz w:val="22"/>
          <w:szCs w:val="22"/>
        </w:rPr>
      </w:pPr>
      <w:hyperlink w:anchor="_Toc459813891" w:history="1">
        <w:r w:rsidR="004D1E8E" w:rsidRPr="004D1E8E">
          <w:rPr>
            <w:rStyle w:val="Hipersaitas"/>
            <w:b w:val="0"/>
          </w:rPr>
          <w:t>II</w:t>
        </w:r>
        <w:r w:rsidR="004D1E8E" w:rsidRPr="004D1E8E">
          <w:rPr>
            <w:rFonts w:asciiTheme="minorHAnsi" w:eastAsiaTheme="minorEastAsia" w:hAnsiTheme="minorHAnsi" w:cstheme="minorBidi"/>
            <w:b w:val="0"/>
            <w:sz w:val="22"/>
            <w:szCs w:val="22"/>
          </w:rPr>
          <w:tab/>
        </w:r>
        <w:r w:rsidR="004D1E8E" w:rsidRPr="004D1E8E">
          <w:rPr>
            <w:rStyle w:val="Hipersaitas"/>
            <w:b w:val="0"/>
          </w:rPr>
          <w:t>PLANUOJAMOS ŪKINĖS VEIKLOS APRAŠYMAS</w:t>
        </w:r>
        <w:r w:rsidR="004D1E8E" w:rsidRPr="004D1E8E">
          <w:rPr>
            <w:b w:val="0"/>
            <w:webHidden/>
          </w:rPr>
          <w:tab/>
        </w:r>
        <w:r w:rsidR="004D1E8E" w:rsidRPr="004D1E8E">
          <w:rPr>
            <w:b w:val="0"/>
            <w:webHidden/>
          </w:rPr>
          <w:fldChar w:fldCharType="begin"/>
        </w:r>
        <w:r w:rsidR="004D1E8E" w:rsidRPr="004D1E8E">
          <w:rPr>
            <w:b w:val="0"/>
            <w:webHidden/>
          </w:rPr>
          <w:instrText xml:space="preserve"> PAGEREF _Toc459813891 \h </w:instrText>
        </w:r>
        <w:r w:rsidR="004D1E8E" w:rsidRPr="004D1E8E">
          <w:rPr>
            <w:b w:val="0"/>
            <w:webHidden/>
          </w:rPr>
        </w:r>
        <w:r w:rsidR="004D1E8E" w:rsidRPr="004D1E8E">
          <w:rPr>
            <w:b w:val="0"/>
            <w:webHidden/>
          </w:rPr>
          <w:fldChar w:fldCharType="separate"/>
        </w:r>
        <w:r w:rsidR="00443420">
          <w:rPr>
            <w:b w:val="0"/>
            <w:webHidden/>
          </w:rPr>
          <w:t>5</w:t>
        </w:r>
        <w:r w:rsidR="004D1E8E" w:rsidRPr="004D1E8E">
          <w:rPr>
            <w:b w:val="0"/>
            <w:webHidden/>
          </w:rPr>
          <w:fldChar w:fldCharType="end"/>
        </w:r>
      </w:hyperlink>
    </w:p>
    <w:p w14:paraId="54C23EEF" w14:textId="77777777" w:rsidR="004D1E8E" w:rsidRPr="004D1E8E" w:rsidRDefault="00D45C80">
      <w:pPr>
        <w:pStyle w:val="Turinys2"/>
        <w:rPr>
          <w:rFonts w:asciiTheme="minorHAnsi" w:eastAsiaTheme="minorEastAsia" w:hAnsiTheme="minorHAnsi" w:cstheme="minorBidi"/>
          <w:noProof/>
          <w:sz w:val="22"/>
          <w:szCs w:val="22"/>
        </w:rPr>
      </w:pPr>
      <w:hyperlink w:anchor="_Toc459813892" w:history="1">
        <w:r w:rsidR="004D1E8E" w:rsidRPr="004D1E8E">
          <w:rPr>
            <w:rStyle w:val="Hipersaitas"/>
            <w:noProof/>
          </w:rPr>
          <w:t>3</w:t>
        </w:r>
        <w:r w:rsidR="004D1E8E" w:rsidRPr="004D1E8E">
          <w:rPr>
            <w:rFonts w:asciiTheme="minorHAnsi" w:eastAsiaTheme="minorEastAsia" w:hAnsiTheme="minorHAnsi" w:cstheme="minorBidi"/>
            <w:noProof/>
            <w:sz w:val="22"/>
            <w:szCs w:val="22"/>
          </w:rPr>
          <w:tab/>
        </w:r>
        <w:r w:rsidR="004D1E8E" w:rsidRPr="004D1E8E">
          <w:rPr>
            <w:rStyle w:val="Hipersaitas"/>
            <w:noProof/>
          </w:rPr>
          <w:t>Planuojamos ūkinės veiklos pavadinimas</w:t>
        </w:r>
        <w:r w:rsidR="004D1E8E" w:rsidRPr="004D1E8E">
          <w:rPr>
            <w:noProof/>
            <w:webHidden/>
          </w:rPr>
          <w:tab/>
        </w:r>
        <w:r w:rsidR="004D1E8E" w:rsidRPr="004D1E8E">
          <w:rPr>
            <w:noProof/>
            <w:webHidden/>
          </w:rPr>
          <w:fldChar w:fldCharType="begin"/>
        </w:r>
        <w:r w:rsidR="004D1E8E" w:rsidRPr="004D1E8E">
          <w:rPr>
            <w:noProof/>
            <w:webHidden/>
          </w:rPr>
          <w:instrText xml:space="preserve"> PAGEREF _Toc459813892 \h </w:instrText>
        </w:r>
        <w:r w:rsidR="004D1E8E" w:rsidRPr="004D1E8E">
          <w:rPr>
            <w:noProof/>
            <w:webHidden/>
          </w:rPr>
        </w:r>
        <w:r w:rsidR="004D1E8E" w:rsidRPr="004D1E8E">
          <w:rPr>
            <w:noProof/>
            <w:webHidden/>
          </w:rPr>
          <w:fldChar w:fldCharType="separate"/>
        </w:r>
        <w:r w:rsidR="00443420">
          <w:rPr>
            <w:noProof/>
            <w:webHidden/>
          </w:rPr>
          <w:t>5</w:t>
        </w:r>
        <w:r w:rsidR="004D1E8E" w:rsidRPr="004D1E8E">
          <w:rPr>
            <w:noProof/>
            <w:webHidden/>
          </w:rPr>
          <w:fldChar w:fldCharType="end"/>
        </w:r>
      </w:hyperlink>
    </w:p>
    <w:p w14:paraId="3AF53263" w14:textId="77777777" w:rsidR="004D1E8E" w:rsidRPr="004D1E8E" w:rsidRDefault="00D45C80">
      <w:pPr>
        <w:pStyle w:val="Turinys2"/>
        <w:rPr>
          <w:rFonts w:asciiTheme="minorHAnsi" w:eastAsiaTheme="minorEastAsia" w:hAnsiTheme="minorHAnsi" w:cstheme="minorBidi"/>
          <w:noProof/>
          <w:sz w:val="22"/>
          <w:szCs w:val="22"/>
        </w:rPr>
      </w:pPr>
      <w:hyperlink w:anchor="_Toc459813893" w:history="1">
        <w:r w:rsidR="004D1E8E" w:rsidRPr="004D1E8E">
          <w:rPr>
            <w:rStyle w:val="Hipersaitas"/>
            <w:noProof/>
          </w:rPr>
          <w:t>4</w:t>
        </w:r>
        <w:r w:rsidR="004D1E8E" w:rsidRPr="004D1E8E">
          <w:rPr>
            <w:rFonts w:asciiTheme="minorHAnsi" w:eastAsiaTheme="minorEastAsia" w:hAnsiTheme="minorHAnsi" w:cstheme="minorBidi"/>
            <w:noProof/>
            <w:sz w:val="22"/>
            <w:szCs w:val="22"/>
          </w:rPr>
          <w:tab/>
        </w:r>
        <w:r w:rsidR="004D1E8E" w:rsidRPr="004D1E8E">
          <w:rPr>
            <w:rStyle w:val="Hipersaitas"/>
            <w:noProof/>
          </w:rPr>
          <w:t>Planuojamos ūkinės veiklos fizinės charakteristikos</w:t>
        </w:r>
        <w:r w:rsidR="004D1E8E" w:rsidRPr="004D1E8E">
          <w:rPr>
            <w:noProof/>
            <w:webHidden/>
          </w:rPr>
          <w:tab/>
        </w:r>
        <w:r w:rsidR="004D1E8E" w:rsidRPr="004D1E8E">
          <w:rPr>
            <w:noProof/>
            <w:webHidden/>
          </w:rPr>
          <w:fldChar w:fldCharType="begin"/>
        </w:r>
        <w:r w:rsidR="004D1E8E" w:rsidRPr="004D1E8E">
          <w:rPr>
            <w:noProof/>
            <w:webHidden/>
          </w:rPr>
          <w:instrText xml:space="preserve"> PAGEREF _Toc459813893 \h </w:instrText>
        </w:r>
        <w:r w:rsidR="004D1E8E" w:rsidRPr="004D1E8E">
          <w:rPr>
            <w:noProof/>
            <w:webHidden/>
          </w:rPr>
        </w:r>
        <w:r w:rsidR="004D1E8E" w:rsidRPr="004D1E8E">
          <w:rPr>
            <w:noProof/>
            <w:webHidden/>
          </w:rPr>
          <w:fldChar w:fldCharType="separate"/>
        </w:r>
        <w:r w:rsidR="00443420">
          <w:rPr>
            <w:noProof/>
            <w:webHidden/>
          </w:rPr>
          <w:t>5</w:t>
        </w:r>
        <w:r w:rsidR="004D1E8E" w:rsidRPr="004D1E8E">
          <w:rPr>
            <w:noProof/>
            <w:webHidden/>
          </w:rPr>
          <w:fldChar w:fldCharType="end"/>
        </w:r>
      </w:hyperlink>
    </w:p>
    <w:p w14:paraId="6B9AD874" w14:textId="77777777" w:rsidR="004D1E8E" w:rsidRPr="004D1E8E" w:rsidRDefault="00D45C80">
      <w:pPr>
        <w:pStyle w:val="Turinys2"/>
        <w:rPr>
          <w:rFonts w:asciiTheme="minorHAnsi" w:eastAsiaTheme="minorEastAsia" w:hAnsiTheme="minorHAnsi" w:cstheme="minorBidi"/>
          <w:noProof/>
          <w:sz w:val="22"/>
          <w:szCs w:val="22"/>
        </w:rPr>
      </w:pPr>
      <w:hyperlink w:anchor="_Toc459813894" w:history="1">
        <w:r w:rsidR="004D1E8E" w:rsidRPr="004D1E8E">
          <w:rPr>
            <w:rStyle w:val="Hipersaitas"/>
            <w:noProof/>
          </w:rPr>
          <w:t>5</w:t>
        </w:r>
        <w:r w:rsidR="004D1E8E" w:rsidRPr="004D1E8E">
          <w:rPr>
            <w:rFonts w:asciiTheme="minorHAnsi" w:eastAsiaTheme="minorEastAsia" w:hAnsiTheme="minorHAnsi" w:cstheme="minorBidi"/>
            <w:noProof/>
            <w:sz w:val="22"/>
            <w:szCs w:val="22"/>
          </w:rPr>
          <w:tab/>
        </w:r>
        <w:r w:rsidR="004D1E8E" w:rsidRPr="004D1E8E">
          <w:rPr>
            <w:rStyle w:val="Hipersaitas"/>
            <w:noProof/>
          </w:rPr>
          <w:t>Planuojamos ūkinės veiklos pobūdis</w:t>
        </w:r>
        <w:r w:rsidR="004D1E8E" w:rsidRPr="004D1E8E">
          <w:rPr>
            <w:noProof/>
            <w:webHidden/>
          </w:rPr>
          <w:tab/>
        </w:r>
        <w:r w:rsidR="004D1E8E" w:rsidRPr="004D1E8E">
          <w:rPr>
            <w:noProof/>
            <w:webHidden/>
          </w:rPr>
          <w:fldChar w:fldCharType="begin"/>
        </w:r>
        <w:r w:rsidR="004D1E8E" w:rsidRPr="004D1E8E">
          <w:rPr>
            <w:noProof/>
            <w:webHidden/>
          </w:rPr>
          <w:instrText xml:space="preserve"> PAGEREF _Toc459813894 \h </w:instrText>
        </w:r>
        <w:r w:rsidR="004D1E8E" w:rsidRPr="004D1E8E">
          <w:rPr>
            <w:noProof/>
            <w:webHidden/>
          </w:rPr>
        </w:r>
        <w:r w:rsidR="004D1E8E" w:rsidRPr="004D1E8E">
          <w:rPr>
            <w:noProof/>
            <w:webHidden/>
          </w:rPr>
          <w:fldChar w:fldCharType="separate"/>
        </w:r>
        <w:r w:rsidR="00443420">
          <w:rPr>
            <w:noProof/>
            <w:webHidden/>
          </w:rPr>
          <w:t>8</w:t>
        </w:r>
        <w:r w:rsidR="004D1E8E" w:rsidRPr="004D1E8E">
          <w:rPr>
            <w:noProof/>
            <w:webHidden/>
          </w:rPr>
          <w:fldChar w:fldCharType="end"/>
        </w:r>
      </w:hyperlink>
    </w:p>
    <w:p w14:paraId="2E6EC7D6" w14:textId="77777777" w:rsidR="004D1E8E" w:rsidRPr="004D1E8E" w:rsidRDefault="00D45C80">
      <w:pPr>
        <w:pStyle w:val="Turinys2"/>
        <w:rPr>
          <w:rFonts w:asciiTheme="minorHAnsi" w:eastAsiaTheme="minorEastAsia" w:hAnsiTheme="minorHAnsi" w:cstheme="minorBidi"/>
          <w:noProof/>
          <w:sz w:val="22"/>
          <w:szCs w:val="22"/>
        </w:rPr>
      </w:pPr>
      <w:hyperlink w:anchor="_Toc459813895" w:history="1">
        <w:r w:rsidR="004D1E8E" w:rsidRPr="004D1E8E">
          <w:rPr>
            <w:rStyle w:val="Hipersaitas"/>
            <w:noProof/>
          </w:rPr>
          <w:t>6</w:t>
        </w:r>
        <w:r w:rsidR="004D1E8E" w:rsidRPr="004D1E8E">
          <w:rPr>
            <w:rFonts w:asciiTheme="minorHAnsi" w:eastAsiaTheme="minorEastAsia" w:hAnsiTheme="minorHAnsi" w:cstheme="minorBidi"/>
            <w:noProof/>
            <w:sz w:val="22"/>
            <w:szCs w:val="22"/>
          </w:rPr>
          <w:tab/>
        </w:r>
        <w:r w:rsidR="004D1E8E" w:rsidRPr="004D1E8E">
          <w:rPr>
            <w:rStyle w:val="Hipersaitas"/>
            <w:noProof/>
          </w:rPr>
          <w:t>Žaliavų naudojimas</w:t>
        </w:r>
        <w:r w:rsidR="004D1E8E" w:rsidRPr="004D1E8E">
          <w:rPr>
            <w:noProof/>
            <w:webHidden/>
          </w:rPr>
          <w:tab/>
        </w:r>
        <w:r w:rsidR="004D1E8E" w:rsidRPr="004D1E8E">
          <w:rPr>
            <w:noProof/>
            <w:webHidden/>
          </w:rPr>
          <w:fldChar w:fldCharType="begin"/>
        </w:r>
        <w:r w:rsidR="004D1E8E" w:rsidRPr="004D1E8E">
          <w:rPr>
            <w:noProof/>
            <w:webHidden/>
          </w:rPr>
          <w:instrText xml:space="preserve"> PAGEREF _Toc459813895 \h </w:instrText>
        </w:r>
        <w:r w:rsidR="004D1E8E" w:rsidRPr="004D1E8E">
          <w:rPr>
            <w:noProof/>
            <w:webHidden/>
          </w:rPr>
        </w:r>
        <w:r w:rsidR="004D1E8E" w:rsidRPr="004D1E8E">
          <w:rPr>
            <w:noProof/>
            <w:webHidden/>
          </w:rPr>
          <w:fldChar w:fldCharType="separate"/>
        </w:r>
        <w:r w:rsidR="00443420">
          <w:rPr>
            <w:noProof/>
            <w:webHidden/>
          </w:rPr>
          <w:t>8</w:t>
        </w:r>
        <w:r w:rsidR="004D1E8E" w:rsidRPr="004D1E8E">
          <w:rPr>
            <w:noProof/>
            <w:webHidden/>
          </w:rPr>
          <w:fldChar w:fldCharType="end"/>
        </w:r>
      </w:hyperlink>
    </w:p>
    <w:p w14:paraId="6AF53395" w14:textId="77777777" w:rsidR="004D1E8E" w:rsidRPr="004D1E8E" w:rsidRDefault="00D45C80">
      <w:pPr>
        <w:pStyle w:val="Turinys2"/>
        <w:rPr>
          <w:rFonts w:asciiTheme="minorHAnsi" w:eastAsiaTheme="minorEastAsia" w:hAnsiTheme="minorHAnsi" w:cstheme="minorBidi"/>
          <w:noProof/>
          <w:sz w:val="22"/>
          <w:szCs w:val="22"/>
        </w:rPr>
      </w:pPr>
      <w:hyperlink w:anchor="_Toc459813896" w:history="1">
        <w:r w:rsidR="004D1E8E" w:rsidRPr="004D1E8E">
          <w:rPr>
            <w:rStyle w:val="Hipersaitas"/>
            <w:noProof/>
          </w:rPr>
          <w:t>7</w:t>
        </w:r>
        <w:r w:rsidR="004D1E8E" w:rsidRPr="004D1E8E">
          <w:rPr>
            <w:rFonts w:asciiTheme="minorHAnsi" w:eastAsiaTheme="minorEastAsia" w:hAnsiTheme="minorHAnsi" w:cstheme="minorBidi"/>
            <w:noProof/>
            <w:sz w:val="22"/>
            <w:szCs w:val="22"/>
          </w:rPr>
          <w:tab/>
        </w:r>
        <w:r w:rsidR="004D1E8E" w:rsidRPr="004D1E8E">
          <w:rPr>
            <w:rStyle w:val="Hipersaitas"/>
            <w:noProof/>
          </w:rPr>
          <w:t>Gamtos išteklių (natūralių gamtos komponentų) naudojimo mastas ir regeneracinis pajėgumas</w:t>
        </w:r>
        <w:r w:rsidR="004D1E8E" w:rsidRPr="004D1E8E">
          <w:rPr>
            <w:noProof/>
            <w:webHidden/>
          </w:rPr>
          <w:tab/>
        </w:r>
        <w:r w:rsidR="004D1E8E" w:rsidRPr="004D1E8E">
          <w:rPr>
            <w:noProof/>
            <w:webHidden/>
          </w:rPr>
          <w:fldChar w:fldCharType="begin"/>
        </w:r>
        <w:r w:rsidR="004D1E8E" w:rsidRPr="004D1E8E">
          <w:rPr>
            <w:noProof/>
            <w:webHidden/>
          </w:rPr>
          <w:instrText xml:space="preserve"> PAGEREF _Toc459813896 \h </w:instrText>
        </w:r>
        <w:r w:rsidR="004D1E8E" w:rsidRPr="004D1E8E">
          <w:rPr>
            <w:noProof/>
            <w:webHidden/>
          </w:rPr>
        </w:r>
        <w:r w:rsidR="004D1E8E" w:rsidRPr="004D1E8E">
          <w:rPr>
            <w:noProof/>
            <w:webHidden/>
          </w:rPr>
          <w:fldChar w:fldCharType="separate"/>
        </w:r>
        <w:r w:rsidR="00443420">
          <w:rPr>
            <w:noProof/>
            <w:webHidden/>
          </w:rPr>
          <w:t>8</w:t>
        </w:r>
        <w:r w:rsidR="004D1E8E" w:rsidRPr="004D1E8E">
          <w:rPr>
            <w:noProof/>
            <w:webHidden/>
          </w:rPr>
          <w:fldChar w:fldCharType="end"/>
        </w:r>
      </w:hyperlink>
    </w:p>
    <w:p w14:paraId="5BC8C8F9" w14:textId="77777777" w:rsidR="004D1E8E" w:rsidRPr="004D1E8E" w:rsidRDefault="00D45C80">
      <w:pPr>
        <w:pStyle w:val="Turinys2"/>
        <w:rPr>
          <w:rFonts w:asciiTheme="minorHAnsi" w:eastAsiaTheme="minorEastAsia" w:hAnsiTheme="minorHAnsi" w:cstheme="minorBidi"/>
          <w:noProof/>
          <w:sz w:val="22"/>
          <w:szCs w:val="22"/>
        </w:rPr>
      </w:pPr>
      <w:hyperlink w:anchor="_Toc459813897" w:history="1">
        <w:r w:rsidR="004D1E8E" w:rsidRPr="004D1E8E">
          <w:rPr>
            <w:rStyle w:val="Hipersaitas"/>
            <w:noProof/>
          </w:rPr>
          <w:t>8</w:t>
        </w:r>
        <w:r w:rsidR="004D1E8E" w:rsidRPr="004D1E8E">
          <w:rPr>
            <w:rFonts w:asciiTheme="minorHAnsi" w:eastAsiaTheme="minorEastAsia" w:hAnsiTheme="minorHAnsi" w:cstheme="minorBidi"/>
            <w:noProof/>
            <w:sz w:val="22"/>
            <w:szCs w:val="22"/>
          </w:rPr>
          <w:tab/>
        </w:r>
        <w:r w:rsidR="004D1E8E" w:rsidRPr="004D1E8E">
          <w:rPr>
            <w:rStyle w:val="Hipersaitas"/>
            <w:noProof/>
          </w:rPr>
          <w:t>Energijos išteklių naudojimo mastas, nurodant kuro rūšį</w:t>
        </w:r>
        <w:r w:rsidR="004D1E8E" w:rsidRPr="004D1E8E">
          <w:rPr>
            <w:noProof/>
            <w:webHidden/>
          </w:rPr>
          <w:tab/>
        </w:r>
        <w:r w:rsidR="004D1E8E" w:rsidRPr="004D1E8E">
          <w:rPr>
            <w:noProof/>
            <w:webHidden/>
          </w:rPr>
          <w:fldChar w:fldCharType="begin"/>
        </w:r>
        <w:r w:rsidR="004D1E8E" w:rsidRPr="004D1E8E">
          <w:rPr>
            <w:noProof/>
            <w:webHidden/>
          </w:rPr>
          <w:instrText xml:space="preserve"> PAGEREF _Toc459813897 \h </w:instrText>
        </w:r>
        <w:r w:rsidR="004D1E8E" w:rsidRPr="004D1E8E">
          <w:rPr>
            <w:noProof/>
            <w:webHidden/>
          </w:rPr>
        </w:r>
        <w:r w:rsidR="004D1E8E" w:rsidRPr="004D1E8E">
          <w:rPr>
            <w:noProof/>
            <w:webHidden/>
          </w:rPr>
          <w:fldChar w:fldCharType="separate"/>
        </w:r>
        <w:r w:rsidR="00443420">
          <w:rPr>
            <w:noProof/>
            <w:webHidden/>
          </w:rPr>
          <w:t>9</w:t>
        </w:r>
        <w:r w:rsidR="004D1E8E" w:rsidRPr="004D1E8E">
          <w:rPr>
            <w:noProof/>
            <w:webHidden/>
          </w:rPr>
          <w:fldChar w:fldCharType="end"/>
        </w:r>
      </w:hyperlink>
    </w:p>
    <w:p w14:paraId="40D2DD3C" w14:textId="77777777" w:rsidR="004D1E8E" w:rsidRPr="004D1E8E" w:rsidRDefault="00D45C80">
      <w:pPr>
        <w:pStyle w:val="Turinys2"/>
        <w:rPr>
          <w:rFonts w:asciiTheme="minorHAnsi" w:eastAsiaTheme="minorEastAsia" w:hAnsiTheme="minorHAnsi" w:cstheme="minorBidi"/>
          <w:noProof/>
          <w:sz w:val="22"/>
          <w:szCs w:val="22"/>
        </w:rPr>
      </w:pPr>
      <w:hyperlink w:anchor="_Toc459813898" w:history="1">
        <w:r w:rsidR="004D1E8E" w:rsidRPr="004D1E8E">
          <w:rPr>
            <w:rStyle w:val="Hipersaitas"/>
            <w:noProof/>
          </w:rPr>
          <w:t>9</w:t>
        </w:r>
        <w:r w:rsidR="004D1E8E" w:rsidRPr="004D1E8E">
          <w:rPr>
            <w:rFonts w:asciiTheme="minorHAnsi" w:eastAsiaTheme="minorEastAsia" w:hAnsiTheme="minorHAnsi" w:cstheme="minorBidi"/>
            <w:noProof/>
            <w:sz w:val="22"/>
            <w:szCs w:val="22"/>
          </w:rPr>
          <w:tab/>
        </w:r>
        <w:r w:rsidR="004D1E8E" w:rsidRPr="004D1E8E">
          <w:rPr>
            <w:rStyle w:val="Hipersaitas"/>
            <w:noProof/>
          </w:rPr>
          <w:t>Pavojingų, nepavojingų ir radioaktyvių atliekų susidarymas</w:t>
        </w:r>
        <w:r w:rsidR="004D1E8E" w:rsidRPr="004D1E8E">
          <w:rPr>
            <w:noProof/>
            <w:webHidden/>
          </w:rPr>
          <w:tab/>
        </w:r>
        <w:r w:rsidR="004D1E8E" w:rsidRPr="004D1E8E">
          <w:rPr>
            <w:noProof/>
            <w:webHidden/>
          </w:rPr>
          <w:fldChar w:fldCharType="begin"/>
        </w:r>
        <w:r w:rsidR="004D1E8E" w:rsidRPr="004D1E8E">
          <w:rPr>
            <w:noProof/>
            <w:webHidden/>
          </w:rPr>
          <w:instrText xml:space="preserve"> PAGEREF _Toc459813898 \h </w:instrText>
        </w:r>
        <w:r w:rsidR="004D1E8E" w:rsidRPr="004D1E8E">
          <w:rPr>
            <w:noProof/>
            <w:webHidden/>
          </w:rPr>
        </w:r>
        <w:r w:rsidR="004D1E8E" w:rsidRPr="004D1E8E">
          <w:rPr>
            <w:noProof/>
            <w:webHidden/>
          </w:rPr>
          <w:fldChar w:fldCharType="separate"/>
        </w:r>
        <w:r w:rsidR="00443420">
          <w:rPr>
            <w:noProof/>
            <w:webHidden/>
          </w:rPr>
          <w:t>9</w:t>
        </w:r>
        <w:r w:rsidR="004D1E8E" w:rsidRPr="004D1E8E">
          <w:rPr>
            <w:noProof/>
            <w:webHidden/>
          </w:rPr>
          <w:fldChar w:fldCharType="end"/>
        </w:r>
      </w:hyperlink>
    </w:p>
    <w:p w14:paraId="747E2C66" w14:textId="77777777" w:rsidR="004D1E8E" w:rsidRPr="004D1E8E" w:rsidRDefault="00D45C80">
      <w:pPr>
        <w:pStyle w:val="Turinys2"/>
        <w:rPr>
          <w:rFonts w:asciiTheme="minorHAnsi" w:eastAsiaTheme="minorEastAsia" w:hAnsiTheme="minorHAnsi" w:cstheme="minorBidi"/>
          <w:noProof/>
          <w:sz w:val="22"/>
          <w:szCs w:val="22"/>
        </w:rPr>
      </w:pPr>
      <w:hyperlink w:anchor="_Toc459813899" w:history="1">
        <w:r w:rsidR="004D1E8E" w:rsidRPr="004D1E8E">
          <w:rPr>
            <w:rStyle w:val="Hipersaitas"/>
            <w:noProof/>
          </w:rPr>
          <w:t>10</w:t>
        </w:r>
        <w:r w:rsidR="004D1E8E" w:rsidRPr="004D1E8E">
          <w:rPr>
            <w:rFonts w:asciiTheme="minorHAnsi" w:eastAsiaTheme="minorEastAsia" w:hAnsiTheme="minorHAnsi" w:cstheme="minorBidi"/>
            <w:noProof/>
            <w:sz w:val="22"/>
            <w:szCs w:val="22"/>
          </w:rPr>
          <w:tab/>
        </w:r>
        <w:r w:rsidR="004D1E8E" w:rsidRPr="004D1E8E">
          <w:rPr>
            <w:rStyle w:val="Hipersaitas"/>
            <w:noProof/>
          </w:rPr>
          <w:t>Nuotekų susidarymas, preliminarus jų kiekis, jų tvarkymas</w:t>
        </w:r>
        <w:r w:rsidR="004D1E8E" w:rsidRPr="004D1E8E">
          <w:rPr>
            <w:noProof/>
            <w:webHidden/>
          </w:rPr>
          <w:tab/>
        </w:r>
        <w:r w:rsidR="004D1E8E" w:rsidRPr="004D1E8E">
          <w:rPr>
            <w:noProof/>
            <w:webHidden/>
          </w:rPr>
          <w:fldChar w:fldCharType="begin"/>
        </w:r>
        <w:r w:rsidR="004D1E8E" w:rsidRPr="004D1E8E">
          <w:rPr>
            <w:noProof/>
            <w:webHidden/>
          </w:rPr>
          <w:instrText xml:space="preserve"> PAGEREF _Toc459813899 \h </w:instrText>
        </w:r>
        <w:r w:rsidR="004D1E8E" w:rsidRPr="004D1E8E">
          <w:rPr>
            <w:noProof/>
            <w:webHidden/>
          </w:rPr>
        </w:r>
        <w:r w:rsidR="004D1E8E" w:rsidRPr="004D1E8E">
          <w:rPr>
            <w:noProof/>
            <w:webHidden/>
          </w:rPr>
          <w:fldChar w:fldCharType="separate"/>
        </w:r>
        <w:r w:rsidR="00443420">
          <w:rPr>
            <w:noProof/>
            <w:webHidden/>
          </w:rPr>
          <w:t>10</w:t>
        </w:r>
        <w:r w:rsidR="004D1E8E" w:rsidRPr="004D1E8E">
          <w:rPr>
            <w:noProof/>
            <w:webHidden/>
          </w:rPr>
          <w:fldChar w:fldCharType="end"/>
        </w:r>
      </w:hyperlink>
    </w:p>
    <w:p w14:paraId="277A2A96" w14:textId="77777777" w:rsidR="004D1E8E" w:rsidRPr="004D1E8E" w:rsidRDefault="00D45C80">
      <w:pPr>
        <w:pStyle w:val="Turinys2"/>
        <w:rPr>
          <w:rFonts w:asciiTheme="minorHAnsi" w:eastAsiaTheme="minorEastAsia" w:hAnsiTheme="minorHAnsi" w:cstheme="minorBidi"/>
          <w:noProof/>
          <w:sz w:val="22"/>
          <w:szCs w:val="22"/>
        </w:rPr>
      </w:pPr>
      <w:hyperlink w:anchor="_Toc459813900" w:history="1">
        <w:r w:rsidR="004D1E8E" w:rsidRPr="004D1E8E">
          <w:rPr>
            <w:rStyle w:val="Hipersaitas"/>
            <w:noProof/>
          </w:rPr>
          <w:t>11</w:t>
        </w:r>
        <w:r w:rsidR="004D1E8E" w:rsidRPr="004D1E8E">
          <w:rPr>
            <w:rFonts w:asciiTheme="minorHAnsi" w:eastAsiaTheme="minorEastAsia" w:hAnsiTheme="minorHAnsi" w:cstheme="minorBidi"/>
            <w:noProof/>
            <w:sz w:val="22"/>
            <w:szCs w:val="22"/>
          </w:rPr>
          <w:tab/>
        </w:r>
        <w:r w:rsidR="004D1E8E" w:rsidRPr="004D1E8E">
          <w:rPr>
            <w:rStyle w:val="Hipersaitas"/>
            <w:noProof/>
          </w:rPr>
          <w:t>Cheminės taršos susidarymas (oro, dirvožemio, vandens teršalų, nuosėdų susidarymas) ir jos prevencija</w:t>
        </w:r>
        <w:r w:rsidR="004D1E8E" w:rsidRPr="004D1E8E">
          <w:rPr>
            <w:noProof/>
            <w:webHidden/>
          </w:rPr>
          <w:tab/>
        </w:r>
        <w:r w:rsidR="004D1E8E" w:rsidRPr="004D1E8E">
          <w:rPr>
            <w:noProof/>
            <w:webHidden/>
          </w:rPr>
          <w:fldChar w:fldCharType="begin"/>
        </w:r>
        <w:r w:rsidR="004D1E8E" w:rsidRPr="004D1E8E">
          <w:rPr>
            <w:noProof/>
            <w:webHidden/>
          </w:rPr>
          <w:instrText xml:space="preserve"> PAGEREF _Toc459813900 \h </w:instrText>
        </w:r>
        <w:r w:rsidR="004D1E8E" w:rsidRPr="004D1E8E">
          <w:rPr>
            <w:noProof/>
            <w:webHidden/>
          </w:rPr>
        </w:r>
        <w:r w:rsidR="004D1E8E" w:rsidRPr="004D1E8E">
          <w:rPr>
            <w:noProof/>
            <w:webHidden/>
          </w:rPr>
          <w:fldChar w:fldCharType="separate"/>
        </w:r>
        <w:r w:rsidR="00443420">
          <w:rPr>
            <w:noProof/>
            <w:webHidden/>
          </w:rPr>
          <w:t>11</w:t>
        </w:r>
        <w:r w:rsidR="004D1E8E" w:rsidRPr="004D1E8E">
          <w:rPr>
            <w:noProof/>
            <w:webHidden/>
          </w:rPr>
          <w:fldChar w:fldCharType="end"/>
        </w:r>
      </w:hyperlink>
    </w:p>
    <w:p w14:paraId="14C074C4" w14:textId="77777777" w:rsidR="004D1E8E" w:rsidRPr="004D1E8E" w:rsidRDefault="00D45C80">
      <w:pPr>
        <w:pStyle w:val="Turinys2"/>
        <w:rPr>
          <w:rFonts w:asciiTheme="minorHAnsi" w:eastAsiaTheme="minorEastAsia" w:hAnsiTheme="minorHAnsi" w:cstheme="minorBidi"/>
          <w:noProof/>
          <w:sz w:val="22"/>
          <w:szCs w:val="22"/>
        </w:rPr>
      </w:pPr>
      <w:hyperlink w:anchor="_Toc459813901" w:history="1">
        <w:r w:rsidR="004D1E8E" w:rsidRPr="004D1E8E">
          <w:rPr>
            <w:rStyle w:val="Hipersaitas"/>
            <w:noProof/>
          </w:rPr>
          <w:t>12</w:t>
        </w:r>
        <w:r w:rsidR="004D1E8E" w:rsidRPr="004D1E8E">
          <w:rPr>
            <w:rFonts w:asciiTheme="minorHAnsi" w:eastAsiaTheme="minorEastAsia" w:hAnsiTheme="minorHAnsi" w:cstheme="minorBidi"/>
            <w:noProof/>
            <w:sz w:val="22"/>
            <w:szCs w:val="22"/>
          </w:rPr>
          <w:tab/>
        </w:r>
        <w:r w:rsidR="004D1E8E" w:rsidRPr="004D1E8E">
          <w:rPr>
            <w:rStyle w:val="Hipersaitas"/>
            <w:noProof/>
          </w:rPr>
          <w:t>Fizikinės taršos susidarymas (triukšmas, vibracija, šviesa, šiluma, jonizuojančioji ir nejonizuojančioji (elektromagnetinė) spinduliuotė) ir jos prevencija</w:t>
        </w:r>
        <w:r w:rsidR="004D1E8E" w:rsidRPr="004D1E8E">
          <w:rPr>
            <w:noProof/>
            <w:webHidden/>
          </w:rPr>
          <w:tab/>
        </w:r>
        <w:r w:rsidR="004D1E8E" w:rsidRPr="004D1E8E">
          <w:rPr>
            <w:noProof/>
            <w:webHidden/>
          </w:rPr>
          <w:fldChar w:fldCharType="begin"/>
        </w:r>
        <w:r w:rsidR="004D1E8E" w:rsidRPr="004D1E8E">
          <w:rPr>
            <w:noProof/>
            <w:webHidden/>
          </w:rPr>
          <w:instrText xml:space="preserve"> PAGEREF _Toc459813901 \h </w:instrText>
        </w:r>
        <w:r w:rsidR="004D1E8E" w:rsidRPr="004D1E8E">
          <w:rPr>
            <w:noProof/>
            <w:webHidden/>
          </w:rPr>
        </w:r>
        <w:r w:rsidR="004D1E8E" w:rsidRPr="004D1E8E">
          <w:rPr>
            <w:noProof/>
            <w:webHidden/>
          </w:rPr>
          <w:fldChar w:fldCharType="separate"/>
        </w:r>
        <w:r w:rsidR="00443420">
          <w:rPr>
            <w:noProof/>
            <w:webHidden/>
          </w:rPr>
          <w:t>16</w:t>
        </w:r>
        <w:r w:rsidR="004D1E8E" w:rsidRPr="004D1E8E">
          <w:rPr>
            <w:noProof/>
            <w:webHidden/>
          </w:rPr>
          <w:fldChar w:fldCharType="end"/>
        </w:r>
      </w:hyperlink>
    </w:p>
    <w:p w14:paraId="364C467D" w14:textId="77777777" w:rsidR="004D1E8E" w:rsidRPr="004D1E8E" w:rsidRDefault="00D45C80">
      <w:pPr>
        <w:pStyle w:val="Turinys2"/>
        <w:rPr>
          <w:rFonts w:asciiTheme="minorHAnsi" w:eastAsiaTheme="minorEastAsia" w:hAnsiTheme="minorHAnsi" w:cstheme="minorBidi"/>
          <w:noProof/>
          <w:sz w:val="22"/>
          <w:szCs w:val="22"/>
        </w:rPr>
      </w:pPr>
      <w:hyperlink w:anchor="_Toc459813902" w:history="1">
        <w:r w:rsidR="004D1E8E" w:rsidRPr="004D1E8E">
          <w:rPr>
            <w:rStyle w:val="Hipersaitas"/>
            <w:noProof/>
          </w:rPr>
          <w:t>13</w:t>
        </w:r>
        <w:r w:rsidR="004D1E8E" w:rsidRPr="004D1E8E">
          <w:rPr>
            <w:rFonts w:asciiTheme="minorHAnsi" w:eastAsiaTheme="minorEastAsia" w:hAnsiTheme="minorHAnsi" w:cstheme="minorBidi"/>
            <w:noProof/>
            <w:sz w:val="22"/>
            <w:szCs w:val="22"/>
          </w:rPr>
          <w:tab/>
        </w:r>
        <w:r w:rsidR="004D1E8E" w:rsidRPr="004D1E8E">
          <w:rPr>
            <w:rStyle w:val="Hipersaitas"/>
            <w:noProof/>
          </w:rPr>
          <w:t>Biologinės taršos susidarymas ir jos prevencija</w:t>
        </w:r>
        <w:r w:rsidR="004D1E8E" w:rsidRPr="004D1E8E">
          <w:rPr>
            <w:noProof/>
            <w:webHidden/>
          </w:rPr>
          <w:tab/>
        </w:r>
        <w:r w:rsidR="004D1E8E" w:rsidRPr="004D1E8E">
          <w:rPr>
            <w:noProof/>
            <w:webHidden/>
          </w:rPr>
          <w:fldChar w:fldCharType="begin"/>
        </w:r>
        <w:r w:rsidR="004D1E8E" w:rsidRPr="004D1E8E">
          <w:rPr>
            <w:noProof/>
            <w:webHidden/>
          </w:rPr>
          <w:instrText xml:space="preserve"> PAGEREF _Toc459813902 \h </w:instrText>
        </w:r>
        <w:r w:rsidR="004D1E8E" w:rsidRPr="004D1E8E">
          <w:rPr>
            <w:noProof/>
            <w:webHidden/>
          </w:rPr>
        </w:r>
        <w:r w:rsidR="004D1E8E" w:rsidRPr="004D1E8E">
          <w:rPr>
            <w:noProof/>
            <w:webHidden/>
          </w:rPr>
          <w:fldChar w:fldCharType="separate"/>
        </w:r>
        <w:r w:rsidR="00443420">
          <w:rPr>
            <w:noProof/>
            <w:webHidden/>
          </w:rPr>
          <w:t>19</w:t>
        </w:r>
        <w:r w:rsidR="004D1E8E" w:rsidRPr="004D1E8E">
          <w:rPr>
            <w:noProof/>
            <w:webHidden/>
          </w:rPr>
          <w:fldChar w:fldCharType="end"/>
        </w:r>
      </w:hyperlink>
    </w:p>
    <w:p w14:paraId="27390799" w14:textId="77777777" w:rsidR="004D1E8E" w:rsidRPr="004D1E8E" w:rsidRDefault="00D45C80">
      <w:pPr>
        <w:pStyle w:val="Turinys2"/>
        <w:rPr>
          <w:rFonts w:asciiTheme="minorHAnsi" w:eastAsiaTheme="minorEastAsia" w:hAnsiTheme="minorHAnsi" w:cstheme="minorBidi"/>
          <w:noProof/>
          <w:sz w:val="22"/>
          <w:szCs w:val="22"/>
        </w:rPr>
      </w:pPr>
      <w:hyperlink w:anchor="_Toc459813903" w:history="1">
        <w:r w:rsidR="004D1E8E" w:rsidRPr="004D1E8E">
          <w:rPr>
            <w:rStyle w:val="Hipersaitas"/>
            <w:noProof/>
          </w:rPr>
          <w:t>14</w:t>
        </w:r>
        <w:r w:rsidR="004D1E8E" w:rsidRPr="004D1E8E">
          <w:rPr>
            <w:rFonts w:asciiTheme="minorHAnsi" w:eastAsiaTheme="minorEastAsia" w:hAnsiTheme="minorHAnsi" w:cstheme="minorBidi"/>
            <w:noProof/>
            <w:sz w:val="22"/>
            <w:szCs w:val="22"/>
          </w:rPr>
          <w:tab/>
        </w:r>
        <w:r w:rsidR="004D1E8E" w:rsidRPr="004D1E8E">
          <w:rPr>
            <w:rStyle w:val="Hipersaitas"/>
            <w:noProof/>
          </w:rPr>
          <w:t>Planuojamos ūkinės veiklos pažeidžiamumo rizika dėl ekstremaliųjų įvykių ir (arba) ekstremalių situacijų tikimybė ir jų prevencija</w:t>
        </w:r>
        <w:r w:rsidR="004D1E8E" w:rsidRPr="004D1E8E">
          <w:rPr>
            <w:noProof/>
            <w:webHidden/>
          </w:rPr>
          <w:tab/>
        </w:r>
        <w:r w:rsidR="004D1E8E" w:rsidRPr="004D1E8E">
          <w:rPr>
            <w:noProof/>
            <w:webHidden/>
          </w:rPr>
          <w:fldChar w:fldCharType="begin"/>
        </w:r>
        <w:r w:rsidR="004D1E8E" w:rsidRPr="004D1E8E">
          <w:rPr>
            <w:noProof/>
            <w:webHidden/>
          </w:rPr>
          <w:instrText xml:space="preserve"> PAGEREF _Toc459813903 \h </w:instrText>
        </w:r>
        <w:r w:rsidR="004D1E8E" w:rsidRPr="004D1E8E">
          <w:rPr>
            <w:noProof/>
            <w:webHidden/>
          </w:rPr>
        </w:r>
        <w:r w:rsidR="004D1E8E" w:rsidRPr="004D1E8E">
          <w:rPr>
            <w:noProof/>
            <w:webHidden/>
          </w:rPr>
          <w:fldChar w:fldCharType="separate"/>
        </w:r>
        <w:r w:rsidR="00443420">
          <w:rPr>
            <w:noProof/>
            <w:webHidden/>
          </w:rPr>
          <w:t>19</w:t>
        </w:r>
        <w:r w:rsidR="004D1E8E" w:rsidRPr="004D1E8E">
          <w:rPr>
            <w:noProof/>
            <w:webHidden/>
          </w:rPr>
          <w:fldChar w:fldCharType="end"/>
        </w:r>
      </w:hyperlink>
    </w:p>
    <w:p w14:paraId="51E5386C" w14:textId="77777777" w:rsidR="004D1E8E" w:rsidRPr="004D1E8E" w:rsidRDefault="00D45C80">
      <w:pPr>
        <w:pStyle w:val="Turinys2"/>
        <w:rPr>
          <w:rFonts w:asciiTheme="minorHAnsi" w:eastAsiaTheme="minorEastAsia" w:hAnsiTheme="minorHAnsi" w:cstheme="minorBidi"/>
          <w:noProof/>
          <w:sz w:val="22"/>
          <w:szCs w:val="22"/>
        </w:rPr>
      </w:pPr>
      <w:hyperlink w:anchor="_Toc459813904" w:history="1">
        <w:r w:rsidR="004D1E8E" w:rsidRPr="004D1E8E">
          <w:rPr>
            <w:rStyle w:val="Hipersaitas"/>
            <w:noProof/>
          </w:rPr>
          <w:t>15</w:t>
        </w:r>
        <w:r w:rsidR="004D1E8E" w:rsidRPr="004D1E8E">
          <w:rPr>
            <w:rFonts w:asciiTheme="minorHAnsi" w:eastAsiaTheme="minorEastAsia" w:hAnsiTheme="minorHAnsi" w:cstheme="minorBidi"/>
            <w:noProof/>
            <w:sz w:val="22"/>
            <w:szCs w:val="22"/>
          </w:rPr>
          <w:tab/>
        </w:r>
        <w:r w:rsidR="004D1E8E" w:rsidRPr="004D1E8E">
          <w:rPr>
            <w:rStyle w:val="Hipersaitas"/>
            <w:noProof/>
          </w:rPr>
          <w:t>Planuojamos ūkinės veiklos rizika žmonių sveikatai</w:t>
        </w:r>
        <w:r w:rsidR="004D1E8E" w:rsidRPr="004D1E8E">
          <w:rPr>
            <w:noProof/>
            <w:webHidden/>
          </w:rPr>
          <w:tab/>
        </w:r>
        <w:r w:rsidR="004D1E8E" w:rsidRPr="004D1E8E">
          <w:rPr>
            <w:noProof/>
            <w:webHidden/>
          </w:rPr>
          <w:fldChar w:fldCharType="begin"/>
        </w:r>
        <w:r w:rsidR="004D1E8E" w:rsidRPr="004D1E8E">
          <w:rPr>
            <w:noProof/>
            <w:webHidden/>
          </w:rPr>
          <w:instrText xml:space="preserve"> PAGEREF _Toc459813904 \h </w:instrText>
        </w:r>
        <w:r w:rsidR="004D1E8E" w:rsidRPr="004D1E8E">
          <w:rPr>
            <w:noProof/>
            <w:webHidden/>
          </w:rPr>
        </w:r>
        <w:r w:rsidR="004D1E8E" w:rsidRPr="004D1E8E">
          <w:rPr>
            <w:noProof/>
            <w:webHidden/>
          </w:rPr>
          <w:fldChar w:fldCharType="separate"/>
        </w:r>
        <w:r w:rsidR="00443420">
          <w:rPr>
            <w:noProof/>
            <w:webHidden/>
          </w:rPr>
          <w:t>20</w:t>
        </w:r>
        <w:r w:rsidR="004D1E8E" w:rsidRPr="004D1E8E">
          <w:rPr>
            <w:noProof/>
            <w:webHidden/>
          </w:rPr>
          <w:fldChar w:fldCharType="end"/>
        </w:r>
      </w:hyperlink>
    </w:p>
    <w:p w14:paraId="61B257C8" w14:textId="77777777" w:rsidR="004D1E8E" w:rsidRPr="004D1E8E" w:rsidRDefault="00D45C80">
      <w:pPr>
        <w:pStyle w:val="Turinys2"/>
        <w:rPr>
          <w:rFonts w:asciiTheme="minorHAnsi" w:eastAsiaTheme="minorEastAsia" w:hAnsiTheme="minorHAnsi" w:cstheme="minorBidi"/>
          <w:noProof/>
          <w:sz w:val="22"/>
          <w:szCs w:val="22"/>
        </w:rPr>
      </w:pPr>
      <w:hyperlink w:anchor="_Toc459813905" w:history="1">
        <w:r w:rsidR="004D1E8E" w:rsidRPr="004D1E8E">
          <w:rPr>
            <w:rStyle w:val="Hipersaitas"/>
            <w:noProof/>
          </w:rPr>
          <w:t>16</w:t>
        </w:r>
        <w:r w:rsidR="004D1E8E" w:rsidRPr="004D1E8E">
          <w:rPr>
            <w:rFonts w:asciiTheme="minorHAnsi" w:eastAsiaTheme="minorEastAsia" w:hAnsiTheme="minorHAnsi" w:cstheme="minorBidi"/>
            <w:noProof/>
            <w:sz w:val="22"/>
            <w:szCs w:val="22"/>
          </w:rPr>
          <w:tab/>
        </w:r>
        <w:r w:rsidR="004D1E8E" w:rsidRPr="004D1E8E">
          <w:rPr>
            <w:rStyle w:val="Hipersaitas"/>
            <w:noProof/>
          </w:rPr>
          <w:t>Planuojamos ūkinės veiklos sąveika su kita vykdoma ūkine veikla ir (arba) pagal teisės aktų reikalavimus patvirtinta ūkinės veiklos plėtra gretimose teritorijose</w:t>
        </w:r>
        <w:r w:rsidR="004D1E8E" w:rsidRPr="004D1E8E">
          <w:rPr>
            <w:noProof/>
            <w:webHidden/>
          </w:rPr>
          <w:tab/>
        </w:r>
        <w:r w:rsidR="004D1E8E" w:rsidRPr="004D1E8E">
          <w:rPr>
            <w:noProof/>
            <w:webHidden/>
          </w:rPr>
          <w:fldChar w:fldCharType="begin"/>
        </w:r>
        <w:r w:rsidR="004D1E8E" w:rsidRPr="004D1E8E">
          <w:rPr>
            <w:noProof/>
            <w:webHidden/>
          </w:rPr>
          <w:instrText xml:space="preserve"> PAGEREF _Toc459813905 \h </w:instrText>
        </w:r>
        <w:r w:rsidR="004D1E8E" w:rsidRPr="004D1E8E">
          <w:rPr>
            <w:noProof/>
            <w:webHidden/>
          </w:rPr>
        </w:r>
        <w:r w:rsidR="004D1E8E" w:rsidRPr="004D1E8E">
          <w:rPr>
            <w:noProof/>
            <w:webHidden/>
          </w:rPr>
          <w:fldChar w:fldCharType="separate"/>
        </w:r>
        <w:r w:rsidR="00443420">
          <w:rPr>
            <w:noProof/>
            <w:webHidden/>
          </w:rPr>
          <w:t>25</w:t>
        </w:r>
        <w:r w:rsidR="004D1E8E" w:rsidRPr="004D1E8E">
          <w:rPr>
            <w:noProof/>
            <w:webHidden/>
          </w:rPr>
          <w:fldChar w:fldCharType="end"/>
        </w:r>
      </w:hyperlink>
    </w:p>
    <w:p w14:paraId="11DE779D" w14:textId="77777777" w:rsidR="004D1E8E" w:rsidRPr="004D1E8E" w:rsidRDefault="00D45C80">
      <w:pPr>
        <w:pStyle w:val="Turinys2"/>
        <w:rPr>
          <w:rFonts w:asciiTheme="minorHAnsi" w:eastAsiaTheme="minorEastAsia" w:hAnsiTheme="minorHAnsi" w:cstheme="minorBidi"/>
          <w:noProof/>
          <w:sz w:val="22"/>
          <w:szCs w:val="22"/>
        </w:rPr>
      </w:pPr>
      <w:hyperlink w:anchor="_Toc459813906" w:history="1">
        <w:r w:rsidR="004D1E8E" w:rsidRPr="004D1E8E">
          <w:rPr>
            <w:rStyle w:val="Hipersaitas"/>
            <w:noProof/>
          </w:rPr>
          <w:t>17</w:t>
        </w:r>
        <w:r w:rsidR="004D1E8E" w:rsidRPr="004D1E8E">
          <w:rPr>
            <w:rFonts w:asciiTheme="minorHAnsi" w:eastAsiaTheme="minorEastAsia" w:hAnsiTheme="minorHAnsi" w:cstheme="minorBidi"/>
            <w:noProof/>
            <w:sz w:val="22"/>
            <w:szCs w:val="22"/>
          </w:rPr>
          <w:tab/>
        </w:r>
        <w:r w:rsidR="004D1E8E" w:rsidRPr="004D1E8E">
          <w:rPr>
            <w:rStyle w:val="Hipersaitas"/>
            <w:noProof/>
          </w:rPr>
          <w:t>Veiklos vykdymo terminai ir eiliškumas, numatomas eksploatacijos laikas</w:t>
        </w:r>
        <w:r w:rsidR="004D1E8E" w:rsidRPr="004D1E8E">
          <w:rPr>
            <w:noProof/>
            <w:webHidden/>
          </w:rPr>
          <w:tab/>
        </w:r>
        <w:r w:rsidR="004D1E8E" w:rsidRPr="004D1E8E">
          <w:rPr>
            <w:noProof/>
            <w:webHidden/>
          </w:rPr>
          <w:fldChar w:fldCharType="begin"/>
        </w:r>
        <w:r w:rsidR="004D1E8E" w:rsidRPr="004D1E8E">
          <w:rPr>
            <w:noProof/>
            <w:webHidden/>
          </w:rPr>
          <w:instrText xml:space="preserve"> PAGEREF _Toc459813906 \h </w:instrText>
        </w:r>
        <w:r w:rsidR="004D1E8E" w:rsidRPr="004D1E8E">
          <w:rPr>
            <w:noProof/>
            <w:webHidden/>
          </w:rPr>
        </w:r>
        <w:r w:rsidR="004D1E8E" w:rsidRPr="004D1E8E">
          <w:rPr>
            <w:noProof/>
            <w:webHidden/>
          </w:rPr>
          <w:fldChar w:fldCharType="separate"/>
        </w:r>
        <w:r w:rsidR="00443420">
          <w:rPr>
            <w:noProof/>
            <w:webHidden/>
          </w:rPr>
          <w:t>25</w:t>
        </w:r>
        <w:r w:rsidR="004D1E8E" w:rsidRPr="004D1E8E">
          <w:rPr>
            <w:noProof/>
            <w:webHidden/>
          </w:rPr>
          <w:fldChar w:fldCharType="end"/>
        </w:r>
      </w:hyperlink>
    </w:p>
    <w:p w14:paraId="1E9F815A" w14:textId="77777777" w:rsidR="004D1E8E" w:rsidRPr="004D1E8E" w:rsidRDefault="00D45C80">
      <w:pPr>
        <w:pStyle w:val="Turinys1"/>
        <w:rPr>
          <w:rFonts w:asciiTheme="minorHAnsi" w:eastAsiaTheme="minorEastAsia" w:hAnsiTheme="minorHAnsi" w:cstheme="minorBidi"/>
          <w:b w:val="0"/>
          <w:sz w:val="22"/>
          <w:szCs w:val="22"/>
        </w:rPr>
      </w:pPr>
      <w:hyperlink w:anchor="_Toc459813907" w:history="1">
        <w:r w:rsidR="004D1E8E" w:rsidRPr="004D1E8E">
          <w:rPr>
            <w:rStyle w:val="Hipersaitas"/>
            <w:b w:val="0"/>
          </w:rPr>
          <w:t>III</w:t>
        </w:r>
        <w:r w:rsidR="004D1E8E" w:rsidRPr="004D1E8E">
          <w:rPr>
            <w:rFonts w:asciiTheme="minorHAnsi" w:eastAsiaTheme="minorEastAsia" w:hAnsiTheme="minorHAnsi" w:cstheme="minorBidi"/>
            <w:b w:val="0"/>
            <w:sz w:val="22"/>
            <w:szCs w:val="22"/>
          </w:rPr>
          <w:tab/>
        </w:r>
        <w:r w:rsidR="004D1E8E" w:rsidRPr="004D1E8E">
          <w:rPr>
            <w:rStyle w:val="Hipersaitas"/>
            <w:b w:val="0"/>
          </w:rPr>
          <w:t>PLANUOJAMOS ŪKINĖS VEIKLOS VIETA</w:t>
        </w:r>
        <w:r w:rsidR="004D1E8E" w:rsidRPr="004D1E8E">
          <w:rPr>
            <w:b w:val="0"/>
            <w:webHidden/>
          </w:rPr>
          <w:tab/>
        </w:r>
        <w:r w:rsidR="004D1E8E" w:rsidRPr="004D1E8E">
          <w:rPr>
            <w:b w:val="0"/>
            <w:webHidden/>
          </w:rPr>
          <w:fldChar w:fldCharType="begin"/>
        </w:r>
        <w:r w:rsidR="004D1E8E" w:rsidRPr="004D1E8E">
          <w:rPr>
            <w:b w:val="0"/>
            <w:webHidden/>
          </w:rPr>
          <w:instrText xml:space="preserve"> PAGEREF _Toc459813907 \h </w:instrText>
        </w:r>
        <w:r w:rsidR="004D1E8E" w:rsidRPr="004D1E8E">
          <w:rPr>
            <w:b w:val="0"/>
            <w:webHidden/>
          </w:rPr>
        </w:r>
        <w:r w:rsidR="004D1E8E" w:rsidRPr="004D1E8E">
          <w:rPr>
            <w:b w:val="0"/>
            <w:webHidden/>
          </w:rPr>
          <w:fldChar w:fldCharType="separate"/>
        </w:r>
        <w:r w:rsidR="00443420">
          <w:rPr>
            <w:b w:val="0"/>
            <w:webHidden/>
          </w:rPr>
          <w:t>25</w:t>
        </w:r>
        <w:r w:rsidR="004D1E8E" w:rsidRPr="004D1E8E">
          <w:rPr>
            <w:b w:val="0"/>
            <w:webHidden/>
          </w:rPr>
          <w:fldChar w:fldCharType="end"/>
        </w:r>
      </w:hyperlink>
    </w:p>
    <w:p w14:paraId="68321FD3" w14:textId="77777777" w:rsidR="004D1E8E" w:rsidRPr="004D1E8E" w:rsidRDefault="00D45C80">
      <w:pPr>
        <w:pStyle w:val="Turinys2"/>
        <w:rPr>
          <w:rFonts w:asciiTheme="minorHAnsi" w:eastAsiaTheme="minorEastAsia" w:hAnsiTheme="minorHAnsi" w:cstheme="minorBidi"/>
          <w:noProof/>
          <w:sz w:val="22"/>
          <w:szCs w:val="22"/>
        </w:rPr>
      </w:pPr>
      <w:hyperlink w:anchor="_Toc459813908" w:history="1">
        <w:r w:rsidR="004D1E8E" w:rsidRPr="004D1E8E">
          <w:rPr>
            <w:rStyle w:val="Hipersaitas"/>
            <w:noProof/>
          </w:rPr>
          <w:t>18</w:t>
        </w:r>
        <w:r w:rsidR="004D1E8E" w:rsidRPr="004D1E8E">
          <w:rPr>
            <w:rFonts w:asciiTheme="minorHAnsi" w:eastAsiaTheme="minorEastAsia" w:hAnsiTheme="minorHAnsi" w:cstheme="minorBidi"/>
            <w:noProof/>
            <w:sz w:val="22"/>
            <w:szCs w:val="22"/>
          </w:rPr>
          <w:tab/>
        </w:r>
        <w:r w:rsidR="004D1E8E" w:rsidRPr="004D1E8E">
          <w:rPr>
            <w:rStyle w:val="Hipersaitas"/>
            <w:noProof/>
          </w:rPr>
          <w:t>Planuojamos ūkinės veiklos vieta</w:t>
        </w:r>
        <w:r w:rsidR="004D1E8E" w:rsidRPr="004D1E8E">
          <w:rPr>
            <w:noProof/>
            <w:webHidden/>
          </w:rPr>
          <w:tab/>
        </w:r>
        <w:r w:rsidR="004D1E8E" w:rsidRPr="004D1E8E">
          <w:rPr>
            <w:noProof/>
            <w:webHidden/>
          </w:rPr>
          <w:fldChar w:fldCharType="begin"/>
        </w:r>
        <w:r w:rsidR="004D1E8E" w:rsidRPr="004D1E8E">
          <w:rPr>
            <w:noProof/>
            <w:webHidden/>
          </w:rPr>
          <w:instrText xml:space="preserve"> PAGEREF _Toc459813908 \h </w:instrText>
        </w:r>
        <w:r w:rsidR="004D1E8E" w:rsidRPr="004D1E8E">
          <w:rPr>
            <w:noProof/>
            <w:webHidden/>
          </w:rPr>
        </w:r>
        <w:r w:rsidR="004D1E8E" w:rsidRPr="004D1E8E">
          <w:rPr>
            <w:noProof/>
            <w:webHidden/>
          </w:rPr>
          <w:fldChar w:fldCharType="separate"/>
        </w:r>
        <w:r w:rsidR="00443420">
          <w:rPr>
            <w:noProof/>
            <w:webHidden/>
          </w:rPr>
          <w:t>25</w:t>
        </w:r>
        <w:r w:rsidR="004D1E8E" w:rsidRPr="004D1E8E">
          <w:rPr>
            <w:noProof/>
            <w:webHidden/>
          </w:rPr>
          <w:fldChar w:fldCharType="end"/>
        </w:r>
      </w:hyperlink>
    </w:p>
    <w:p w14:paraId="65FBE274" w14:textId="77777777" w:rsidR="004D1E8E" w:rsidRPr="004D1E8E" w:rsidRDefault="00D45C80">
      <w:pPr>
        <w:pStyle w:val="Turinys2"/>
        <w:rPr>
          <w:rFonts w:asciiTheme="minorHAnsi" w:eastAsiaTheme="minorEastAsia" w:hAnsiTheme="minorHAnsi" w:cstheme="minorBidi"/>
          <w:noProof/>
          <w:sz w:val="22"/>
          <w:szCs w:val="22"/>
        </w:rPr>
      </w:pPr>
      <w:hyperlink w:anchor="_Toc459813909" w:history="1">
        <w:r w:rsidR="004D1E8E" w:rsidRPr="004D1E8E">
          <w:rPr>
            <w:rStyle w:val="Hipersaitas"/>
            <w:noProof/>
          </w:rPr>
          <w:t>19</w:t>
        </w:r>
        <w:r w:rsidR="004D1E8E" w:rsidRPr="004D1E8E">
          <w:rPr>
            <w:rFonts w:asciiTheme="minorHAnsi" w:eastAsiaTheme="minorEastAsia" w:hAnsiTheme="minorHAnsi" w:cstheme="minorBidi"/>
            <w:noProof/>
            <w:sz w:val="22"/>
            <w:szCs w:val="22"/>
          </w:rPr>
          <w:tab/>
        </w:r>
        <w:r w:rsidR="004D1E8E" w:rsidRPr="004D1E8E">
          <w:rPr>
            <w:rStyle w:val="Hipersaitas"/>
            <w:noProof/>
          </w:rPr>
          <w:t>Planuojamos ūkinės veiklos sklypo ir gretimų žemės sklypų ar teritorijų funkcinis zonavimas ir teritorijos naudojimo reglamentas</w:t>
        </w:r>
        <w:r w:rsidR="004D1E8E" w:rsidRPr="004D1E8E">
          <w:rPr>
            <w:noProof/>
            <w:webHidden/>
          </w:rPr>
          <w:tab/>
        </w:r>
        <w:r w:rsidR="004D1E8E" w:rsidRPr="004D1E8E">
          <w:rPr>
            <w:noProof/>
            <w:webHidden/>
          </w:rPr>
          <w:fldChar w:fldCharType="begin"/>
        </w:r>
        <w:r w:rsidR="004D1E8E" w:rsidRPr="004D1E8E">
          <w:rPr>
            <w:noProof/>
            <w:webHidden/>
          </w:rPr>
          <w:instrText xml:space="preserve"> PAGEREF _Toc459813909 \h </w:instrText>
        </w:r>
        <w:r w:rsidR="004D1E8E" w:rsidRPr="004D1E8E">
          <w:rPr>
            <w:noProof/>
            <w:webHidden/>
          </w:rPr>
        </w:r>
        <w:r w:rsidR="004D1E8E" w:rsidRPr="004D1E8E">
          <w:rPr>
            <w:noProof/>
            <w:webHidden/>
          </w:rPr>
          <w:fldChar w:fldCharType="separate"/>
        </w:r>
        <w:r w:rsidR="00443420">
          <w:rPr>
            <w:noProof/>
            <w:webHidden/>
          </w:rPr>
          <w:t>26</w:t>
        </w:r>
        <w:r w:rsidR="004D1E8E" w:rsidRPr="004D1E8E">
          <w:rPr>
            <w:noProof/>
            <w:webHidden/>
          </w:rPr>
          <w:fldChar w:fldCharType="end"/>
        </w:r>
      </w:hyperlink>
    </w:p>
    <w:p w14:paraId="0B2B5F33" w14:textId="77777777" w:rsidR="004D1E8E" w:rsidRPr="004D1E8E" w:rsidRDefault="00D45C80">
      <w:pPr>
        <w:pStyle w:val="Turinys2"/>
        <w:rPr>
          <w:rFonts w:asciiTheme="minorHAnsi" w:eastAsiaTheme="minorEastAsia" w:hAnsiTheme="minorHAnsi" w:cstheme="minorBidi"/>
          <w:noProof/>
          <w:sz w:val="22"/>
          <w:szCs w:val="22"/>
        </w:rPr>
      </w:pPr>
      <w:hyperlink w:anchor="_Toc459813910" w:history="1">
        <w:r w:rsidR="004D1E8E" w:rsidRPr="004D1E8E">
          <w:rPr>
            <w:rStyle w:val="Hipersaitas"/>
            <w:noProof/>
          </w:rPr>
          <w:t>20</w:t>
        </w:r>
        <w:r w:rsidR="004D1E8E" w:rsidRPr="004D1E8E">
          <w:rPr>
            <w:rFonts w:asciiTheme="minorHAnsi" w:eastAsiaTheme="minorEastAsia" w:hAnsiTheme="minorHAnsi" w:cstheme="minorBidi"/>
            <w:noProof/>
            <w:sz w:val="22"/>
            <w:szCs w:val="22"/>
          </w:rPr>
          <w:tab/>
        </w:r>
        <w:r w:rsidR="004D1E8E" w:rsidRPr="004D1E8E">
          <w:rPr>
            <w:rStyle w:val="Hipersaitas"/>
            <w:noProof/>
          </w:rPr>
          <w:t>Informacija apie eksploatuojamus ir išžvalgytus žemės gelmių ir telkinių išteklius, geologinius procesus ir reiškinius</w:t>
        </w:r>
        <w:r w:rsidR="004D1E8E" w:rsidRPr="004D1E8E">
          <w:rPr>
            <w:noProof/>
            <w:webHidden/>
          </w:rPr>
          <w:tab/>
        </w:r>
        <w:r w:rsidR="004D1E8E" w:rsidRPr="004D1E8E">
          <w:rPr>
            <w:noProof/>
            <w:webHidden/>
          </w:rPr>
          <w:fldChar w:fldCharType="begin"/>
        </w:r>
        <w:r w:rsidR="004D1E8E" w:rsidRPr="004D1E8E">
          <w:rPr>
            <w:noProof/>
            <w:webHidden/>
          </w:rPr>
          <w:instrText xml:space="preserve"> PAGEREF _Toc459813910 \h </w:instrText>
        </w:r>
        <w:r w:rsidR="004D1E8E" w:rsidRPr="004D1E8E">
          <w:rPr>
            <w:noProof/>
            <w:webHidden/>
          </w:rPr>
        </w:r>
        <w:r w:rsidR="004D1E8E" w:rsidRPr="004D1E8E">
          <w:rPr>
            <w:noProof/>
            <w:webHidden/>
          </w:rPr>
          <w:fldChar w:fldCharType="separate"/>
        </w:r>
        <w:r w:rsidR="00443420">
          <w:rPr>
            <w:noProof/>
            <w:webHidden/>
          </w:rPr>
          <w:t>28</w:t>
        </w:r>
        <w:r w:rsidR="004D1E8E" w:rsidRPr="004D1E8E">
          <w:rPr>
            <w:noProof/>
            <w:webHidden/>
          </w:rPr>
          <w:fldChar w:fldCharType="end"/>
        </w:r>
      </w:hyperlink>
    </w:p>
    <w:p w14:paraId="19EFDFF3" w14:textId="77777777" w:rsidR="004D1E8E" w:rsidRPr="004D1E8E" w:rsidRDefault="00D45C80">
      <w:pPr>
        <w:pStyle w:val="Turinys2"/>
        <w:rPr>
          <w:rFonts w:asciiTheme="minorHAnsi" w:eastAsiaTheme="minorEastAsia" w:hAnsiTheme="minorHAnsi" w:cstheme="minorBidi"/>
          <w:noProof/>
          <w:sz w:val="22"/>
          <w:szCs w:val="22"/>
        </w:rPr>
      </w:pPr>
      <w:hyperlink w:anchor="_Toc459813911" w:history="1">
        <w:r w:rsidR="004D1E8E" w:rsidRPr="004D1E8E">
          <w:rPr>
            <w:rStyle w:val="Hipersaitas"/>
            <w:noProof/>
          </w:rPr>
          <w:t>21</w:t>
        </w:r>
        <w:r w:rsidR="004D1E8E" w:rsidRPr="004D1E8E">
          <w:rPr>
            <w:rFonts w:asciiTheme="minorHAnsi" w:eastAsiaTheme="minorEastAsia" w:hAnsiTheme="minorHAnsi" w:cstheme="minorBidi"/>
            <w:noProof/>
            <w:sz w:val="22"/>
            <w:szCs w:val="22"/>
          </w:rPr>
          <w:tab/>
        </w:r>
        <w:r w:rsidR="004D1E8E" w:rsidRPr="004D1E8E">
          <w:rPr>
            <w:rStyle w:val="Hipersaitas"/>
            <w:noProof/>
          </w:rPr>
          <w:t>Informacija apie kraštovaizdį, gamtinį karkasą, vietovės reljefą</w:t>
        </w:r>
        <w:r w:rsidR="004D1E8E" w:rsidRPr="004D1E8E">
          <w:rPr>
            <w:noProof/>
            <w:webHidden/>
          </w:rPr>
          <w:tab/>
        </w:r>
        <w:r w:rsidR="004D1E8E" w:rsidRPr="004D1E8E">
          <w:rPr>
            <w:noProof/>
            <w:webHidden/>
          </w:rPr>
          <w:fldChar w:fldCharType="begin"/>
        </w:r>
        <w:r w:rsidR="004D1E8E" w:rsidRPr="004D1E8E">
          <w:rPr>
            <w:noProof/>
            <w:webHidden/>
          </w:rPr>
          <w:instrText xml:space="preserve"> PAGEREF _Toc459813911 \h </w:instrText>
        </w:r>
        <w:r w:rsidR="004D1E8E" w:rsidRPr="004D1E8E">
          <w:rPr>
            <w:noProof/>
            <w:webHidden/>
          </w:rPr>
        </w:r>
        <w:r w:rsidR="004D1E8E" w:rsidRPr="004D1E8E">
          <w:rPr>
            <w:noProof/>
            <w:webHidden/>
          </w:rPr>
          <w:fldChar w:fldCharType="separate"/>
        </w:r>
        <w:r w:rsidR="00443420">
          <w:rPr>
            <w:noProof/>
            <w:webHidden/>
          </w:rPr>
          <w:t>32</w:t>
        </w:r>
        <w:r w:rsidR="004D1E8E" w:rsidRPr="004D1E8E">
          <w:rPr>
            <w:noProof/>
            <w:webHidden/>
          </w:rPr>
          <w:fldChar w:fldCharType="end"/>
        </w:r>
      </w:hyperlink>
    </w:p>
    <w:p w14:paraId="226F3E80" w14:textId="77777777" w:rsidR="004D1E8E" w:rsidRPr="004D1E8E" w:rsidRDefault="00D45C80">
      <w:pPr>
        <w:pStyle w:val="Turinys2"/>
        <w:rPr>
          <w:rFonts w:asciiTheme="minorHAnsi" w:eastAsiaTheme="minorEastAsia" w:hAnsiTheme="minorHAnsi" w:cstheme="minorBidi"/>
          <w:noProof/>
          <w:sz w:val="22"/>
          <w:szCs w:val="22"/>
        </w:rPr>
      </w:pPr>
      <w:hyperlink w:anchor="_Toc459813912" w:history="1">
        <w:r w:rsidR="004D1E8E" w:rsidRPr="004D1E8E">
          <w:rPr>
            <w:rStyle w:val="Hipersaitas"/>
            <w:noProof/>
          </w:rPr>
          <w:t>22</w:t>
        </w:r>
        <w:r w:rsidR="004D1E8E" w:rsidRPr="004D1E8E">
          <w:rPr>
            <w:rFonts w:asciiTheme="minorHAnsi" w:eastAsiaTheme="minorEastAsia" w:hAnsiTheme="minorHAnsi" w:cstheme="minorBidi"/>
            <w:noProof/>
            <w:sz w:val="22"/>
            <w:szCs w:val="22"/>
          </w:rPr>
          <w:tab/>
        </w:r>
        <w:r w:rsidR="004D1E8E" w:rsidRPr="004D1E8E">
          <w:rPr>
            <w:rStyle w:val="Hipersaitas"/>
            <w:noProof/>
          </w:rPr>
          <w:t>Informacija apie saugomas teritorijas</w:t>
        </w:r>
        <w:r w:rsidR="004D1E8E" w:rsidRPr="004D1E8E">
          <w:rPr>
            <w:noProof/>
            <w:webHidden/>
          </w:rPr>
          <w:tab/>
        </w:r>
        <w:r w:rsidR="004D1E8E" w:rsidRPr="004D1E8E">
          <w:rPr>
            <w:noProof/>
            <w:webHidden/>
          </w:rPr>
          <w:fldChar w:fldCharType="begin"/>
        </w:r>
        <w:r w:rsidR="004D1E8E" w:rsidRPr="004D1E8E">
          <w:rPr>
            <w:noProof/>
            <w:webHidden/>
          </w:rPr>
          <w:instrText xml:space="preserve"> PAGEREF _Toc459813912 \h </w:instrText>
        </w:r>
        <w:r w:rsidR="004D1E8E" w:rsidRPr="004D1E8E">
          <w:rPr>
            <w:noProof/>
            <w:webHidden/>
          </w:rPr>
        </w:r>
        <w:r w:rsidR="004D1E8E" w:rsidRPr="004D1E8E">
          <w:rPr>
            <w:noProof/>
            <w:webHidden/>
          </w:rPr>
          <w:fldChar w:fldCharType="separate"/>
        </w:r>
        <w:r w:rsidR="00443420">
          <w:rPr>
            <w:noProof/>
            <w:webHidden/>
          </w:rPr>
          <w:t>37</w:t>
        </w:r>
        <w:r w:rsidR="004D1E8E" w:rsidRPr="004D1E8E">
          <w:rPr>
            <w:noProof/>
            <w:webHidden/>
          </w:rPr>
          <w:fldChar w:fldCharType="end"/>
        </w:r>
      </w:hyperlink>
    </w:p>
    <w:p w14:paraId="20BD8A72" w14:textId="77777777" w:rsidR="004D1E8E" w:rsidRPr="004D1E8E" w:rsidRDefault="00D45C80">
      <w:pPr>
        <w:pStyle w:val="Turinys2"/>
        <w:rPr>
          <w:rFonts w:asciiTheme="minorHAnsi" w:eastAsiaTheme="minorEastAsia" w:hAnsiTheme="minorHAnsi" w:cstheme="minorBidi"/>
          <w:noProof/>
          <w:sz w:val="22"/>
          <w:szCs w:val="22"/>
        </w:rPr>
      </w:pPr>
      <w:hyperlink w:anchor="_Toc459813913" w:history="1">
        <w:r w:rsidR="004D1E8E" w:rsidRPr="004D1E8E">
          <w:rPr>
            <w:rStyle w:val="Hipersaitas"/>
            <w:noProof/>
          </w:rPr>
          <w:t>23</w:t>
        </w:r>
        <w:r w:rsidR="004D1E8E" w:rsidRPr="004D1E8E">
          <w:rPr>
            <w:rFonts w:asciiTheme="minorHAnsi" w:eastAsiaTheme="minorEastAsia" w:hAnsiTheme="minorHAnsi" w:cstheme="minorBidi"/>
            <w:noProof/>
            <w:sz w:val="22"/>
            <w:szCs w:val="22"/>
          </w:rPr>
          <w:tab/>
        </w:r>
        <w:r w:rsidR="004D1E8E" w:rsidRPr="004D1E8E">
          <w:rPr>
            <w:rStyle w:val="Hipersaitas"/>
            <w:noProof/>
          </w:rPr>
          <w:t>Informacija apie biotopus</w:t>
        </w:r>
        <w:r w:rsidR="004D1E8E" w:rsidRPr="004D1E8E">
          <w:rPr>
            <w:noProof/>
            <w:webHidden/>
          </w:rPr>
          <w:tab/>
        </w:r>
        <w:r w:rsidR="004D1E8E" w:rsidRPr="004D1E8E">
          <w:rPr>
            <w:noProof/>
            <w:webHidden/>
          </w:rPr>
          <w:fldChar w:fldCharType="begin"/>
        </w:r>
        <w:r w:rsidR="004D1E8E" w:rsidRPr="004D1E8E">
          <w:rPr>
            <w:noProof/>
            <w:webHidden/>
          </w:rPr>
          <w:instrText xml:space="preserve"> PAGEREF _Toc459813913 \h </w:instrText>
        </w:r>
        <w:r w:rsidR="004D1E8E" w:rsidRPr="004D1E8E">
          <w:rPr>
            <w:noProof/>
            <w:webHidden/>
          </w:rPr>
        </w:r>
        <w:r w:rsidR="004D1E8E" w:rsidRPr="004D1E8E">
          <w:rPr>
            <w:noProof/>
            <w:webHidden/>
          </w:rPr>
          <w:fldChar w:fldCharType="separate"/>
        </w:r>
        <w:r w:rsidR="00443420">
          <w:rPr>
            <w:noProof/>
            <w:webHidden/>
          </w:rPr>
          <w:t>40</w:t>
        </w:r>
        <w:r w:rsidR="004D1E8E" w:rsidRPr="004D1E8E">
          <w:rPr>
            <w:noProof/>
            <w:webHidden/>
          </w:rPr>
          <w:fldChar w:fldCharType="end"/>
        </w:r>
      </w:hyperlink>
    </w:p>
    <w:p w14:paraId="2274F801" w14:textId="77777777" w:rsidR="004D1E8E" w:rsidRPr="004D1E8E" w:rsidRDefault="00D45C80">
      <w:pPr>
        <w:pStyle w:val="Turinys2"/>
        <w:rPr>
          <w:rFonts w:asciiTheme="minorHAnsi" w:eastAsiaTheme="minorEastAsia" w:hAnsiTheme="minorHAnsi" w:cstheme="minorBidi"/>
          <w:noProof/>
          <w:sz w:val="22"/>
          <w:szCs w:val="22"/>
        </w:rPr>
      </w:pPr>
      <w:hyperlink w:anchor="_Toc459813914" w:history="1">
        <w:r w:rsidR="004D1E8E" w:rsidRPr="004D1E8E">
          <w:rPr>
            <w:rStyle w:val="Hipersaitas"/>
            <w:noProof/>
          </w:rPr>
          <w:t>24</w:t>
        </w:r>
        <w:r w:rsidR="004D1E8E" w:rsidRPr="004D1E8E">
          <w:rPr>
            <w:rFonts w:asciiTheme="minorHAnsi" w:eastAsiaTheme="minorEastAsia" w:hAnsiTheme="minorHAnsi" w:cstheme="minorBidi"/>
            <w:noProof/>
            <w:sz w:val="22"/>
            <w:szCs w:val="22"/>
          </w:rPr>
          <w:tab/>
        </w:r>
        <w:r w:rsidR="004D1E8E" w:rsidRPr="004D1E8E">
          <w:rPr>
            <w:rStyle w:val="Hipersaitas"/>
            <w:noProof/>
          </w:rPr>
          <w:t>Informacija apie jautrias aplinkos apsaugos požiūriu teritorijas</w:t>
        </w:r>
        <w:r w:rsidR="004D1E8E" w:rsidRPr="004D1E8E">
          <w:rPr>
            <w:noProof/>
            <w:webHidden/>
          </w:rPr>
          <w:tab/>
        </w:r>
        <w:r w:rsidR="004D1E8E" w:rsidRPr="004D1E8E">
          <w:rPr>
            <w:noProof/>
            <w:webHidden/>
          </w:rPr>
          <w:fldChar w:fldCharType="begin"/>
        </w:r>
        <w:r w:rsidR="004D1E8E" w:rsidRPr="004D1E8E">
          <w:rPr>
            <w:noProof/>
            <w:webHidden/>
          </w:rPr>
          <w:instrText xml:space="preserve"> PAGEREF _Toc459813914 \h </w:instrText>
        </w:r>
        <w:r w:rsidR="004D1E8E" w:rsidRPr="004D1E8E">
          <w:rPr>
            <w:noProof/>
            <w:webHidden/>
          </w:rPr>
        </w:r>
        <w:r w:rsidR="004D1E8E" w:rsidRPr="004D1E8E">
          <w:rPr>
            <w:noProof/>
            <w:webHidden/>
          </w:rPr>
          <w:fldChar w:fldCharType="separate"/>
        </w:r>
        <w:r w:rsidR="00443420">
          <w:rPr>
            <w:noProof/>
            <w:webHidden/>
          </w:rPr>
          <w:t>42</w:t>
        </w:r>
        <w:r w:rsidR="004D1E8E" w:rsidRPr="004D1E8E">
          <w:rPr>
            <w:noProof/>
            <w:webHidden/>
          </w:rPr>
          <w:fldChar w:fldCharType="end"/>
        </w:r>
      </w:hyperlink>
    </w:p>
    <w:p w14:paraId="7C5B07DD" w14:textId="77777777" w:rsidR="004D1E8E" w:rsidRPr="004D1E8E" w:rsidRDefault="00D45C80">
      <w:pPr>
        <w:pStyle w:val="Turinys2"/>
        <w:rPr>
          <w:rFonts w:asciiTheme="minorHAnsi" w:eastAsiaTheme="minorEastAsia" w:hAnsiTheme="minorHAnsi" w:cstheme="minorBidi"/>
          <w:noProof/>
          <w:sz w:val="22"/>
          <w:szCs w:val="22"/>
        </w:rPr>
      </w:pPr>
      <w:hyperlink w:anchor="_Toc459813915" w:history="1">
        <w:r w:rsidR="004D1E8E" w:rsidRPr="004D1E8E">
          <w:rPr>
            <w:rStyle w:val="Hipersaitas"/>
            <w:noProof/>
          </w:rPr>
          <w:t>25</w:t>
        </w:r>
        <w:r w:rsidR="004D1E8E" w:rsidRPr="004D1E8E">
          <w:rPr>
            <w:rFonts w:asciiTheme="minorHAnsi" w:eastAsiaTheme="minorEastAsia" w:hAnsiTheme="minorHAnsi" w:cstheme="minorBidi"/>
            <w:noProof/>
            <w:sz w:val="22"/>
            <w:szCs w:val="22"/>
          </w:rPr>
          <w:tab/>
        </w:r>
        <w:r w:rsidR="004D1E8E" w:rsidRPr="004D1E8E">
          <w:rPr>
            <w:rStyle w:val="Hipersaitas"/>
            <w:noProof/>
          </w:rPr>
          <w:t>Informacija apie teritorijos taršą praeityje (teritorijos, kuriose jau buvo nesilaikoma projektui taikomų aplinkos kokybės normų), jei tokie duomenys turimi</w:t>
        </w:r>
        <w:r w:rsidR="004D1E8E" w:rsidRPr="004D1E8E">
          <w:rPr>
            <w:noProof/>
            <w:webHidden/>
          </w:rPr>
          <w:tab/>
        </w:r>
        <w:r w:rsidR="004D1E8E" w:rsidRPr="004D1E8E">
          <w:rPr>
            <w:noProof/>
            <w:webHidden/>
          </w:rPr>
          <w:fldChar w:fldCharType="begin"/>
        </w:r>
        <w:r w:rsidR="004D1E8E" w:rsidRPr="004D1E8E">
          <w:rPr>
            <w:noProof/>
            <w:webHidden/>
          </w:rPr>
          <w:instrText xml:space="preserve"> PAGEREF _Toc459813915 \h </w:instrText>
        </w:r>
        <w:r w:rsidR="004D1E8E" w:rsidRPr="004D1E8E">
          <w:rPr>
            <w:noProof/>
            <w:webHidden/>
          </w:rPr>
        </w:r>
        <w:r w:rsidR="004D1E8E" w:rsidRPr="004D1E8E">
          <w:rPr>
            <w:noProof/>
            <w:webHidden/>
          </w:rPr>
          <w:fldChar w:fldCharType="separate"/>
        </w:r>
        <w:r w:rsidR="00443420">
          <w:rPr>
            <w:noProof/>
            <w:webHidden/>
          </w:rPr>
          <w:t>42</w:t>
        </w:r>
        <w:r w:rsidR="004D1E8E" w:rsidRPr="004D1E8E">
          <w:rPr>
            <w:noProof/>
            <w:webHidden/>
          </w:rPr>
          <w:fldChar w:fldCharType="end"/>
        </w:r>
      </w:hyperlink>
    </w:p>
    <w:p w14:paraId="4B49B0C1" w14:textId="77777777" w:rsidR="004D1E8E" w:rsidRPr="004D1E8E" w:rsidRDefault="00D45C80">
      <w:pPr>
        <w:pStyle w:val="Turinys2"/>
        <w:rPr>
          <w:rFonts w:asciiTheme="minorHAnsi" w:eastAsiaTheme="minorEastAsia" w:hAnsiTheme="minorHAnsi" w:cstheme="minorBidi"/>
          <w:noProof/>
          <w:sz w:val="22"/>
          <w:szCs w:val="22"/>
        </w:rPr>
      </w:pPr>
      <w:hyperlink w:anchor="_Toc459813916" w:history="1">
        <w:r w:rsidR="004D1E8E" w:rsidRPr="004D1E8E">
          <w:rPr>
            <w:rStyle w:val="Hipersaitas"/>
            <w:noProof/>
          </w:rPr>
          <w:t>26</w:t>
        </w:r>
        <w:r w:rsidR="004D1E8E" w:rsidRPr="004D1E8E">
          <w:rPr>
            <w:rFonts w:asciiTheme="minorHAnsi" w:eastAsiaTheme="minorEastAsia" w:hAnsiTheme="minorHAnsi" w:cstheme="minorBidi"/>
            <w:noProof/>
            <w:sz w:val="22"/>
            <w:szCs w:val="22"/>
          </w:rPr>
          <w:tab/>
        </w:r>
        <w:r w:rsidR="004D1E8E" w:rsidRPr="004D1E8E">
          <w:rPr>
            <w:rStyle w:val="Hipersaitas"/>
            <w:noProof/>
          </w:rPr>
          <w:t>Informacija apie tankiai apgyvendintas teritorijas ir jų atstumą nuo planuojamos ūkinės veiklos vietos</w:t>
        </w:r>
        <w:r w:rsidR="004D1E8E" w:rsidRPr="004D1E8E">
          <w:rPr>
            <w:noProof/>
            <w:webHidden/>
          </w:rPr>
          <w:tab/>
        </w:r>
        <w:r w:rsidR="004D1E8E" w:rsidRPr="004D1E8E">
          <w:rPr>
            <w:noProof/>
            <w:webHidden/>
          </w:rPr>
          <w:fldChar w:fldCharType="begin"/>
        </w:r>
        <w:r w:rsidR="004D1E8E" w:rsidRPr="004D1E8E">
          <w:rPr>
            <w:noProof/>
            <w:webHidden/>
          </w:rPr>
          <w:instrText xml:space="preserve"> PAGEREF _Toc459813916 \h </w:instrText>
        </w:r>
        <w:r w:rsidR="004D1E8E" w:rsidRPr="004D1E8E">
          <w:rPr>
            <w:noProof/>
            <w:webHidden/>
          </w:rPr>
        </w:r>
        <w:r w:rsidR="004D1E8E" w:rsidRPr="004D1E8E">
          <w:rPr>
            <w:noProof/>
            <w:webHidden/>
          </w:rPr>
          <w:fldChar w:fldCharType="separate"/>
        </w:r>
        <w:r w:rsidR="00443420">
          <w:rPr>
            <w:noProof/>
            <w:webHidden/>
          </w:rPr>
          <w:t>42</w:t>
        </w:r>
        <w:r w:rsidR="004D1E8E" w:rsidRPr="004D1E8E">
          <w:rPr>
            <w:noProof/>
            <w:webHidden/>
          </w:rPr>
          <w:fldChar w:fldCharType="end"/>
        </w:r>
      </w:hyperlink>
    </w:p>
    <w:p w14:paraId="650EC589" w14:textId="77777777" w:rsidR="004D1E8E" w:rsidRPr="004D1E8E" w:rsidRDefault="00D45C80">
      <w:pPr>
        <w:pStyle w:val="Turinys2"/>
        <w:rPr>
          <w:rFonts w:asciiTheme="minorHAnsi" w:eastAsiaTheme="minorEastAsia" w:hAnsiTheme="minorHAnsi" w:cstheme="minorBidi"/>
          <w:noProof/>
          <w:sz w:val="22"/>
          <w:szCs w:val="22"/>
        </w:rPr>
      </w:pPr>
      <w:hyperlink w:anchor="_Toc459813917" w:history="1">
        <w:r w:rsidR="004D1E8E" w:rsidRPr="004D1E8E">
          <w:rPr>
            <w:rStyle w:val="Hipersaitas"/>
            <w:noProof/>
          </w:rPr>
          <w:t>27</w:t>
        </w:r>
        <w:r w:rsidR="004D1E8E" w:rsidRPr="004D1E8E">
          <w:rPr>
            <w:rFonts w:asciiTheme="minorHAnsi" w:eastAsiaTheme="minorEastAsia" w:hAnsiTheme="minorHAnsi" w:cstheme="minorBidi"/>
            <w:noProof/>
            <w:sz w:val="22"/>
            <w:szCs w:val="22"/>
          </w:rPr>
          <w:tab/>
        </w:r>
        <w:r w:rsidR="004D1E8E" w:rsidRPr="004D1E8E">
          <w:rPr>
            <w:rStyle w:val="Hipersaitas"/>
            <w:noProof/>
          </w:rPr>
          <w:t>Informacija apie vietovėje esančias nekilnojamąsias kultūros vertybes</w:t>
        </w:r>
        <w:r w:rsidR="004D1E8E" w:rsidRPr="004D1E8E">
          <w:rPr>
            <w:noProof/>
            <w:webHidden/>
          </w:rPr>
          <w:tab/>
        </w:r>
        <w:r w:rsidR="004D1E8E" w:rsidRPr="004D1E8E">
          <w:rPr>
            <w:noProof/>
            <w:webHidden/>
          </w:rPr>
          <w:fldChar w:fldCharType="begin"/>
        </w:r>
        <w:r w:rsidR="004D1E8E" w:rsidRPr="004D1E8E">
          <w:rPr>
            <w:noProof/>
            <w:webHidden/>
          </w:rPr>
          <w:instrText xml:space="preserve"> PAGEREF _Toc459813917 \h </w:instrText>
        </w:r>
        <w:r w:rsidR="004D1E8E" w:rsidRPr="004D1E8E">
          <w:rPr>
            <w:noProof/>
            <w:webHidden/>
          </w:rPr>
        </w:r>
        <w:r w:rsidR="004D1E8E" w:rsidRPr="004D1E8E">
          <w:rPr>
            <w:noProof/>
            <w:webHidden/>
          </w:rPr>
          <w:fldChar w:fldCharType="separate"/>
        </w:r>
        <w:r w:rsidR="00443420">
          <w:rPr>
            <w:noProof/>
            <w:webHidden/>
          </w:rPr>
          <w:t>42</w:t>
        </w:r>
        <w:r w:rsidR="004D1E8E" w:rsidRPr="004D1E8E">
          <w:rPr>
            <w:noProof/>
            <w:webHidden/>
          </w:rPr>
          <w:fldChar w:fldCharType="end"/>
        </w:r>
      </w:hyperlink>
    </w:p>
    <w:p w14:paraId="02BD086B" w14:textId="77777777" w:rsidR="004D1E8E" w:rsidRPr="004D1E8E" w:rsidRDefault="00D45C80">
      <w:pPr>
        <w:pStyle w:val="Turinys1"/>
        <w:rPr>
          <w:rFonts w:asciiTheme="minorHAnsi" w:eastAsiaTheme="minorEastAsia" w:hAnsiTheme="minorHAnsi" w:cstheme="minorBidi"/>
          <w:b w:val="0"/>
          <w:sz w:val="22"/>
          <w:szCs w:val="22"/>
        </w:rPr>
      </w:pPr>
      <w:hyperlink w:anchor="_Toc459813918" w:history="1">
        <w:r w:rsidR="004D1E8E" w:rsidRPr="004D1E8E">
          <w:rPr>
            <w:rStyle w:val="Hipersaitas"/>
            <w:b w:val="0"/>
          </w:rPr>
          <w:t>IV</w:t>
        </w:r>
        <w:r w:rsidR="004D1E8E" w:rsidRPr="004D1E8E">
          <w:rPr>
            <w:rFonts w:asciiTheme="minorHAnsi" w:eastAsiaTheme="minorEastAsia" w:hAnsiTheme="minorHAnsi" w:cstheme="minorBidi"/>
            <w:b w:val="0"/>
            <w:sz w:val="22"/>
            <w:szCs w:val="22"/>
          </w:rPr>
          <w:tab/>
        </w:r>
        <w:r w:rsidR="004D1E8E" w:rsidRPr="004D1E8E">
          <w:rPr>
            <w:rStyle w:val="Hipersaitas"/>
            <w:b w:val="0"/>
          </w:rPr>
          <w:t>GALIMO POVEIKIO APLINKAI RŪŠIS IR APIBŪDINIMAS</w:t>
        </w:r>
        <w:r w:rsidR="004D1E8E" w:rsidRPr="004D1E8E">
          <w:rPr>
            <w:b w:val="0"/>
            <w:webHidden/>
          </w:rPr>
          <w:tab/>
        </w:r>
        <w:r w:rsidR="004D1E8E" w:rsidRPr="004D1E8E">
          <w:rPr>
            <w:b w:val="0"/>
            <w:webHidden/>
          </w:rPr>
          <w:fldChar w:fldCharType="begin"/>
        </w:r>
        <w:r w:rsidR="004D1E8E" w:rsidRPr="004D1E8E">
          <w:rPr>
            <w:b w:val="0"/>
            <w:webHidden/>
          </w:rPr>
          <w:instrText xml:space="preserve"> PAGEREF _Toc459813918 \h </w:instrText>
        </w:r>
        <w:r w:rsidR="004D1E8E" w:rsidRPr="004D1E8E">
          <w:rPr>
            <w:b w:val="0"/>
            <w:webHidden/>
          </w:rPr>
        </w:r>
        <w:r w:rsidR="004D1E8E" w:rsidRPr="004D1E8E">
          <w:rPr>
            <w:b w:val="0"/>
            <w:webHidden/>
          </w:rPr>
          <w:fldChar w:fldCharType="separate"/>
        </w:r>
        <w:r w:rsidR="00443420">
          <w:rPr>
            <w:b w:val="0"/>
            <w:webHidden/>
          </w:rPr>
          <w:t>44</w:t>
        </w:r>
        <w:r w:rsidR="004D1E8E" w:rsidRPr="004D1E8E">
          <w:rPr>
            <w:b w:val="0"/>
            <w:webHidden/>
          </w:rPr>
          <w:fldChar w:fldCharType="end"/>
        </w:r>
      </w:hyperlink>
    </w:p>
    <w:p w14:paraId="28F896B6" w14:textId="77777777" w:rsidR="004D1E8E" w:rsidRPr="004D1E8E" w:rsidRDefault="00D45C80">
      <w:pPr>
        <w:pStyle w:val="Turinys2"/>
        <w:rPr>
          <w:rFonts w:asciiTheme="minorHAnsi" w:eastAsiaTheme="minorEastAsia" w:hAnsiTheme="minorHAnsi" w:cstheme="minorBidi"/>
          <w:noProof/>
          <w:sz w:val="22"/>
          <w:szCs w:val="22"/>
        </w:rPr>
      </w:pPr>
      <w:hyperlink w:anchor="_Toc459813919" w:history="1">
        <w:r w:rsidR="004D1E8E" w:rsidRPr="004D1E8E">
          <w:rPr>
            <w:rStyle w:val="Hipersaitas"/>
            <w:noProof/>
          </w:rPr>
          <w:t>28</w:t>
        </w:r>
        <w:r w:rsidR="004D1E8E" w:rsidRPr="004D1E8E">
          <w:rPr>
            <w:rFonts w:asciiTheme="minorHAnsi" w:eastAsiaTheme="minorEastAsia" w:hAnsiTheme="minorHAnsi" w:cstheme="minorBidi"/>
            <w:noProof/>
            <w:sz w:val="22"/>
            <w:szCs w:val="22"/>
          </w:rPr>
          <w:tab/>
        </w:r>
        <w:r w:rsidR="004D1E8E" w:rsidRPr="004D1E8E">
          <w:rPr>
            <w:rStyle w:val="Hipersaitas"/>
            <w:noProof/>
          </w:rPr>
          <w:t>Galimas reikšmingas poveikis aplinkos veiksniams, atsižvelgiant į dydį ir erdvinį mastą</w:t>
        </w:r>
        <w:r w:rsidR="004D1E8E" w:rsidRPr="004D1E8E">
          <w:rPr>
            <w:noProof/>
            <w:webHidden/>
          </w:rPr>
          <w:tab/>
        </w:r>
        <w:r w:rsidR="004D1E8E" w:rsidRPr="004D1E8E">
          <w:rPr>
            <w:noProof/>
            <w:webHidden/>
          </w:rPr>
          <w:fldChar w:fldCharType="begin"/>
        </w:r>
        <w:r w:rsidR="004D1E8E" w:rsidRPr="004D1E8E">
          <w:rPr>
            <w:noProof/>
            <w:webHidden/>
          </w:rPr>
          <w:instrText xml:space="preserve"> PAGEREF _Toc459813919 \h </w:instrText>
        </w:r>
        <w:r w:rsidR="004D1E8E" w:rsidRPr="004D1E8E">
          <w:rPr>
            <w:noProof/>
            <w:webHidden/>
          </w:rPr>
        </w:r>
        <w:r w:rsidR="004D1E8E" w:rsidRPr="004D1E8E">
          <w:rPr>
            <w:noProof/>
            <w:webHidden/>
          </w:rPr>
          <w:fldChar w:fldCharType="separate"/>
        </w:r>
        <w:r w:rsidR="00443420">
          <w:rPr>
            <w:noProof/>
            <w:webHidden/>
          </w:rPr>
          <w:t>44</w:t>
        </w:r>
        <w:r w:rsidR="004D1E8E" w:rsidRPr="004D1E8E">
          <w:rPr>
            <w:noProof/>
            <w:webHidden/>
          </w:rPr>
          <w:fldChar w:fldCharType="end"/>
        </w:r>
      </w:hyperlink>
    </w:p>
    <w:p w14:paraId="63BA938B" w14:textId="77777777" w:rsidR="004D1E8E" w:rsidRPr="004D1E8E" w:rsidRDefault="00D45C80">
      <w:pPr>
        <w:pStyle w:val="Turinys2"/>
        <w:rPr>
          <w:rFonts w:asciiTheme="minorHAnsi" w:eastAsiaTheme="minorEastAsia" w:hAnsiTheme="minorHAnsi" w:cstheme="minorBidi"/>
          <w:noProof/>
          <w:sz w:val="22"/>
          <w:szCs w:val="22"/>
        </w:rPr>
      </w:pPr>
      <w:hyperlink w:anchor="_Toc459813920" w:history="1">
        <w:r w:rsidR="004D1E8E" w:rsidRPr="004D1E8E">
          <w:rPr>
            <w:rStyle w:val="Hipersaitas"/>
            <w:noProof/>
          </w:rPr>
          <w:t>29</w:t>
        </w:r>
        <w:r w:rsidR="004D1E8E" w:rsidRPr="004D1E8E">
          <w:rPr>
            <w:rFonts w:asciiTheme="minorHAnsi" w:eastAsiaTheme="minorEastAsia" w:hAnsiTheme="minorHAnsi" w:cstheme="minorBidi"/>
            <w:noProof/>
            <w:sz w:val="22"/>
            <w:szCs w:val="22"/>
          </w:rPr>
          <w:tab/>
        </w:r>
        <w:r w:rsidR="004D1E8E" w:rsidRPr="004D1E8E">
          <w:rPr>
            <w:rStyle w:val="Hipersaitas"/>
            <w:noProof/>
          </w:rPr>
          <w:t>Galimas reikšmingas poveikis 28 punkte nurodytų veiksnių sąveikai</w:t>
        </w:r>
        <w:r w:rsidR="004D1E8E" w:rsidRPr="004D1E8E">
          <w:rPr>
            <w:noProof/>
            <w:webHidden/>
          </w:rPr>
          <w:tab/>
        </w:r>
        <w:r w:rsidR="004D1E8E" w:rsidRPr="004D1E8E">
          <w:rPr>
            <w:noProof/>
            <w:webHidden/>
          </w:rPr>
          <w:fldChar w:fldCharType="begin"/>
        </w:r>
        <w:r w:rsidR="004D1E8E" w:rsidRPr="004D1E8E">
          <w:rPr>
            <w:noProof/>
            <w:webHidden/>
          </w:rPr>
          <w:instrText xml:space="preserve"> PAGEREF _Toc459813920 \h </w:instrText>
        </w:r>
        <w:r w:rsidR="004D1E8E" w:rsidRPr="004D1E8E">
          <w:rPr>
            <w:noProof/>
            <w:webHidden/>
          </w:rPr>
        </w:r>
        <w:r w:rsidR="004D1E8E" w:rsidRPr="004D1E8E">
          <w:rPr>
            <w:noProof/>
            <w:webHidden/>
          </w:rPr>
          <w:fldChar w:fldCharType="separate"/>
        </w:r>
        <w:r w:rsidR="00443420">
          <w:rPr>
            <w:noProof/>
            <w:webHidden/>
          </w:rPr>
          <w:t>50</w:t>
        </w:r>
        <w:r w:rsidR="004D1E8E" w:rsidRPr="004D1E8E">
          <w:rPr>
            <w:noProof/>
            <w:webHidden/>
          </w:rPr>
          <w:fldChar w:fldCharType="end"/>
        </w:r>
      </w:hyperlink>
    </w:p>
    <w:p w14:paraId="07BB1AA9" w14:textId="77777777" w:rsidR="004D1E8E" w:rsidRPr="004D1E8E" w:rsidRDefault="00D45C80">
      <w:pPr>
        <w:pStyle w:val="Turinys2"/>
        <w:rPr>
          <w:rFonts w:asciiTheme="minorHAnsi" w:eastAsiaTheme="minorEastAsia" w:hAnsiTheme="minorHAnsi" w:cstheme="minorBidi"/>
          <w:noProof/>
          <w:sz w:val="22"/>
          <w:szCs w:val="22"/>
        </w:rPr>
      </w:pPr>
      <w:hyperlink w:anchor="_Toc459813921" w:history="1">
        <w:r w:rsidR="004D1E8E" w:rsidRPr="004D1E8E">
          <w:rPr>
            <w:rStyle w:val="Hipersaitas"/>
            <w:noProof/>
          </w:rPr>
          <w:t>30</w:t>
        </w:r>
        <w:r w:rsidR="004D1E8E" w:rsidRPr="004D1E8E">
          <w:rPr>
            <w:rFonts w:asciiTheme="minorHAnsi" w:eastAsiaTheme="minorEastAsia" w:hAnsiTheme="minorHAnsi" w:cstheme="minorBidi"/>
            <w:noProof/>
            <w:sz w:val="22"/>
            <w:szCs w:val="22"/>
          </w:rPr>
          <w:tab/>
        </w:r>
        <w:r w:rsidR="004D1E8E" w:rsidRPr="004D1E8E">
          <w:rPr>
            <w:rStyle w:val="Hipersaitas"/>
            <w:bCs/>
            <w:noProof/>
          </w:rPr>
          <w:t>Galimas reikšmingas poveikis 28 punkte nurodytiems veiksniams, kurį lemia planuojamos ūkinės veiklos pažeidžiamumo rizika dėl ekstremaliųjų įvykių ir (arba) ekstremaliųjų situacijų</w:t>
        </w:r>
        <w:r w:rsidR="004D1E8E" w:rsidRPr="004D1E8E">
          <w:rPr>
            <w:noProof/>
            <w:webHidden/>
          </w:rPr>
          <w:tab/>
        </w:r>
        <w:r w:rsidR="004D1E8E" w:rsidRPr="004D1E8E">
          <w:rPr>
            <w:noProof/>
            <w:webHidden/>
          </w:rPr>
          <w:fldChar w:fldCharType="begin"/>
        </w:r>
        <w:r w:rsidR="004D1E8E" w:rsidRPr="004D1E8E">
          <w:rPr>
            <w:noProof/>
            <w:webHidden/>
          </w:rPr>
          <w:instrText xml:space="preserve"> PAGEREF _Toc459813921 \h </w:instrText>
        </w:r>
        <w:r w:rsidR="004D1E8E" w:rsidRPr="004D1E8E">
          <w:rPr>
            <w:noProof/>
            <w:webHidden/>
          </w:rPr>
        </w:r>
        <w:r w:rsidR="004D1E8E" w:rsidRPr="004D1E8E">
          <w:rPr>
            <w:noProof/>
            <w:webHidden/>
          </w:rPr>
          <w:fldChar w:fldCharType="separate"/>
        </w:r>
        <w:r w:rsidR="00443420">
          <w:rPr>
            <w:noProof/>
            <w:webHidden/>
          </w:rPr>
          <w:t>50</w:t>
        </w:r>
        <w:r w:rsidR="004D1E8E" w:rsidRPr="004D1E8E">
          <w:rPr>
            <w:noProof/>
            <w:webHidden/>
          </w:rPr>
          <w:fldChar w:fldCharType="end"/>
        </w:r>
      </w:hyperlink>
    </w:p>
    <w:p w14:paraId="2FFA6CBC" w14:textId="77777777" w:rsidR="004D1E8E" w:rsidRPr="004D1E8E" w:rsidRDefault="00D45C80">
      <w:pPr>
        <w:pStyle w:val="Turinys2"/>
        <w:rPr>
          <w:rFonts w:asciiTheme="minorHAnsi" w:eastAsiaTheme="minorEastAsia" w:hAnsiTheme="minorHAnsi" w:cstheme="minorBidi"/>
          <w:noProof/>
          <w:sz w:val="22"/>
          <w:szCs w:val="22"/>
        </w:rPr>
      </w:pPr>
      <w:hyperlink w:anchor="_Toc459813922" w:history="1">
        <w:r w:rsidR="004D1E8E" w:rsidRPr="004D1E8E">
          <w:rPr>
            <w:rStyle w:val="Hipersaitas"/>
            <w:noProof/>
          </w:rPr>
          <w:t>31</w:t>
        </w:r>
        <w:r w:rsidR="004D1E8E" w:rsidRPr="004D1E8E">
          <w:rPr>
            <w:rFonts w:asciiTheme="minorHAnsi" w:eastAsiaTheme="minorEastAsia" w:hAnsiTheme="minorHAnsi" w:cstheme="minorBidi"/>
            <w:noProof/>
            <w:sz w:val="22"/>
            <w:szCs w:val="22"/>
          </w:rPr>
          <w:tab/>
        </w:r>
        <w:r w:rsidR="004D1E8E" w:rsidRPr="004D1E8E">
          <w:rPr>
            <w:rStyle w:val="Hipersaitas"/>
            <w:noProof/>
          </w:rPr>
          <w:t>Galimas reikšmingas tarpvalstybinis poveikis</w:t>
        </w:r>
        <w:r w:rsidR="004D1E8E" w:rsidRPr="004D1E8E">
          <w:rPr>
            <w:noProof/>
            <w:webHidden/>
          </w:rPr>
          <w:tab/>
        </w:r>
        <w:r w:rsidR="004D1E8E" w:rsidRPr="004D1E8E">
          <w:rPr>
            <w:noProof/>
            <w:webHidden/>
          </w:rPr>
          <w:fldChar w:fldCharType="begin"/>
        </w:r>
        <w:r w:rsidR="004D1E8E" w:rsidRPr="004D1E8E">
          <w:rPr>
            <w:noProof/>
            <w:webHidden/>
          </w:rPr>
          <w:instrText xml:space="preserve"> PAGEREF _Toc459813922 \h </w:instrText>
        </w:r>
        <w:r w:rsidR="004D1E8E" w:rsidRPr="004D1E8E">
          <w:rPr>
            <w:noProof/>
            <w:webHidden/>
          </w:rPr>
        </w:r>
        <w:r w:rsidR="004D1E8E" w:rsidRPr="004D1E8E">
          <w:rPr>
            <w:noProof/>
            <w:webHidden/>
          </w:rPr>
          <w:fldChar w:fldCharType="separate"/>
        </w:r>
        <w:r w:rsidR="00443420">
          <w:rPr>
            <w:noProof/>
            <w:webHidden/>
          </w:rPr>
          <w:t>50</w:t>
        </w:r>
        <w:r w:rsidR="004D1E8E" w:rsidRPr="004D1E8E">
          <w:rPr>
            <w:noProof/>
            <w:webHidden/>
          </w:rPr>
          <w:fldChar w:fldCharType="end"/>
        </w:r>
      </w:hyperlink>
    </w:p>
    <w:p w14:paraId="352A29A3" w14:textId="77777777" w:rsidR="004D1E8E" w:rsidRPr="004D1E8E" w:rsidRDefault="00D45C80">
      <w:pPr>
        <w:pStyle w:val="Turinys2"/>
        <w:rPr>
          <w:rFonts w:asciiTheme="minorHAnsi" w:eastAsiaTheme="minorEastAsia" w:hAnsiTheme="minorHAnsi" w:cstheme="minorBidi"/>
          <w:noProof/>
          <w:sz w:val="22"/>
          <w:szCs w:val="22"/>
        </w:rPr>
      </w:pPr>
      <w:hyperlink w:anchor="_Toc459813923" w:history="1">
        <w:r w:rsidR="004D1E8E" w:rsidRPr="004D1E8E">
          <w:rPr>
            <w:rStyle w:val="Hipersaitas"/>
            <w:noProof/>
          </w:rPr>
          <w:t>32</w:t>
        </w:r>
        <w:r w:rsidR="004D1E8E" w:rsidRPr="004D1E8E">
          <w:rPr>
            <w:rFonts w:asciiTheme="minorHAnsi" w:eastAsiaTheme="minorEastAsia" w:hAnsiTheme="minorHAnsi" w:cstheme="minorBidi"/>
            <w:noProof/>
            <w:sz w:val="22"/>
            <w:szCs w:val="22"/>
          </w:rPr>
          <w:tab/>
        </w:r>
        <w:r w:rsidR="004D1E8E" w:rsidRPr="004D1E8E">
          <w:rPr>
            <w:rStyle w:val="Hipersaitas"/>
            <w:noProof/>
          </w:rPr>
          <w:t>Planuojamos ūkinės veiklos charakteristikos ir (arba) priemonės, kurių numatoma imtis siekiant išvengti bet kokio reikšmingo neigiamo poveikio arba užkirsti jam kelią</w:t>
        </w:r>
        <w:r w:rsidR="004D1E8E" w:rsidRPr="004D1E8E">
          <w:rPr>
            <w:noProof/>
            <w:webHidden/>
          </w:rPr>
          <w:tab/>
        </w:r>
        <w:r w:rsidR="004D1E8E" w:rsidRPr="004D1E8E">
          <w:rPr>
            <w:noProof/>
            <w:webHidden/>
          </w:rPr>
          <w:fldChar w:fldCharType="begin"/>
        </w:r>
        <w:r w:rsidR="004D1E8E" w:rsidRPr="004D1E8E">
          <w:rPr>
            <w:noProof/>
            <w:webHidden/>
          </w:rPr>
          <w:instrText xml:space="preserve"> PAGEREF _Toc459813923 \h </w:instrText>
        </w:r>
        <w:r w:rsidR="004D1E8E" w:rsidRPr="004D1E8E">
          <w:rPr>
            <w:noProof/>
            <w:webHidden/>
          </w:rPr>
        </w:r>
        <w:r w:rsidR="004D1E8E" w:rsidRPr="004D1E8E">
          <w:rPr>
            <w:noProof/>
            <w:webHidden/>
          </w:rPr>
          <w:fldChar w:fldCharType="separate"/>
        </w:r>
        <w:r w:rsidR="00443420">
          <w:rPr>
            <w:noProof/>
            <w:webHidden/>
          </w:rPr>
          <w:t>50</w:t>
        </w:r>
        <w:r w:rsidR="004D1E8E" w:rsidRPr="004D1E8E">
          <w:rPr>
            <w:noProof/>
            <w:webHidden/>
          </w:rPr>
          <w:fldChar w:fldCharType="end"/>
        </w:r>
      </w:hyperlink>
    </w:p>
    <w:p w14:paraId="2D8C14AD" w14:textId="77777777" w:rsidR="004D1E8E" w:rsidRPr="004D1E8E" w:rsidRDefault="00D45C80">
      <w:pPr>
        <w:pStyle w:val="Turinys1"/>
        <w:rPr>
          <w:rFonts w:asciiTheme="minorHAnsi" w:eastAsiaTheme="minorEastAsia" w:hAnsiTheme="minorHAnsi" w:cstheme="minorBidi"/>
          <w:b w:val="0"/>
          <w:sz w:val="22"/>
          <w:szCs w:val="22"/>
        </w:rPr>
      </w:pPr>
      <w:hyperlink w:anchor="_Toc459813924" w:history="1">
        <w:r w:rsidR="004D1E8E" w:rsidRPr="004D1E8E">
          <w:rPr>
            <w:rStyle w:val="Hipersaitas"/>
            <w:b w:val="0"/>
          </w:rPr>
          <w:t>V</w:t>
        </w:r>
        <w:r w:rsidR="004D1E8E" w:rsidRPr="004D1E8E">
          <w:rPr>
            <w:rFonts w:asciiTheme="minorHAnsi" w:eastAsiaTheme="minorEastAsia" w:hAnsiTheme="minorHAnsi" w:cstheme="minorBidi"/>
            <w:b w:val="0"/>
            <w:sz w:val="22"/>
            <w:szCs w:val="22"/>
          </w:rPr>
          <w:tab/>
        </w:r>
        <w:r w:rsidR="004D1E8E" w:rsidRPr="004D1E8E">
          <w:rPr>
            <w:rStyle w:val="Hipersaitas"/>
            <w:b w:val="0"/>
          </w:rPr>
          <w:t>LITERATŪRA IR INFORMACIJOS ŠALTINIAI</w:t>
        </w:r>
        <w:r w:rsidR="004D1E8E" w:rsidRPr="004D1E8E">
          <w:rPr>
            <w:b w:val="0"/>
            <w:webHidden/>
          </w:rPr>
          <w:tab/>
        </w:r>
        <w:r w:rsidR="004D1E8E" w:rsidRPr="004D1E8E">
          <w:rPr>
            <w:b w:val="0"/>
            <w:webHidden/>
          </w:rPr>
          <w:fldChar w:fldCharType="begin"/>
        </w:r>
        <w:r w:rsidR="004D1E8E" w:rsidRPr="004D1E8E">
          <w:rPr>
            <w:b w:val="0"/>
            <w:webHidden/>
          </w:rPr>
          <w:instrText xml:space="preserve"> PAGEREF _Toc459813924 \h </w:instrText>
        </w:r>
        <w:r w:rsidR="004D1E8E" w:rsidRPr="004D1E8E">
          <w:rPr>
            <w:b w:val="0"/>
            <w:webHidden/>
          </w:rPr>
        </w:r>
        <w:r w:rsidR="004D1E8E" w:rsidRPr="004D1E8E">
          <w:rPr>
            <w:b w:val="0"/>
            <w:webHidden/>
          </w:rPr>
          <w:fldChar w:fldCharType="separate"/>
        </w:r>
        <w:r w:rsidR="00443420">
          <w:rPr>
            <w:b w:val="0"/>
            <w:webHidden/>
          </w:rPr>
          <w:t>52</w:t>
        </w:r>
        <w:r w:rsidR="004D1E8E" w:rsidRPr="004D1E8E">
          <w:rPr>
            <w:b w:val="0"/>
            <w:webHidden/>
          </w:rPr>
          <w:fldChar w:fldCharType="end"/>
        </w:r>
      </w:hyperlink>
    </w:p>
    <w:p w14:paraId="4C2F905B" w14:textId="77777777" w:rsidR="00916FD1" w:rsidRPr="004D1E8E" w:rsidRDefault="00916FD1" w:rsidP="007A2573">
      <w:pPr>
        <w:tabs>
          <w:tab w:val="right" w:leader="dot" w:pos="9356"/>
        </w:tabs>
      </w:pPr>
      <w:r w:rsidRPr="004D1E8E">
        <w:fldChar w:fldCharType="end"/>
      </w:r>
    </w:p>
    <w:p w14:paraId="57C1D1FE" w14:textId="77777777" w:rsidR="00706176" w:rsidRPr="00F877E2" w:rsidRDefault="00706176" w:rsidP="007A2573">
      <w:pPr>
        <w:tabs>
          <w:tab w:val="right" w:leader="dot" w:pos="9356"/>
        </w:tabs>
        <w:rPr>
          <w:sz w:val="22"/>
          <w:szCs w:val="22"/>
        </w:rPr>
      </w:pPr>
    </w:p>
    <w:p w14:paraId="41A1DC6F" w14:textId="1F7E30BC" w:rsidR="007A2573" w:rsidRDefault="007A2573" w:rsidP="00706176">
      <w:pPr>
        <w:tabs>
          <w:tab w:val="left" w:pos="1701"/>
        </w:tabs>
      </w:pPr>
      <w:r w:rsidRPr="007A2573">
        <w:t>1 PRIEDAS</w:t>
      </w:r>
      <w:r w:rsidRPr="007A2573">
        <w:tab/>
      </w:r>
      <w:r w:rsidR="00B85A5D">
        <w:t>Rekonstruojamo kelio ruožo planas</w:t>
      </w:r>
    </w:p>
    <w:p w14:paraId="7BD41949" w14:textId="43AEB48A" w:rsidR="00B85A5D" w:rsidRPr="00B85A5D" w:rsidRDefault="00B85A5D" w:rsidP="00B85A5D">
      <w:pPr>
        <w:tabs>
          <w:tab w:val="left" w:pos="1701"/>
        </w:tabs>
      </w:pPr>
      <w:r>
        <w:t>2</w:t>
      </w:r>
      <w:r w:rsidRPr="00B85A5D">
        <w:t xml:space="preserve"> PRIEDAS</w:t>
      </w:r>
      <w:r w:rsidRPr="00B85A5D">
        <w:tab/>
      </w:r>
      <w:r w:rsidR="00B15B68">
        <w:t>I</w:t>
      </w:r>
      <w:r>
        <w:t>lgalaikių aplinkosauginių priemonių konstrukcinis brėžinys</w:t>
      </w:r>
    </w:p>
    <w:p w14:paraId="79925C06" w14:textId="3A86EB64" w:rsidR="007A2573" w:rsidRPr="007A2573" w:rsidRDefault="00EA1E2B" w:rsidP="00EA1E2B">
      <w:pPr>
        <w:tabs>
          <w:tab w:val="left" w:pos="1701"/>
        </w:tabs>
        <w:ind w:left="1701" w:hanging="1701"/>
      </w:pPr>
      <w:r>
        <w:t>3</w:t>
      </w:r>
      <w:r w:rsidR="007A2573" w:rsidRPr="007A2573">
        <w:t xml:space="preserve"> PRIEDAS</w:t>
      </w:r>
      <w:r w:rsidR="007A2573" w:rsidRPr="007A2573">
        <w:tab/>
      </w:r>
      <w:r w:rsidR="00FA4C4A">
        <w:t>Saugom</w:t>
      </w:r>
      <w:r w:rsidR="00B85A5D">
        <w:t>ų</w:t>
      </w:r>
      <w:r w:rsidR="00FA4C4A">
        <w:t xml:space="preserve"> teritorij</w:t>
      </w:r>
      <w:r w:rsidR="00B85A5D">
        <w:t xml:space="preserve">ų </w:t>
      </w:r>
      <w:r>
        <w:t xml:space="preserve">kelio Nr. 122 64,00-71,85 km </w:t>
      </w:r>
      <w:r w:rsidR="00FA4C4A">
        <w:t>ruožo gretimybėje</w:t>
      </w:r>
      <w:r>
        <w:t xml:space="preserve"> išsidėstymo planas</w:t>
      </w:r>
      <w:r w:rsidR="00FA4C4A">
        <w:t xml:space="preserve"> M 1:</w:t>
      </w:r>
      <w:r>
        <w:t>5</w:t>
      </w:r>
      <w:r w:rsidR="00FA4C4A">
        <w:t>0 000</w:t>
      </w:r>
    </w:p>
    <w:p w14:paraId="7EE139E0" w14:textId="77BE02AE" w:rsidR="007A2573" w:rsidRPr="007A2573" w:rsidRDefault="00EA1E2B" w:rsidP="00706176">
      <w:pPr>
        <w:tabs>
          <w:tab w:val="left" w:pos="1701"/>
          <w:tab w:val="left" w:pos="1985"/>
        </w:tabs>
        <w:ind w:left="1701" w:hanging="1701"/>
        <w:rPr>
          <w:b/>
        </w:rPr>
      </w:pPr>
      <w:r>
        <w:t>4</w:t>
      </w:r>
      <w:r w:rsidR="007A2573" w:rsidRPr="007A2573">
        <w:t xml:space="preserve"> PRIEDAS</w:t>
      </w:r>
      <w:r w:rsidR="007A2573">
        <w:tab/>
      </w:r>
      <w:r w:rsidR="00FA4C4A">
        <w:t>Atsakingų institucijų parengti dokumentai, susiję su planuojamos ūkinės veiklos įgyvendinimu</w:t>
      </w:r>
    </w:p>
    <w:p w14:paraId="21765591" w14:textId="10203DCB" w:rsidR="00916FD1" w:rsidRDefault="00EA1E2B" w:rsidP="00706176">
      <w:pPr>
        <w:tabs>
          <w:tab w:val="left" w:pos="1701"/>
        </w:tabs>
      </w:pPr>
      <w:r>
        <w:t>5</w:t>
      </w:r>
      <w:r w:rsidR="00706176">
        <w:t xml:space="preserve"> PRIEDAS</w:t>
      </w:r>
      <w:r w:rsidR="00706176">
        <w:tab/>
      </w:r>
      <w:r w:rsidR="00FA4C4A">
        <w:t>Įstatyminė dalis</w:t>
      </w:r>
    </w:p>
    <w:p w14:paraId="53BD53A5" w14:textId="5AE056CC" w:rsidR="00706176" w:rsidRDefault="00EA1E2B" w:rsidP="00706176">
      <w:pPr>
        <w:tabs>
          <w:tab w:val="left" w:pos="1701"/>
        </w:tabs>
      </w:pPr>
      <w:r>
        <w:t>6</w:t>
      </w:r>
      <w:r w:rsidR="00706176">
        <w:t xml:space="preserve"> PRIEDAS</w:t>
      </w:r>
      <w:r w:rsidR="00706176">
        <w:tab/>
      </w:r>
      <w:r w:rsidR="00FA4C4A">
        <w:t>PAV dokumentų rengėjų kvalifikaciją įrodantys dokumentai</w:t>
      </w:r>
    </w:p>
    <w:p w14:paraId="213ED515" w14:textId="77777777" w:rsidR="00916FD1" w:rsidRDefault="00916FD1"/>
    <w:p w14:paraId="149FA0D4" w14:textId="77777777" w:rsidR="00CD212C" w:rsidRDefault="00CD212C"/>
    <w:p w14:paraId="4AE99C63" w14:textId="77777777" w:rsidR="00CD212C" w:rsidRDefault="00CD212C"/>
    <w:p w14:paraId="7F2164B8" w14:textId="77777777" w:rsidR="00CD212C" w:rsidRDefault="00CD212C"/>
    <w:p w14:paraId="02814EF0" w14:textId="77777777" w:rsidR="00916FD1" w:rsidRDefault="00916FD1">
      <w:r>
        <w:br w:type="page"/>
      </w:r>
    </w:p>
    <w:p w14:paraId="35BE0B87" w14:textId="77777777" w:rsidR="009F75D3" w:rsidRPr="009F75D3" w:rsidRDefault="009F75D3" w:rsidP="009F75D3">
      <w:pPr>
        <w:ind w:left="851" w:hanging="851"/>
        <w:outlineLvl w:val="0"/>
        <w:rPr>
          <w:b/>
          <w:sz w:val="28"/>
          <w:szCs w:val="28"/>
        </w:rPr>
      </w:pPr>
      <w:bookmarkStart w:id="0" w:name="_Toc459813888"/>
      <w:r>
        <w:rPr>
          <w:b/>
          <w:sz w:val="28"/>
          <w:szCs w:val="28"/>
        </w:rPr>
        <w:lastRenderedPageBreak/>
        <w:t>I</w:t>
      </w:r>
      <w:r w:rsidR="00916FD1" w:rsidRPr="00916FC9">
        <w:rPr>
          <w:b/>
          <w:sz w:val="28"/>
          <w:szCs w:val="28"/>
        </w:rPr>
        <w:tab/>
      </w:r>
      <w:r w:rsidRPr="009F75D3">
        <w:rPr>
          <w:b/>
          <w:sz w:val="28"/>
          <w:szCs w:val="28"/>
        </w:rPr>
        <w:t>INFORMACIJA APIE PLANUOJAMOS ŪKINĖS VEIKLOS ORGANIZATORIŲ</w:t>
      </w:r>
      <w:bookmarkEnd w:id="0"/>
    </w:p>
    <w:p w14:paraId="56CD18AE" w14:textId="77777777" w:rsidR="00916FD1" w:rsidRDefault="00916FD1" w:rsidP="00567D64">
      <w:pPr>
        <w:ind w:firstLine="540"/>
        <w:jc w:val="both"/>
      </w:pPr>
    </w:p>
    <w:p w14:paraId="1538A581" w14:textId="77777777" w:rsidR="00916FD1" w:rsidRPr="00C12E06" w:rsidRDefault="00916FD1" w:rsidP="00D44271">
      <w:pPr>
        <w:tabs>
          <w:tab w:val="left" w:pos="567"/>
        </w:tabs>
        <w:jc w:val="both"/>
        <w:outlineLvl w:val="1"/>
        <w:rPr>
          <w:b/>
          <w:sz w:val="28"/>
          <w:szCs w:val="28"/>
        </w:rPr>
      </w:pPr>
      <w:bookmarkStart w:id="1" w:name="_Toc459813889"/>
      <w:r w:rsidRPr="00C12E06">
        <w:rPr>
          <w:b/>
          <w:sz w:val="28"/>
          <w:szCs w:val="28"/>
        </w:rPr>
        <w:t>1</w:t>
      </w:r>
      <w:r w:rsidRPr="00C12E06">
        <w:rPr>
          <w:b/>
          <w:sz w:val="28"/>
          <w:szCs w:val="28"/>
        </w:rPr>
        <w:tab/>
        <w:t>Informacija apie ūkinės veiklos organizatorių</w:t>
      </w:r>
      <w:bookmarkEnd w:id="1"/>
    </w:p>
    <w:p w14:paraId="3931F49F" w14:textId="77777777" w:rsidR="00916FD1" w:rsidRDefault="00916FD1" w:rsidP="00567D64">
      <w:pPr>
        <w:ind w:firstLine="540"/>
        <w:jc w:val="both"/>
      </w:pPr>
    </w:p>
    <w:p w14:paraId="4C82386D" w14:textId="77777777" w:rsidR="00916FD1" w:rsidRPr="006A7AB5" w:rsidRDefault="00916FD1" w:rsidP="00916FC9">
      <w:pPr>
        <w:pStyle w:val="Porat"/>
        <w:ind w:firstLine="567"/>
        <w:jc w:val="both"/>
        <w:rPr>
          <w:rFonts w:ascii="Times New Roman" w:hAnsi="Times New Roman"/>
          <w:lang w:val="lt-LT"/>
        </w:rPr>
      </w:pPr>
      <w:r>
        <w:rPr>
          <w:rFonts w:ascii="Times New Roman" w:hAnsi="Times New Roman"/>
          <w:lang w:val="lt-LT"/>
        </w:rPr>
        <w:t xml:space="preserve">Lietuvos automobilių kelių direkcija prie Susisiekimo ministerijos. J. Basanavičiaus g. </w:t>
      </w:r>
      <w:r w:rsidRPr="00BE6191">
        <w:rPr>
          <w:rFonts w:ascii="Times New Roman" w:hAnsi="Times New Roman"/>
          <w:lang w:val="lt-LT"/>
        </w:rPr>
        <w:t>36/2, LT–03109 Vilnius</w:t>
      </w:r>
      <w:r w:rsidRPr="00083265">
        <w:rPr>
          <w:rFonts w:ascii="Times New Roman" w:hAnsi="Times New Roman"/>
          <w:lang w:val="lt-LT"/>
        </w:rPr>
        <w:t>; tel.: (8 5) 232 96 00, faksas (8 5) 232 96 09; el. pašto</w:t>
      </w:r>
      <w:r>
        <w:rPr>
          <w:rFonts w:ascii="Times New Roman" w:hAnsi="Times New Roman"/>
          <w:lang w:val="lt-LT"/>
        </w:rPr>
        <w:t xml:space="preserve"> adresas</w:t>
      </w:r>
      <w:r w:rsidRPr="006A7AB5">
        <w:rPr>
          <w:rFonts w:ascii="Times New Roman" w:hAnsi="Times New Roman"/>
          <w:lang w:val="lt-LT"/>
        </w:rPr>
        <w:t>:</w:t>
      </w:r>
      <w:r>
        <w:rPr>
          <w:rFonts w:ascii="Times New Roman" w:hAnsi="Times New Roman"/>
          <w:lang w:val="lt-LT"/>
        </w:rPr>
        <w:t xml:space="preserve"> </w:t>
      </w:r>
      <w:hyperlink r:id="rId9" w:history="1">
        <w:r w:rsidRPr="00B478A4">
          <w:rPr>
            <w:rStyle w:val="Hipersaitas"/>
            <w:rFonts w:ascii="Times New Roman" w:hAnsi="Times New Roman"/>
            <w:lang w:val="lt-LT"/>
          </w:rPr>
          <w:t>info@lakd.lt</w:t>
        </w:r>
      </w:hyperlink>
      <w:r w:rsidRPr="006A7AB5">
        <w:rPr>
          <w:rFonts w:ascii="Times New Roman" w:hAnsi="Times New Roman"/>
          <w:lang w:val="lt-LT"/>
        </w:rPr>
        <w:t>.</w:t>
      </w:r>
    </w:p>
    <w:p w14:paraId="3ABB7E12" w14:textId="77777777" w:rsidR="00916FD1" w:rsidRDefault="00916FD1" w:rsidP="00567D64">
      <w:pPr>
        <w:ind w:firstLine="540"/>
        <w:jc w:val="both"/>
      </w:pPr>
    </w:p>
    <w:p w14:paraId="45E05586" w14:textId="2FE13CBE" w:rsidR="00916FD1" w:rsidRPr="00C12E06" w:rsidRDefault="00916FD1" w:rsidP="00D44271">
      <w:pPr>
        <w:tabs>
          <w:tab w:val="left" w:pos="567"/>
        </w:tabs>
        <w:jc w:val="both"/>
        <w:outlineLvl w:val="1"/>
        <w:rPr>
          <w:b/>
          <w:sz w:val="28"/>
          <w:szCs w:val="28"/>
        </w:rPr>
      </w:pPr>
      <w:bookmarkStart w:id="2" w:name="_Toc459813890"/>
      <w:r w:rsidRPr="00C12E06">
        <w:rPr>
          <w:b/>
          <w:sz w:val="28"/>
          <w:szCs w:val="28"/>
        </w:rPr>
        <w:t>2</w:t>
      </w:r>
      <w:r w:rsidRPr="00C12E06">
        <w:rPr>
          <w:b/>
          <w:sz w:val="28"/>
          <w:szCs w:val="28"/>
        </w:rPr>
        <w:tab/>
        <w:t xml:space="preserve">Informacija apie </w:t>
      </w:r>
      <w:r w:rsidR="008C1C8C">
        <w:rPr>
          <w:b/>
          <w:sz w:val="28"/>
          <w:szCs w:val="28"/>
        </w:rPr>
        <w:t xml:space="preserve">PAV </w:t>
      </w:r>
      <w:r w:rsidRPr="00C12E06">
        <w:rPr>
          <w:b/>
          <w:sz w:val="28"/>
          <w:szCs w:val="28"/>
        </w:rPr>
        <w:t>atrankos dokumentų rengėją</w:t>
      </w:r>
      <w:bookmarkEnd w:id="2"/>
    </w:p>
    <w:p w14:paraId="4A3DDF7A" w14:textId="77777777" w:rsidR="00916FD1" w:rsidRDefault="00916FD1" w:rsidP="00567D64">
      <w:pPr>
        <w:ind w:firstLine="540"/>
        <w:jc w:val="both"/>
      </w:pPr>
    </w:p>
    <w:p w14:paraId="42B33771" w14:textId="77777777" w:rsidR="00916FD1" w:rsidRDefault="00916FD1" w:rsidP="00916FC9">
      <w:pPr>
        <w:pStyle w:val="Porat"/>
        <w:ind w:firstLine="567"/>
        <w:jc w:val="both"/>
        <w:rPr>
          <w:rFonts w:ascii="Times New Roman" w:hAnsi="Times New Roman"/>
          <w:lang w:val="lt-LT"/>
        </w:rPr>
      </w:pPr>
      <w:r w:rsidRPr="006A7AB5">
        <w:rPr>
          <w:rFonts w:ascii="Times New Roman" w:hAnsi="Times New Roman"/>
          <w:lang w:val="lt-LT"/>
        </w:rPr>
        <w:t>V</w:t>
      </w:r>
      <w:r>
        <w:rPr>
          <w:rFonts w:ascii="Times New Roman" w:hAnsi="Times New Roman"/>
          <w:lang w:val="lt-LT"/>
        </w:rPr>
        <w:t xml:space="preserve">iešoji įstaiga „Kelių ir transporto </w:t>
      </w:r>
      <w:r w:rsidRPr="006A7AB5">
        <w:rPr>
          <w:rFonts w:ascii="Times New Roman" w:hAnsi="Times New Roman"/>
          <w:lang w:val="lt-LT"/>
        </w:rPr>
        <w:t>tyrimo inst</w:t>
      </w:r>
      <w:r>
        <w:rPr>
          <w:rFonts w:ascii="Times New Roman" w:hAnsi="Times New Roman"/>
          <w:lang w:val="lt-LT"/>
        </w:rPr>
        <w:t>i</w:t>
      </w:r>
      <w:r w:rsidRPr="006A7AB5">
        <w:rPr>
          <w:rFonts w:ascii="Times New Roman" w:hAnsi="Times New Roman"/>
          <w:lang w:val="lt-LT"/>
        </w:rPr>
        <w:t>tutas</w:t>
      </w:r>
      <w:r>
        <w:rPr>
          <w:rFonts w:ascii="Times New Roman" w:hAnsi="Times New Roman"/>
          <w:lang w:val="lt-LT"/>
        </w:rPr>
        <w:t>“</w:t>
      </w:r>
      <w:r w:rsidRPr="006A7AB5">
        <w:rPr>
          <w:rFonts w:ascii="Times New Roman" w:hAnsi="Times New Roman"/>
          <w:lang w:val="lt-LT"/>
        </w:rPr>
        <w:t xml:space="preserve">. I. Kanto </w:t>
      </w:r>
      <w:r>
        <w:rPr>
          <w:rFonts w:ascii="Times New Roman" w:hAnsi="Times New Roman"/>
          <w:lang w:val="lt-LT"/>
        </w:rPr>
        <w:t>23</w:t>
      </w:r>
      <w:r w:rsidRPr="006A7AB5">
        <w:rPr>
          <w:rFonts w:ascii="Times New Roman" w:hAnsi="Times New Roman"/>
          <w:lang w:val="lt-LT"/>
        </w:rPr>
        <w:t>, LT-44009 Kaunas; tel.: (8-37) 226638, faks</w:t>
      </w:r>
      <w:r>
        <w:rPr>
          <w:rFonts w:ascii="Times New Roman" w:hAnsi="Times New Roman"/>
          <w:lang w:val="lt-LT"/>
        </w:rPr>
        <w:t>as</w:t>
      </w:r>
      <w:r w:rsidRPr="006A7AB5">
        <w:rPr>
          <w:rFonts w:ascii="Times New Roman" w:hAnsi="Times New Roman"/>
          <w:lang w:val="lt-LT"/>
        </w:rPr>
        <w:t>: (8~37</w:t>
      </w:r>
      <w:r w:rsidRPr="00260BCF">
        <w:rPr>
          <w:rFonts w:ascii="Times New Roman" w:hAnsi="Times New Roman"/>
          <w:lang w:val="lt-LT"/>
        </w:rPr>
        <w:t xml:space="preserve">) </w:t>
      </w:r>
      <w:r>
        <w:rPr>
          <w:rFonts w:ascii="Times New Roman" w:hAnsi="Times New Roman"/>
          <w:lang w:val="lt-LT"/>
        </w:rPr>
        <w:t xml:space="preserve">205619, el pašto adresas </w:t>
      </w:r>
      <w:hyperlink r:id="rId10" w:history="1">
        <w:r w:rsidRPr="00E3317B">
          <w:rPr>
            <w:rStyle w:val="Hipersaitas"/>
            <w:rFonts w:ascii="Times New Roman" w:hAnsi="Times New Roman"/>
            <w:lang w:val="lt-LT"/>
          </w:rPr>
          <w:t>info@ktti.lt</w:t>
        </w:r>
      </w:hyperlink>
      <w:r>
        <w:rPr>
          <w:rFonts w:ascii="Times New Roman" w:hAnsi="Times New Roman"/>
          <w:lang w:val="lt-LT"/>
        </w:rPr>
        <w:t>.</w:t>
      </w:r>
    </w:p>
    <w:p w14:paraId="7062C802" w14:textId="77777777" w:rsidR="00916FD1" w:rsidRDefault="00916FD1" w:rsidP="00916FC9">
      <w:pPr>
        <w:pStyle w:val="Porat"/>
        <w:ind w:firstLine="567"/>
        <w:jc w:val="both"/>
        <w:rPr>
          <w:rFonts w:ascii="Times New Roman" w:hAnsi="Times New Roman"/>
          <w:lang w:val="lt-LT"/>
        </w:rPr>
      </w:pPr>
      <w:r>
        <w:rPr>
          <w:rFonts w:ascii="Times New Roman" w:hAnsi="Times New Roman"/>
          <w:lang w:val="lt-LT"/>
        </w:rPr>
        <w:t xml:space="preserve">Kontaktinis asmuo Inesa Baltmiškienė, tel. (8-37) 205658, </w:t>
      </w:r>
      <w:r w:rsidRPr="00260BCF">
        <w:rPr>
          <w:rFonts w:ascii="Times New Roman" w:hAnsi="Times New Roman"/>
          <w:lang w:val="lt-LT"/>
        </w:rPr>
        <w:t>el. pašto adresas</w:t>
      </w:r>
      <w:r>
        <w:rPr>
          <w:rFonts w:ascii="Times New Roman" w:hAnsi="Times New Roman"/>
          <w:lang w:val="lt-LT"/>
        </w:rPr>
        <w:t xml:space="preserve"> </w:t>
      </w:r>
      <w:hyperlink r:id="rId11" w:history="1">
        <w:r w:rsidRPr="00E3317B">
          <w:rPr>
            <w:rStyle w:val="Hipersaitas"/>
            <w:rFonts w:ascii="Times New Roman" w:hAnsi="Times New Roman"/>
            <w:lang w:val="lt-LT"/>
          </w:rPr>
          <w:t>i.baltmiskiene@ktti.lt</w:t>
        </w:r>
      </w:hyperlink>
      <w:r>
        <w:rPr>
          <w:rFonts w:ascii="Times New Roman" w:hAnsi="Times New Roman"/>
          <w:lang w:val="lt-LT"/>
        </w:rPr>
        <w:t>.</w:t>
      </w:r>
    </w:p>
    <w:p w14:paraId="189FEC64" w14:textId="77777777" w:rsidR="009F75D3" w:rsidRDefault="009F75D3" w:rsidP="00916FC9">
      <w:pPr>
        <w:pStyle w:val="Porat"/>
        <w:ind w:firstLine="567"/>
        <w:jc w:val="both"/>
        <w:rPr>
          <w:rFonts w:ascii="Times New Roman" w:hAnsi="Times New Roman"/>
          <w:lang w:val="lt-LT"/>
        </w:rPr>
      </w:pPr>
    </w:p>
    <w:p w14:paraId="4A3C6EF3" w14:textId="77777777" w:rsidR="000D0432" w:rsidRPr="00083265" w:rsidRDefault="000D0432" w:rsidP="0059221B">
      <w:pPr>
        <w:ind w:firstLine="567"/>
        <w:jc w:val="both"/>
      </w:pPr>
    </w:p>
    <w:p w14:paraId="0B794A14" w14:textId="77777777" w:rsidR="00916FD1" w:rsidRPr="001543C0" w:rsidRDefault="00466FF9" w:rsidP="00D22F7C">
      <w:pPr>
        <w:pStyle w:val="Antrat1"/>
        <w:numPr>
          <w:ilvl w:val="0"/>
          <w:numId w:val="0"/>
        </w:numPr>
        <w:spacing w:before="0" w:after="0"/>
        <w:ind w:left="851" w:hanging="851"/>
        <w:rPr>
          <w:sz w:val="28"/>
          <w:szCs w:val="28"/>
          <w:lang w:val="lt-LT"/>
        </w:rPr>
      </w:pPr>
      <w:bookmarkStart w:id="3" w:name="_Toc459813891"/>
      <w:r w:rsidRPr="001543C0">
        <w:rPr>
          <w:sz w:val="28"/>
          <w:szCs w:val="28"/>
          <w:lang w:val="lt-LT"/>
        </w:rPr>
        <w:t>II</w:t>
      </w:r>
      <w:r w:rsidR="00916FD1" w:rsidRPr="001543C0">
        <w:rPr>
          <w:sz w:val="28"/>
          <w:szCs w:val="28"/>
          <w:lang w:val="lt-LT"/>
        </w:rPr>
        <w:tab/>
      </w:r>
      <w:r w:rsidRPr="001543C0">
        <w:rPr>
          <w:sz w:val="28"/>
          <w:szCs w:val="28"/>
          <w:lang w:val="lt-LT"/>
        </w:rPr>
        <w:t>PLANUOJAMOS ŪKINĖS VEIKLOS APRAŠYMAS</w:t>
      </w:r>
      <w:bookmarkEnd w:id="3"/>
    </w:p>
    <w:p w14:paraId="471BA706" w14:textId="77777777" w:rsidR="00D22F7C" w:rsidRPr="00332F67" w:rsidRDefault="00D22F7C" w:rsidP="00466FF9">
      <w:pPr>
        <w:tabs>
          <w:tab w:val="left" w:pos="851"/>
        </w:tabs>
        <w:ind w:left="851" w:hanging="851"/>
      </w:pPr>
    </w:p>
    <w:p w14:paraId="0AE36F25" w14:textId="77777777" w:rsidR="000D0432" w:rsidRPr="00C12E06" w:rsidRDefault="000D0432" w:rsidP="000D0432">
      <w:pPr>
        <w:tabs>
          <w:tab w:val="left" w:pos="567"/>
        </w:tabs>
        <w:jc w:val="both"/>
        <w:outlineLvl w:val="1"/>
        <w:rPr>
          <w:b/>
          <w:sz w:val="28"/>
          <w:szCs w:val="28"/>
        </w:rPr>
      </w:pPr>
      <w:bookmarkStart w:id="4" w:name="_Toc459813892"/>
      <w:r w:rsidRPr="00C12E06">
        <w:rPr>
          <w:b/>
          <w:sz w:val="28"/>
          <w:szCs w:val="28"/>
        </w:rPr>
        <w:t>3</w:t>
      </w:r>
      <w:r w:rsidRPr="00C12E06">
        <w:rPr>
          <w:b/>
          <w:sz w:val="28"/>
          <w:szCs w:val="28"/>
        </w:rPr>
        <w:tab/>
        <w:t>Planuojamos ūkinės veiklos pavadinimas</w:t>
      </w:r>
      <w:bookmarkEnd w:id="4"/>
    </w:p>
    <w:p w14:paraId="522B8960" w14:textId="77777777" w:rsidR="00466FF9" w:rsidRPr="00332F67" w:rsidRDefault="00466FF9" w:rsidP="00466FF9">
      <w:pPr>
        <w:tabs>
          <w:tab w:val="left" w:pos="851"/>
        </w:tabs>
        <w:ind w:left="851" w:hanging="851"/>
      </w:pPr>
    </w:p>
    <w:p w14:paraId="6B4204C9" w14:textId="7B2AA539" w:rsidR="00E51854" w:rsidRPr="009032DC" w:rsidRDefault="000D0432" w:rsidP="008C1C8C">
      <w:pPr>
        <w:pStyle w:val="Antrats"/>
        <w:tabs>
          <w:tab w:val="clear" w:pos="1418"/>
          <w:tab w:val="left" w:pos="0"/>
          <w:tab w:val="left" w:pos="851"/>
        </w:tabs>
        <w:ind w:firstLine="567"/>
        <w:jc w:val="both"/>
        <w:rPr>
          <w:lang w:val="lt-LT"/>
        </w:rPr>
      </w:pPr>
      <w:r w:rsidRPr="008C1C8C">
        <w:rPr>
          <w:lang w:val="lt-LT"/>
        </w:rPr>
        <w:t>Planuojamos ūkinės veiklos p</w:t>
      </w:r>
      <w:r w:rsidR="008D618C" w:rsidRPr="008C1C8C">
        <w:rPr>
          <w:lang w:val="lt-LT"/>
        </w:rPr>
        <w:t>a</w:t>
      </w:r>
      <w:r w:rsidRPr="008C1C8C">
        <w:rPr>
          <w:lang w:val="lt-LT"/>
        </w:rPr>
        <w:t>vad</w:t>
      </w:r>
      <w:r w:rsidR="008D618C" w:rsidRPr="008C1C8C">
        <w:rPr>
          <w:lang w:val="lt-LT"/>
        </w:rPr>
        <w:t>inimas „</w:t>
      </w:r>
      <w:r w:rsidR="008C1C8C" w:rsidRPr="008C1C8C">
        <w:rPr>
          <w:lang w:val="lt-LT"/>
        </w:rPr>
        <w:t>Valstybinės reikšmės krašto kelio Nr. 122 Daugpilis-Rokiškis-Panevėžys ruožo</w:t>
      </w:r>
      <w:r w:rsidR="008C1C8C">
        <w:rPr>
          <w:lang w:val="lt-LT"/>
        </w:rPr>
        <w:t xml:space="preserve"> </w:t>
      </w:r>
      <w:r w:rsidR="008C1C8C" w:rsidRPr="008C1C8C">
        <w:rPr>
          <w:lang w:val="lt-LT"/>
        </w:rPr>
        <w:t>nuo 64,00 km iki 71,85 km rekonstravimas</w:t>
      </w:r>
      <w:r w:rsidR="008D618C" w:rsidRPr="004A7F63">
        <w:rPr>
          <w:lang w:val="lt-LT"/>
        </w:rPr>
        <w:t xml:space="preserve">“. </w:t>
      </w:r>
    </w:p>
    <w:p w14:paraId="5EBE75D9" w14:textId="652910CB" w:rsidR="00B175A6" w:rsidRDefault="00B175A6" w:rsidP="008C1C8C">
      <w:pPr>
        <w:ind w:firstLine="567"/>
        <w:jc w:val="both"/>
        <w:rPr>
          <w:bCs/>
        </w:rPr>
      </w:pPr>
      <w:r w:rsidRPr="008D618C">
        <w:t>Planuojama</w:t>
      </w:r>
      <w:r w:rsidRPr="00371BA0">
        <w:t xml:space="preserve"> ūkinė veikla </w:t>
      </w:r>
      <w:r>
        <w:t>atitinka</w:t>
      </w:r>
      <w:r w:rsidRPr="00371BA0">
        <w:t xml:space="preserve"> Lietuvos Respublikos planuojamos ūkinės veiklos poveikio aplinkai vertinimo įstatymo (Žin., 2005, Nr.84-3105</w:t>
      </w:r>
      <w:r>
        <w:t>, 201</w:t>
      </w:r>
      <w:r w:rsidR="00BA715E">
        <w:t>6--08-01 suvestinė redakcija)</w:t>
      </w:r>
      <w:r w:rsidRPr="00371BA0">
        <w:t xml:space="preserve">, </w:t>
      </w:r>
      <w:r w:rsidRPr="00371BA0">
        <w:rPr>
          <w:bCs/>
        </w:rPr>
        <w:t>2-me priede pateikiamo sąrašo 14 punkto kriterijus (</w:t>
      </w:r>
      <w:r w:rsidRPr="00901BFB">
        <w:rPr>
          <w:bCs/>
          <w:i/>
        </w:rPr>
        <w:t>(Į</w:t>
      </w:r>
      <w:r w:rsidRPr="00901BFB">
        <w:rPr>
          <w:i/>
        </w:rPr>
        <w:t xml:space="preserve"> planuojamos ūkinės veiklos, kuriai turi būti atliekama atranka dėl poveikio aplinkai vertinimo, rūšių sąrašą įrašytos planuojamos ūkinės veiklos keitimas ar išplėtimas, įskaitant esamų statinių rekonstravimą, gamybos proceso ir technologinės įrangos modernizavimą ar keitimą, gamybos būdo, produkcijos kiekio (masto) ar rūšies pakeitimą, naujų technologijų įdiegimą ir kitus pakeitimus, galinčius daryti neigiamą poveikį aplinkai</w:t>
      </w:r>
      <w:r w:rsidRPr="00901BFB">
        <w:rPr>
          <w:bCs/>
          <w:i/>
        </w:rPr>
        <w:t>)</w:t>
      </w:r>
      <w:r w:rsidRPr="00901BFB">
        <w:rPr>
          <w:bCs/>
        </w:rPr>
        <w:t>.</w:t>
      </w:r>
    </w:p>
    <w:p w14:paraId="04DEF45D" w14:textId="77777777" w:rsidR="00292584" w:rsidRDefault="00292584" w:rsidP="00292584">
      <w:pPr>
        <w:ind w:firstLine="540"/>
        <w:jc w:val="both"/>
      </w:pPr>
      <w:r w:rsidRPr="0051280F">
        <w:t>Informacija atrankai parengta vadovaujantis aplinkos ministro 2005-12-30 įsakymo Nr. D1-665 „Dėl planuojamos ūkinės veiklos atrankos metodinių nurodymų patvirtinimo“ (Žin., 2006, Nr. 4-129, 2010, Nr. 89-4730, 2014, Nr. 2014-19959) 1 priedu.</w:t>
      </w:r>
    </w:p>
    <w:p w14:paraId="78513E1E" w14:textId="77777777" w:rsidR="0095768D" w:rsidRPr="00AF745A" w:rsidRDefault="0095768D" w:rsidP="0095768D">
      <w:pPr>
        <w:ind w:firstLine="540"/>
        <w:jc w:val="both"/>
        <w:rPr>
          <w:bCs/>
        </w:rPr>
      </w:pPr>
      <w:r w:rsidRPr="00C70F4D">
        <w:rPr>
          <w:bCs/>
        </w:rPr>
        <w:t>Projektui įgyvendinti planuojama teikti paraišką finansavimui iš Europos Sąjungos struktūrinių fondų gauti. Ši ataskaita kartu su gautomis išvadomis dėl poveikio aplinkai vertinimo bus teikiama kaip privalomasis prie paraiškos pridedamas dokumentas.</w:t>
      </w:r>
    </w:p>
    <w:p w14:paraId="5FC8F6CA" w14:textId="77777777" w:rsidR="00292584" w:rsidRDefault="00292584" w:rsidP="000D0432">
      <w:pPr>
        <w:ind w:firstLine="540"/>
        <w:jc w:val="both"/>
        <w:rPr>
          <w:bCs/>
        </w:rPr>
      </w:pPr>
    </w:p>
    <w:p w14:paraId="3BB080D2" w14:textId="77777777" w:rsidR="0095768D" w:rsidRPr="00C12E06" w:rsidRDefault="0095768D" w:rsidP="0095768D">
      <w:pPr>
        <w:tabs>
          <w:tab w:val="left" w:pos="567"/>
        </w:tabs>
        <w:jc w:val="both"/>
        <w:outlineLvl w:val="1"/>
        <w:rPr>
          <w:b/>
          <w:sz w:val="28"/>
          <w:szCs w:val="28"/>
        </w:rPr>
      </w:pPr>
      <w:bookmarkStart w:id="5" w:name="_Toc459813893"/>
      <w:r w:rsidRPr="00C12E06">
        <w:rPr>
          <w:b/>
          <w:sz w:val="28"/>
          <w:szCs w:val="28"/>
        </w:rPr>
        <w:t>4</w:t>
      </w:r>
      <w:r w:rsidRPr="00C12E06">
        <w:rPr>
          <w:b/>
          <w:sz w:val="28"/>
          <w:szCs w:val="28"/>
        </w:rPr>
        <w:tab/>
      </w:r>
      <w:r w:rsidR="006447BF" w:rsidRPr="00C12E06">
        <w:rPr>
          <w:b/>
          <w:sz w:val="28"/>
          <w:szCs w:val="28"/>
        </w:rPr>
        <w:t>Planuojamos ūkinės veiklos fizinės charakteristikos</w:t>
      </w:r>
      <w:bookmarkEnd w:id="5"/>
    </w:p>
    <w:p w14:paraId="7D4ABF2B" w14:textId="77777777" w:rsidR="0095768D" w:rsidRDefault="0095768D" w:rsidP="000D0432">
      <w:pPr>
        <w:ind w:firstLine="540"/>
        <w:jc w:val="both"/>
        <w:rPr>
          <w:bCs/>
        </w:rPr>
      </w:pPr>
    </w:p>
    <w:p w14:paraId="3794CE61" w14:textId="77777777" w:rsidR="00637F67" w:rsidRDefault="00637F67" w:rsidP="004D1E8E">
      <w:pPr>
        <w:pStyle w:val="Antrat3"/>
      </w:pPr>
      <w:r>
        <w:t>4.1</w:t>
      </w:r>
      <w:r>
        <w:tab/>
        <w:t>Esama padėtis</w:t>
      </w:r>
    </w:p>
    <w:p w14:paraId="62BE3F85" w14:textId="77777777" w:rsidR="00637F67" w:rsidRDefault="00637F67" w:rsidP="000D0432">
      <w:pPr>
        <w:ind w:firstLine="540"/>
        <w:jc w:val="both"/>
        <w:rPr>
          <w:bCs/>
        </w:rPr>
      </w:pPr>
    </w:p>
    <w:p w14:paraId="2D7F0AE0" w14:textId="3F683549" w:rsidR="008F7CB3" w:rsidRDefault="005230B6" w:rsidP="004A0CA8">
      <w:pPr>
        <w:ind w:firstLine="540"/>
        <w:jc w:val="both"/>
        <w:rPr>
          <w:bCs/>
        </w:rPr>
      </w:pPr>
      <w:r>
        <w:rPr>
          <w:bCs/>
        </w:rPr>
        <w:t>Planuojamas rekonstruoti ruožas yra valstybinės reikšmės kelio Nr. 122, intensyviai naudoj</w:t>
      </w:r>
      <w:r w:rsidR="00C46D0B">
        <w:rPr>
          <w:bCs/>
        </w:rPr>
        <w:t>amo vietinio transporto kelionė</w:t>
      </w:r>
      <w:r>
        <w:rPr>
          <w:bCs/>
        </w:rPr>
        <w:t>ms tarp Noriūnų gyvenvietės ir rajono centro - Kupiškio miesto</w:t>
      </w:r>
      <w:r w:rsidR="00C46D0B">
        <w:rPr>
          <w:bCs/>
        </w:rPr>
        <w:t>, dalis</w:t>
      </w:r>
      <w:r>
        <w:rPr>
          <w:bCs/>
        </w:rPr>
        <w:t>; tranzitin</w:t>
      </w:r>
      <w:r w:rsidR="00C46D0B">
        <w:rPr>
          <w:bCs/>
        </w:rPr>
        <w:t>i</w:t>
      </w:r>
      <w:r>
        <w:rPr>
          <w:bCs/>
        </w:rPr>
        <w:t>o transporto srautas juda Rokiškio ir Utenos kryptimi ir Latvijos Respublikos kryptimi link Obelių-Subatės.</w:t>
      </w:r>
    </w:p>
    <w:p w14:paraId="4BE14287" w14:textId="0E51AECA" w:rsidR="00535FF2" w:rsidRDefault="009032DC" w:rsidP="00535FF2">
      <w:pPr>
        <w:ind w:firstLine="540"/>
        <w:jc w:val="both"/>
        <w:rPr>
          <w:bCs/>
        </w:rPr>
      </w:pPr>
      <w:r>
        <w:rPr>
          <w:bCs/>
        </w:rPr>
        <w:t xml:space="preserve">Esamo kelio sankasos plotis 10,40-11,20 m, važiuojamosios dalies dviejų eismo juostų plotis - 5,90-6,30 m, kelio juostos plotis 28 m. Esamo kelio kategorija III, dangos konstrukcijos klasė - III. </w:t>
      </w:r>
      <w:r w:rsidR="004433A0">
        <w:rPr>
          <w:bCs/>
        </w:rPr>
        <w:t xml:space="preserve">Kelio trasoje yra 15 posūkio kampų. Šalia kelio nutiestos ir kelią kerta elektros </w:t>
      </w:r>
      <w:r w:rsidR="004433A0">
        <w:rPr>
          <w:bCs/>
        </w:rPr>
        <w:lastRenderedPageBreak/>
        <w:t>perdavimo orinės linijos, ryšių kabeliai. Kelio ruože yra 4 autobusų sustojimo aikštelės</w:t>
      </w:r>
      <w:r w:rsidR="00F01BB0">
        <w:rPr>
          <w:bCs/>
        </w:rPr>
        <w:t>, du paviljonai.</w:t>
      </w:r>
    </w:p>
    <w:p w14:paraId="07FAAF9F" w14:textId="1BC2254A" w:rsidR="00535FF2" w:rsidRDefault="00535FF2" w:rsidP="00535FF2">
      <w:pPr>
        <w:ind w:firstLine="540"/>
        <w:jc w:val="both"/>
        <w:rPr>
          <w:bCs/>
        </w:rPr>
      </w:pPr>
      <w:r>
        <w:rPr>
          <w:bCs/>
        </w:rPr>
        <w:t>Nagrinėjamame kelio ruože yra iš viso 27 nuovažos: į kelią įsijungia 3 rajoninės reikšmės keliai, privažiavimo keliai į šalia esančias gyvenamąsias teritorijas, smulkūs vietiniai keliai.</w:t>
      </w:r>
    </w:p>
    <w:p w14:paraId="2D062303" w14:textId="58F22CAF" w:rsidR="009032DC" w:rsidRDefault="00535FF2" w:rsidP="004A0CA8">
      <w:pPr>
        <w:ind w:firstLine="540"/>
        <w:jc w:val="both"/>
        <w:rPr>
          <w:bCs/>
        </w:rPr>
      </w:pPr>
      <w:r>
        <w:rPr>
          <w:bCs/>
        </w:rPr>
        <w:t>Kelio ruože yra 5 sankryžos:</w:t>
      </w:r>
    </w:p>
    <w:p w14:paraId="66AEBF6A" w14:textId="2329308E" w:rsidR="00535FF2" w:rsidRDefault="00535FF2" w:rsidP="00E45F1E">
      <w:pPr>
        <w:pStyle w:val="Sraopastraipa"/>
        <w:numPr>
          <w:ilvl w:val="0"/>
          <w:numId w:val="29"/>
        </w:numPr>
        <w:jc w:val="both"/>
        <w:rPr>
          <w:bCs/>
        </w:rPr>
      </w:pPr>
      <w:r>
        <w:rPr>
          <w:bCs/>
        </w:rPr>
        <w:t>65,948 km - keturšalė sankryža su rajoninės reikšmės keliu Nr. 2406 Puponys-Byčiai;</w:t>
      </w:r>
    </w:p>
    <w:p w14:paraId="3EC4E8F1" w14:textId="5A2A4009" w:rsidR="00535FF2" w:rsidRDefault="00535FF2" w:rsidP="00E45F1E">
      <w:pPr>
        <w:pStyle w:val="Sraopastraipa"/>
        <w:numPr>
          <w:ilvl w:val="0"/>
          <w:numId w:val="29"/>
        </w:numPr>
        <w:jc w:val="both"/>
        <w:rPr>
          <w:bCs/>
        </w:rPr>
      </w:pPr>
      <w:r>
        <w:rPr>
          <w:bCs/>
        </w:rPr>
        <w:t>69,001 km - keturšalė sankryža su vietinės reikšmės keliais į Noriūnus ir Puponis;</w:t>
      </w:r>
    </w:p>
    <w:p w14:paraId="7E388A9A" w14:textId="4C698488" w:rsidR="00535FF2" w:rsidRDefault="00535FF2" w:rsidP="00E45F1E">
      <w:pPr>
        <w:pStyle w:val="Sraopastraipa"/>
        <w:numPr>
          <w:ilvl w:val="0"/>
          <w:numId w:val="29"/>
        </w:numPr>
        <w:jc w:val="both"/>
        <w:rPr>
          <w:bCs/>
        </w:rPr>
      </w:pPr>
      <w:r>
        <w:rPr>
          <w:bCs/>
        </w:rPr>
        <w:t>70,108 km - trišalė sankryža su vietinės reikšmės keliais į MSV ir Noriūnus;</w:t>
      </w:r>
    </w:p>
    <w:p w14:paraId="4B9E9826" w14:textId="29C2B9B4" w:rsidR="00535FF2" w:rsidRDefault="00535FF2" w:rsidP="00E45F1E">
      <w:pPr>
        <w:pStyle w:val="Sraopastraipa"/>
        <w:numPr>
          <w:ilvl w:val="0"/>
          <w:numId w:val="29"/>
        </w:numPr>
        <w:jc w:val="both"/>
        <w:rPr>
          <w:bCs/>
        </w:rPr>
      </w:pPr>
      <w:r>
        <w:rPr>
          <w:bCs/>
        </w:rPr>
        <w:t>70,613 km - trišalė sankryža su rajoninės reikšmės keliu Nr. 2415 Noriūnai-Palėvenė;</w:t>
      </w:r>
    </w:p>
    <w:p w14:paraId="7D79190B" w14:textId="583C253B" w:rsidR="00535FF2" w:rsidRPr="00535FF2" w:rsidRDefault="00535FF2" w:rsidP="00E45F1E">
      <w:pPr>
        <w:pStyle w:val="Sraopastraipa"/>
        <w:numPr>
          <w:ilvl w:val="0"/>
          <w:numId w:val="29"/>
        </w:numPr>
        <w:jc w:val="both"/>
        <w:rPr>
          <w:bCs/>
        </w:rPr>
      </w:pPr>
      <w:r>
        <w:rPr>
          <w:bCs/>
        </w:rPr>
        <w:t>71,007 km - trišalė sankryža su rajoninės reikšmės keliu Nr. 2409 Noriūnai-Rudiliai.</w:t>
      </w:r>
    </w:p>
    <w:p w14:paraId="6B6EC525" w14:textId="77777777" w:rsidR="00EA1E2B" w:rsidRDefault="00EA1E2B" w:rsidP="004A0CA8">
      <w:pPr>
        <w:ind w:firstLine="540"/>
        <w:jc w:val="both"/>
        <w:rPr>
          <w:bCs/>
        </w:rPr>
      </w:pPr>
    </w:p>
    <w:p w14:paraId="3C69183D" w14:textId="126D426C" w:rsidR="009032DC" w:rsidRDefault="00F01BB0" w:rsidP="004A0CA8">
      <w:pPr>
        <w:ind w:firstLine="540"/>
        <w:jc w:val="both"/>
        <w:rPr>
          <w:bCs/>
        </w:rPr>
      </w:pPr>
      <w:r>
        <w:rPr>
          <w:bCs/>
        </w:rPr>
        <w:t>E</w:t>
      </w:r>
      <w:r w:rsidRPr="006447BF">
        <w:rPr>
          <w:bCs/>
        </w:rPr>
        <w:t>sam</w:t>
      </w:r>
      <w:r>
        <w:rPr>
          <w:bCs/>
        </w:rPr>
        <w:t>a</w:t>
      </w:r>
      <w:r w:rsidRPr="006447BF">
        <w:rPr>
          <w:bCs/>
        </w:rPr>
        <w:t xml:space="preserve"> </w:t>
      </w:r>
      <w:r>
        <w:rPr>
          <w:bCs/>
        </w:rPr>
        <w:t xml:space="preserve">kelio </w:t>
      </w:r>
      <w:r w:rsidRPr="006447BF">
        <w:rPr>
          <w:bCs/>
        </w:rPr>
        <w:t>dang</w:t>
      </w:r>
      <w:r>
        <w:rPr>
          <w:bCs/>
        </w:rPr>
        <w:t>a nusidėvėjusi, joje atsiradę plyšių ir provėžų</w:t>
      </w:r>
      <w:r w:rsidR="00535FF2">
        <w:rPr>
          <w:bCs/>
        </w:rPr>
        <w:t xml:space="preserve">. </w:t>
      </w:r>
      <w:r w:rsidR="00326770">
        <w:rPr>
          <w:bCs/>
        </w:rPr>
        <w:t>Inžinerinių geodezinių tyrinėjim</w:t>
      </w:r>
      <w:r w:rsidR="00A06EEB">
        <w:rPr>
          <w:bCs/>
        </w:rPr>
        <w:t>ų</w:t>
      </w:r>
      <w:r w:rsidR="00326770">
        <w:rPr>
          <w:bCs/>
        </w:rPr>
        <w:t xml:space="preserve"> metu nustatyta, kad </w:t>
      </w:r>
      <w:r w:rsidR="004433A0">
        <w:rPr>
          <w:bCs/>
        </w:rPr>
        <w:t xml:space="preserve">esamos </w:t>
      </w:r>
      <w:r w:rsidR="00326770">
        <w:rPr>
          <w:bCs/>
        </w:rPr>
        <w:t xml:space="preserve">paviršinių nuotekų nuleidimo ir </w:t>
      </w:r>
      <w:r w:rsidR="00326770" w:rsidRPr="004433A0">
        <w:rPr>
          <w:bCs/>
        </w:rPr>
        <w:t>drenažo sistem</w:t>
      </w:r>
      <w:r w:rsidR="004433A0" w:rsidRPr="004433A0">
        <w:rPr>
          <w:bCs/>
        </w:rPr>
        <w:t>os</w:t>
      </w:r>
      <w:r w:rsidR="00326770" w:rsidRPr="004433A0">
        <w:rPr>
          <w:bCs/>
        </w:rPr>
        <w:t xml:space="preserve"> </w:t>
      </w:r>
      <w:r w:rsidR="004433A0">
        <w:rPr>
          <w:bCs/>
        </w:rPr>
        <w:t>blogai</w:t>
      </w:r>
      <w:r w:rsidR="00326770" w:rsidRPr="004433A0">
        <w:rPr>
          <w:bCs/>
        </w:rPr>
        <w:t xml:space="preserve"> funkcionuoja</w:t>
      </w:r>
      <w:r w:rsidR="004433A0">
        <w:rPr>
          <w:bCs/>
        </w:rPr>
        <w:t>; 5 esamų vandentakių pralaidų būklė prasta.</w:t>
      </w:r>
    </w:p>
    <w:p w14:paraId="2E82F434" w14:textId="77777777" w:rsidR="004520E7" w:rsidRDefault="004520E7" w:rsidP="004A0CA8">
      <w:pPr>
        <w:ind w:firstLine="540"/>
        <w:jc w:val="both"/>
        <w:rPr>
          <w:bCs/>
        </w:rPr>
      </w:pPr>
    </w:p>
    <w:p w14:paraId="039BDA49" w14:textId="237DA2CD" w:rsidR="00EF46BB" w:rsidRDefault="00F01BB0" w:rsidP="009C1D6C">
      <w:pPr>
        <w:jc w:val="both"/>
        <w:rPr>
          <w:bCs/>
        </w:rPr>
      </w:pPr>
      <w:r>
        <w:rPr>
          <w:noProof/>
        </w:rPr>
        <w:drawing>
          <wp:inline distT="0" distB="0" distL="0" distR="0" wp14:anchorId="25DB657F" wp14:editId="27E51D2D">
            <wp:extent cx="5892165" cy="3266335"/>
            <wp:effectExtent l="0" t="0" r="0" b="0"/>
            <wp:docPr id="95" name="Paveikslėli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92165" cy="3266335"/>
                    </a:xfrm>
                    <a:prstGeom prst="rect">
                      <a:avLst/>
                    </a:prstGeom>
                  </pic:spPr>
                </pic:pic>
              </a:graphicData>
            </a:graphic>
          </wp:inline>
        </w:drawing>
      </w:r>
    </w:p>
    <w:p w14:paraId="00D842FA" w14:textId="7CECA172" w:rsidR="007B49D7" w:rsidRPr="00AE3291" w:rsidRDefault="007B49D7" w:rsidP="001149F6">
      <w:pPr>
        <w:tabs>
          <w:tab w:val="left" w:pos="426"/>
        </w:tabs>
        <w:jc w:val="center"/>
        <w:rPr>
          <w:bCs/>
          <w:sz w:val="22"/>
          <w:szCs w:val="22"/>
        </w:rPr>
      </w:pPr>
      <w:r w:rsidRPr="00AE3291">
        <w:rPr>
          <w:b/>
          <w:i/>
          <w:sz w:val="22"/>
          <w:szCs w:val="22"/>
        </w:rPr>
        <w:t>1 pav.</w:t>
      </w:r>
      <w:r w:rsidRPr="00AE3291">
        <w:rPr>
          <w:b/>
          <w:i/>
          <w:sz w:val="22"/>
          <w:szCs w:val="22"/>
        </w:rPr>
        <w:tab/>
      </w:r>
      <w:r w:rsidR="001149F6" w:rsidRPr="00AE3291">
        <w:rPr>
          <w:b/>
          <w:i/>
          <w:sz w:val="22"/>
          <w:szCs w:val="22"/>
        </w:rPr>
        <w:t>Esam</w:t>
      </w:r>
      <w:r w:rsidR="00BB6C23" w:rsidRPr="00AE3291">
        <w:rPr>
          <w:b/>
          <w:i/>
          <w:sz w:val="22"/>
          <w:szCs w:val="22"/>
        </w:rPr>
        <w:t>as</w:t>
      </w:r>
      <w:r w:rsidR="001149F6" w:rsidRPr="00AE3291">
        <w:rPr>
          <w:b/>
          <w:i/>
          <w:sz w:val="22"/>
          <w:szCs w:val="22"/>
        </w:rPr>
        <w:t xml:space="preserve"> kelio vaizdas</w:t>
      </w:r>
    </w:p>
    <w:p w14:paraId="038E19BC" w14:textId="77777777" w:rsidR="007B49D7" w:rsidRDefault="007B49D7" w:rsidP="006447BF">
      <w:pPr>
        <w:ind w:firstLine="540"/>
        <w:jc w:val="both"/>
        <w:rPr>
          <w:bCs/>
        </w:rPr>
      </w:pPr>
    </w:p>
    <w:p w14:paraId="7D7DFB84" w14:textId="77777777" w:rsidR="00637F67" w:rsidRDefault="00637F67" w:rsidP="004D1E8E">
      <w:pPr>
        <w:pStyle w:val="Antrat3"/>
      </w:pPr>
      <w:r>
        <w:t>4.2</w:t>
      </w:r>
      <w:r>
        <w:tab/>
        <w:t>Projektiniai sprendiniai</w:t>
      </w:r>
    </w:p>
    <w:p w14:paraId="6526E175" w14:textId="77777777" w:rsidR="00637F67" w:rsidRDefault="00637F67" w:rsidP="006447BF">
      <w:pPr>
        <w:ind w:firstLine="540"/>
        <w:jc w:val="both"/>
        <w:rPr>
          <w:bCs/>
        </w:rPr>
      </w:pPr>
    </w:p>
    <w:p w14:paraId="3D28FC92" w14:textId="0C68D535" w:rsidR="000A51BE" w:rsidRDefault="00F01BB0" w:rsidP="000A51BE">
      <w:pPr>
        <w:ind w:firstLine="540"/>
        <w:jc w:val="both"/>
        <w:rPr>
          <w:bCs/>
        </w:rPr>
      </w:pPr>
      <w:r w:rsidRPr="00F01BB0">
        <w:rPr>
          <w:bCs/>
        </w:rPr>
        <w:t>Visi planuojami darbai bus vykdomi kelio juostos ribose, juostos plotis 2</w:t>
      </w:r>
      <w:r>
        <w:rPr>
          <w:bCs/>
        </w:rPr>
        <w:t>8</w:t>
      </w:r>
      <w:r w:rsidRPr="00F01BB0">
        <w:rPr>
          <w:bCs/>
        </w:rPr>
        <w:t xml:space="preserve"> m.</w:t>
      </w:r>
      <w:r w:rsidR="000A51BE" w:rsidRPr="000A51BE">
        <w:rPr>
          <w:bCs/>
        </w:rPr>
        <w:t xml:space="preserve"> </w:t>
      </w:r>
      <w:r w:rsidR="000A51BE">
        <w:rPr>
          <w:bCs/>
        </w:rPr>
        <w:t>Projektuojamo ir esamo kelio ašis bei išilginis profilis sutampa</w:t>
      </w:r>
      <w:r w:rsidR="00144DB2">
        <w:rPr>
          <w:bCs/>
        </w:rPr>
        <w:t>. Lygaus reljefo vietose išlaikomas minimalus 0,3% išilginis nuolydis; di</w:t>
      </w:r>
      <w:r w:rsidR="005663B3">
        <w:rPr>
          <w:bCs/>
        </w:rPr>
        <w:t>d</w:t>
      </w:r>
      <w:r w:rsidR="00144DB2">
        <w:rPr>
          <w:bCs/>
        </w:rPr>
        <w:t>žiausias projektuojamas išilginis nuolydis - 1,26 %</w:t>
      </w:r>
      <w:r w:rsidR="000A51BE">
        <w:rPr>
          <w:bCs/>
        </w:rPr>
        <w:t>.</w:t>
      </w:r>
      <w:r w:rsidR="00144DB2">
        <w:rPr>
          <w:bCs/>
        </w:rPr>
        <w:t xml:space="preserve"> </w:t>
      </w:r>
      <w:r w:rsidR="000A51BE">
        <w:rPr>
          <w:bCs/>
        </w:rPr>
        <w:t>Siekiant pagerinti matomumą, 69,37-69,51 km, 70,11-70,</w:t>
      </w:r>
      <w:r w:rsidR="00144DB2">
        <w:rPr>
          <w:bCs/>
        </w:rPr>
        <w:t xml:space="preserve">26 km ir 71,60-71,69 km ruožuose planuojama paaukštinti sankasą. </w:t>
      </w:r>
    </w:p>
    <w:p w14:paraId="695A1AA4" w14:textId="0548A994" w:rsidR="000A51BE" w:rsidRDefault="00522CB0" w:rsidP="000A51BE">
      <w:pPr>
        <w:ind w:firstLine="540"/>
        <w:jc w:val="both"/>
        <w:rPr>
          <w:bCs/>
        </w:rPr>
      </w:pPr>
      <w:r>
        <w:rPr>
          <w:bCs/>
        </w:rPr>
        <w:t xml:space="preserve">Projektuojamos žemės sankasos plotis 11,0 m su 1:2 nuolydžio šlaitais, šoninių kelio griovių plotis 0,5 m, išorinių šlaitų nuolydis - taip pat 1:2. </w:t>
      </w:r>
    </w:p>
    <w:p w14:paraId="40BCF945" w14:textId="326BF21C" w:rsidR="000A51BE" w:rsidRDefault="004576AB" w:rsidP="000A51BE">
      <w:pPr>
        <w:ind w:firstLine="540"/>
        <w:jc w:val="both"/>
        <w:rPr>
          <w:bCs/>
        </w:rPr>
      </w:pPr>
      <w:r>
        <w:rPr>
          <w:bCs/>
        </w:rPr>
        <w:t xml:space="preserve">Rekonstruojamame 64,00-71,85 km ruože suprojektuota 8 m pločio </w:t>
      </w:r>
      <w:r w:rsidR="005663B3">
        <w:rPr>
          <w:bCs/>
        </w:rPr>
        <w:t xml:space="preserve">III konstrukcijos klasės </w:t>
      </w:r>
      <w:r>
        <w:rPr>
          <w:bCs/>
        </w:rPr>
        <w:t xml:space="preserve">asfaltbetonio danga; važiuojamosios dalies plotis - 2x3,5 m, kraštinių saugos juostų - </w:t>
      </w:r>
      <w:r>
        <w:rPr>
          <w:bCs/>
        </w:rPr>
        <w:lastRenderedPageBreak/>
        <w:t xml:space="preserve">2x0,5 m, kelkraščių - 2x1,5; dangos skersinis nuolydis - 2,5 %. </w:t>
      </w:r>
      <w:r w:rsidR="00FB0CDE">
        <w:rPr>
          <w:bCs/>
        </w:rPr>
        <w:t>Danga per visą plotį bus pašiurkštinta 2/5 frakcijos</w:t>
      </w:r>
      <w:r w:rsidR="0024080E">
        <w:rPr>
          <w:bCs/>
        </w:rPr>
        <w:t>,</w:t>
      </w:r>
      <w:r w:rsidR="00FB0CDE">
        <w:rPr>
          <w:bCs/>
        </w:rPr>
        <w:t xml:space="preserve"> gyvenvietės</w:t>
      </w:r>
      <w:r w:rsidR="00145D12">
        <w:rPr>
          <w:bCs/>
        </w:rPr>
        <w:t>e</w:t>
      </w:r>
      <w:r w:rsidR="00FB0CDE">
        <w:rPr>
          <w:bCs/>
        </w:rPr>
        <w:t xml:space="preserve"> </w:t>
      </w:r>
      <w:r w:rsidR="00145D12">
        <w:rPr>
          <w:bCs/>
        </w:rPr>
        <w:t>-</w:t>
      </w:r>
      <w:r w:rsidR="00FB0CDE">
        <w:rPr>
          <w:bCs/>
        </w:rPr>
        <w:t xml:space="preserve"> 1/3 frakcijos granitine skaldele.</w:t>
      </w:r>
    </w:p>
    <w:p w14:paraId="563C440C" w14:textId="77777777" w:rsidR="00B85AC6" w:rsidRDefault="005663B3" w:rsidP="005663B3">
      <w:pPr>
        <w:ind w:firstLine="540"/>
        <w:jc w:val="both"/>
        <w:rPr>
          <w:bCs/>
        </w:rPr>
      </w:pPr>
      <w:r>
        <w:rPr>
          <w:bCs/>
        </w:rPr>
        <w:t>Rekonstruojant kelyje esančias 2 keturšales ir 3 trišales sankryžas, važiuojamoje dalyje bus įrengtos iškilios saugumo salelės pėstiesiems, apšvietimas, horizontalus ženklinimas lanksčiais plastikiniais stulpeliais ir kelio ženklai.</w:t>
      </w:r>
    </w:p>
    <w:p w14:paraId="1AE6187C" w14:textId="5928C572" w:rsidR="005663B3" w:rsidRDefault="00B85AC6" w:rsidP="005663B3">
      <w:pPr>
        <w:ind w:firstLine="540"/>
        <w:jc w:val="both"/>
        <w:rPr>
          <w:bCs/>
        </w:rPr>
      </w:pPr>
      <w:r>
        <w:rPr>
          <w:bCs/>
        </w:rPr>
        <w:t>Nagrinėjamame kelio ruože numatyta rekonstruoti esamas nuovažas, įrengiant 20 tipinių ir 6 individualias nuovažas. 64,088 km, 64,68 km, 68,818 km, 69,409 km, 69,526 km, 69,74 km ir 70,796 km esančios nuovažos bus panaikintos, numačius galimybę privažiuoti iki objektų nuo gretimų kelių.</w:t>
      </w:r>
    </w:p>
    <w:p w14:paraId="2CB390ED" w14:textId="0C2B9A55" w:rsidR="000A51BE" w:rsidRDefault="00535FF2" w:rsidP="000A51BE">
      <w:pPr>
        <w:ind w:firstLine="540"/>
        <w:jc w:val="both"/>
        <w:rPr>
          <w:bCs/>
        </w:rPr>
      </w:pPr>
      <w:r>
        <w:rPr>
          <w:bCs/>
        </w:rPr>
        <w:t>Kelio ruožo rekonstravimo projekte numatyta įrengti 4 individualias autobusų sustojimo aikšteles esamų vietoje, arba pagal eismo saugumo reikalavimus jas perstumiant</w:t>
      </w:r>
      <w:r w:rsidR="00C34CAA">
        <w:rPr>
          <w:bCs/>
        </w:rPr>
        <w:t>; 68,30 km dešinėje pusėje ir 68,39 km kairėje pusėje esančios autobusų stotelės naikinamos. Esamus autopavilijonus numatyta suremontuoti arba perkelti.</w:t>
      </w:r>
    </w:p>
    <w:p w14:paraId="4B40B5DD" w14:textId="7233E274" w:rsidR="00FB0CDE" w:rsidRDefault="00145D12" w:rsidP="000A51BE">
      <w:pPr>
        <w:ind w:firstLine="540"/>
        <w:jc w:val="both"/>
        <w:rPr>
          <w:bCs/>
        </w:rPr>
      </w:pPr>
      <w:r>
        <w:rPr>
          <w:bCs/>
        </w:rPr>
        <w:t>Eismui pavojinguose kelio ruožuose (ties pralaidomis, prie pėsčiųjų tako) numatoma įrengti apsauginius atitvarus</w:t>
      </w:r>
      <w:r w:rsidR="0024080E">
        <w:rPr>
          <w:bCs/>
        </w:rPr>
        <w:t>.</w:t>
      </w:r>
    </w:p>
    <w:p w14:paraId="361D5A1D" w14:textId="5B8C3CA9" w:rsidR="00FB0CDE" w:rsidRPr="00145D12" w:rsidRDefault="00C34CAA" w:rsidP="000A51BE">
      <w:pPr>
        <w:ind w:firstLine="540"/>
        <w:jc w:val="both"/>
        <w:rPr>
          <w:bCs/>
        </w:rPr>
      </w:pPr>
      <w:r>
        <w:rPr>
          <w:bCs/>
        </w:rPr>
        <w:t>Nuo rekonstruojamos kelio trasos pradžios 64,00 km kelio dešinėje pusėje suprojektuotas pėsčiųjų-dviratininkų takas, 70,09 km (Noriūnų gyvenvietėje) takas pereina į kairiąj</w:t>
      </w:r>
      <w:r w:rsidR="00D45C80">
        <w:rPr>
          <w:bCs/>
        </w:rPr>
        <w:t>ą</w:t>
      </w:r>
      <w:r>
        <w:rPr>
          <w:bCs/>
        </w:rPr>
        <w:t xml:space="preserve"> kelio pusę ir 71,007 </w:t>
      </w:r>
      <w:r w:rsidRPr="00145D12">
        <w:rPr>
          <w:bCs/>
        </w:rPr>
        <w:t>km įs</w:t>
      </w:r>
      <w:r w:rsidR="00145D12">
        <w:rPr>
          <w:bCs/>
        </w:rPr>
        <w:t>i</w:t>
      </w:r>
      <w:r w:rsidRPr="00145D12">
        <w:rPr>
          <w:bCs/>
        </w:rPr>
        <w:t xml:space="preserve">jungia į rajoninės reikšmės kelią Nr. 2409 Noriūnai-Rudiliai. </w:t>
      </w:r>
      <w:r w:rsidR="00145D12">
        <w:rPr>
          <w:bCs/>
        </w:rPr>
        <w:t>Vietose, kur pėsčiųjų takas priartės prie kelio, bus įrengti apsauginiai atitvarai, ties vandentakiais iš išorinės tako pusės bus įrengtos tvorelės.</w:t>
      </w:r>
    </w:p>
    <w:p w14:paraId="1F16E08E" w14:textId="5A898C30" w:rsidR="00FB0CDE" w:rsidRPr="00145D12" w:rsidRDefault="00C34CAA" w:rsidP="000A51BE">
      <w:pPr>
        <w:ind w:firstLine="540"/>
        <w:jc w:val="both"/>
        <w:rPr>
          <w:bCs/>
        </w:rPr>
      </w:pPr>
      <w:r w:rsidRPr="00145D12">
        <w:rPr>
          <w:bCs/>
        </w:rPr>
        <w:t>Pėsčiųjų takai suprojektuoti, pritaikant juos žmonių su negalia poreikiams. Perėjas numatyta apšviesti LED apšvietimo lempomis, naudojančiomis vėjo ir saulės energiją.</w:t>
      </w:r>
    </w:p>
    <w:p w14:paraId="08A6E00F" w14:textId="3F9D9C27" w:rsidR="000A51BE" w:rsidRDefault="000A51BE" w:rsidP="000A51BE">
      <w:pPr>
        <w:ind w:firstLine="540"/>
        <w:jc w:val="both"/>
        <w:rPr>
          <w:bCs/>
        </w:rPr>
      </w:pPr>
      <w:r>
        <w:rPr>
          <w:bCs/>
        </w:rPr>
        <w:t>Rekonstruojant kelią, bus rekonstruotos ir esamos, neatitinkančios gabaritams nustatytų normų, orinės elektros perdavimo linijos. Kelią, pėsčiųjų taką ir nuovažas kertantys ryšių kabeliai bus apsaugoti</w:t>
      </w:r>
      <w:r w:rsidR="00B93604">
        <w:rPr>
          <w:bCs/>
        </w:rPr>
        <w:t>,</w:t>
      </w:r>
      <w:r>
        <w:rPr>
          <w:bCs/>
        </w:rPr>
        <w:t xml:space="preserve"> įrengiant vamzdžius.</w:t>
      </w:r>
    </w:p>
    <w:p w14:paraId="2456A865" w14:textId="34B3CDE0" w:rsidR="000A51BE" w:rsidRDefault="00B93604" w:rsidP="00F01BB0">
      <w:pPr>
        <w:ind w:firstLine="540"/>
        <w:jc w:val="both"/>
        <w:rPr>
          <w:bCs/>
        </w:rPr>
      </w:pPr>
      <w:r>
        <w:rPr>
          <w:bCs/>
        </w:rPr>
        <w:t>Paviršinėms nuotekoms nuo kelio ir jo juostos nuleisti, projektuojami šoniniai kelio grioviai, vietomis - išilginis drenažas iš perforuotų vamzdžių su geotekstilės filtru. Griovių dugnas, priklausomai nuo nuolydžio, bus sutvirtintas 10 cm storio</w:t>
      </w:r>
      <w:r w:rsidR="00B85AC6">
        <w:rPr>
          <w:bCs/>
        </w:rPr>
        <w:t xml:space="preserve"> </w:t>
      </w:r>
      <w:r>
        <w:rPr>
          <w:bCs/>
        </w:rPr>
        <w:t xml:space="preserve">frakcinio žvyro ar dolomitinės skaldos sluoksniu. Tvarkant paviršinių nuotekų nuleidimo sistemą, bus rekonstruotos 5 </w:t>
      </w:r>
      <w:r w:rsidR="004576AB">
        <w:rPr>
          <w:bCs/>
        </w:rPr>
        <w:t>kelio ruože esanči</w:t>
      </w:r>
      <w:r>
        <w:rPr>
          <w:bCs/>
        </w:rPr>
        <w:t xml:space="preserve">os prastos būklės </w:t>
      </w:r>
      <w:r w:rsidR="004576AB">
        <w:rPr>
          <w:bCs/>
        </w:rPr>
        <w:t>vandentakių pralaidos, pa</w:t>
      </w:r>
      <w:r w:rsidR="000A51BE">
        <w:rPr>
          <w:bCs/>
        </w:rPr>
        <w:t xml:space="preserve">gal poreikį </w:t>
      </w:r>
      <w:r w:rsidR="004576AB">
        <w:rPr>
          <w:bCs/>
        </w:rPr>
        <w:t xml:space="preserve">- </w:t>
      </w:r>
      <w:r w:rsidR="000A51BE">
        <w:rPr>
          <w:bCs/>
        </w:rPr>
        <w:t>melioracijos įrenginiai.</w:t>
      </w:r>
      <w:r>
        <w:rPr>
          <w:bCs/>
        </w:rPr>
        <w:t xml:space="preserve"> </w:t>
      </w:r>
      <w:r w:rsidR="00FB0CDE">
        <w:rPr>
          <w:bCs/>
        </w:rPr>
        <w:t xml:space="preserve">Viražų vidinėse pusėse ir aukštų pylimų vietose kelkraščius ir sankasos šlaitus numatoma apsaugoti nuo išplovimo įrengiant laikinus asfaltbetonio volelius, </w:t>
      </w:r>
      <w:r w:rsidR="006D1FE1">
        <w:rPr>
          <w:bCs/>
        </w:rPr>
        <w:t xml:space="preserve">kurie </w:t>
      </w:r>
      <w:r w:rsidR="00FB0CDE">
        <w:rPr>
          <w:bCs/>
        </w:rPr>
        <w:t xml:space="preserve">nukreips paviršines nuotekas nuo kelio dangos į </w:t>
      </w:r>
      <w:r w:rsidR="006D1FE1">
        <w:rPr>
          <w:bCs/>
        </w:rPr>
        <w:t xml:space="preserve">sankasos šlaito apačią per </w:t>
      </w:r>
      <w:r w:rsidR="00FB0CDE">
        <w:rPr>
          <w:bCs/>
        </w:rPr>
        <w:t xml:space="preserve">kas 50-100 m paklotus </w:t>
      </w:r>
      <w:r w:rsidR="006D1FE1">
        <w:rPr>
          <w:bCs/>
        </w:rPr>
        <w:t>100 mm diametro PVC vamzdžius.</w:t>
      </w:r>
    </w:p>
    <w:p w14:paraId="79E81A43" w14:textId="77777777" w:rsidR="00B85AC6" w:rsidRDefault="00B85AC6" w:rsidP="00B85AC6">
      <w:pPr>
        <w:ind w:firstLine="540"/>
        <w:jc w:val="both"/>
        <w:rPr>
          <w:bCs/>
        </w:rPr>
      </w:pPr>
      <w:r>
        <w:rPr>
          <w:bCs/>
        </w:rPr>
        <w:t>Kasybos darbų metu nukastas technogeninis gruntas bus panaudotas sankryžoms paplatinti, nuovažoms ir autobusų stotelėms įrengti. Viršutinis dirvožemio sluoksnis, nuimtas rengiant pėsčiųjų takus ir griovius, bus sustumtas į krūvas, vėliau, atskyrus sudžiūvusias žoles, panaudotas sankasos ir iškasų šlaitams sutvirtinti, paklojant 10 cm storio derlingo dirvožemio sluoksnį ir apsėjant žole.</w:t>
      </w:r>
    </w:p>
    <w:p w14:paraId="20F7CF3F" w14:textId="485CF900" w:rsidR="00F01BB0" w:rsidRDefault="00F01BB0" w:rsidP="00F01BB0">
      <w:pPr>
        <w:ind w:firstLine="540"/>
        <w:jc w:val="both"/>
        <w:rPr>
          <w:bCs/>
        </w:rPr>
      </w:pPr>
      <w:r w:rsidRPr="00F01BB0">
        <w:rPr>
          <w:bCs/>
        </w:rPr>
        <w:t xml:space="preserve">Nagrinėjamo kelio ruožo </w:t>
      </w:r>
      <w:r w:rsidR="00B85AC6">
        <w:rPr>
          <w:bCs/>
        </w:rPr>
        <w:t xml:space="preserve">esami (2015 metų) ir sumodeliuoti (2030 metų) </w:t>
      </w:r>
      <w:r w:rsidRPr="00F01BB0">
        <w:rPr>
          <w:bCs/>
        </w:rPr>
        <w:t>eismo rodikliai pateikti 1-je</w:t>
      </w:r>
      <w:r w:rsidR="004675E6">
        <w:rPr>
          <w:bCs/>
        </w:rPr>
        <w:t xml:space="preserve"> </w:t>
      </w:r>
      <w:r w:rsidRPr="00F01BB0">
        <w:rPr>
          <w:bCs/>
        </w:rPr>
        <w:t xml:space="preserve">lentelėje. </w:t>
      </w:r>
    </w:p>
    <w:p w14:paraId="56F4796B" w14:textId="77777777" w:rsidR="00F43C41" w:rsidRPr="00F01BB0" w:rsidRDefault="00F43C41" w:rsidP="00F01BB0">
      <w:pPr>
        <w:ind w:firstLine="540"/>
        <w:jc w:val="both"/>
        <w:rPr>
          <w:bCs/>
        </w:rPr>
      </w:pPr>
    </w:p>
    <w:p w14:paraId="6A082EB3" w14:textId="77777777" w:rsidR="00F43C41" w:rsidRPr="004675E6" w:rsidRDefault="00F43C41" w:rsidP="00F43C41">
      <w:pPr>
        <w:pStyle w:val="Sraopastraipa"/>
        <w:numPr>
          <w:ilvl w:val="0"/>
          <w:numId w:val="12"/>
        </w:numPr>
        <w:tabs>
          <w:tab w:val="left" w:pos="284"/>
        </w:tabs>
        <w:ind w:left="1276" w:hanging="1276"/>
        <w:rPr>
          <w:b/>
          <w:i/>
          <w:sz w:val="20"/>
          <w:szCs w:val="20"/>
        </w:rPr>
      </w:pPr>
      <w:r w:rsidRPr="00EA43D8">
        <w:rPr>
          <w:b/>
          <w:i/>
          <w:sz w:val="22"/>
        </w:rPr>
        <w:t>lentelė.</w:t>
      </w:r>
      <w:r w:rsidRPr="00EA43D8">
        <w:rPr>
          <w:b/>
          <w:i/>
          <w:sz w:val="22"/>
        </w:rPr>
        <w:tab/>
        <w:t>Nagrinėjamo kelio ruožo eismo rodikliai (</w:t>
      </w:r>
      <w:r>
        <w:rPr>
          <w:b/>
          <w:i/>
          <w:sz w:val="22"/>
        </w:rPr>
        <w:t>2015 m. ir prognozuojami 2030 m. duomenys</w:t>
      </w:r>
      <w:r w:rsidRPr="00EA43D8">
        <w:rPr>
          <w:b/>
          <w:i/>
          <w:sz w:val="22"/>
        </w:rPr>
        <w:t>)</w:t>
      </w:r>
    </w:p>
    <w:tbl>
      <w:tblPr>
        <w:tblW w:w="8647" w:type="dxa"/>
        <w:tblInd w:w="392" w:type="dxa"/>
        <w:tblLayout w:type="fixed"/>
        <w:tblLook w:val="04A0" w:firstRow="1" w:lastRow="0" w:firstColumn="1" w:lastColumn="0" w:noHBand="0" w:noVBand="1"/>
      </w:tblPr>
      <w:tblGrid>
        <w:gridCol w:w="1559"/>
        <w:gridCol w:w="850"/>
        <w:gridCol w:w="851"/>
        <w:gridCol w:w="851"/>
        <w:gridCol w:w="1986"/>
        <w:gridCol w:w="1275"/>
        <w:gridCol w:w="1275"/>
      </w:tblGrid>
      <w:tr w:rsidR="00F43C41" w:rsidRPr="00AB6294" w14:paraId="11925D4D" w14:textId="77777777" w:rsidTr="006658A1">
        <w:trPr>
          <w:trHeight w:val="20"/>
          <w:tblHeader/>
        </w:trPr>
        <w:tc>
          <w:tcPr>
            <w:tcW w:w="1559" w:type="dxa"/>
            <w:vMerge w:val="restart"/>
            <w:tcBorders>
              <w:top w:val="single" w:sz="4" w:space="0" w:color="auto"/>
              <w:left w:val="single" w:sz="4" w:space="0" w:color="auto"/>
              <w:bottom w:val="nil"/>
              <w:right w:val="single" w:sz="4" w:space="0" w:color="auto"/>
            </w:tcBorders>
            <w:shd w:val="clear" w:color="auto" w:fill="C6D9F1" w:themeFill="text2" w:themeFillTint="33"/>
            <w:noWrap/>
            <w:vAlign w:val="center"/>
          </w:tcPr>
          <w:p w14:paraId="486BC55F" w14:textId="77777777" w:rsidR="00F43C41" w:rsidRPr="00AB6294" w:rsidRDefault="00F43C41" w:rsidP="00A2798A">
            <w:pPr>
              <w:ind w:right="-123"/>
              <w:rPr>
                <w:b/>
                <w:color w:val="000000"/>
                <w:sz w:val="20"/>
                <w:szCs w:val="20"/>
              </w:rPr>
            </w:pPr>
            <w:r w:rsidRPr="00AB6294">
              <w:rPr>
                <w:b/>
                <w:color w:val="000000"/>
                <w:sz w:val="20"/>
                <w:szCs w:val="20"/>
              </w:rPr>
              <w:t>Scenarijus</w:t>
            </w:r>
          </w:p>
        </w:tc>
        <w:tc>
          <w:tcPr>
            <w:tcW w:w="2552" w:type="dxa"/>
            <w:gridSpan w:val="3"/>
            <w:tcBorders>
              <w:top w:val="single" w:sz="4" w:space="0" w:color="auto"/>
              <w:left w:val="nil"/>
              <w:bottom w:val="single" w:sz="4" w:space="0" w:color="auto"/>
              <w:right w:val="single" w:sz="4" w:space="0" w:color="auto"/>
            </w:tcBorders>
            <w:shd w:val="clear" w:color="auto" w:fill="C6D9F1" w:themeFill="text2" w:themeFillTint="33"/>
            <w:noWrap/>
            <w:vAlign w:val="center"/>
          </w:tcPr>
          <w:p w14:paraId="697FA04E" w14:textId="77777777" w:rsidR="00F43C41" w:rsidRPr="00AB6294" w:rsidRDefault="00F43C41" w:rsidP="00A2798A">
            <w:pPr>
              <w:jc w:val="center"/>
              <w:rPr>
                <w:b/>
                <w:color w:val="000000"/>
                <w:sz w:val="20"/>
                <w:szCs w:val="20"/>
              </w:rPr>
            </w:pPr>
            <w:r w:rsidRPr="00AB6294">
              <w:rPr>
                <w:b/>
                <w:color w:val="000000"/>
                <w:sz w:val="20"/>
                <w:szCs w:val="20"/>
              </w:rPr>
              <w:t>VMPEI</w:t>
            </w:r>
          </w:p>
        </w:tc>
        <w:tc>
          <w:tcPr>
            <w:tcW w:w="1986" w:type="dxa"/>
            <w:vMerge w:val="restart"/>
            <w:tcBorders>
              <w:top w:val="single" w:sz="4" w:space="0" w:color="auto"/>
              <w:left w:val="nil"/>
              <w:right w:val="single" w:sz="4" w:space="0" w:color="auto"/>
            </w:tcBorders>
            <w:shd w:val="clear" w:color="auto" w:fill="C6D9F1" w:themeFill="text2" w:themeFillTint="33"/>
            <w:noWrap/>
            <w:vAlign w:val="center"/>
          </w:tcPr>
          <w:p w14:paraId="6035C586" w14:textId="77777777" w:rsidR="00F43C41" w:rsidRPr="00AB6294" w:rsidRDefault="00F43C41" w:rsidP="00A2798A">
            <w:pPr>
              <w:jc w:val="center"/>
              <w:rPr>
                <w:b/>
                <w:bCs/>
                <w:color w:val="000000"/>
                <w:sz w:val="20"/>
                <w:szCs w:val="20"/>
              </w:rPr>
            </w:pPr>
            <w:r w:rsidRPr="00AB6294">
              <w:rPr>
                <w:b/>
                <w:bCs/>
                <w:color w:val="000000"/>
                <w:sz w:val="20"/>
                <w:szCs w:val="20"/>
              </w:rPr>
              <w:t>Kelio atkarpa, km</w:t>
            </w:r>
          </w:p>
        </w:tc>
        <w:tc>
          <w:tcPr>
            <w:tcW w:w="2550" w:type="dxa"/>
            <w:gridSpan w:val="2"/>
            <w:vMerge w:val="restart"/>
            <w:tcBorders>
              <w:top w:val="single" w:sz="4" w:space="0" w:color="auto"/>
              <w:left w:val="nil"/>
              <w:right w:val="single" w:sz="4" w:space="0" w:color="auto"/>
            </w:tcBorders>
            <w:shd w:val="clear" w:color="auto" w:fill="C6D9F1" w:themeFill="text2" w:themeFillTint="33"/>
            <w:vAlign w:val="center"/>
          </w:tcPr>
          <w:p w14:paraId="09E782D2" w14:textId="77777777" w:rsidR="00F43C41" w:rsidRPr="00AB6294" w:rsidRDefault="00F43C41" w:rsidP="00A2798A">
            <w:pPr>
              <w:jc w:val="center"/>
              <w:rPr>
                <w:b/>
                <w:bCs/>
                <w:color w:val="000000"/>
                <w:sz w:val="20"/>
                <w:szCs w:val="20"/>
              </w:rPr>
            </w:pPr>
            <w:r w:rsidRPr="00AB6294">
              <w:rPr>
                <w:b/>
                <w:bCs/>
                <w:color w:val="000000"/>
                <w:sz w:val="20"/>
                <w:szCs w:val="20"/>
              </w:rPr>
              <w:t>Vidutinis metinis važiavimo greitis, km/h</w:t>
            </w:r>
          </w:p>
        </w:tc>
      </w:tr>
      <w:tr w:rsidR="00F43C41" w:rsidRPr="00AB6294" w14:paraId="1C718E0C" w14:textId="77777777" w:rsidTr="006658A1">
        <w:trPr>
          <w:trHeight w:val="230"/>
          <w:tblHeader/>
        </w:trPr>
        <w:tc>
          <w:tcPr>
            <w:tcW w:w="1559" w:type="dxa"/>
            <w:vMerge/>
            <w:tcBorders>
              <w:top w:val="single" w:sz="4" w:space="0" w:color="auto"/>
              <w:left w:val="single" w:sz="4" w:space="0" w:color="auto"/>
              <w:bottom w:val="nil"/>
              <w:right w:val="single" w:sz="4" w:space="0" w:color="auto"/>
            </w:tcBorders>
            <w:shd w:val="clear" w:color="auto" w:fill="C6D9F1" w:themeFill="text2" w:themeFillTint="33"/>
            <w:noWrap/>
            <w:vAlign w:val="center"/>
          </w:tcPr>
          <w:p w14:paraId="3712107D" w14:textId="77777777" w:rsidR="00F43C41" w:rsidRPr="00AB6294" w:rsidRDefault="00F43C41" w:rsidP="00A2798A">
            <w:pPr>
              <w:ind w:right="-123"/>
              <w:rPr>
                <w:b/>
                <w:color w:val="000000"/>
                <w:sz w:val="20"/>
                <w:szCs w:val="20"/>
              </w:rPr>
            </w:pPr>
          </w:p>
        </w:tc>
        <w:tc>
          <w:tcPr>
            <w:tcW w:w="850" w:type="dxa"/>
            <w:vMerge w:val="restart"/>
            <w:tcBorders>
              <w:top w:val="single" w:sz="4" w:space="0" w:color="auto"/>
              <w:left w:val="nil"/>
              <w:bottom w:val="nil"/>
              <w:right w:val="single" w:sz="4" w:space="0" w:color="auto"/>
            </w:tcBorders>
            <w:shd w:val="clear" w:color="auto" w:fill="C6D9F1" w:themeFill="text2" w:themeFillTint="33"/>
            <w:noWrap/>
            <w:vAlign w:val="center"/>
          </w:tcPr>
          <w:p w14:paraId="4B0F6A1F" w14:textId="77777777" w:rsidR="00F43C41" w:rsidRPr="00AB6294" w:rsidRDefault="00F43C41" w:rsidP="00A2798A">
            <w:pPr>
              <w:ind w:left="-108" w:right="-109"/>
              <w:jc w:val="center"/>
              <w:rPr>
                <w:b/>
                <w:color w:val="000000"/>
                <w:sz w:val="20"/>
                <w:szCs w:val="20"/>
              </w:rPr>
            </w:pPr>
            <w:r w:rsidRPr="00AB6294">
              <w:rPr>
                <w:b/>
                <w:bCs/>
                <w:color w:val="000000"/>
                <w:sz w:val="20"/>
                <w:szCs w:val="20"/>
              </w:rPr>
              <w:t>bendras</w:t>
            </w:r>
          </w:p>
        </w:tc>
        <w:tc>
          <w:tcPr>
            <w:tcW w:w="851" w:type="dxa"/>
            <w:vMerge w:val="restart"/>
            <w:tcBorders>
              <w:top w:val="single" w:sz="4" w:space="0" w:color="auto"/>
              <w:left w:val="nil"/>
              <w:bottom w:val="nil"/>
              <w:right w:val="single" w:sz="4" w:space="0" w:color="auto"/>
            </w:tcBorders>
            <w:shd w:val="clear" w:color="auto" w:fill="C6D9F1" w:themeFill="text2" w:themeFillTint="33"/>
            <w:vAlign w:val="center"/>
          </w:tcPr>
          <w:p w14:paraId="2966F184" w14:textId="77777777" w:rsidR="00F43C41" w:rsidRPr="00AB6294" w:rsidRDefault="00F43C41" w:rsidP="00A2798A">
            <w:pPr>
              <w:jc w:val="center"/>
              <w:rPr>
                <w:b/>
                <w:color w:val="000000"/>
                <w:sz w:val="20"/>
                <w:szCs w:val="20"/>
              </w:rPr>
            </w:pPr>
            <w:r w:rsidRPr="00AB6294">
              <w:rPr>
                <w:b/>
                <w:bCs/>
                <w:color w:val="000000"/>
                <w:sz w:val="20"/>
                <w:szCs w:val="20"/>
              </w:rPr>
              <w:t>LA</w:t>
            </w:r>
          </w:p>
        </w:tc>
        <w:tc>
          <w:tcPr>
            <w:tcW w:w="851" w:type="dxa"/>
            <w:vMerge w:val="restart"/>
            <w:tcBorders>
              <w:top w:val="single" w:sz="4" w:space="0" w:color="auto"/>
              <w:left w:val="nil"/>
              <w:bottom w:val="nil"/>
              <w:right w:val="single" w:sz="4" w:space="0" w:color="auto"/>
            </w:tcBorders>
            <w:shd w:val="clear" w:color="auto" w:fill="C6D9F1" w:themeFill="text2" w:themeFillTint="33"/>
            <w:vAlign w:val="center"/>
          </w:tcPr>
          <w:p w14:paraId="6D4C2F04" w14:textId="77777777" w:rsidR="00F43C41" w:rsidRPr="00AB6294" w:rsidRDefault="00F43C41" w:rsidP="00A2798A">
            <w:pPr>
              <w:jc w:val="center"/>
              <w:rPr>
                <w:b/>
                <w:color w:val="000000"/>
                <w:sz w:val="20"/>
                <w:szCs w:val="20"/>
              </w:rPr>
            </w:pPr>
            <w:r w:rsidRPr="00AB6294">
              <w:rPr>
                <w:b/>
                <w:bCs/>
                <w:color w:val="000000"/>
                <w:sz w:val="20"/>
                <w:szCs w:val="20"/>
              </w:rPr>
              <w:t>SA</w:t>
            </w:r>
          </w:p>
        </w:tc>
        <w:tc>
          <w:tcPr>
            <w:tcW w:w="1986" w:type="dxa"/>
            <w:vMerge/>
            <w:tcBorders>
              <w:left w:val="nil"/>
              <w:right w:val="single" w:sz="4" w:space="0" w:color="auto"/>
            </w:tcBorders>
            <w:shd w:val="clear" w:color="auto" w:fill="C6D9F1" w:themeFill="text2" w:themeFillTint="33"/>
            <w:noWrap/>
            <w:vAlign w:val="center"/>
          </w:tcPr>
          <w:p w14:paraId="1EB49308" w14:textId="77777777" w:rsidR="00F43C41" w:rsidRPr="00AB6294" w:rsidRDefault="00F43C41" w:rsidP="00A2798A">
            <w:pPr>
              <w:jc w:val="center"/>
              <w:rPr>
                <w:b/>
                <w:bCs/>
                <w:color w:val="000000"/>
                <w:sz w:val="20"/>
                <w:szCs w:val="20"/>
              </w:rPr>
            </w:pPr>
          </w:p>
        </w:tc>
        <w:tc>
          <w:tcPr>
            <w:tcW w:w="2550" w:type="dxa"/>
            <w:gridSpan w:val="2"/>
            <w:vMerge/>
            <w:tcBorders>
              <w:left w:val="nil"/>
              <w:bottom w:val="single" w:sz="4" w:space="0" w:color="auto"/>
              <w:right w:val="single" w:sz="4" w:space="0" w:color="auto"/>
            </w:tcBorders>
            <w:shd w:val="clear" w:color="auto" w:fill="C6D9F1" w:themeFill="text2" w:themeFillTint="33"/>
            <w:vAlign w:val="center"/>
          </w:tcPr>
          <w:p w14:paraId="10796703" w14:textId="77777777" w:rsidR="00F43C41" w:rsidRPr="00AB6294" w:rsidRDefault="00F43C41" w:rsidP="00A2798A">
            <w:pPr>
              <w:jc w:val="center"/>
              <w:rPr>
                <w:b/>
                <w:bCs/>
                <w:color w:val="000000"/>
                <w:sz w:val="20"/>
                <w:szCs w:val="20"/>
              </w:rPr>
            </w:pPr>
          </w:p>
        </w:tc>
      </w:tr>
      <w:tr w:rsidR="00F43C41" w:rsidRPr="00AB6294" w14:paraId="55A4781E" w14:textId="77777777" w:rsidTr="006658A1">
        <w:trPr>
          <w:trHeight w:val="20"/>
          <w:tblHeader/>
        </w:trPr>
        <w:tc>
          <w:tcPr>
            <w:tcW w:w="1559" w:type="dxa"/>
            <w:vMerge/>
            <w:tcBorders>
              <w:left w:val="single" w:sz="4" w:space="0" w:color="auto"/>
              <w:bottom w:val="single" w:sz="4" w:space="0" w:color="auto"/>
              <w:right w:val="single" w:sz="4" w:space="0" w:color="auto"/>
            </w:tcBorders>
            <w:shd w:val="clear" w:color="auto" w:fill="C6D9F1" w:themeFill="text2" w:themeFillTint="33"/>
            <w:noWrap/>
            <w:vAlign w:val="center"/>
          </w:tcPr>
          <w:p w14:paraId="4B631F6D" w14:textId="77777777" w:rsidR="00F43C41" w:rsidRPr="00AB6294" w:rsidRDefault="00F43C41" w:rsidP="00A2798A">
            <w:pPr>
              <w:jc w:val="center"/>
              <w:rPr>
                <w:b/>
                <w:color w:val="000000"/>
                <w:sz w:val="20"/>
                <w:szCs w:val="20"/>
              </w:rPr>
            </w:pPr>
          </w:p>
        </w:tc>
        <w:tc>
          <w:tcPr>
            <w:tcW w:w="850" w:type="dxa"/>
            <w:vMerge/>
            <w:tcBorders>
              <w:left w:val="nil"/>
              <w:bottom w:val="single" w:sz="4" w:space="0" w:color="auto"/>
              <w:right w:val="single" w:sz="4" w:space="0" w:color="auto"/>
            </w:tcBorders>
            <w:shd w:val="clear" w:color="auto" w:fill="C6D9F1" w:themeFill="text2" w:themeFillTint="33"/>
            <w:noWrap/>
            <w:vAlign w:val="center"/>
          </w:tcPr>
          <w:p w14:paraId="34B973DD" w14:textId="77777777" w:rsidR="00F43C41" w:rsidRPr="00AB6294" w:rsidRDefault="00F43C41" w:rsidP="00A2798A">
            <w:pPr>
              <w:jc w:val="center"/>
              <w:rPr>
                <w:b/>
                <w:color w:val="000000"/>
                <w:sz w:val="20"/>
                <w:szCs w:val="20"/>
              </w:rPr>
            </w:pPr>
          </w:p>
        </w:tc>
        <w:tc>
          <w:tcPr>
            <w:tcW w:w="851" w:type="dxa"/>
            <w:vMerge/>
            <w:tcBorders>
              <w:left w:val="nil"/>
              <w:bottom w:val="single" w:sz="4" w:space="0" w:color="auto"/>
              <w:right w:val="single" w:sz="4" w:space="0" w:color="auto"/>
            </w:tcBorders>
            <w:shd w:val="clear" w:color="auto" w:fill="C6D9F1" w:themeFill="text2" w:themeFillTint="33"/>
            <w:vAlign w:val="center"/>
          </w:tcPr>
          <w:p w14:paraId="499EA1E7" w14:textId="77777777" w:rsidR="00F43C41" w:rsidRPr="00AB6294" w:rsidRDefault="00F43C41" w:rsidP="00A2798A">
            <w:pPr>
              <w:jc w:val="center"/>
              <w:rPr>
                <w:b/>
                <w:color w:val="000000"/>
                <w:sz w:val="20"/>
                <w:szCs w:val="20"/>
              </w:rPr>
            </w:pPr>
          </w:p>
        </w:tc>
        <w:tc>
          <w:tcPr>
            <w:tcW w:w="851" w:type="dxa"/>
            <w:vMerge/>
            <w:tcBorders>
              <w:left w:val="nil"/>
              <w:bottom w:val="single" w:sz="4" w:space="0" w:color="auto"/>
              <w:right w:val="single" w:sz="4" w:space="0" w:color="auto"/>
            </w:tcBorders>
            <w:shd w:val="clear" w:color="auto" w:fill="C6D9F1" w:themeFill="text2" w:themeFillTint="33"/>
            <w:vAlign w:val="center"/>
          </w:tcPr>
          <w:p w14:paraId="65B5F2BB" w14:textId="77777777" w:rsidR="00F43C41" w:rsidRPr="00AB6294" w:rsidRDefault="00F43C41" w:rsidP="00A2798A">
            <w:pPr>
              <w:jc w:val="center"/>
              <w:rPr>
                <w:b/>
                <w:color w:val="000000"/>
                <w:sz w:val="20"/>
                <w:szCs w:val="20"/>
              </w:rPr>
            </w:pPr>
          </w:p>
        </w:tc>
        <w:tc>
          <w:tcPr>
            <w:tcW w:w="1986" w:type="dxa"/>
            <w:vMerge/>
            <w:tcBorders>
              <w:left w:val="nil"/>
              <w:bottom w:val="single" w:sz="4" w:space="0" w:color="auto"/>
              <w:right w:val="single" w:sz="4" w:space="0" w:color="auto"/>
            </w:tcBorders>
            <w:shd w:val="clear" w:color="auto" w:fill="C6D9F1" w:themeFill="text2" w:themeFillTint="33"/>
            <w:noWrap/>
            <w:vAlign w:val="center"/>
            <w:hideMark/>
          </w:tcPr>
          <w:p w14:paraId="102DEBA5" w14:textId="77777777" w:rsidR="00F43C41" w:rsidRPr="00AB6294" w:rsidRDefault="00F43C41" w:rsidP="00A2798A">
            <w:pPr>
              <w:jc w:val="center"/>
              <w:rPr>
                <w:b/>
                <w:bCs/>
                <w:color w:val="000000"/>
                <w:sz w:val="20"/>
                <w:szCs w:val="20"/>
              </w:rPr>
            </w:pPr>
          </w:p>
        </w:tc>
        <w:tc>
          <w:tcPr>
            <w:tcW w:w="1275" w:type="dxa"/>
            <w:tcBorders>
              <w:top w:val="nil"/>
              <w:left w:val="nil"/>
              <w:bottom w:val="single" w:sz="4" w:space="0" w:color="auto"/>
              <w:right w:val="single" w:sz="4" w:space="0" w:color="auto"/>
            </w:tcBorders>
            <w:shd w:val="clear" w:color="auto" w:fill="C6D9F1" w:themeFill="text2" w:themeFillTint="33"/>
            <w:noWrap/>
            <w:vAlign w:val="center"/>
          </w:tcPr>
          <w:p w14:paraId="4CB5C825" w14:textId="77777777" w:rsidR="00F43C41" w:rsidRPr="00AB6294" w:rsidRDefault="00F43C41" w:rsidP="00A2798A">
            <w:pPr>
              <w:jc w:val="center"/>
              <w:rPr>
                <w:b/>
                <w:bCs/>
                <w:color w:val="000000"/>
                <w:sz w:val="20"/>
                <w:szCs w:val="20"/>
              </w:rPr>
            </w:pPr>
            <w:r w:rsidRPr="00AB6294">
              <w:rPr>
                <w:b/>
                <w:bCs/>
                <w:color w:val="000000"/>
                <w:sz w:val="20"/>
                <w:szCs w:val="20"/>
              </w:rPr>
              <w:t>LA</w:t>
            </w:r>
          </w:p>
        </w:tc>
        <w:tc>
          <w:tcPr>
            <w:tcW w:w="1275" w:type="dxa"/>
            <w:tcBorders>
              <w:top w:val="nil"/>
              <w:left w:val="nil"/>
              <w:bottom w:val="single" w:sz="4" w:space="0" w:color="auto"/>
              <w:right w:val="single" w:sz="4" w:space="0" w:color="auto"/>
            </w:tcBorders>
            <w:shd w:val="clear" w:color="auto" w:fill="C6D9F1" w:themeFill="text2" w:themeFillTint="33"/>
            <w:vAlign w:val="center"/>
          </w:tcPr>
          <w:p w14:paraId="74CC1DE9" w14:textId="77777777" w:rsidR="00F43C41" w:rsidRPr="00AB6294" w:rsidRDefault="00F43C41" w:rsidP="00A2798A">
            <w:pPr>
              <w:jc w:val="center"/>
              <w:rPr>
                <w:b/>
                <w:bCs/>
                <w:color w:val="000000"/>
                <w:sz w:val="20"/>
                <w:szCs w:val="20"/>
              </w:rPr>
            </w:pPr>
            <w:r w:rsidRPr="00AB6294">
              <w:rPr>
                <w:b/>
                <w:bCs/>
                <w:color w:val="000000"/>
                <w:sz w:val="20"/>
                <w:szCs w:val="20"/>
              </w:rPr>
              <w:t>SA</w:t>
            </w:r>
          </w:p>
        </w:tc>
      </w:tr>
      <w:tr w:rsidR="00F43C41" w:rsidRPr="00AB6294" w14:paraId="749D4C43" w14:textId="77777777" w:rsidTr="00F43C41">
        <w:trPr>
          <w:trHeight w:val="20"/>
        </w:trPr>
        <w:tc>
          <w:tcPr>
            <w:tcW w:w="1559" w:type="dxa"/>
            <w:vMerge w:val="restart"/>
            <w:tcBorders>
              <w:top w:val="nil"/>
              <w:left w:val="single" w:sz="4" w:space="0" w:color="auto"/>
              <w:right w:val="single" w:sz="4" w:space="0" w:color="auto"/>
            </w:tcBorders>
            <w:shd w:val="clear" w:color="auto" w:fill="auto"/>
            <w:noWrap/>
            <w:vAlign w:val="center"/>
          </w:tcPr>
          <w:p w14:paraId="21A0F622" w14:textId="77777777" w:rsidR="00F43C41" w:rsidRPr="00AB6294" w:rsidRDefault="00F43C41" w:rsidP="00A2798A">
            <w:pPr>
              <w:rPr>
                <w:color w:val="000000"/>
                <w:sz w:val="20"/>
                <w:szCs w:val="20"/>
              </w:rPr>
            </w:pPr>
            <w:r w:rsidRPr="00AB6294">
              <w:rPr>
                <w:color w:val="000000"/>
                <w:sz w:val="20"/>
                <w:szCs w:val="20"/>
              </w:rPr>
              <w:t>2015 m., esama būklė</w:t>
            </w:r>
          </w:p>
        </w:tc>
        <w:tc>
          <w:tcPr>
            <w:tcW w:w="850" w:type="dxa"/>
            <w:vMerge w:val="restart"/>
            <w:tcBorders>
              <w:top w:val="nil"/>
              <w:left w:val="nil"/>
              <w:right w:val="single" w:sz="4" w:space="0" w:color="auto"/>
            </w:tcBorders>
            <w:shd w:val="clear" w:color="auto" w:fill="auto"/>
            <w:noWrap/>
            <w:vAlign w:val="center"/>
          </w:tcPr>
          <w:p w14:paraId="370F4B05" w14:textId="6D63DC4E" w:rsidR="00F43C41" w:rsidRPr="00F43C41" w:rsidRDefault="00F43C41" w:rsidP="00F43C41">
            <w:pPr>
              <w:jc w:val="center"/>
              <w:rPr>
                <w:color w:val="000000"/>
                <w:sz w:val="20"/>
                <w:szCs w:val="20"/>
              </w:rPr>
            </w:pPr>
            <w:r w:rsidRPr="00F43C41">
              <w:rPr>
                <w:sz w:val="20"/>
                <w:szCs w:val="20"/>
              </w:rPr>
              <w:t>3758</w:t>
            </w:r>
          </w:p>
        </w:tc>
        <w:tc>
          <w:tcPr>
            <w:tcW w:w="851" w:type="dxa"/>
            <w:vMerge w:val="restart"/>
            <w:tcBorders>
              <w:top w:val="nil"/>
              <w:left w:val="nil"/>
              <w:right w:val="single" w:sz="4" w:space="0" w:color="auto"/>
            </w:tcBorders>
            <w:shd w:val="clear" w:color="auto" w:fill="auto"/>
            <w:vAlign w:val="center"/>
          </w:tcPr>
          <w:p w14:paraId="60BDE265" w14:textId="2B079B1E" w:rsidR="00F43C41" w:rsidRPr="00F43C41" w:rsidRDefault="00F43C41" w:rsidP="00F43C41">
            <w:pPr>
              <w:jc w:val="center"/>
              <w:rPr>
                <w:color w:val="000000"/>
                <w:sz w:val="20"/>
                <w:szCs w:val="20"/>
              </w:rPr>
            </w:pPr>
            <w:r w:rsidRPr="00F43C41">
              <w:rPr>
                <w:sz w:val="20"/>
                <w:szCs w:val="20"/>
              </w:rPr>
              <w:t>3219</w:t>
            </w:r>
          </w:p>
        </w:tc>
        <w:tc>
          <w:tcPr>
            <w:tcW w:w="851" w:type="dxa"/>
            <w:vMerge w:val="restart"/>
            <w:tcBorders>
              <w:top w:val="nil"/>
              <w:left w:val="nil"/>
              <w:right w:val="single" w:sz="4" w:space="0" w:color="auto"/>
            </w:tcBorders>
            <w:shd w:val="clear" w:color="auto" w:fill="auto"/>
            <w:noWrap/>
            <w:vAlign w:val="center"/>
          </w:tcPr>
          <w:p w14:paraId="6FA325E3" w14:textId="5DD68E43" w:rsidR="00F43C41" w:rsidRPr="00F43C41" w:rsidRDefault="00F43C41" w:rsidP="00F43C41">
            <w:pPr>
              <w:jc w:val="center"/>
              <w:rPr>
                <w:color w:val="000000"/>
                <w:sz w:val="20"/>
                <w:szCs w:val="20"/>
              </w:rPr>
            </w:pPr>
            <w:r w:rsidRPr="00F43C41">
              <w:rPr>
                <w:sz w:val="20"/>
                <w:szCs w:val="20"/>
              </w:rPr>
              <w:t>539</w:t>
            </w:r>
          </w:p>
        </w:tc>
        <w:tc>
          <w:tcPr>
            <w:tcW w:w="1986" w:type="dxa"/>
            <w:tcBorders>
              <w:top w:val="nil"/>
              <w:left w:val="nil"/>
              <w:bottom w:val="single" w:sz="4" w:space="0" w:color="auto"/>
              <w:right w:val="single" w:sz="4" w:space="0" w:color="auto"/>
            </w:tcBorders>
            <w:shd w:val="clear" w:color="auto" w:fill="auto"/>
            <w:noWrap/>
            <w:vAlign w:val="center"/>
          </w:tcPr>
          <w:p w14:paraId="60F17691" w14:textId="77777777" w:rsidR="00F43C41" w:rsidRPr="00F43C41" w:rsidRDefault="00F43C41" w:rsidP="00A2798A">
            <w:pPr>
              <w:jc w:val="center"/>
              <w:rPr>
                <w:bCs/>
                <w:sz w:val="20"/>
                <w:szCs w:val="20"/>
              </w:rPr>
            </w:pPr>
            <w:r w:rsidRPr="00F43C41">
              <w:rPr>
                <w:bCs/>
                <w:sz w:val="20"/>
                <w:szCs w:val="20"/>
              </w:rPr>
              <w:t>64,00-69,82</w:t>
            </w:r>
          </w:p>
        </w:tc>
        <w:tc>
          <w:tcPr>
            <w:tcW w:w="1275" w:type="dxa"/>
            <w:tcBorders>
              <w:top w:val="nil"/>
              <w:left w:val="nil"/>
              <w:bottom w:val="single" w:sz="4" w:space="0" w:color="auto"/>
              <w:right w:val="single" w:sz="4" w:space="0" w:color="auto"/>
            </w:tcBorders>
            <w:shd w:val="clear" w:color="auto" w:fill="auto"/>
            <w:noWrap/>
            <w:vAlign w:val="center"/>
          </w:tcPr>
          <w:p w14:paraId="2A5E7151" w14:textId="77777777" w:rsidR="00F43C41" w:rsidRPr="00AB6294" w:rsidRDefault="00F43C41" w:rsidP="00A2798A">
            <w:pPr>
              <w:jc w:val="center"/>
              <w:rPr>
                <w:bCs/>
                <w:color w:val="000000"/>
                <w:sz w:val="20"/>
                <w:szCs w:val="20"/>
              </w:rPr>
            </w:pPr>
            <w:r>
              <w:rPr>
                <w:bCs/>
                <w:color w:val="000000"/>
                <w:sz w:val="20"/>
                <w:szCs w:val="20"/>
              </w:rPr>
              <w:t>70</w:t>
            </w:r>
          </w:p>
        </w:tc>
        <w:tc>
          <w:tcPr>
            <w:tcW w:w="1275" w:type="dxa"/>
            <w:tcBorders>
              <w:top w:val="nil"/>
              <w:left w:val="nil"/>
              <w:bottom w:val="single" w:sz="4" w:space="0" w:color="auto"/>
              <w:right w:val="single" w:sz="4" w:space="0" w:color="auto"/>
            </w:tcBorders>
            <w:vAlign w:val="center"/>
          </w:tcPr>
          <w:p w14:paraId="042E05B3" w14:textId="77777777" w:rsidR="00F43C41" w:rsidRPr="00AB6294" w:rsidRDefault="00F43C41" w:rsidP="00A2798A">
            <w:pPr>
              <w:jc w:val="center"/>
              <w:rPr>
                <w:bCs/>
                <w:color w:val="000000"/>
                <w:sz w:val="20"/>
                <w:szCs w:val="20"/>
              </w:rPr>
            </w:pPr>
            <w:r>
              <w:rPr>
                <w:bCs/>
                <w:color w:val="000000"/>
                <w:sz w:val="20"/>
                <w:szCs w:val="20"/>
              </w:rPr>
              <w:t>70</w:t>
            </w:r>
          </w:p>
        </w:tc>
      </w:tr>
      <w:tr w:rsidR="00F43C41" w:rsidRPr="00AB6294" w14:paraId="4B3DFEE1" w14:textId="77777777" w:rsidTr="00F43C41">
        <w:trPr>
          <w:trHeight w:val="20"/>
        </w:trPr>
        <w:tc>
          <w:tcPr>
            <w:tcW w:w="1559" w:type="dxa"/>
            <w:vMerge/>
            <w:tcBorders>
              <w:left w:val="single" w:sz="4" w:space="0" w:color="auto"/>
              <w:right w:val="single" w:sz="4" w:space="0" w:color="auto"/>
            </w:tcBorders>
            <w:shd w:val="clear" w:color="auto" w:fill="auto"/>
            <w:noWrap/>
            <w:vAlign w:val="center"/>
          </w:tcPr>
          <w:p w14:paraId="518394EF" w14:textId="77777777" w:rsidR="00F43C41" w:rsidRPr="00AB6294" w:rsidRDefault="00F43C41" w:rsidP="00A2798A">
            <w:pPr>
              <w:rPr>
                <w:color w:val="000000"/>
                <w:sz w:val="20"/>
                <w:szCs w:val="20"/>
              </w:rPr>
            </w:pPr>
          </w:p>
        </w:tc>
        <w:tc>
          <w:tcPr>
            <w:tcW w:w="850" w:type="dxa"/>
            <w:vMerge/>
            <w:tcBorders>
              <w:left w:val="nil"/>
              <w:right w:val="single" w:sz="4" w:space="0" w:color="auto"/>
            </w:tcBorders>
            <w:shd w:val="clear" w:color="auto" w:fill="auto"/>
            <w:noWrap/>
            <w:vAlign w:val="center"/>
          </w:tcPr>
          <w:p w14:paraId="3FF5728F" w14:textId="77777777" w:rsidR="00F43C41" w:rsidRPr="00F43C41" w:rsidRDefault="00F43C41" w:rsidP="00F43C41">
            <w:pPr>
              <w:jc w:val="center"/>
              <w:rPr>
                <w:color w:val="000000"/>
                <w:sz w:val="20"/>
                <w:szCs w:val="20"/>
              </w:rPr>
            </w:pPr>
          </w:p>
        </w:tc>
        <w:tc>
          <w:tcPr>
            <w:tcW w:w="851" w:type="dxa"/>
            <w:vMerge/>
            <w:tcBorders>
              <w:left w:val="nil"/>
              <w:right w:val="single" w:sz="4" w:space="0" w:color="auto"/>
            </w:tcBorders>
            <w:shd w:val="clear" w:color="auto" w:fill="auto"/>
            <w:vAlign w:val="center"/>
          </w:tcPr>
          <w:p w14:paraId="4638BAB4" w14:textId="77777777" w:rsidR="00F43C41" w:rsidRPr="00F43C41" w:rsidRDefault="00F43C41" w:rsidP="00F43C41">
            <w:pPr>
              <w:jc w:val="center"/>
              <w:rPr>
                <w:color w:val="000000"/>
                <w:sz w:val="20"/>
                <w:szCs w:val="20"/>
              </w:rPr>
            </w:pPr>
          </w:p>
        </w:tc>
        <w:tc>
          <w:tcPr>
            <w:tcW w:w="851" w:type="dxa"/>
            <w:vMerge/>
            <w:tcBorders>
              <w:left w:val="nil"/>
              <w:right w:val="single" w:sz="4" w:space="0" w:color="auto"/>
            </w:tcBorders>
            <w:shd w:val="clear" w:color="auto" w:fill="auto"/>
            <w:noWrap/>
            <w:vAlign w:val="center"/>
          </w:tcPr>
          <w:p w14:paraId="095F74AB" w14:textId="77777777" w:rsidR="00F43C41" w:rsidRPr="00F43C41" w:rsidRDefault="00F43C41" w:rsidP="00F43C41">
            <w:pPr>
              <w:jc w:val="center"/>
              <w:rPr>
                <w:color w:val="000000"/>
                <w:sz w:val="20"/>
                <w:szCs w:val="20"/>
              </w:rPr>
            </w:pPr>
          </w:p>
        </w:tc>
        <w:tc>
          <w:tcPr>
            <w:tcW w:w="1986" w:type="dxa"/>
            <w:tcBorders>
              <w:top w:val="nil"/>
              <w:left w:val="nil"/>
              <w:bottom w:val="single" w:sz="4" w:space="0" w:color="auto"/>
              <w:right w:val="single" w:sz="4" w:space="0" w:color="auto"/>
            </w:tcBorders>
            <w:shd w:val="clear" w:color="auto" w:fill="auto"/>
            <w:noWrap/>
            <w:vAlign w:val="center"/>
          </w:tcPr>
          <w:p w14:paraId="2E0B7F77" w14:textId="77777777" w:rsidR="00F43C41" w:rsidRPr="00F43C41" w:rsidRDefault="00F43C41" w:rsidP="00A2798A">
            <w:pPr>
              <w:jc w:val="center"/>
              <w:rPr>
                <w:bCs/>
                <w:sz w:val="20"/>
                <w:szCs w:val="20"/>
              </w:rPr>
            </w:pPr>
            <w:r w:rsidRPr="00F43C41">
              <w:rPr>
                <w:bCs/>
                <w:sz w:val="20"/>
                <w:szCs w:val="20"/>
              </w:rPr>
              <w:t>69,82−70,63</w:t>
            </w:r>
          </w:p>
        </w:tc>
        <w:tc>
          <w:tcPr>
            <w:tcW w:w="1275" w:type="dxa"/>
            <w:tcBorders>
              <w:top w:val="nil"/>
              <w:left w:val="nil"/>
              <w:bottom w:val="single" w:sz="4" w:space="0" w:color="auto"/>
              <w:right w:val="single" w:sz="4" w:space="0" w:color="auto"/>
            </w:tcBorders>
            <w:shd w:val="clear" w:color="auto" w:fill="auto"/>
            <w:noWrap/>
            <w:vAlign w:val="center"/>
          </w:tcPr>
          <w:p w14:paraId="0A25CCAE" w14:textId="77777777" w:rsidR="00F43C41" w:rsidRPr="00AB6294" w:rsidRDefault="00F43C41" w:rsidP="00A2798A">
            <w:pPr>
              <w:jc w:val="center"/>
              <w:rPr>
                <w:bCs/>
                <w:color w:val="000000"/>
                <w:sz w:val="20"/>
                <w:szCs w:val="20"/>
              </w:rPr>
            </w:pPr>
            <w:r>
              <w:rPr>
                <w:bCs/>
                <w:color w:val="000000"/>
                <w:sz w:val="20"/>
                <w:szCs w:val="20"/>
              </w:rPr>
              <w:t>60</w:t>
            </w:r>
          </w:p>
        </w:tc>
        <w:tc>
          <w:tcPr>
            <w:tcW w:w="1275" w:type="dxa"/>
            <w:tcBorders>
              <w:top w:val="nil"/>
              <w:left w:val="nil"/>
              <w:bottom w:val="single" w:sz="4" w:space="0" w:color="auto"/>
              <w:right w:val="single" w:sz="4" w:space="0" w:color="auto"/>
            </w:tcBorders>
            <w:vAlign w:val="center"/>
          </w:tcPr>
          <w:p w14:paraId="6729D785" w14:textId="77777777" w:rsidR="00F43C41" w:rsidRPr="00AB6294" w:rsidRDefault="00F43C41" w:rsidP="00A2798A">
            <w:pPr>
              <w:jc w:val="center"/>
              <w:rPr>
                <w:bCs/>
                <w:color w:val="000000"/>
                <w:sz w:val="20"/>
                <w:szCs w:val="20"/>
              </w:rPr>
            </w:pPr>
            <w:r>
              <w:rPr>
                <w:bCs/>
                <w:color w:val="000000"/>
                <w:sz w:val="20"/>
                <w:szCs w:val="20"/>
              </w:rPr>
              <w:t>60</w:t>
            </w:r>
          </w:p>
        </w:tc>
      </w:tr>
      <w:tr w:rsidR="00F43C41" w:rsidRPr="00AB6294" w14:paraId="7ECC81C6" w14:textId="77777777" w:rsidTr="00F43C41">
        <w:trPr>
          <w:trHeight w:val="20"/>
        </w:trPr>
        <w:tc>
          <w:tcPr>
            <w:tcW w:w="1559" w:type="dxa"/>
            <w:vMerge/>
            <w:tcBorders>
              <w:left w:val="single" w:sz="4" w:space="0" w:color="auto"/>
              <w:right w:val="single" w:sz="4" w:space="0" w:color="auto"/>
            </w:tcBorders>
            <w:shd w:val="clear" w:color="auto" w:fill="auto"/>
            <w:noWrap/>
            <w:vAlign w:val="center"/>
          </w:tcPr>
          <w:p w14:paraId="2467D75B" w14:textId="77777777" w:rsidR="00F43C41" w:rsidRPr="00AB6294" w:rsidRDefault="00F43C41" w:rsidP="00A2798A">
            <w:pPr>
              <w:rPr>
                <w:color w:val="000000"/>
                <w:sz w:val="20"/>
                <w:szCs w:val="20"/>
              </w:rPr>
            </w:pPr>
          </w:p>
        </w:tc>
        <w:tc>
          <w:tcPr>
            <w:tcW w:w="850" w:type="dxa"/>
            <w:vMerge/>
            <w:tcBorders>
              <w:left w:val="nil"/>
              <w:right w:val="single" w:sz="4" w:space="0" w:color="auto"/>
            </w:tcBorders>
            <w:shd w:val="clear" w:color="auto" w:fill="auto"/>
            <w:noWrap/>
            <w:vAlign w:val="center"/>
          </w:tcPr>
          <w:p w14:paraId="3EBD7AD3" w14:textId="77777777" w:rsidR="00F43C41" w:rsidRPr="00F43C41" w:rsidRDefault="00F43C41" w:rsidP="00F43C41">
            <w:pPr>
              <w:jc w:val="center"/>
              <w:rPr>
                <w:color w:val="000000"/>
                <w:sz w:val="20"/>
                <w:szCs w:val="20"/>
              </w:rPr>
            </w:pPr>
          </w:p>
        </w:tc>
        <w:tc>
          <w:tcPr>
            <w:tcW w:w="851" w:type="dxa"/>
            <w:vMerge/>
            <w:tcBorders>
              <w:left w:val="nil"/>
              <w:right w:val="single" w:sz="4" w:space="0" w:color="auto"/>
            </w:tcBorders>
            <w:shd w:val="clear" w:color="auto" w:fill="auto"/>
            <w:vAlign w:val="center"/>
          </w:tcPr>
          <w:p w14:paraId="061DD669" w14:textId="77777777" w:rsidR="00F43C41" w:rsidRPr="00F43C41" w:rsidRDefault="00F43C41" w:rsidP="00F43C41">
            <w:pPr>
              <w:jc w:val="center"/>
              <w:rPr>
                <w:color w:val="000000"/>
                <w:sz w:val="20"/>
                <w:szCs w:val="20"/>
              </w:rPr>
            </w:pPr>
          </w:p>
        </w:tc>
        <w:tc>
          <w:tcPr>
            <w:tcW w:w="851" w:type="dxa"/>
            <w:vMerge/>
            <w:tcBorders>
              <w:left w:val="nil"/>
              <w:right w:val="single" w:sz="4" w:space="0" w:color="auto"/>
            </w:tcBorders>
            <w:shd w:val="clear" w:color="auto" w:fill="auto"/>
            <w:noWrap/>
            <w:vAlign w:val="center"/>
          </w:tcPr>
          <w:p w14:paraId="41B720E2" w14:textId="77777777" w:rsidR="00F43C41" w:rsidRPr="00F43C41" w:rsidRDefault="00F43C41" w:rsidP="00F43C41">
            <w:pPr>
              <w:jc w:val="center"/>
              <w:rPr>
                <w:color w:val="000000"/>
                <w:sz w:val="20"/>
                <w:szCs w:val="20"/>
              </w:rPr>
            </w:pPr>
          </w:p>
        </w:tc>
        <w:tc>
          <w:tcPr>
            <w:tcW w:w="1986" w:type="dxa"/>
            <w:tcBorders>
              <w:top w:val="nil"/>
              <w:left w:val="nil"/>
              <w:bottom w:val="single" w:sz="4" w:space="0" w:color="auto"/>
              <w:right w:val="single" w:sz="4" w:space="0" w:color="auto"/>
            </w:tcBorders>
            <w:shd w:val="clear" w:color="auto" w:fill="auto"/>
            <w:noWrap/>
          </w:tcPr>
          <w:p w14:paraId="2975546C" w14:textId="77777777" w:rsidR="00F43C41" w:rsidRPr="00F43C41" w:rsidRDefault="00F43C41" w:rsidP="00A2798A">
            <w:pPr>
              <w:jc w:val="center"/>
              <w:rPr>
                <w:bCs/>
                <w:sz w:val="20"/>
                <w:szCs w:val="20"/>
              </w:rPr>
            </w:pPr>
            <w:r w:rsidRPr="00F43C41">
              <w:rPr>
                <w:sz w:val="20"/>
                <w:szCs w:val="20"/>
              </w:rPr>
              <w:t>70,63−71,25</w:t>
            </w:r>
          </w:p>
        </w:tc>
        <w:tc>
          <w:tcPr>
            <w:tcW w:w="1275" w:type="dxa"/>
            <w:tcBorders>
              <w:top w:val="nil"/>
              <w:left w:val="nil"/>
              <w:bottom w:val="single" w:sz="4" w:space="0" w:color="auto"/>
              <w:right w:val="single" w:sz="4" w:space="0" w:color="auto"/>
            </w:tcBorders>
            <w:shd w:val="clear" w:color="auto" w:fill="auto"/>
            <w:noWrap/>
            <w:vAlign w:val="center"/>
          </w:tcPr>
          <w:p w14:paraId="1534704E" w14:textId="77777777" w:rsidR="00F43C41" w:rsidRPr="00AB6294" w:rsidRDefault="00F43C41" w:rsidP="00A2798A">
            <w:pPr>
              <w:jc w:val="center"/>
              <w:rPr>
                <w:bCs/>
                <w:color w:val="000000"/>
                <w:sz w:val="20"/>
                <w:szCs w:val="20"/>
              </w:rPr>
            </w:pPr>
            <w:r>
              <w:rPr>
                <w:bCs/>
                <w:color w:val="000000"/>
                <w:sz w:val="20"/>
                <w:szCs w:val="20"/>
              </w:rPr>
              <w:t>70</w:t>
            </w:r>
          </w:p>
        </w:tc>
        <w:tc>
          <w:tcPr>
            <w:tcW w:w="1275" w:type="dxa"/>
            <w:tcBorders>
              <w:top w:val="nil"/>
              <w:left w:val="nil"/>
              <w:bottom w:val="single" w:sz="4" w:space="0" w:color="auto"/>
              <w:right w:val="single" w:sz="4" w:space="0" w:color="auto"/>
            </w:tcBorders>
            <w:vAlign w:val="center"/>
          </w:tcPr>
          <w:p w14:paraId="17C5153D" w14:textId="77777777" w:rsidR="00F43C41" w:rsidRPr="00AB6294" w:rsidRDefault="00F43C41" w:rsidP="00A2798A">
            <w:pPr>
              <w:jc w:val="center"/>
              <w:rPr>
                <w:bCs/>
                <w:color w:val="000000"/>
                <w:sz w:val="20"/>
                <w:szCs w:val="20"/>
              </w:rPr>
            </w:pPr>
            <w:r>
              <w:rPr>
                <w:bCs/>
                <w:color w:val="000000"/>
                <w:sz w:val="20"/>
                <w:szCs w:val="20"/>
              </w:rPr>
              <w:t>70</w:t>
            </w:r>
          </w:p>
        </w:tc>
      </w:tr>
      <w:tr w:rsidR="00F43C41" w:rsidRPr="00AB6294" w14:paraId="7C5CAE45" w14:textId="77777777" w:rsidTr="00F43C41">
        <w:trPr>
          <w:trHeight w:val="20"/>
        </w:trPr>
        <w:tc>
          <w:tcPr>
            <w:tcW w:w="1559" w:type="dxa"/>
            <w:vMerge/>
            <w:tcBorders>
              <w:left w:val="single" w:sz="4" w:space="0" w:color="auto"/>
              <w:bottom w:val="single" w:sz="4" w:space="0" w:color="auto"/>
              <w:right w:val="single" w:sz="4" w:space="0" w:color="auto"/>
            </w:tcBorders>
            <w:shd w:val="clear" w:color="auto" w:fill="auto"/>
            <w:noWrap/>
            <w:vAlign w:val="center"/>
          </w:tcPr>
          <w:p w14:paraId="069B871D" w14:textId="77777777" w:rsidR="00F43C41" w:rsidRPr="00AB6294" w:rsidRDefault="00F43C41" w:rsidP="00A2798A">
            <w:pPr>
              <w:rPr>
                <w:color w:val="000000"/>
                <w:sz w:val="20"/>
                <w:szCs w:val="20"/>
              </w:rPr>
            </w:pPr>
          </w:p>
        </w:tc>
        <w:tc>
          <w:tcPr>
            <w:tcW w:w="850" w:type="dxa"/>
            <w:vMerge/>
            <w:tcBorders>
              <w:left w:val="nil"/>
              <w:bottom w:val="single" w:sz="4" w:space="0" w:color="auto"/>
              <w:right w:val="single" w:sz="4" w:space="0" w:color="auto"/>
            </w:tcBorders>
            <w:shd w:val="clear" w:color="auto" w:fill="auto"/>
            <w:noWrap/>
            <w:vAlign w:val="center"/>
          </w:tcPr>
          <w:p w14:paraId="179B1285" w14:textId="77777777" w:rsidR="00F43C41" w:rsidRPr="00F43C41" w:rsidRDefault="00F43C41" w:rsidP="00F43C41">
            <w:pPr>
              <w:jc w:val="center"/>
              <w:rPr>
                <w:color w:val="000000"/>
                <w:sz w:val="20"/>
                <w:szCs w:val="20"/>
              </w:rPr>
            </w:pPr>
          </w:p>
        </w:tc>
        <w:tc>
          <w:tcPr>
            <w:tcW w:w="851" w:type="dxa"/>
            <w:vMerge/>
            <w:tcBorders>
              <w:left w:val="nil"/>
              <w:bottom w:val="single" w:sz="4" w:space="0" w:color="auto"/>
              <w:right w:val="single" w:sz="4" w:space="0" w:color="auto"/>
            </w:tcBorders>
            <w:shd w:val="clear" w:color="auto" w:fill="auto"/>
            <w:vAlign w:val="center"/>
          </w:tcPr>
          <w:p w14:paraId="33222786" w14:textId="77777777" w:rsidR="00F43C41" w:rsidRPr="00F43C41" w:rsidRDefault="00F43C41" w:rsidP="00F43C41">
            <w:pPr>
              <w:jc w:val="center"/>
              <w:rPr>
                <w:color w:val="000000"/>
                <w:sz w:val="20"/>
                <w:szCs w:val="20"/>
              </w:rPr>
            </w:pPr>
          </w:p>
        </w:tc>
        <w:tc>
          <w:tcPr>
            <w:tcW w:w="851" w:type="dxa"/>
            <w:vMerge/>
            <w:tcBorders>
              <w:left w:val="nil"/>
              <w:bottom w:val="single" w:sz="4" w:space="0" w:color="auto"/>
              <w:right w:val="single" w:sz="4" w:space="0" w:color="auto"/>
            </w:tcBorders>
            <w:shd w:val="clear" w:color="auto" w:fill="auto"/>
            <w:noWrap/>
            <w:vAlign w:val="center"/>
          </w:tcPr>
          <w:p w14:paraId="405303CA" w14:textId="77777777" w:rsidR="00F43C41" w:rsidRPr="00F43C41" w:rsidRDefault="00F43C41" w:rsidP="00F43C41">
            <w:pPr>
              <w:jc w:val="center"/>
              <w:rPr>
                <w:color w:val="000000"/>
                <w:sz w:val="20"/>
                <w:szCs w:val="20"/>
              </w:rPr>
            </w:pPr>
          </w:p>
        </w:tc>
        <w:tc>
          <w:tcPr>
            <w:tcW w:w="1986" w:type="dxa"/>
            <w:tcBorders>
              <w:top w:val="nil"/>
              <w:left w:val="nil"/>
              <w:bottom w:val="single" w:sz="4" w:space="0" w:color="auto"/>
              <w:right w:val="single" w:sz="4" w:space="0" w:color="auto"/>
            </w:tcBorders>
            <w:shd w:val="clear" w:color="auto" w:fill="auto"/>
            <w:noWrap/>
          </w:tcPr>
          <w:p w14:paraId="4BC53A7E" w14:textId="77777777" w:rsidR="00F43C41" w:rsidRPr="00F43C41" w:rsidRDefault="00F43C41" w:rsidP="00A2798A">
            <w:pPr>
              <w:jc w:val="center"/>
              <w:rPr>
                <w:bCs/>
                <w:sz w:val="20"/>
                <w:szCs w:val="20"/>
              </w:rPr>
            </w:pPr>
            <w:r w:rsidRPr="00F43C41">
              <w:rPr>
                <w:sz w:val="20"/>
                <w:szCs w:val="20"/>
              </w:rPr>
              <w:t>71,25−71,85</w:t>
            </w:r>
          </w:p>
        </w:tc>
        <w:tc>
          <w:tcPr>
            <w:tcW w:w="1275" w:type="dxa"/>
            <w:tcBorders>
              <w:top w:val="nil"/>
              <w:left w:val="nil"/>
              <w:bottom w:val="single" w:sz="4" w:space="0" w:color="auto"/>
              <w:right w:val="single" w:sz="4" w:space="0" w:color="auto"/>
            </w:tcBorders>
            <w:shd w:val="clear" w:color="auto" w:fill="auto"/>
            <w:noWrap/>
            <w:vAlign w:val="center"/>
          </w:tcPr>
          <w:p w14:paraId="6861D301" w14:textId="77777777" w:rsidR="00F43C41" w:rsidRPr="00AB6294" w:rsidRDefault="00F43C41" w:rsidP="00A2798A">
            <w:pPr>
              <w:jc w:val="center"/>
              <w:rPr>
                <w:bCs/>
                <w:color w:val="000000"/>
                <w:sz w:val="20"/>
                <w:szCs w:val="20"/>
              </w:rPr>
            </w:pPr>
            <w:r>
              <w:rPr>
                <w:bCs/>
                <w:color w:val="000000"/>
                <w:sz w:val="20"/>
                <w:szCs w:val="20"/>
              </w:rPr>
              <w:t>86</w:t>
            </w:r>
          </w:p>
        </w:tc>
        <w:tc>
          <w:tcPr>
            <w:tcW w:w="1275" w:type="dxa"/>
            <w:tcBorders>
              <w:top w:val="nil"/>
              <w:left w:val="nil"/>
              <w:bottom w:val="single" w:sz="4" w:space="0" w:color="auto"/>
              <w:right w:val="single" w:sz="4" w:space="0" w:color="auto"/>
            </w:tcBorders>
            <w:vAlign w:val="center"/>
          </w:tcPr>
          <w:p w14:paraId="0BE8C866" w14:textId="77777777" w:rsidR="00F43C41" w:rsidRPr="00AB6294" w:rsidRDefault="00F43C41" w:rsidP="00A2798A">
            <w:pPr>
              <w:jc w:val="center"/>
              <w:rPr>
                <w:bCs/>
                <w:color w:val="000000"/>
                <w:sz w:val="20"/>
                <w:szCs w:val="20"/>
              </w:rPr>
            </w:pPr>
            <w:r>
              <w:rPr>
                <w:bCs/>
                <w:color w:val="000000"/>
                <w:sz w:val="20"/>
                <w:szCs w:val="20"/>
              </w:rPr>
              <w:t>80</w:t>
            </w:r>
          </w:p>
        </w:tc>
      </w:tr>
      <w:tr w:rsidR="00F43C41" w:rsidRPr="00AB6294" w14:paraId="5995AFD2" w14:textId="77777777" w:rsidTr="00F43C41">
        <w:trPr>
          <w:trHeight w:val="20"/>
        </w:trPr>
        <w:tc>
          <w:tcPr>
            <w:tcW w:w="1559" w:type="dxa"/>
            <w:vMerge w:val="restart"/>
            <w:tcBorders>
              <w:top w:val="nil"/>
              <w:left w:val="single" w:sz="4" w:space="0" w:color="auto"/>
              <w:right w:val="single" w:sz="4" w:space="0" w:color="auto"/>
            </w:tcBorders>
            <w:shd w:val="clear" w:color="auto" w:fill="auto"/>
            <w:noWrap/>
            <w:vAlign w:val="center"/>
          </w:tcPr>
          <w:p w14:paraId="0A967645" w14:textId="77777777" w:rsidR="00F43C41" w:rsidRPr="00AB6294" w:rsidRDefault="00F43C41" w:rsidP="00A2798A">
            <w:pPr>
              <w:rPr>
                <w:color w:val="000000"/>
                <w:sz w:val="20"/>
                <w:szCs w:val="20"/>
              </w:rPr>
            </w:pPr>
            <w:r w:rsidRPr="00AB6294">
              <w:rPr>
                <w:color w:val="000000"/>
                <w:sz w:val="20"/>
                <w:szCs w:val="20"/>
              </w:rPr>
              <w:t xml:space="preserve">2030 m., </w:t>
            </w:r>
            <w:r w:rsidRPr="00AB6294">
              <w:rPr>
                <w:color w:val="000000"/>
                <w:sz w:val="20"/>
                <w:szCs w:val="20"/>
              </w:rPr>
              <w:lastRenderedPageBreak/>
              <w:t>projektas</w:t>
            </w:r>
          </w:p>
        </w:tc>
        <w:tc>
          <w:tcPr>
            <w:tcW w:w="850" w:type="dxa"/>
            <w:vMerge w:val="restart"/>
            <w:tcBorders>
              <w:top w:val="nil"/>
              <w:left w:val="nil"/>
              <w:right w:val="single" w:sz="4" w:space="0" w:color="auto"/>
            </w:tcBorders>
            <w:shd w:val="clear" w:color="auto" w:fill="auto"/>
            <w:noWrap/>
            <w:vAlign w:val="center"/>
          </w:tcPr>
          <w:p w14:paraId="4943E971" w14:textId="1E51D68D" w:rsidR="00F43C41" w:rsidRPr="00F43C41" w:rsidRDefault="00F43C41" w:rsidP="00F43C41">
            <w:pPr>
              <w:jc w:val="center"/>
              <w:rPr>
                <w:color w:val="000000"/>
                <w:sz w:val="20"/>
                <w:szCs w:val="20"/>
              </w:rPr>
            </w:pPr>
            <w:r w:rsidRPr="00F43C41">
              <w:rPr>
                <w:sz w:val="20"/>
                <w:szCs w:val="20"/>
              </w:rPr>
              <w:lastRenderedPageBreak/>
              <w:t>4289</w:t>
            </w:r>
          </w:p>
        </w:tc>
        <w:tc>
          <w:tcPr>
            <w:tcW w:w="851" w:type="dxa"/>
            <w:vMerge w:val="restart"/>
            <w:tcBorders>
              <w:top w:val="nil"/>
              <w:left w:val="nil"/>
              <w:right w:val="single" w:sz="4" w:space="0" w:color="auto"/>
            </w:tcBorders>
            <w:shd w:val="clear" w:color="auto" w:fill="auto"/>
            <w:vAlign w:val="center"/>
          </w:tcPr>
          <w:p w14:paraId="4D5F6C9E" w14:textId="6FC1C3AE" w:rsidR="00F43C41" w:rsidRPr="00F43C41" w:rsidRDefault="00F43C41" w:rsidP="00F43C41">
            <w:pPr>
              <w:jc w:val="center"/>
              <w:rPr>
                <w:color w:val="000000"/>
                <w:sz w:val="20"/>
                <w:szCs w:val="20"/>
              </w:rPr>
            </w:pPr>
            <w:r w:rsidRPr="00F43C41">
              <w:rPr>
                <w:sz w:val="20"/>
                <w:szCs w:val="20"/>
              </w:rPr>
              <w:t>3617</w:t>
            </w:r>
          </w:p>
        </w:tc>
        <w:tc>
          <w:tcPr>
            <w:tcW w:w="851" w:type="dxa"/>
            <w:vMerge w:val="restart"/>
            <w:tcBorders>
              <w:top w:val="nil"/>
              <w:left w:val="nil"/>
              <w:right w:val="single" w:sz="4" w:space="0" w:color="auto"/>
            </w:tcBorders>
            <w:shd w:val="clear" w:color="auto" w:fill="auto"/>
            <w:noWrap/>
            <w:vAlign w:val="center"/>
          </w:tcPr>
          <w:p w14:paraId="60D6B7B2" w14:textId="5A9DA8DC" w:rsidR="00F43C41" w:rsidRPr="00F43C41" w:rsidRDefault="00F43C41" w:rsidP="00F43C41">
            <w:pPr>
              <w:jc w:val="center"/>
              <w:rPr>
                <w:color w:val="000000"/>
                <w:sz w:val="20"/>
                <w:szCs w:val="20"/>
              </w:rPr>
            </w:pPr>
            <w:r w:rsidRPr="00F43C41">
              <w:rPr>
                <w:sz w:val="20"/>
                <w:szCs w:val="20"/>
              </w:rPr>
              <w:t>672</w:t>
            </w:r>
          </w:p>
        </w:tc>
        <w:tc>
          <w:tcPr>
            <w:tcW w:w="1986" w:type="dxa"/>
            <w:tcBorders>
              <w:top w:val="nil"/>
              <w:left w:val="nil"/>
              <w:bottom w:val="single" w:sz="4" w:space="0" w:color="auto"/>
              <w:right w:val="single" w:sz="4" w:space="0" w:color="auto"/>
            </w:tcBorders>
            <w:shd w:val="clear" w:color="auto" w:fill="auto"/>
            <w:noWrap/>
          </w:tcPr>
          <w:p w14:paraId="285220C0" w14:textId="77777777" w:rsidR="00F43C41" w:rsidRPr="00F43C41" w:rsidRDefault="00F43C41" w:rsidP="00A2798A">
            <w:pPr>
              <w:jc w:val="center"/>
              <w:rPr>
                <w:bCs/>
                <w:sz w:val="20"/>
                <w:szCs w:val="20"/>
              </w:rPr>
            </w:pPr>
            <w:r w:rsidRPr="00F43C41">
              <w:rPr>
                <w:sz w:val="20"/>
                <w:szCs w:val="20"/>
              </w:rPr>
              <w:t>64,00−65,68</w:t>
            </w:r>
          </w:p>
        </w:tc>
        <w:tc>
          <w:tcPr>
            <w:tcW w:w="1275" w:type="dxa"/>
            <w:tcBorders>
              <w:top w:val="nil"/>
              <w:left w:val="nil"/>
              <w:bottom w:val="single" w:sz="4" w:space="0" w:color="auto"/>
              <w:right w:val="single" w:sz="4" w:space="0" w:color="auto"/>
            </w:tcBorders>
            <w:shd w:val="clear" w:color="auto" w:fill="auto"/>
            <w:noWrap/>
            <w:vAlign w:val="center"/>
          </w:tcPr>
          <w:p w14:paraId="71BF2D9B" w14:textId="77777777" w:rsidR="00F43C41" w:rsidRPr="00AB6294" w:rsidRDefault="00F43C41" w:rsidP="00A2798A">
            <w:pPr>
              <w:jc w:val="center"/>
              <w:rPr>
                <w:bCs/>
                <w:color w:val="000000"/>
                <w:sz w:val="20"/>
                <w:szCs w:val="20"/>
              </w:rPr>
            </w:pPr>
            <w:r>
              <w:rPr>
                <w:bCs/>
                <w:color w:val="000000"/>
                <w:sz w:val="20"/>
                <w:szCs w:val="20"/>
              </w:rPr>
              <w:t>90</w:t>
            </w:r>
          </w:p>
        </w:tc>
        <w:tc>
          <w:tcPr>
            <w:tcW w:w="1275" w:type="dxa"/>
            <w:tcBorders>
              <w:top w:val="nil"/>
              <w:left w:val="nil"/>
              <w:bottom w:val="single" w:sz="4" w:space="0" w:color="auto"/>
              <w:right w:val="single" w:sz="4" w:space="0" w:color="auto"/>
            </w:tcBorders>
            <w:vAlign w:val="center"/>
          </w:tcPr>
          <w:p w14:paraId="4E457491" w14:textId="77777777" w:rsidR="00F43C41" w:rsidRPr="00AB6294" w:rsidRDefault="00F43C41" w:rsidP="00A2798A">
            <w:pPr>
              <w:jc w:val="center"/>
              <w:rPr>
                <w:bCs/>
                <w:color w:val="000000"/>
                <w:sz w:val="20"/>
                <w:szCs w:val="20"/>
              </w:rPr>
            </w:pPr>
            <w:r>
              <w:rPr>
                <w:bCs/>
                <w:color w:val="000000"/>
                <w:sz w:val="20"/>
                <w:szCs w:val="20"/>
              </w:rPr>
              <w:t>85</w:t>
            </w:r>
          </w:p>
        </w:tc>
      </w:tr>
      <w:tr w:rsidR="00F43C41" w:rsidRPr="00AB6294" w14:paraId="30AF0EE5" w14:textId="77777777" w:rsidTr="00A2798A">
        <w:trPr>
          <w:trHeight w:val="20"/>
        </w:trPr>
        <w:tc>
          <w:tcPr>
            <w:tcW w:w="1559" w:type="dxa"/>
            <w:vMerge/>
            <w:tcBorders>
              <w:left w:val="single" w:sz="4" w:space="0" w:color="auto"/>
              <w:right w:val="single" w:sz="4" w:space="0" w:color="auto"/>
            </w:tcBorders>
            <w:shd w:val="clear" w:color="auto" w:fill="auto"/>
            <w:noWrap/>
            <w:vAlign w:val="center"/>
          </w:tcPr>
          <w:p w14:paraId="5E8700A0" w14:textId="77777777" w:rsidR="00F43C41" w:rsidRPr="00AB6294" w:rsidRDefault="00F43C41" w:rsidP="00A2798A">
            <w:pPr>
              <w:jc w:val="center"/>
              <w:rPr>
                <w:color w:val="000000"/>
                <w:sz w:val="20"/>
                <w:szCs w:val="20"/>
              </w:rPr>
            </w:pPr>
          </w:p>
        </w:tc>
        <w:tc>
          <w:tcPr>
            <w:tcW w:w="850" w:type="dxa"/>
            <w:vMerge/>
            <w:tcBorders>
              <w:left w:val="nil"/>
              <w:right w:val="single" w:sz="4" w:space="0" w:color="auto"/>
            </w:tcBorders>
            <w:shd w:val="clear" w:color="auto" w:fill="auto"/>
            <w:noWrap/>
            <w:vAlign w:val="center"/>
          </w:tcPr>
          <w:p w14:paraId="7C2FE532" w14:textId="77777777" w:rsidR="00F43C41" w:rsidRPr="00AB6294" w:rsidRDefault="00F43C41" w:rsidP="00A2798A">
            <w:pPr>
              <w:jc w:val="center"/>
              <w:rPr>
                <w:color w:val="000000"/>
                <w:sz w:val="20"/>
                <w:szCs w:val="20"/>
              </w:rPr>
            </w:pPr>
          </w:p>
        </w:tc>
        <w:tc>
          <w:tcPr>
            <w:tcW w:w="851" w:type="dxa"/>
            <w:vMerge/>
            <w:tcBorders>
              <w:left w:val="nil"/>
              <w:right w:val="single" w:sz="4" w:space="0" w:color="auto"/>
            </w:tcBorders>
            <w:shd w:val="clear" w:color="auto" w:fill="auto"/>
            <w:vAlign w:val="center"/>
          </w:tcPr>
          <w:p w14:paraId="54789EA8" w14:textId="77777777" w:rsidR="00F43C41" w:rsidRPr="00AB6294" w:rsidRDefault="00F43C41" w:rsidP="00A2798A">
            <w:pPr>
              <w:jc w:val="center"/>
              <w:rPr>
                <w:color w:val="000000"/>
                <w:sz w:val="20"/>
                <w:szCs w:val="20"/>
              </w:rPr>
            </w:pPr>
          </w:p>
        </w:tc>
        <w:tc>
          <w:tcPr>
            <w:tcW w:w="851" w:type="dxa"/>
            <w:vMerge/>
            <w:tcBorders>
              <w:left w:val="nil"/>
              <w:right w:val="single" w:sz="4" w:space="0" w:color="auto"/>
            </w:tcBorders>
            <w:shd w:val="clear" w:color="auto" w:fill="auto"/>
            <w:noWrap/>
            <w:vAlign w:val="center"/>
          </w:tcPr>
          <w:p w14:paraId="326B77A9" w14:textId="77777777" w:rsidR="00F43C41" w:rsidRPr="00AB6294" w:rsidRDefault="00F43C41" w:rsidP="00A2798A">
            <w:pPr>
              <w:jc w:val="center"/>
              <w:rPr>
                <w:color w:val="000000"/>
                <w:sz w:val="20"/>
                <w:szCs w:val="20"/>
              </w:rPr>
            </w:pPr>
          </w:p>
        </w:tc>
        <w:tc>
          <w:tcPr>
            <w:tcW w:w="1986" w:type="dxa"/>
            <w:tcBorders>
              <w:top w:val="nil"/>
              <w:left w:val="nil"/>
              <w:bottom w:val="single" w:sz="4" w:space="0" w:color="auto"/>
              <w:right w:val="single" w:sz="4" w:space="0" w:color="auto"/>
            </w:tcBorders>
            <w:shd w:val="clear" w:color="auto" w:fill="auto"/>
            <w:noWrap/>
          </w:tcPr>
          <w:p w14:paraId="5FDA660F" w14:textId="77777777" w:rsidR="00F43C41" w:rsidRPr="00F43C41" w:rsidRDefault="00F43C41" w:rsidP="00A2798A">
            <w:pPr>
              <w:jc w:val="center"/>
              <w:rPr>
                <w:bCs/>
                <w:sz w:val="20"/>
                <w:szCs w:val="20"/>
              </w:rPr>
            </w:pPr>
            <w:r w:rsidRPr="00F43C41">
              <w:rPr>
                <w:sz w:val="20"/>
                <w:szCs w:val="20"/>
              </w:rPr>
              <w:t>65,68−66,25</w:t>
            </w:r>
          </w:p>
        </w:tc>
        <w:tc>
          <w:tcPr>
            <w:tcW w:w="1275" w:type="dxa"/>
            <w:tcBorders>
              <w:top w:val="nil"/>
              <w:left w:val="nil"/>
              <w:bottom w:val="single" w:sz="4" w:space="0" w:color="auto"/>
              <w:right w:val="single" w:sz="4" w:space="0" w:color="auto"/>
            </w:tcBorders>
            <w:shd w:val="clear" w:color="auto" w:fill="auto"/>
            <w:noWrap/>
            <w:vAlign w:val="center"/>
          </w:tcPr>
          <w:p w14:paraId="588A3B38" w14:textId="77777777" w:rsidR="00F43C41" w:rsidRPr="00AB6294" w:rsidRDefault="00F43C41" w:rsidP="00A2798A">
            <w:pPr>
              <w:jc w:val="center"/>
              <w:rPr>
                <w:bCs/>
                <w:color w:val="000000"/>
                <w:sz w:val="20"/>
                <w:szCs w:val="20"/>
              </w:rPr>
            </w:pPr>
            <w:r>
              <w:rPr>
                <w:bCs/>
                <w:color w:val="000000"/>
                <w:sz w:val="20"/>
                <w:szCs w:val="20"/>
              </w:rPr>
              <w:t>70</w:t>
            </w:r>
          </w:p>
        </w:tc>
        <w:tc>
          <w:tcPr>
            <w:tcW w:w="1275" w:type="dxa"/>
            <w:tcBorders>
              <w:top w:val="nil"/>
              <w:left w:val="nil"/>
              <w:bottom w:val="single" w:sz="4" w:space="0" w:color="auto"/>
              <w:right w:val="single" w:sz="4" w:space="0" w:color="auto"/>
            </w:tcBorders>
            <w:vAlign w:val="center"/>
          </w:tcPr>
          <w:p w14:paraId="4A0EB127" w14:textId="77777777" w:rsidR="00F43C41" w:rsidRPr="00AB6294" w:rsidRDefault="00F43C41" w:rsidP="00A2798A">
            <w:pPr>
              <w:jc w:val="center"/>
              <w:rPr>
                <w:bCs/>
                <w:color w:val="000000"/>
                <w:sz w:val="20"/>
                <w:szCs w:val="20"/>
              </w:rPr>
            </w:pPr>
            <w:r>
              <w:rPr>
                <w:bCs/>
                <w:color w:val="000000"/>
                <w:sz w:val="20"/>
                <w:szCs w:val="20"/>
              </w:rPr>
              <w:t>70</w:t>
            </w:r>
          </w:p>
        </w:tc>
      </w:tr>
      <w:tr w:rsidR="00F43C41" w:rsidRPr="00AB6294" w14:paraId="04541E42" w14:textId="77777777" w:rsidTr="00A2798A">
        <w:trPr>
          <w:trHeight w:val="20"/>
        </w:trPr>
        <w:tc>
          <w:tcPr>
            <w:tcW w:w="1559" w:type="dxa"/>
            <w:vMerge/>
            <w:tcBorders>
              <w:left w:val="single" w:sz="4" w:space="0" w:color="auto"/>
              <w:right w:val="single" w:sz="4" w:space="0" w:color="auto"/>
            </w:tcBorders>
            <w:shd w:val="clear" w:color="auto" w:fill="auto"/>
            <w:noWrap/>
            <w:vAlign w:val="center"/>
          </w:tcPr>
          <w:p w14:paraId="46DB25FB" w14:textId="77777777" w:rsidR="00F43C41" w:rsidRPr="00AB6294" w:rsidRDefault="00F43C41" w:rsidP="00A2798A">
            <w:pPr>
              <w:jc w:val="center"/>
              <w:rPr>
                <w:color w:val="000000"/>
                <w:sz w:val="20"/>
                <w:szCs w:val="20"/>
              </w:rPr>
            </w:pPr>
          </w:p>
        </w:tc>
        <w:tc>
          <w:tcPr>
            <w:tcW w:w="850" w:type="dxa"/>
            <w:vMerge/>
            <w:tcBorders>
              <w:left w:val="nil"/>
              <w:right w:val="single" w:sz="4" w:space="0" w:color="auto"/>
            </w:tcBorders>
            <w:shd w:val="clear" w:color="auto" w:fill="auto"/>
            <w:noWrap/>
            <w:vAlign w:val="center"/>
          </w:tcPr>
          <w:p w14:paraId="604CF043" w14:textId="77777777" w:rsidR="00F43C41" w:rsidRPr="00AB6294" w:rsidRDefault="00F43C41" w:rsidP="00A2798A">
            <w:pPr>
              <w:jc w:val="center"/>
              <w:rPr>
                <w:color w:val="000000"/>
                <w:sz w:val="20"/>
                <w:szCs w:val="20"/>
              </w:rPr>
            </w:pPr>
          </w:p>
        </w:tc>
        <w:tc>
          <w:tcPr>
            <w:tcW w:w="851" w:type="dxa"/>
            <w:vMerge/>
            <w:tcBorders>
              <w:left w:val="nil"/>
              <w:right w:val="single" w:sz="4" w:space="0" w:color="auto"/>
            </w:tcBorders>
            <w:shd w:val="clear" w:color="auto" w:fill="auto"/>
            <w:vAlign w:val="center"/>
          </w:tcPr>
          <w:p w14:paraId="02AA31A1" w14:textId="77777777" w:rsidR="00F43C41" w:rsidRPr="00AB6294" w:rsidRDefault="00F43C41" w:rsidP="00A2798A">
            <w:pPr>
              <w:jc w:val="center"/>
              <w:rPr>
                <w:color w:val="000000"/>
                <w:sz w:val="20"/>
                <w:szCs w:val="20"/>
              </w:rPr>
            </w:pPr>
          </w:p>
        </w:tc>
        <w:tc>
          <w:tcPr>
            <w:tcW w:w="851" w:type="dxa"/>
            <w:vMerge/>
            <w:tcBorders>
              <w:left w:val="nil"/>
              <w:right w:val="single" w:sz="4" w:space="0" w:color="auto"/>
            </w:tcBorders>
            <w:shd w:val="clear" w:color="auto" w:fill="auto"/>
            <w:noWrap/>
            <w:vAlign w:val="center"/>
          </w:tcPr>
          <w:p w14:paraId="563EA78F" w14:textId="77777777" w:rsidR="00F43C41" w:rsidRPr="00AB6294" w:rsidRDefault="00F43C41" w:rsidP="00A2798A">
            <w:pPr>
              <w:jc w:val="center"/>
              <w:rPr>
                <w:color w:val="000000"/>
                <w:sz w:val="20"/>
                <w:szCs w:val="20"/>
              </w:rPr>
            </w:pPr>
          </w:p>
        </w:tc>
        <w:tc>
          <w:tcPr>
            <w:tcW w:w="1986" w:type="dxa"/>
            <w:tcBorders>
              <w:top w:val="nil"/>
              <w:left w:val="nil"/>
              <w:bottom w:val="single" w:sz="4" w:space="0" w:color="auto"/>
              <w:right w:val="single" w:sz="4" w:space="0" w:color="auto"/>
            </w:tcBorders>
            <w:shd w:val="clear" w:color="auto" w:fill="auto"/>
            <w:noWrap/>
          </w:tcPr>
          <w:p w14:paraId="3CAEEA06" w14:textId="77777777" w:rsidR="00F43C41" w:rsidRPr="00F43C41" w:rsidRDefault="00F43C41" w:rsidP="00A2798A">
            <w:pPr>
              <w:jc w:val="center"/>
              <w:rPr>
                <w:bCs/>
                <w:sz w:val="20"/>
                <w:szCs w:val="20"/>
              </w:rPr>
            </w:pPr>
            <w:r w:rsidRPr="00F43C41">
              <w:rPr>
                <w:sz w:val="20"/>
                <w:szCs w:val="20"/>
              </w:rPr>
              <w:t>66,25−68,85</w:t>
            </w:r>
          </w:p>
        </w:tc>
        <w:tc>
          <w:tcPr>
            <w:tcW w:w="1275" w:type="dxa"/>
            <w:tcBorders>
              <w:top w:val="nil"/>
              <w:left w:val="nil"/>
              <w:bottom w:val="single" w:sz="4" w:space="0" w:color="auto"/>
              <w:right w:val="single" w:sz="4" w:space="0" w:color="auto"/>
            </w:tcBorders>
            <w:shd w:val="clear" w:color="auto" w:fill="auto"/>
            <w:noWrap/>
            <w:vAlign w:val="center"/>
          </w:tcPr>
          <w:p w14:paraId="1D54C731" w14:textId="77777777" w:rsidR="00F43C41" w:rsidRPr="00AB6294" w:rsidRDefault="00F43C41" w:rsidP="00A2798A">
            <w:pPr>
              <w:jc w:val="center"/>
              <w:rPr>
                <w:bCs/>
                <w:color w:val="000000"/>
                <w:sz w:val="20"/>
                <w:szCs w:val="20"/>
              </w:rPr>
            </w:pPr>
            <w:r>
              <w:rPr>
                <w:bCs/>
                <w:color w:val="000000"/>
                <w:sz w:val="20"/>
                <w:szCs w:val="20"/>
              </w:rPr>
              <w:t>90</w:t>
            </w:r>
          </w:p>
        </w:tc>
        <w:tc>
          <w:tcPr>
            <w:tcW w:w="1275" w:type="dxa"/>
            <w:tcBorders>
              <w:top w:val="nil"/>
              <w:left w:val="nil"/>
              <w:bottom w:val="single" w:sz="4" w:space="0" w:color="auto"/>
              <w:right w:val="single" w:sz="4" w:space="0" w:color="auto"/>
            </w:tcBorders>
            <w:vAlign w:val="center"/>
          </w:tcPr>
          <w:p w14:paraId="586A6290" w14:textId="77777777" w:rsidR="00F43C41" w:rsidRPr="00AB6294" w:rsidRDefault="00F43C41" w:rsidP="00A2798A">
            <w:pPr>
              <w:jc w:val="center"/>
              <w:rPr>
                <w:bCs/>
                <w:color w:val="000000"/>
                <w:sz w:val="20"/>
                <w:szCs w:val="20"/>
              </w:rPr>
            </w:pPr>
            <w:r>
              <w:rPr>
                <w:bCs/>
                <w:color w:val="000000"/>
                <w:sz w:val="20"/>
                <w:szCs w:val="20"/>
              </w:rPr>
              <w:t>85</w:t>
            </w:r>
          </w:p>
        </w:tc>
      </w:tr>
      <w:tr w:rsidR="00F43C41" w:rsidRPr="00AB6294" w14:paraId="35FEFB75" w14:textId="77777777" w:rsidTr="00A2798A">
        <w:trPr>
          <w:trHeight w:val="20"/>
        </w:trPr>
        <w:tc>
          <w:tcPr>
            <w:tcW w:w="1559" w:type="dxa"/>
            <w:vMerge/>
            <w:tcBorders>
              <w:left w:val="single" w:sz="4" w:space="0" w:color="auto"/>
              <w:right w:val="single" w:sz="4" w:space="0" w:color="auto"/>
            </w:tcBorders>
            <w:shd w:val="clear" w:color="auto" w:fill="auto"/>
            <w:noWrap/>
            <w:vAlign w:val="center"/>
          </w:tcPr>
          <w:p w14:paraId="2A198BB1" w14:textId="77777777" w:rsidR="00F43C41" w:rsidRPr="00AB6294" w:rsidRDefault="00F43C41" w:rsidP="00A2798A">
            <w:pPr>
              <w:jc w:val="center"/>
              <w:rPr>
                <w:color w:val="000000"/>
                <w:sz w:val="20"/>
                <w:szCs w:val="20"/>
              </w:rPr>
            </w:pPr>
          </w:p>
        </w:tc>
        <w:tc>
          <w:tcPr>
            <w:tcW w:w="850" w:type="dxa"/>
            <w:vMerge/>
            <w:tcBorders>
              <w:left w:val="nil"/>
              <w:right w:val="single" w:sz="4" w:space="0" w:color="auto"/>
            </w:tcBorders>
            <w:shd w:val="clear" w:color="auto" w:fill="auto"/>
            <w:noWrap/>
            <w:vAlign w:val="center"/>
          </w:tcPr>
          <w:p w14:paraId="3110C43E" w14:textId="77777777" w:rsidR="00F43C41" w:rsidRPr="00AB6294" w:rsidRDefault="00F43C41" w:rsidP="00A2798A">
            <w:pPr>
              <w:jc w:val="center"/>
              <w:rPr>
                <w:color w:val="000000"/>
                <w:sz w:val="20"/>
                <w:szCs w:val="20"/>
              </w:rPr>
            </w:pPr>
          </w:p>
        </w:tc>
        <w:tc>
          <w:tcPr>
            <w:tcW w:w="851" w:type="dxa"/>
            <w:vMerge/>
            <w:tcBorders>
              <w:left w:val="nil"/>
              <w:right w:val="single" w:sz="4" w:space="0" w:color="auto"/>
            </w:tcBorders>
            <w:shd w:val="clear" w:color="auto" w:fill="auto"/>
            <w:vAlign w:val="center"/>
          </w:tcPr>
          <w:p w14:paraId="6B45482D" w14:textId="77777777" w:rsidR="00F43C41" w:rsidRPr="00AB6294" w:rsidRDefault="00F43C41" w:rsidP="00A2798A">
            <w:pPr>
              <w:jc w:val="center"/>
              <w:rPr>
                <w:color w:val="000000"/>
                <w:sz w:val="20"/>
                <w:szCs w:val="20"/>
              </w:rPr>
            </w:pPr>
          </w:p>
        </w:tc>
        <w:tc>
          <w:tcPr>
            <w:tcW w:w="851" w:type="dxa"/>
            <w:vMerge/>
            <w:tcBorders>
              <w:left w:val="nil"/>
              <w:right w:val="single" w:sz="4" w:space="0" w:color="auto"/>
            </w:tcBorders>
            <w:shd w:val="clear" w:color="auto" w:fill="auto"/>
            <w:noWrap/>
            <w:vAlign w:val="center"/>
          </w:tcPr>
          <w:p w14:paraId="5BEED564" w14:textId="77777777" w:rsidR="00F43C41" w:rsidRPr="00AB6294" w:rsidRDefault="00F43C41" w:rsidP="00A2798A">
            <w:pPr>
              <w:jc w:val="center"/>
              <w:rPr>
                <w:color w:val="000000"/>
                <w:sz w:val="20"/>
                <w:szCs w:val="20"/>
              </w:rPr>
            </w:pPr>
          </w:p>
        </w:tc>
        <w:tc>
          <w:tcPr>
            <w:tcW w:w="1986" w:type="dxa"/>
            <w:tcBorders>
              <w:top w:val="nil"/>
              <w:left w:val="nil"/>
              <w:bottom w:val="single" w:sz="4" w:space="0" w:color="auto"/>
              <w:right w:val="single" w:sz="4" w:space="0" w:color="auto"/>
            </w:tcBorders>
            <w:shd w:val="clear" w:color="auto" w:fill="auto"/>
            <w:noWrap/>
          </w:tcPr>
          <w:p w14:paraId="747D3EA8" w14:textId="77777777" w:rsidR="00F43C41" w:rsidRPr="00F43C41" w:rsidRDefault="00F43C41" w:rsidP="00A2798A">
            <w:pPr>
              <w:jc w:val="center"/>
              <w:rPr>
                <w:bCs/>
                <w:sz w:val="20"/>
                <w:szCs w:val="20"/>
              </w:rPr>
            </w:pPr>
            <w:r w:rsidRPr="00F43C41">
              <w:rPr>
                <w:sz w:val="20"/>
                <w:szCs w:val="20"/>
              </w:rPr>
              <w:t>68,85−69,86</w:t>
            </w:r>
          </w:p>
        </w:tc>
        <w:tc>
          <w:tcPr>
            <w:tcW w:w="1275" w:type="dxa"/>
            <w:tcBorders>
              <w:top w:val="nil"/>
              <w:left w:val="nil"/>
              <w:bottom w:val="single" w:sz="4" w:space="0" w:color="auto"/>
              <w:right w:val="single" w:sz="4" w:space="0" w:color="auto"/>
            </w:tcBorders>
            <w:shd w:val="clear" w:color="auto" w:fill="auto"/>
            <w:noWrap/>
            <w:vAlign w:val="center"/>
          </w:tcPr>
          <w:p w14:paraId="03D9B15D" w14:textId="77777777" w:rsidR="00F43C41" w:rsidRPr="00AB6294" w:rsidRDefault="00F43C41" w:rsidP="00A2798A">
            <w:pPr>
              <w:jc w:val="center"/>
              <w:rPr>
                <w:bCs/>
                <w:color w:val="000000"/>
                <w:sz w:val="20"/>
                <w:szCs w:val="20"/>
              </w:rPr>
            </w:pPr>
            <w:r>
              <w:rPr>
                <w:bCs/>
                <w:color w:val="000000"/>
                <w:sz w:val="20"/>
                <w:szCs w:val="20"/>
              </w:rPr>
              <w:t>70</w:t>
            </w:r>
          </w:p>
        </w:tc>
        <w:tc>
          <w:tcPr>
            <w:tcW w:w="1275" w:type="dxa"/>
            <w:tcBorders>
              <w:top w:val="nil"/>
              <w:left w:val="nil"/>
              <w:bottom w:val="single" w:sz="4" w:space="0" w:color="auto"/>
              <w:right w:val="single" w:sz="4" w:space="0" w:color="auto"/>
            </w:tcBorders>
            <w:vAlign w:val="center"/>
          </w:tcPr>
          <w:p w14:paraId="5175F9DA" w14:textId="77777777" w:rsidR="00F43C41" w:rsidRPr="00AB6294" w:rsidRDefault="00F43C41" w:rsidP="00A2798A">
            <w:pPr>
              <w:jc w:val="center"/>
              <w:rPr>
                <w:bCs/>
                <w:color w:val="000000"/>
                <w:sz w:val="20"/>
                <w:szCs w:val="20"/>
              </w:rPr>
            </w:pPr>
            <w:r>
              <w:rPr>
                <w:bCs/>
                <w:color w:val="000000"/>
                <w:sz w:val="20"/>
                <w:szCs w:val="20"/>
              </w:rPr>
              <w:t>70</w:t>
            </w:r>
          </w:p>
        </w:tc>
      </w:tr>
      <w:tr w:rsidR="00F43C41" w:rsidRPr="00AB6294" w14:paraId="5963AA3E" w14:textId="77777777" w:rsidTr="00A2798A">
        <w:trPr>
          <w:trHeight w:val="20"/>
        </w:trPr>
        <w:tc>
          <w:tcPr>
            <w:tcW w:w="1559" w:type="dxa"/>
            <w:vMerge/>
            <w:tcBorders>
              <w:left w:val="single" w:sz="4" w:space="0" w:color="auto"/>
              <w:right w:val="single" w:sz="4" w:space="0" w:color="auto"/>
            </w:tcBorders>
            <w:shd w:val="clear" w:color="auto" w:fill="auto"/>
            <w:noWrap/>
            <w:vAlign w:val="center"/>
          </w:tcPr>
          <w:p w14:paraId="12019A7D" w14:textId="77777777" w:rsidR="00F43C41" w:rsidRPr="00AB6294" w:rsidRDefault="00F43C41" w:rsidP="00A2798A">
            <w:pPr>
              <w:jc w:val="center"/>
              <w:rPr>
                <w:color w:val="000000"/>
                <w:sz w:val="20"/>
                <w:szCs w:val="20"/>
              </w:rPr>
            </w:pPr>
          </w:p>
        </w:tc>
        <w:tc>
          <w:tcPr>
            <w:tcW w:w="850" w:type="dxa"/>
            <w:vMerge/>
            <w:tcBorders>
              <w:left w:val="nil"/>
              <w:right w:val="single" w:sz="4" w:space="0" w:color="auto"/>
            </w:tcBorders>
            <w:shd w:val="clear" w:color="auto" w:fill="auto"/>
            <w:noWrap/>
            <w:vAlign w:val="center"/>
          </w:tcPr>
          <w:p w14:paraId="62905EDC" w14:textId="77777777" w:rsidR="00F43C41" w:rsidRPr="00AB6294" w:rsidRDefault="00F43C41" w:rsidP="00A2798A">
            <w:pPr>
              <w:jc w:val="center"/>
              <w:rPr>
                <w:color w:val="000000"/>
                <w:sz w:val="20"/>
                <w:szCs w:val="20"/>
              </w:rPr>
            </w:pPr>
          </w:p>
        </w:tc>
        <w:tc>
          <w:tcPr>
            <w:tcW w:w="851" w:type="dxa"/>
            <w:vMerge/>
            <w:tcBorders>
              <w:left w:val="nil"/>
              <w:right w:val="single" w:sz="4" w:space="0" w:color="auto"/>
            </w:tcBorders>
            <w:shd w:val="clear" w:color="auto" w:fill="auto"/>
            <w:vAlign w:val="center"/>
          </w:tcPr>
          <w:p w14:paraId="579419A1" w14:textId="77777777" w:rsidR="00F43C41" w:rsidRPr="00AB6294" w:rsidRDefault="00F43C41" w:rsidP="00A2798A">
            <w:pPr>
              <w:jc w:val="center"/>
              <w:rPr>
                <w:color w:val="000000"/>
                <w:sz w:val="20"/>
                <w:szCs w:val="20"/>
              </w:rPr>
            </w:pPr>
          </w:p>
        </w:tc>
        <w:tc>
          <w:tcPr>
            <w:tcW w:w="851" w:type="dxa"/>
            <w:vMerge/>
            <w:tcBorders>
              <w:left w:val="nil"/>
              <w:right w:val="single" w:sz="4" w:space="0" w:color="auto"/>
            </w:tcBorders>
            <w:shd w:val="clear" w:color="auto" w:fill="auto"/>
            <w:noWrap/>
            <w:vAlign w:val="center"/>
          </w:tcPr>
          <w:p w14:paraId="67A80B0E" w14:textId="77777777" w:rsidR="00F43C41" w:rsidRPr="00AB6294" w:rsidRDefault="00F43C41" w:rsidP="00A2798A">
            <w:pPr>
              <w:jc w:val="center"/>
              <w:rPr>
                <w:color w:val="000000"/>
                <w:sz w:val="20"/>
                <w:szCs w:val="20"/>
              </w:rPr>
            </w:pPr>
          </w:p>
        </w:tc>
        <w:tc>
          <w:tcPr>
            <w:tcW w:w="1986" w:type="dxa"/>
            <w:tcBorders>
              <w:top w:val="nil"/>
              <w:left w:val="nil"/>
              <w:bottom w:val="single" w:sz="4" w:space="0" w:color="auto"/>
              <w:right w:val="single" w:sz="4" w:space="0" w:color="auto"/>
            </w:tcBorders>
            <w:shd w:val="clear" w:color="auto" w:fill="auto"/>
            <w:noWrap/>
          </w:tcPr>
          <w:p w14:paraId="34BD028F" w14:textId="77777777" w:rsidR="00F43C41" w:rsidRPr="00F43C41" w:rsidRDefault="00F43C41" w:rsidP="00A2798A">
            <w:pPr>
              <w:jc w:val="center"/>
              <w:rPr>
                <w:bCs/>
                <w:sz w:val="20"/>
                <w:szCs w:val="20"/>
              </w:rPr>
            </w:pPr>
            <w:r w:rsidRPr="00F43C41">
              <w:rPr>
                <w:sz w:val="20"/>
                <w:szCs w:val="20"/>
              </w:rPr>
              <w:t>69,86−70,69</w:t>
            </w:r>
          </w:p>
        </w:tc>
        <w:tc>
          <w:tcPr>
            <w:tcW w:w="1275" w:type="dxa"/>
            <w:tcBorders>
              <w:top w:val="nil"/>
              <w:left w:val="nil"/>
              <w:bottom w:val="single" w:sz="4" w:space="0" w:color="auto"/>
              <w:right w:val="single" w:sz="4" w:space="0" w:color="auto"/>
            </w:tcBorders>
            <w:shd w:val="clear" w:color="auto" w:fill="auto"/>
            <w:noWrap/>
            <w:vAlign w:val="center"/>
          </w:tcPr>
          <w:p w14:paraId="5218060F" w14:textId="77777777" w:rsidR="00F43C41" w:rsidRPr="00AB6294" w:rsidRDefault="00F43C41" w:rsidP="00A2798A">
            <w:pPr>
              <w:jc w:val="center"/>
              <w:rPr>
                <w:bCs/>
                <w:color w:val="000000"/>
                <w:sz w:val="20"/>
                <w:szCs w:val="20"/>
              </w:rPr>
            </w:pPr>
            <w:r>
              <w:rPr>
                <w:bCs/>
                <w:color w:val="000000"/>
                <w:sz w:val="20"/>
                <w:szCs w:val="20"/>
              </w:rPr>
              <w:t>50</w:t>
            </w:r>
          </w:p>
        </w:tc>
        <w:tc>
          <w:tcPr>
            <w:tcW w:w="1275" w:type="dxa"/>
            <w:tcBorders>
              <w:top w:val="nil"/>
              <w:left w:val="nil"/>
              <w:bottom w:val="single" w:sz="4" w:space="0" w:color="auto"/>
              <w:right w:val="single" w:sz="4" w:space="0" w:color="auto"/>
            </w:tcBorders>
            <w:vAlign w:val="center"/>
          </w:tcPr>
          <w:p w14:paraId="7EAD4CAE" w14:textId="77777777" w:rsidR="00F43C41" w:rsidRPr="00AB6294" w:rsidRDefault="00F43C41" w:rsidP="00A2798A">
            <w:pPr>
              <w:jc w:val="center"/>
              <w:rPr>
                <w:bCs/>
                <w:color w:val="000000"/>
                <w:sz w:val="20"/>
                <w:szCs w:val="20"/>
              </w:rPr>
            </w:pPr>
            <w:r>
              <w:rPr>
                <w:bCs/>
                <w:color w:val="000000"/>
                <w:sz w:val="20"/>
                <w:szCs w:val="20"/>
              </w:rPr>
              <w:t>50</w:t>
            </w:r>
          </w:p>
        </w:tc>
      </w:tr>
      <w:tr w:rsidR="00F43C41" w:rsidRPr="00AB6294" w14:paraId="18ACFB5A" w14:textId="77777777" w:rsidTr="00A2798A">
        <w:trPr>
          <w:trHeight w:val="20"/>
        </w:trPr>
        <w:tc>
          <w:tcPr>
            <w:tcW w:w="1559" w:type="dxa"/>
            <w:vMerge/>
            <w:tcBorders>
              <w:left w:val="single" w:sz="4" w:space="0" w:color="auto"/>
              <w:right w:val="single" w:sz="4" w:space="0" w:color="auto"/>
            </w:tcBorders>
            <w:shd w:val="clear" w:color="auto" w:fill="auto"/>
            <w:noWrap/>
            <w:vAlign w:val="center"/>
          </w:tcPr>
          <w:p w14:paraId="5F86F040" w14:textId="77777777" w:rsidR="00F43C41" w:rsidRPr="00AB6294" w:rsidRDefault="00F43C41" w:rsidP="00A2798A">
            <w:pPr>
              <w:jc w:val="center"/>
              <w:rPr>
                <w:color w:val="000000"/>
                <w:sz w:val="20"/>
                <w:szCs w:val="20"/>
              </w:rPr>
            </w:pPr>
          </w:p>
        </w:tc>
        <w:tc>
          <w:tcPr>
            <w:tcW w:w="850" w:type="dxa"/>
            <w:vMerge/>
            <w:tcBorders>
              <w:left w:val="nil"/>
              <w:right w:val="single" w:sz="4" w:space="0" w:color="auto"/>
            </w:tcBorders>
            <w:shd w:val="clear" w:color="auto" w:fill="auto"/>
            <w:noWrap/>
            <w:vAlign w:val="center"/>
          </w:tcPr>
          <w:p w14:paraId="56BBBE63" w14:textId="77777777" w:rsidR="00F43C41" w:rsidRPr="00AB6294" w:rsidRDefault="00F43C41" w:rsidP="00A2798A">
            <w:pPr>
              <w:jc w:val="center"/>
              <w:rPr>
                <w:color w:val="000000"/>
                <w:sz w:val="20"/>
                <w:szCs w:val="20"/>
              </w:rPr>
            </w:pPr>
          </w:p>
        </w:tc>
        <w:tc>
          <w:tcPr>
            <w:tcW w:w="851" w:type="dxa"/>
            <w:vMerge/>
            <w:tcBorders>
              <w:left w:val="nil"/>
              <w:right w:val="single" w:sz="4" w:space="0" w:color="auto"/>
            </w:tcBorders>
            <w:shd w:val="clear" w:color="auto" w:fill="auto"/>
            <w:vAlign w:val="center"/>
          </w:tcPr>
          <w:p w14:paraId="7B83AE75" w14:textId="77777777" w:rsidR="00F43C41" w:rsidRPr="00AB6294" w:rsidRDefault="00F43C41" w:rsidP="00A2798A">
            <w:pPr>
              <w:jc w:val="center"/>
              <w:rPr>
                <w:color w:val="000000"/>
                <w:sz w:val="20"/>
                <w:szCs w:val="20"/>
              </w:rPr>
            </w:pPr>
          </w:p>
        </w:tc>
        <w:tc>
          <w:tcPr>
            <w:tcW w:w="851" w:type="dxa"/>
            <w:vMerge/>
            <w:tcBorders>
              <w:left w:val="nil"/>
              <w:right w:val="single" w:sz="4" w:space="0" w:color="auto"/>
            </w:tcBorders>
            <w:shd w:val="clear" w:color="auto" w:fill="auto"/>
            <w:noWrap/>
            <w:vAlign w:val="center"/>
          </w:tcPr>
          <w:p w14:paraId="05C8BE30" w14:textId="77777777" w:rsidR="00F43C41" w:rsidRPr="00AB6294" w:rsidRDefault="00F43C41" w:rsidP="00A2798A">
            <w:pPr>
              <w:jc w:val="center"/>
              <w:rPr>
                <w:color w:val="000000"/>
                <w:sz w:val="20"/>
                <w:szCs w:val="20"/>
              </w:rPr>
            </w:pPr>
          </w:p>
        </w:tc>
        <w:tc>
          <w:tcPr>
            <w:tcW w:w="1986" w:type="dxa"/>
            <w:tcBorders>
              <w:top w:val="nil"/>
              <w:left w:val="nil"/>
              <w:bottom w:val="single" w:sz="4" w:space="0" w:color="auto"/>
              <w:right w:val="single" w:sz="4" w:space="0" w:color="auto"/>
            </w:tcBorders>
            <w:shd w:val="clear" w:color="auto" w:fill="auto"/>
            <w:noWrap/>
          </w:tcPr>
          <w:p w14:paraId="0134D856" w14:textId="77777777" w:rsidR="00F43C41" w:rsidRPr="00F43C41" w:rsidRDefault="00F43C41" w:rsidP="00A2798A">
            <w:pPr>
              <w:jc w:val="center"/>
              <w:rPr>
                <w:bCs/>
                <w:sz w:val="20"/>
                <w:szCs w:val="20"/>
              </w:rPr>
            </w:pPr>
            <w:r w:rsidRPr="00F43C41">
              <w:rPr>
                <w:sz w:val="20"/>
                <w:szCs w:val="20"/>
              </w:rPr>
              <w:t>70,69−71,16</w:t>
            </w:r>
          </w:p>
        </w:tc>
        <w:tc>
          <w:tcPr>
            <w:tcW w:w="1275" w:type="dxa"/>
            <w:tcBorders>
              <w:top w:val="nil"/>
              <w:left w:val="nil"/>
              <w:bottom w:val="single" w:sz="4" w:space="0" w:color="auto"/>
              <w:right w:val="single" w:sz="4" w:space="0" w:color="auto"/>
            </w:tcBorders>
            <w:shd w:val="clear" w:color="auto" w:fill="auto"/>
            <w:noWrap/>
            <w:vAlign w:val="center"/>
          </w:tcPr>
          <w:p w14:paraId="635C04C0" w14:textId="77777777" w:rsidR="00F43C41" w:rsidRPr="00AB6294" w:rsidRDefault="00F43C41" w:rsidP="00A2798A">
            <w:pPr>
              <w:jc w:val="center"/>
              <w:rPr>
                <w:bCs/>
                <w:color w:val="000000"/>
                <w:sz w:val="20"/>
                <w:szCs w:val="20"/>
              </w:rPr>
            </w:pPr>
            <w:r>
              <w:rPr>
                <w:bCs/>
                <w:color w:val="000000"/>
                <w:sz w:val="20"/>
                <w:szCs w:val="20"/>
              </w:rPr>
              <w:t>70</w:t>
            </w:r>
          </w:p>
        </w:tc>
        <w:tc>
          <w:tcPr>
            <w:tcW w:w="1275" w:type="dxa"/>
            <w:tcBorders>
              <w:top w:val="nil"/>
              <w:left w:val="nil"/>
              <w:bottom w:val="single" w:sz="4" w:space="0" w:color="auto"/>
              <w:right w:val="single" w:sz="4" w:space="0" w:color="auto"/>
            </w:tcBorders>
            <w:vAlign w:val="center"/>
          </w:tcPr>
          <w:p w14:paraId="5C2F2BB7" w14:textId="77777777" w:rsidR="00F43C41" w:rsidRPr="00AB6294" w:rsidRDefault="00F43C41" w:rsidP="00A2798A">
            <w:pPr>
              <w:jc w:val="center"/>
              <w:rPr>
                <w:bCs/>
                <w:color w:val="000000"/>
                <w:sz w:val="20"/>
                <w:szCs w:val="20"/>
              </w:rPr>
            </w:pPr>
            <w:r>
              <w:rPr>
                <w:bCs/>
                <w:color w:val="000000"/>
                <w:sz w:val="20"/>
                <w:szCs w:val="20"/>
              </w:rPr>
              <w:t>70</w:t>
            </w:r>
          </w:p>
        </w:tc>
      </w:tr>
      <w:tr w:rsidR="00F43C41" w:rsidRPr="00AB6294" w14:paraId="76762C8E" w14:textId="77777777" w:rsidTr="00A2798A">
        <w:trPr>
          <w:trHeight w:val="20"/>
        </w:trPr>
        <w:tc>
          <w:tcPr>
            <w:tcW w:w="1559" w:type="dxa"/>
            <w:vMerge/>
            <w:tcBorders>
              <w:left w:val="single" w:sz="4" w:space="0" w:color="auto"/>
              <w:bottom w:val="single" w:sz="4" w:space="0" w:color="auto"/>
              <w:right w:val="single" w:sz="4" w:space="0" w:color="auto"/>
            </w:tcBorders>
            <w:shd w:val="clear" w:color="auto" w:fill="auto"/>
            <w:noWrap/>
            <w:vAlign w:val="center"/>
          </w:tcPr>
          <w:p w14:paraId="3F336671" w14:textId="77777777" w:rsidR="00F43C41" w:rsidRPr="00AB6294" w:rsidRDefault="00F43C41" w:rsidP="00A2798A">
            <w:pPr>
              <w:jc w:val="center"/>
              <w:rPr>
                <w:color w:val="000000"/>
                <w:sz w:val="20"/>
                <w:szCs w:val="20"/>
              </w:rPr>
            </w:pPr>
          </w:p>
        </w:tc>
        <w:tc>
          <w:tcPr>
            <w:tcW w:w="850" w:type="dxa"/>
            <w:vMerge/>
            <w:tcBorders>
              <w:left w:val="nil"/>
              <w:bottom w:val="single" w:sz="4" w:space="0" w:color="auto"/>
              <w:right w:val="single" w:sz="4" w:space="0" w:color="auto"/>
            </w:tcBorders>
            <w:shd w:val="clear" w:color="auto" w:fill="auto"/>
            <w:noWrap/>
            <w:vAlign w:val="center"/>
          </w:tcPr>
          <w:p w14:paraId="31EDC01D" w14:textId="77777777" w:rsidR="00F43C41" w:rsidRPr="00AB6294" w:rsidRDefault="00F43C41" w:rsidP="00A2798A">
            <w:pPr>
              <w:jc w:val="center"/>
              <w:rPr>
                <w:color w:val="000000"/>
                <w:sz w:val="20"/>
                <w:szCs w:val="20"/>
              </w:rPr>
            </w:pPr>
          </w:p>
        </w:tc>
        <w:tc>
          <w:tcPr>
            <w:tcW w:w="851" w:type="dxa"/>
            <w:vMerge/>
            <w:tcBorders>
              <w:left w:val="nil"/>
              <w:bottom w:val="single" w:sz="4" w:space="0" w:color="auto"/>
              <w:right w:val="single" w:sz="4" w:space="0" w:color="auto"/>
            </w:tcBorders>
            <w:shd w:val="clear" w:color="auto" w:fill="auto"/>
            <w:vAlign w:val="center"/>
          </w:tcPr>
          <w:p w14:paraId="08EFE1D2" w14:textId="77777777" w:rsidR="00F43C41" w:rsidRPr="00AB6294" w:rsidRDefault="00F43C41" w:rsidP="00A2798A">
            <w:pPr>
              <w:jc w:val="center"/>
              <w:rPr>
                <w:color w:val="000000"/>
                <w:sz w:val="20"/>
                <w:szCs w:val="20"/>
              </w:rPr>
            </w:pPr>
          </w:p>
        </w:tc>
        <w:tc>
          <w:tcPr>
            <w:tcW w:w="851" w:type="dxa"/>
            <w:vMerge/>
            <w:tcBorders>
              <w:left w:val="nil"/>
              <w:bottom w:val="single" w:sz="4" w:space="0" w:color="auto"/>
              <w:right w:val="single" w:sz="4" w:space="0" w:color="auto"/>
            </w:tcBorders>
            <w:shd w:val="clear" w:color="auto" w:fill="auto"/>
            <w:noWrap/>
            <w:vAlign w:val="center"/>
          </w:tcPr>
          <w:p w14:paraId="75B6DB20" w14:textId="77777777" w:rsidR="00F43C41" w:rsidRPr="00AB6294" w:rsidRDefault="00F43C41" w:rsidP="00A2798A">
            <w:pPr>
              <w:jc w:val="center"/>
              <w:rPr>
                <w:color w:val="000000"/>
                <w:sz w:val="20"/>
                <w:szCs w:val="20"/>
              </w:rPr>
            </w:pPr>
          </w:p>
        </w:tc>
        <w:tc>
          <w:tcPr>
            <w:tcW w:w="1986" w:type="dxa"/>
            <w:tcBorders>
              <w:top w:val="nil"/>
              <w:left w:val="nil"/>
              <w:bottom w:val="single" w:sz="4" w:space="0" w:color="auto"/>
              <w:right w:val="single" w:sz="4" w:space="0" w:color="auto"/>
            </w:tcBorders>
            <w:shd w:val="clear" w:color="auto" w:fill="auto"/>
            <w:noWrap/>
          </w:tcPr>
          <w:p w14:paraId="0301506B" w14:textId="77777777" w:rsidR="00F43C41" w:rsidRPr="00F43C41" w:rsidRDefault="00F43C41" w:rsidP="00A2798A">
            <w:pPr>
              <w:jc w:val="center"/>
              <w:rPr>
                <w:bCs/>
                <w:sz w:val="20"/>
                <w:szCs w:val="20"/>
              </w:rPr>
            </w:pPr>
            <w:r w:rsidRPr="00F43C41">
              <w:rPr>
                <w:sz w:val="20"/>
                <w:szCs w:val="20"/>
              </w:rPr>
              <w:t>71,16−71,85</w:t>
            </w:r>
          </w:p>
        </w:tc>
        <w:tc>
          <w:tcPr>
            <w:tcW w:w="1275" w:type="dxa"/>
            <w:tcBorders>
              <w:top w:val="nil"/>
              <w:left w:val="nil"/>
              <w:bottom w:val="single" w:sz="4" w:space="0" w:color="auto"/>
              <w:right w:val="single" w:sz="4" w:space="0" w:color="auto"/>
            </w:tcBorders>
            <w:shd w:val="clear" w:color="auto" w:fill="auto"/>
            <w:noWrap/>
            <w:vAlign w:val="center"/>
          </w:tcPr>
          <w:p w14:paraId="6476BAA9" w14:textId="77777777" w:rsidR="00F43C41" w:rsidRPr="00AB6294" w:rsidRDefault="00F43C41" w:rsidP="00A2798A">
            <w:pPr>
              <w:jc w:val="center"/>
              <w:rPr>
                <w:bCs/>
                <w:color w:val="000000"/>
                <w:sz w:val="20"/>
                <w:szCs w:val="20"/>
              </w:rPr>
            </w:pPr>
            <w:r>
              <w:rPr>
                <w:bCs/>
                <w:color w:val="000000"/>
                <w:sz w:val="20"/>
                <w:szCs w:val="20"/>
              </w:rPr>
              <w:t>90</w:t>
            </w:r>
          </w:p>
        </w:tc>
        <w:tc>
          <w:tcPr>
            <w:tcW w:w="1275" w:type="dxa"/>
            <w:tcBorders>
              <w:top w:val="nil"/>
              <w:left w:val="nil"/>
              <w:bottom w:val="single" w:sz="4" w:space="0" w:color="auto"/>
              <w:right w:val="single" w:sz="4" w:space="0" w:color="auto"/>
            </w:tcBorders>
            <w:vAlign w:val="center"/>
          </w:tcPr>
          <w:p w14:paraId="39E3E287" w14:textId="77777777" w:rsidR="00F43C41" w:rsidRPr="00AB6294" w:rsidRDefault="00F43C41" w:rsidP="00A2798A">
            <w:pPr>
              <w:jc w:val="center"/>
              <w:rPr>
                <w:bCs/>
                <w:color w:val="000000"/>
                <w:sz w:val="20"/>
                <w:szCs w:val="20"/>
              </w:rPr>
            </w:pPr>
            <w:r>
              <w:rPr>
                <w:bCs/>
                <w:color w:val="000000"/>
                <w:sz w:val="20"/>
                <w:szCs w:val="20"/>
              </w:rPr>
              <w:t>85</w:t>
            </w:r>
          </w:p>
        </w:tc>
      </w:tr>
    </w:tbl>
    <w:p w14:paraId="285A788F" w14:textId="77777777" w:rsidR="00F01BB0" w:rsidRPr="00F43C41" w:rsidRDefault="00F01BB0" w:rsidP="00F01BB0">
      <w:pPr>
        <w:ind w:firstLine="540"/>
        <w:jc w:val="both"/>
        <w:rPr>
          <w:bCs/>
          <w:sz w:val="20"/>
          <w:szCs w:val="20"/>
        </w:rPr>
      </w:pPr>
      <w:r w:rsidRPr="00F43C41">
        <w:rPr>
          <w:bCs/>
          <w:sz w:val="20"/>
          <w:szCs w:val="20"/>
        </w:rPr>
        <w:t>Duomenis pateikė VšĮ „Kelių ir transporto tyrimo institutas“.</w:t>
      </w:r>
    </w:p>
    <w:p w14:paraId="31CFD812" w14:textId="77777777" w:rsidR="00F01BB0" w:rsidRPr="00F01BB0" w:rsidRDefault="00F01BB0" w:rsidP="00F01BB0">
      <w:pPr>
        <w:ind w:firstLine="540"/>
        <w:jc w:val="both"/>
        <w:rPr>
          <w:bCs/>
          <w:i/>
        </w:rPr>
      </w:pPr>
    </w:p>
    <w:p w14:paraId="6E3F86F3" w14:textId="77777777" w:rsidR="00F43C41" w:rsidRDefault="00F01BB0" w:rsidP="00F43C41">
      <w:pPr>
        <w:jc w:val="both"/>
        <w:rPr>
          <w:bCs/>
        </w:rPr>
      </w:pPr>
      <w:r w:rsidRPr="00F01BB0">
        <w:rPr>
          <w:bCs/>
          <w:i/>
        </w:rPr>
        <w:t>Santrumpos</w:t>
      </w:r>
      <w:r w:rsidR="00F43C41">
        <w:rPr>
          <w:bCs/>
        </w:rPr>
        <w:t>:</w:t>
      </w:r>
      <w:r w:rsidR="00F43C41">
        <w:rPr>
          <w:bCs/>
        </w:rPr>
        <w:tab/>
      </w:r>
      <w:r w:rsidRPr="00F01BB0">
        <w:rPr>
          <w:bCs/>
        </w:rPr>
        <w:t>VMPEI – vidutinis metinis paros eismo intensyvumas;</w:t>
      </w:r>
    </w:p>
    <w:p w14:paraId="41591909" w14:textId="77777777" w:rsidR="00F43C41" w:rsidRDefault="00F01BB0" w:rsidP="00F43C41">
      <w:pPr>
        <w:ind w:firstLine="1296"/>
        <w:jc w:val="both"/>
        <w:rPr>
          <w:bCs/>
        </w:rPr>
      </w:pPr>
      <w:r w:rsidRPr="00F01BB0">
        <w:rPr>
          <w:bCs/>
        </w:rPr>
        <w:t>LA – lengvieji automobil</w:t>
      </w:r>
      <w:r w:rsidR="00F43C41">
        <w:rPr>
          <w:bCs/>
        </w:rPr>
        <w:t>iai;</w:t>
      </w:r>
    </w:p>
    <w:p w14:paraId="0DA10761" w14:textId="12224BEF" w:rsidR="00F01BB0" w:rsidRPr="00F01BB0" w:rsidRDefault="00F01BB0" w:rsidP="00F43C41">
      <w:pPr>
        <w:ind w:firstLine="1296"/>
        <w:jc w:val="both"/>
        <w:rPr>
          <w:bCs/>
        </w:rPr>
      </w:pPr>
      <w:r w:rsidRPr="00F01BB0">
        <w:rPr>
          <w:bCs/>
        </w:rPr>
        <w:t>SA – sunkieji automobiliai.</w:t>
      </w:r>
    </w:p>
    <w:p w14:paraId="0275530C" w14:textId="77777777" w:rsidR="00326770" w:rsidRDefault="00326770" w:rsidP="006447BF">
      <w:pPr>
        <w:ind w:firstLine="540"/>
        <w:jc w:val="both"/>
        <w:rPr>
          <w:bCs/>
        </w:rPr>
      </w:pPr>
    </w:p>
    <w:p w14:paraId="1BD809C4" w14:textId="6EAB306E" w:rsidR="004675E6" w:rsidRDefault="004675E6" w:rsidP="006447BF">
      <w:pPr>
        <w:ind w:firstLine="540"/>
        <w:jc w:val="both"/>
        <w:rPr>
          <w:bCs/>
        </w:rPr>
      </w:pPr>
      <w:r w:rsidRPr="004675E6">
        <w:rPr>
          <w:bCs/>
        </w:rPr>
        <w:t>Visi planuojami darbai bus vykdomi kelio juostoje, ant esamo kelio infrastruktūros.</w:t>
      </w:r>
      <w:r>
        <w:rPr>
          <w:bCs/>
        </w:rPr>
        <w:t xml:space="preserve"> </w:t>
      </w:r>
      <w:r w:rsidRPr="004675E6">
        <w:rPr>
          <w:bCs/>
        </w:rPr>
        <w:t xml:space="preserve">Kelio ruožo rekonstravimas neįtakos transporto eismo srauto intensyvumo ir sudėties, važiavimo greitis </w:t>
      </w:r>
      <w:r w:rsidR="00C46D0B">
        <w:rPr>
          <w:bCs/>
        </w:rPr>
        <w:t xml:space="preserve">atskiruose ruožuose </w:t>
      </w:r>
      <w:r w:rsidRPr="004675E6">
        <w:rPr>
          <w:bCs/>
        </w:rPr>
        <w:t>padidės. Atlikus techniniame projekte numatytus darbus, kelio ruože pagerės eismo sąlygos ir kelio gretimybių pasiekiamumas, sutrumpės kelionės laikas, bus užtikrinta eismo</w:t>
      </w:r>
      <w:r w:rsidRPr="00F01BB0">
        <w:rPr>
          <w:bCs/>
        </w:rPr>
        <w:t xml:space="preserve"> sauga</w:t>
      </w:r>
      <w:r>
        <w:rPr>
          <w:bCs/>
        </w:rPr>
        <w:t>, sumažės avaringumas, autotransporto priemonių eksploatacinės sąnaudos, išlaidos kelio priežiūrai.</w:t>
      </w:r>
    </w:p>
    <w:p w14:paraId="5F20EC4C" w14:textId="77777777" w:rsidR="009002CC" w:rsidRPr="00EA43D8" w:rsidRDefault="009002CC" w:rsidP="009002CC">
      <w:pPr>
        <w:ind w:firstLine="540"/>
        <w:jc w:val="both"/>
        <w:rPr>
          <w:bCs/>
        </w:rPr>
      </w:pPr>
    </w:p>
    <w:p w14:paraId="0D161061" w14:textId="77777777" w:rsidR="00707CD9" w:rsidRPr="00C12E06" w:rsidRDefault="00707CD9" w:rsidP="00707CD9">
      <w:pPr>
        <w:tabs>
          <w:tab w:val="left" w:pos="567"/>
        </w:tabs>
        <w:jc w:val="both"/>
        <w:outlineLvl w:val="1"/>
        <w:rPr>
          <w:b/>
          <w:sz w:val="28"/>
          <w:szCs w:val="28"/>
        </w:rPr>
      </w:pPr>
      <w:bookmarkStart w:id="6" w:name="_Toc459813894"/>
      <w:r w:rsidRPr="00C12E06">
        <w:rPr>
          <w:b/>
          <w:sz w:val="28"/>
          <w:szCs w:val="28"/>
        </w:rPr>
        <w:t>5</w:t>
      </w:r>
      <w:r w:rsidRPr="00C12E06">
        <w:rPr>
          <w:b/>
          <w:sz w:val="28"/>
          <w:szCs w:val="28"/>
        </w:rPr>
        <w:tab/>
        <w:t>Planuojamos ūkinės veiklos pobūdis</w:t>
      </w:r>
      <w:bookmarkEnd w:id="6"/>
    </w:p>
    <w:p w14:paraId="227F1AE1" w14:textId="77777777" w:rsidR="009002CC" w:rsidRPr="00EA43D8" w:rsidRDefault="009002CC" w:rsidP="000D0432">
      <w:pPr>
        <w:ind w:firstLine="540"/>
        <w:jc w:val="both"/>
        <w:rPr>
          <w:bCs/>
        </w:rPr>
      </w:pPr>
    </w:p>
    <w:p w14:paraId="7D795E0D" w14:textId="7006F61D" w:rsidR="006658A1" w:rsidRPr="006658A1" w:rsidRDefault="006658A1" w:rsidP="006658A1">
      <w:pPr>
        <w:ind w:firstLine="540"/>
        <w:jc w:val="both"/>
        <w:rPr>
          <w:bCs/>
        </w:rPr>
      </w:pPr>
      <w:r w:rsidRPr="006658A1">
        <w:rPr>
          <w:bCs/>
        </w:rPr>
        <w:t xml:space="preserve">Numatomas rekonstruoti kelio ruožas priklauso susisiekimo inžinerinei infrastruktūrai, jo paskirtis, reikšmingumas, trasa, kelio kategorija, eismo </w:t>
      </w:r>
      <w:r>
        <w:rPr>
          <w:bCs/>
        </w:rPr>
        <w:t>intensyvumas</w:t>
      </w:r>
      <w:r w:rsidRPr="006658A1">
        <w:rPr>
          <w:bCs/>
        </w:rPr>
        <w:t xml:space="preserve"> nesikeis.</w:t>
      </w:r>
    </w:p>
    <w:p w14:paraId="32E6EF48" w14:textId="77777777" w:rsidR="00F43C41" w:rsidRPr="00EA43D8" w:rsidRDefault="00F43C41" w:rsidP="000D0432">
      <w:pPr>
        <w:ind w:firstLine="540"/>
        <w:jc w:val="both"/>
        <w:rPr>
          <w:bCs/>
        </w:rPr>
      </w:pPr>
    </w:p>
    <w:p w14:paraId="42C3A980" w14:textId="77777777" w:rsidR="007B49D7" w:rsidRPr="00C12E06" w:rsidRDefault="007B49D7" w:rsidP="007B49D7">
      <w:pPr>
        <w:tabs>
          <w:tab w:val="left" w:pos="567"/>
        </w:tabs>
        <w:jc w:val="both"/>
        <w:outlineLvl w:val="1"/>
        <w:rPr>
          <w:b/>
          <w:sz w:val="28"/>
          <w:szCs w:val="28"/>
        </w:rPr>
      </w:pPr>
      <w:bookmarkStart w:id="7" w:name="_Toc459813895"/>
      <w:r w:rsidRPr="00C12E06">
        <w:rPr>
          <w:b/>
          <w:sz w:val="28"/>
          <w:szCs w:val="28"/>
        </w:rPr>
        <w:t>6</w:t>
      </w:r>
      <w:r w:rsidRPr="00C12E06">
        <w:rPr>
          <w:b/>
          <w:sz w:val="28"/>
          <w:szCs w:val="28"/>
        </w:rPr>
        <w:tab/>
        <w:t>Žaliavų naudojimas</w:t>
      </w:r>
      <w:bookmarkEnd w:id="7"/>
    </w:p>
    <w:p w14:paraId="674A5D57" w14:textId="77777777" w:rsidR="009002CC" w:rsidRPr="00EA43D8" w:rsidRDefault="009002CC" w:rsidP="000D0432">
      <w:pPr>
        <w:ind w:firstLine="540"/>
        <w:jc w:val="both"/>
        <w:rPr>
          <w:bCs/>
        </w:rPr>
      </w:pPr>
    </w:p>
    <w:p w14:paraId="6642AB14" w14:textId="3D0D010A" w:rsidR="006658A1" w:rsidRPr="006658A1" w:rsidRDefault="006658A1" w:rsidP="006658A1">
      <w:pPr>
        <w:ind w:firstLine="540"/>
        <w:jc w:val="both"/>
        <w:rPr>
          <w:bCs/>
        </w:rPr>
      </w:pPr>
      <w:r w:rsidRPr="006658A1">
        <w:rPr>
          <w:bCs/>
        </w:rPr>
        <w:t>Rekonstruojant ir eksploatuojant keli</w:t>
      </w:r>
      <w:r>
        <w:rPr>
          <w:bCs/>
        </w:rPr>
        <w:t>o ruožą</w:t>
      </w:r>
      <w:r w:rsidRPr="006658A1">
        <w:rPr>
          <w:bCs/>
        </w:rPr>
        <w:t xml:space="preserve">, cheminės medžiagos bei preparatai, radioaktyvios medžiagos, pavojingos atliekos nebus laikomos ir naudojamos. </w:t>
      </w:r>
    </w:p>
    <w:p w14:paraId="26AA1E05" w14:textId="7D1739A8" w:rsidR="006658A1" w:rsidRPr="006658A1" w:rsidRDefault="006658A1" w:rsidP="006658A1">
      <w:pPr>
        <w:ind w:firstLine="540"/>
        <w:jc w:val="both"/>
        <w:rPr>
          <w:bCs/>
        </w:rPr>
      </w:pPr>
      <w:r w:rsidRPr="006658A1">
        <w:rPr>
          <w:bCs/>
        </w:rPr>
        <w:t>Kelio ruožo rekonstravimo metu bus naudojama: gamtinis smėlis, skaldos pagrindo sluoksnis iš nesurištojo mišinio, asfaltas, beton</w:t>
      </w:r>
      <w:r w:rsidR="006E5EFC">
        <w:rPr>
          <w:bCs/>
        </w:rPr>
        <w:t>as, gelžbetonio</w:t>
      </w:r>
      <w:r w:rsidRPr="006658A1">
        <w:rPr>
          <w:bCs/>
        </w:rPr>
        <w:t xml:space="preserve">, plastiko gaminiai, gruntas, dirvožemis, nuimtas vykdant kasybos darbus geotekstilė, žolės sėklos, degalai. </w:t>
      </w:r>
    </w:p>
    <w:p w14:paraId="674E740A" w14:textId="5840D636" w:rsidR="006658A1" w:rsidRPr="006658A1" w:rsidRDefault="00AB1D5D" w:rsidP="006658A1">
      <w:pPr>
        <w:ind w:firstLine="540"/>
        <w:jc w:val="both"/>
        <w:rPr>
          <w:bCs/>
        </w:rPr>
      </w:pPr>
      <w:r>
        <w:rPr>
          <w:bCs/>
        </w:rPr>
        <w:t>Ž</w:t>
      </w:r>
      <w:r w:rsidR="006658A1" w:rsidRPr="006658A1">
        <w:rPr>
          <w:bCs/>
        </w:rPr>
        <w:t xml:space="preserve">aliavų ir medžiagų kiekiai įvertinti techniniame </w:t>
      </w:r>
      <w:r w:rsidR="00C46D0B">
        <w:rPr>
          <w:bCs/>
        </w:rPr>
        <w:t>darbo</w:t>
      </w:r>
      <w:r w:rsidR="006658A1" w:rsidRPr="006658A1">
        <w:rPr>
          <w:bCs/>
        </w:rPr>
        <w:t xml:space="preserve"> projekte.</w:t>
      </w:r>
    </w:p>
    <w:p w14:paraId="1BABCE59" w14:textId="77777777" w:rsidR="001149F6" w:rsidRPr="00EA43D8" w:rsidRDefault="001149F6" w:rsidP="001149F6">
      <w:pPr>
        <w:ind w:firstLine="540"/>
        <w:jc w:val="both"/>
        <w:rPr>
          <w:bCs/>
        </w:rPr>
      </w:pPr>
    </w:p>
    <w:p w14:paraId="2917DA6A" w14:textId="77777777" w:rsidR="001149F6" w:rsidRPr="00105AA0" w:rsidRDefault="00B852B7" w:rsidP="00B852B7">
      <w:pPr>
        <w:tabs>
          <w:tab w:val="left" w:pos="567"/>
        </w:tabs>
        <w:ind w:left="567" w:hanging="567"/>
        <w:jc w:val="both"/>
        <w:outlineLvl w:val="1"/>
        <w:rPr>
          <w:b/>
          <w:sz w:val="28"/>
          <w:szCs w:val="28"/>
        </w:rPr>
      </w:pPr>
      <w:bookmarkStart w:id="8" w:name="_Toc459813896"/>
      <w:r w:rsidRPr="00105AA0">
        <w:rPr>
          <w:b/>
          <w:sz w:val="28"/>
          <w:szCs w:val="28"/>
        </w:rPr>
        <w:t>7</w:t>
      </w:r>
      <w:r w:rsidRPr="00105AA0">
        <w:rPr>
          <w:b/>
          <w:sz w:val="28"/>
          <w:szCs w:val="28"/>
        </w:rPr>
        <w:tab/>
        <w:t>Gamtos išteklių (natūralių gamtos komponentų) naudojimo mastas ir regeneracinis pajėgumas</w:t>
      </w:r>
      <w:bookmarkEnd w:id="8"/>
    </w:p>
    <w:p w14:paraId="1322E330" w14:textId="77777777" w:rsidR="009002CC" w:rsidRDefault="009002CC" w:rsidP="0092094C">
      <w:pPr>
        <w:ind w:firstLine="540"/>
        <w:jc w:val="both"/>
        <w:rPr>
          <w:bCs/>
        </w:rPr>
      </w:pPr>
    </w:p>
    <w:p w14:paraId="1B5101F2" w14:textId="7D694CCA" w:rsidR="00AB1D5D" w:rsidRDefault="00AB1D5D" w:rsidP="00AB1D5D">
      <w:pPr>
        <w:ind w:firstLine="540"/>
        <w:jc w:val="both"/>
        <w:rPr>
          <w:bCs/>
        </w:rPr>
      </w:pPr>
      <w:r>
        <w:rPr>
          <w:bCs/>
        </w:rPr>
        <w:t xml:space="preserve">Vykdant kelio ruožo rekonstravimo darbus bus naudojamos šios gamtinės medžiagos: gruntas, karjerų žvyras, smėlis. Tikslūs medžiagų kiekiai apskaičiuoti techniniame darbo projekte, žiniaraščiuose. Kelio sankasai, kelkraščiams, nuovažoms, autobusų stotelėms įrengti bus panaudotas kelio ardymo metu nukastas gruntas. Dirvožemis, nuimtas vykdant paruošiamuosius kasybos darbus, bus sandėliuojamas sustumtas į krūvas ir, vėliau panaudotas kelio sankasos ir šoninių griovių šlaitams padengti, laikinai naudotoms statybvietės teritorijoms rekultivuoti. </w:t>
      </w:r>
    </w:p>
    <w:p w14:paraId="0DC46BC5" w14:textId="77777777" w:rsidR="00AB1D5D" w:rsidRDefault="00AB1D5D" w:rsidP="00AB1D5D">
      <w:pPr>
        <w:ind w:firstLine="540"/>
        <w:jc w:val="both"/>
        <w:rPr>
          <w:bCs/>
        </w:rPr>
      </w:pPr>
      <w:r>
        <w:rPr>
          <w:bCs/>
        </w:rPr>
        <w:t>Vandens, biologinės įvairovės išteklių naudoti nenumatoma, žemės paėmimas valstybės reikmėms rekonstruojant kelią neplanuojamas, darbai bus vykdomi esamos kelio juostos ribose.</w:t>
      </w:r>
    </w:p>
    <w:p w14:paraId="3401BD21" w14:textId="77777777" w:rsidR="009002CC" w:rsidRDefault="009002CC" w:rsidP="000D0432">
      <w:pPr>
        <w:ind w:firstLine="540"/>
        <w:jc w:val="both"/>
        <w:rPr>
          <w:bCs/>
        </w:rPr>
      </w:pPr>
    </w:p>
    <w:p w14:paraId="4C558A0D" w14:textId="77777777" w:rsidR="00EA1E2B" w:rsidRDefault="00EA1E2B">
      <w:pPr>
        <w:rPr>
          <w:b/>
          <w:sz w:val="28"/>
          <w:szCs w:val="28"/>
        </w:rPr>
      </w:pPr>
      <w:r>
        <w:rPr>
          <w:b/>
          <w:sz w:val="28"/>
          <w:szCs w:val="28"/>
        </w:rPr>
        <w:br w:type="page"/>
      </w:r>
    </w:p>
    <w:p w14:paraId="41C15A61" w14:textId="138E1202" w:rsidR="00AB6CED" w:rsidRPr="00C12E06" w:rsidRDefault="00AB6CED" w:rsidP="00AB6CED">
      <w:pPr>
        <w:tabs>
          <w:tab w:val="left" w:pos="567"/>
        </w:tabs>
        <w:ind w:left="567" w:hanging="567"/>
        <w:jc w:val="both"/>
        <w:outlineLvl w:val="1"/>
        <w:rPr>
          <w:sz w:val="28"/>
          <w:szCs w:val="28"/>
        </w:rPr>
      </w:pPr>
      <w:bookmarkStart w:id="9" w:name="_Toc459813897"/>
      <w:r w:rsidRPr="00C12E06">
        <w:rPr>
          <w:b/>
          <w:sz w:val="28"/>
          <w:szCs w:val="28"/>
        </w:rPr>
        <w:lastRenderedPageBreak/>
        <w:t>8</w:t>
      </w:r>
      <w:r w:rsidRPr="00C12E06">
        <w:rPr>
          <w:b/>
          <w:sz w:val="28"/>
          <w:szCs w:val="28"/>
        </w:rPr>
        <w:tab/>
        <w:t>Energijos išteklių naudojimo mastas, nurodant kuro rūšį</w:t>
      </w:r>
      <w:bookmarkEnd w:id="9"/>
    </w:p>
    <w:p w14:paraId="31B50857" w14:textId="77777777" w:rsidR="009002CC" w:rsidRDefault="009002CC" w:rsidP="000D0432">
      <w:pPr>
        <w:ind w:firstLine="540"/>
        <w:jc w:val="both"/>
        <w:rPr>
          <w:bCs/>
        </w:rPr>
      </w:pPr>
    </w:p>
    <w:p w14:paraId="090DC7ED" w14:textId="4A66C5A2" w:rsidR="009002CC" w:rsidRDefault="00AB6CED" w:rsidP="000D0432">
      <w:pPr>
        <w:ind w:firstLine="540"/>
        <w:jc w:val="both"/>
        <w:rPr>
          <w:bCs/>
        </w:rPr>
      </w:pPr>
      <w:r>
        <w:rPr>
          <w:bCs/>
        </w:rPr>
        <w:t>Energijos ištekliai (</w:t>
      </w:r>
      <w:r w:rsidR="00C5130D">
        <w:rPr>
          <w:bCs/>
        </w:rPr>
        <w:t>degalai</w:t>
      </w:r>
      <w:r>
        <w:rPr>
          <w:bCs/>
        </w:rPr>
        <w:t xml:space="preserve"> - benzinas, dyzelinas) bus naudojami </w:t>
      </w:r>
      <w:r w:rsidR="00554984">
        <w:rPr>
          <w:bCs/>
        </w:rPr>
        <w:t xml:space="preserve">rekonstravimo metu, </w:t>
      </w:r>
      <w:r>
        <w:rPr>
          <w:bCs/>
        </w:rPr>
        <w:t xml:space="preserve">dirbant </w:t>
      </w:r>
      <w:r w:rsidR="00B741CE">
        <w:rPr>
          <w:bCs/>
        </w:rPr>
        <w:t xml:space="preserve">kelių </w:t>
      </w:r>
      <w:r>
        <w:rPr>
          <w:bCs/>
        </w:rPr>
        <w:t>tiesimo technikai</w:t>
      </w:r>
      <w:r w:rsidR="00B741CE">
        <w:rPr>
          <w:bCs/>
        </w:rPr>
        <w:t xml:space="preserve"> (buldozeriai, ekskavatoriai, asfaltbetonio klotuvai, </w:t>
      </w:r>
      <w:r w:rsidR="006E5EFC">
        <w:rPr>
          <w:bCs/>
        </w:rPr>
        <w:t xml:space="preserve">autogreideriai, </w:t>
      </w:r>
      <w:r w:rsidR="00B741CE">
        <w:rPr>
          <w:bCs/>
        </w:rPr>
        <w:t>dangos frezavimo, volavimo mašinos)</w:t>
      </w:r>
      <w:r>
        <w:rPr>
          <w:bCs/>
        </w:rPr>
        <w:t xml:space="preserve">, į statybos vietą </w:t>
      </w:r>
      <w:r w:rsidR="00554984">
        <w:rPr>
          <w:bCs/>
        </w:rPr>
        <w:t xml:space="preserve">krovininiais automobiliais </w:t>
      </w:r>
      <w:r>
        <w:rPr>
          <w:bCs/>
        </w:rPr>
        <w:t xml:space="preserve">gabenant medžiagas, žaliavas, </w:t>
      </w:r>
      <w:r w:rsidR="00B741CE">
        <w:rPr>
          <w:bCs/>
        </w:rPr>
        <w:t>išvežant</w:t>
      </w:r>
      <w:r>
        <w:rPr>
          <w:bCs/>
        </w:rPr>
        <w:t xml:space="preserve"> atliekas, kurios susidarys ardant esam</w:t>
      </w:r>
      <w:r w:rsidR="004A2EFC">
        <w:rPr>
          <w:bCs/>
        </w:rPr>
        <w:t>as</w:t>
      </w:r>
      <w:r>
        <w:rPr>
          <w:bCs/>
        </w:rPr>
        <w:t xml:space="preserve"> </w:t>
      </w:r>
      <w:r w:rsidR="004A2EFC">
        <w:rPr>
          <w:bCs/>
        </w:rPr>
        <w:t>konstrukcijas</w:t>
      </w:r>
      <w:r>
        <w:rPr>
          <w:bCs/>
        </w:rPr>
        <w:t xml:space="preserve">. </w:t>
      </w:r>
      <w:r w:rsidR="00B741CE">
        <w:rPr>
          <w:bCs/>
        </w:rPr>
        <w:t>Statybinės technikos bei transportavimo automobilių poreikis</w:t>
      </w:r>
      <w:r w:rsidR="00C5130D">
        <w:rPr>
          <w:bCs/>
        </w:rPr>
        <w:t xml:space="preserve">, krovinių kiekis, maršrutai, </w:t>
      </w:r>
      <w:r w:rsidR="00067FAD">
        <w:rPr>
          <w:bCs/>
        </w:rPr>
        <w:t xml:space="preserve">statybinės technikos parkavimo, medžiagų sandėliavimo vietos </w:t>
      </w:r>
      <w:r w:rsidR="006E5EFC">
        <w:rPr>
          <w:bCs/>
        </w:rPr>
        <w:t>numatyt</w:t>
      </w:r>
      <w:r w:rsidR="00067FAD">
        <w:rPr>
          <w:bCs/>
        </w:rPr>
        <w:t>os</w:t>
      </w:r>
      <w:r w:rsidR="006E5EFC">
        <w:rPr>
          <w:bCs/>
        </w:rPr>
        <w:t xml:space="preserve"> techniniame darbo projekte. </w:t>
      </w:r>
    </w:p>
    <w:p w14:paraId="70BB8C29" w14:textId="77777777" w:rsidR="009002CC" w:rsidRDefault="009002CC" w:rsidP="000D0432">
      <w:pPr>
        <w:ind w:firstLine="540"/>
        <w:jc w:val="both"/>
        <w:rPr>
          <w:bCs/>
        </w:rPr>
      </w:pPr>
    </w:p>
    <w:p w14:paraId="65FD0285" w14:textId="77777777" w:rsidR="00554984" w:rsidRPr="00C12E06" w:rsidRDefault="00554984" w:rsidP="00554984">
      <w:pPr>
        <w:tabs>
          <w:tab w:val="left" w:pos="567"/>
        </w:tabs>
        <w:ind w:left="567" w:hanging="567"/>
        <w:jc w:val="both"/>
        <w:outlineLvl w:val="1"/>
        <w:rPr>
          <w:sz w:val="28"/>
          <w:szCs w:val="28"/>
        </w:rPr>
      </w:pPr>
      <w:bookmarkStart w:id="10" w:name="_Toc459813898"/>
      <w:r w:rsidRPr="00C12E06">
        <w:rPr>
          <w:b/>
          <w:sz w:val="28"/>
          <w:szCs w:val="28"/>
        </w:rPr>
        <w:t>9</w:t>
      </w:r>
      <w:r w:rsidRPr="00C12E06">
        <w:rPr>
          <w:b/>
          <w:sz w:val="28"/>
          <w:szCs w:val="28"/>
        </w:rPr>
        <w:tab/>
        <w:t>Pavojingų, nepavojingų ir radioaktyvių atliekų susidarymas</w:t>
      </w:r>
      <w:bookmarkEnd w:id="10"/>
    </w:p>
    <w:p w14:paraId="36568B73" w14:textId="77777777" w:rsidR="009002CC" w:rsidRDefault="009002CC" w:rsidP="000D0432">
      <w:pPr>
        <w:ind w:firstLine="540"/>
        <w:jc w:val="both"/>
        <w:rPr>
          <w:bCs/>
        </w:rPr>
      </w:pPr>
    </w:p>
    <w:p w14:paraId="31307A2B" w14:textId="77777777" w:rsidR="000A64BC" w:rsidRPr="000A64BC" w:rsidRDefault="00922B15" w:rsidP="000A64BC">
      <w:pPr>
        <w:ind w:firstLine="540"/>
        <w:jc w:val="both"/>
        <w:rPr>
          <w:bCs/>
        </w:rPr>
      </w:pPr>
      <w:r>
        <w:rPr>
          <w:bCs/>
        </w:rPr>
        <w:t>Vykdant kelio ruožo rekonstravimo darbus</w:t>
      </w:r>
      <w:r w:rsidR="000A64BC" w:rsidRPr="000A64BC">
        <w:rPr>
          <w:bCs/>
        </w:rPr>
        <w:t xml:space="preserve"> susidarančios atliekos </w:t>
      </w:r>
      <w:r>
        <w:rPr>
          <w:bCs/>
        </w:rPr>
        <w:t>bus</w:t>
      </w:r>
      <w:r w:rsidR="000A64BC" w:rsidRPr="000A64BC">
        <w:rPr>
          <w:bCs/>
        </w:rPr>
        <w:t xml:space="preserve"> tvarkomos, vadovaujantis Atliekų tvarkymo taisyklėmis (aplinkos ministro 1999 m. liepos 14 d. įsakymas Nr. 217), Statybinių atliekų tvarkymo taisyklėmis (aplinkos ministro 2006 m. gruodžio 29 d. įsakymas Nr. D1-637), Atliekų susidarymo ir tvarkymo apskaitos ir ataskaitų teikimo taisyklėmis (aplinkos ministro 2011 m., gegužės 3 d. įsakymas Nr.</w:t>
      </w:r>
      <w:r>
        <w:rPr>
          <w:bCs/>
        </w:rPr>
        <w:t xml:space="preserve"> </w:t>
      </w:r>
      <w:r w:rsidR="000A64BC" w:rsidRPr="000A64BC">
        <w:rPr>
          <w:bCs/>
        </w:rPr>
        <w:t>D1-367), Atliekų tvarkymo įstatymu (1998 m. birželio 16 d. Nr. VIII-787).</w:t>
      </w:r>
    </w:p>
    <w:p w14:paraId="2BCB90B9" w14:textId="77777777" w:rsidR="000A64BC" w:rsidRPr="000A64BC" w:rsidRDefault="00F620A2" w:rsidP="000A64BC">
      <w:pPr>
        <w:ind w:firstLine="540"/>
        <w:jc w:val="both"/>
        <w:rPr>
          <w:bCs/>
        </w:rPr>
      </w:pPr>
      <w:r>
        <w:rPr>
          <w:bCs/>
        </w:rPr>
        <w:t>Įstatymų numatyta tvarka, p</w:t>
      </w:r>
      <w:r w:rsidR="000A64BC" w:rsidRPr="000A64BC">
        <w:rPr>
          <w:bCs/>
        </w:rPr>
        <w:t xml:space="preserve">agal prioritetą </w:t>
      </w:r>
      <w:r>
        <w:rPr>
          <w:bCs/>
        </w:rPr>
        <w:t>bus</w:t>
      </w:r>
      <w:r w:rsidR="000A64BC" w:rsidRPr="000A64BC">
        <w:rPr>
          <w:bCs/>
        </w:rPr>
        <w:t xml:space="preserve"> laikomasi atliekų tvarkymo hierarchijos, atliekas tvarkant šiuo eiliškumu: prevenciškas atliekų vengimas, paruošimas naudoti pakartotinai, perdirbimas, kitas panaudojimas (pvz., energijai gauti), šalinimas į sąvartyną. </w:t>
      </w:r>
      <w:r>
        <w:rPr>
          <w:bCs/>
        </w:rPr>
        <w:t>Bus</w:t>
      </w:r>
      <w:r w:rsidR="000A64BC" w:rsidRPr="000A64BC">
        <w:rPr>
          <w:bCs/>
        </w:rPr>
        <w:t xml:space="preserve"> pasirašomos sutartys su atliekų vežėjais bei tvarkytojais ir atliekos atiduodamos atliekų tvarkytojams, registruotiems atliekas tvarkančių įmonių registre ir užsiimantiems atliekų tvarkymo veikla. Statybinių atliekų krovimas į mašinas </w:t>
      </w:r>
      <w:r>
        <w:rPr>
          <w:bCs/>
        </w:rPr>
        <w:t>bus</w:t>
      </w:r>
      <w:r w:rsidR="000A64BC" w:rsidRPr="000A64BC">
        <w:rPr>
          <w:bCs/>
        </w:rPr>
        <w:t xml:space="preserve"> organizuojamas taip, kad statybos aikštelė ir gretima teritorija būtų apsaugota nuo dulkių ir triukšmo, o išgabenant atliekas ne</w:t>
      </w:r>
      <w:r>
        <w:rPr>
          <w:bCs/>
        </w:rPr>
        <w:t>būtų</w:t>
      </w:r>
      <w:r w:rsidR="000A64BC" w:rsidRPr="000A64BC">
        <w:rPr>
          <w:bCs/>
        </w:rPr>
        <w:t xml:space="preserve"> teršiama aplinka, atliekos </w:t>
      </w:r>
      <w:r>
        <w:rPr>
          <w:bCs/>
        </w:rPr>
        <w:t>bus</w:t>
      </w:r>
      <w:r w:rsidR="000A64BC" w:rsidRPr="000A64BC">
        <w:rPr>
          <w:bCs/>
        </w:rPr>
        <w:t xml:space="preserve"> vežamos dengtais sunkvežimiais, konteineriais ar kitu uždaru būdu. </w:t>
      </w:r>
    </w:p>
    <w:p w14:paraId="3B7BDF86" w14:textId="77777777" w:rsidR="000A64BC" w:rsidRPr="000A64BC" w:rsidRDefault="000A64BC" w:rsidP="000A64BC">
      <w:pPr>
        <w:ind w:firstLine="540"/>
        <w:jc w:val="both"/>
        <w:rPr>
          <w:bCs/>
        </w:rPr>
      </w:pPr>
      <w:r w:rsidRPr="000A64BC">
        <w:rPr>
          <w:bCs/>
        </w:rPr>
        <w:t xml:space="preserve">Atliekos statybvietėje </w:t>
      </w:r>
      <w:r w:rsidR="00F620A2">
        <w:rPr>
          <w:bCs/>
        </w:rPr>
        <w:t xml:space="preserve">bus </w:t>
      </w:r>
      <w:r w:rsidRPr="000A64BC">
        <w:rPr>
          <w:bCs/>
        </w:rPr>
        <w:t>tvarkomos laikantis šių reikalavimų:</w:t>
      </w:r>
    </w:p>
    <w:p w14:paraId="1A3AFB1D" w14:textId="77777777" w:rsidR="000A64BC" w:rsidRPr="000A64BC" w:rsidRDefault="000A64BC" w:rsidP="0034011D">
      <w:pPr>
        <w:numPr>
          <w:ilvl w:val="0"/>
          <w:numId w:val="11"/>
        </w:numPr>
        <w:jc w:val="both"/>
        <w:rPr>
          <w:bCs/>
        </w:rPr>
      </w:pPr>
      <w:r w:rsidRPr="000A64BC">
        <w:rPr>
          <w:bCs/>
        </w:rPr>
        <w:t>Vadovaujantis aplinkos ministro 2014 m. rugpjūčio 28 d. įsakymu Nr. D1-698 „Dėl Lietuvos Respublikos aplinkos ministro 2006 m. gruodžio 29 d. įsakymo Nr. D1-637 „Dėl statybinių atliekų tvarkymo taisyklių patvirtinimo“ pakeitimo“, statybvietėje turi būti pildomas atliekų apskaitos žurnalas, vedama susidariusių ir perduotų tvarkyti statybinių atliekų apskaita, nurodomas jų kiekis, teikiamos atliekų apskaitos ataskaitos Atliekų tvarkymo taisyklėse ir Atliekų susidarymo ir tvarkymo apskaitos ir ataskaitų teikimo taisyklėse nustatyta tvarka.</w:t>
      </w:r>
    </w:p>
    <w:p w14:paraId="63C03C6F" w14:textId="77777777" w:rsidR="000A64BC" w:rsidRPr="000A64BC" w:rsidRDefault="000A64BC" w:rsidP="0034011D">
      <w:pPr>
        <w:numPr>
          <w:ilvl w:val="0"/>
          <w:numId w:val="11"/>
        </w:numPr>
        <w:jc w:val="both"/>
        <w:rPr>
          <w:bCs/>
        </w:rPr>
      </w:pPr>
      <w:r w:rsidRPr="000A64BC">
        <w:rPr>
          <w:bCs/>
        </w:rPr>
        <w:t xml:space="preserve">Statybvietėje turi būti išrūšiuotos ir atskirai laikinai laikomos susidarančios: komunalinės atliekos, inertinės atliekos, perdirbti ir pakartotinai naudoti tinkamos atliekos bei antrinės žaliavos, pavojingos atliekos, netinkamos perdirbti atliekos. </w:t>
      </w:r>
    </w:p>
    <w:p w14:paraId="60DB514E" w14:textId="77777777" w:rsidR="000A64BC" w:rsidRPr="000A64BC" w:rsidRDefault="000A64BC" w:rsidP="0034011D">
      <w:pPr>
        <w:numPr>
          <w:ilvl w:val="0"/>
          <w:numId w:val="11"/>
        </w:numPr>
        <w:jc w:val="both"/>
        <w:rPr>
          <w:bCs/>
        </w:rPr>
      </w:pPr>
      <w:r w:rsidRPr="000A64BC">
        <w:rPr>
          <w:bCs/>
        </w:rPr>
        <w:t>Statybvietėje gali būti atskiriama (išrūšiuojama) ir daugiau atliekų rūšių atsižvelgiant į statybos rūšis, jų apimtis ir atliekų tvarkymo galimybes.</w:t>
      </w:r>
    </w:p>
    <w:p w14:paraId="58CAF527" w14:textId="77777777" w:rsidR="000A64BC" w:rsidRPr="000A64BC" w:rsidRDefault="000A64BC" w:rsidP="0034011D">
      <w:pPr>
        <w:numPr>
          <w:ilvl w:val="0"/>
          <w:numId w:val="11"/>
        </w:numPr>
        <w:jc w:val="both"/>
        <w:rPr>
          <w:bCs/>
        </w:rPr>
      </w:pPr>
      <w:r w:rsidRPr="000A64BC">
        <w:rPr>
          <w:bCs/>
        </w:rPr>
        <w:t>Nepavojingos statybinės atliekos gali būti laikinai laikomos statybvietėje ne ilgiau kaip vienerius metus nuo jų susidarymo dienos, tačiau ne ilgiau kaip iki statybos darbų pabaigos. Statybinės atliekos iki jų išvežimo privalo būti saugomos uždaruose konteineriuose arba tinkamai įrengtose aikštelėse.</w:t>
      </w:r>
    </w:p>
    <w:p w14:paraId="7D2BAE82" w14:textId="77777777" w:rsidR="000A64BC" w:rsidRPr="000A64BC" w:rsidRDefault="000A64BC" w:rsidP="0034011D">
      <w:pPr>
        <w:numPr>
          <w:ilvl w:val="0"/>
          <w:numId w:val="11"/>
        </w:numPr>
        <w:jc w:val="both"/>
        <w:rPr>
          <w:bCs/>
        </w:rPr>
      </w:pPr>
      <w:r w:rsidRPr="000A64BC">
        <w:rPr>
          <w:bCs/>
        </w:rPr>
        <w:t>Pavojingos statybinės atliekos turi būti saugomos pagal Atliekų tvarkymo taisyklėse nustatytus reikalavimus ne ilgiau  kaip 3 mėnesius nuo jų susidarymo, tačiau ne ilgiau kaip iki statybos darbų pabaigos taip, kad nekeltų pavojaus aplinkai ir žmonių sveikatai.</w:t>
      </w:r>
    </w:p>
    <w:p w14:paraId="0FD2AD29" w14:textId="77777777" w:rsidR="000A64BC" w:rsidRPr="000A64BC" w:rsidRDefault="000A64BC" w:rsidP="000A64BC">
      <w:pPr>
        <w:ind w:firstLine="540"/>
        <w:jc w:val="both"/>
        <w:rPr>
          <w:bCs/>
        </w:rPr>
      </w:pPr>
    </w:p>
    <w:p w14:paraId="51A2DED9" w14:textId="6CEDCCE7" w:rsidR="00EA22EF" w:rsidRPr="00EA22EF" w:rsidRDefault="00A35D64" w:rsidP="00EA22EF">
      <w:pPr>
        <w:ind w:firstLine="540"/>
        <w:jc w:val="both"/>
        <w:rPr>
          <w:bCs/>
        </w:rPr>
      </w:pPr>
      <w:r>
        <w:rPr>
          <w:bCs/>
        </w:rPr>
        <w:lastRenderedPageBreak/>
        <w:t xml:space="preserve">Pavojingos ir radioaktyvios atliekos vykdant </w:t>
      </w:r>
      <w:r w:rsidR="00F620A2">
        <w:rPr>
          <w:bCs/>
        </w:rPr>
        <w:t xml:space="preserve">numatytus </w:t>
      </w:r>
      <w:r>
        <w:rPr>
          <w:bCs/>
        </w:rPr>
        <w:t xml:space="preserve">kelio rekonstravimo darbus nesusidarys. </w:t>
      </w:r>
      <w:r w:rsidR="00F620A2">
        <w:rPr>
          <w:bCs/>
        </w:rPr>
        <w:t xml:space="preserve">Susidarysiančios atliekos </w:t>
      </w:r>
      <w:r w:rsidR="000C12A0" w:rsidRPr="00B175A6">
        <w:t>–</w:t>
      </w:r>
      <w:r w:rsidR="00F620A2">
        <w:rPr>
          <w:bCs/>
        </w:rPr>
        <w:t xml:space="preserve"> tai betono, gelžbetonio laužas, nufrezuot</w:t>
      </w:r>
      <w:r w:rsidR="004A2EFC">
        <w:rPr>
          <w:bCs/>
        </w:rPr>
        <w:t>o</w:t>
      </w:r>
      <w:r w:rsidR="00F620A2">
        <w:rPr>
          <w:bCs/>
        </w:rPr>
        <w:t xml:space="preserve"> asfaltbetonio laužas, </w:t>
      </w:r>
      <w:r w:rsidR="00F620A2" w:rsidRPr="000A64BC">
        <w:rPr>
          <w:bCs/>
        </w:rPr>
        <w:t xml:space="preserve">gruntas ir akmenys, </w:t>
      </w:r>
      <w:r w:rsidR="00F620A2">
        <w:rPr>
          <w:bCs/>
        </w:rPr>
        <w:t>biologiškai suyrančios atliekos</w:t>
      </w:r>
      <w:r w:rsidR="00F620A2" w:rsidRPr="000A64BC">
        <w:rPr>
          <w:bCs/>
        </w:rPr>
        <w:t xml:space="preserve"> (pašalinti krūmai ir medžiai), metalas (kelio ženklų, metalinių atitvarų demontavimas)</w:t>
      </w:r>
      <w:r w:rsidR="00F620A2">
        <w:rPr>
          <w:bCs/>
        </w:rPr>
        <w:t xml:space="preserve">, dirvožemis. </w:t>
      </w:r>
      <w:r w:rsidR="000A64BC" w:rsidRPr="000A64BC">
        <w:rPr>
          <w:bCs/>
        </w:rPr>
        <w:t xml:space="preserve">Visos šios atliekos klasifikuojamos kaip nepavojingos. </w:t>
      </w:r>
      <w:r w:rsidR="00073864" w:rsidRPr="00073864">
        <w:rPr>
          <w:bCs/>
        </w:rPr>
        <w:t xml:space="preserve">Statybinės atliekos iki jų išvežimo ar panaudojimo statybvietėje </w:t>
      </w:r>
      <w:r w:rsidR="00073864">
        <w:rPr>
          <w:bCs/>
        </w:rPr>
        <w:t xml:space="preserve">bus </w:t>
      </w:r>
      <w:r w:rsidR="00073864" w:rsidRPr="00073864">
        <w:rPr>
          <w:bCs/>
        </w:rPr>
        <w:t>saugomos statyb</w:t>
      </w:r>
      <w:r w:rsidR="00C46D0B">
        <w:rPr>
          <w:bCs/>
        </w:rPr>
        <w:t>vietės</w:t>
      </w:r>
      <w:r w:rsidR="00073864" w:rsidRPr="00073864">
        <w:rPr>
          <w:bCs/>
        </w:rPr>
        <w:t xml:space="preserve"> teritorijoje tvarkingose krūvose, uždaruose konteineriuose arba kitoje dengtoje taroje, jei jos neužteršia aplinkos.</w:t>
      </w:r>
      <w:r w:rsidR="00073864">
        <w:rPr>
          <w:bCs/>
        </w:rPr>
        <w:t xml:space="preserve"> </w:t>
      </w:r>
      <w:r w:rsidR="00EA22EF" w:rsidRPr="00EA22EF">
        <w:rPr>
          <w:bCs/>
        </w:rPr>
        <w:t>Kelio ardymo metu nukastas gruntas</w:t>
      </w:r>
      <w:r w:rsidR="00EA22EF">
        <w:rPr>
          <w:bCs/>
        </w:rPr>
        <w:t xml:space="preserve"> bus panaudotas</w:t>
      </w:r>
      <w:r w:rsidR="00EA22EF" w:rsidRPr="00EA22EF">
        <w:rPr>
          <w:bCs/>
        </w:rPr>
        <w:t xml:space="preserve"> </w:t>
      </w:r>
      <w:r w:rsidR="00EA22EF">
        <w:rPr>
          <w:bCs/>
        </w:rPr>
        <w:t>k</w:t>
      </w:r>
      <w:r w:rsidR="00EA22EF" w:rsidRPr="00EA22EF">
        <w:rPr>
          <w:bCs/>
        </w:rPr>
        <w:t>elio sankasai, kelkraščiams, nuovažoms, autobusų stotelėms įrengti</w:t>
      </w:r>
      <w:r w:rsidR="00EA22EF">
        <w:rPr>
          <w:bCs/>
        </w:rPr>
        <w:t>.</w:t>
      </w:r>
      <w:r w:rsidR="00EA22EF" w:rsidRPr="00EA22EF">
        <w:rPr>
          <w:bCs/>
        </w:rPr>
        <w:t xml:space="preserve"> Dirvožemis, nuimtas vykdant paruošiamuosius kasybos darbus, bus sandė</w:t>
      </w:r>
      <w:r w:rsidR="00AB6C3C">
        <w:rPr>
          <w:bCs/>
        </w:rPr>
        <w:t>liuojamas sustumtas į krūvas ir</w:t>
      </w:r>
      <w:r w:rsidR="00EA22EF" w:rsidRPr="00EA22EF">
        <w:rPr>
          <w:bCs/>
        </w:rPr>
        <w:t xml:space="preserve"> vėliau panaudotas kelio sankasos ir šoninių griovių šlaitams padengti, laikinai naudotoms statybvietės teritorijoms rekultivuoti. </w:t>
      </w:r>
    </w:p>
    <w:p w14:paraId="53255EB6" w14:textId="4E8A68B8" w:rsidR="00EA22EF" w:rsidRDefault="00EA22EF" w:rsidP="00073864">
      <w:pPr>
        <w:ind w:firstLine="540"/>
        <w:jc w:val="both"/>
        <w:rPr>
          <w:bCs/>
        </w:rPr>
      </w:pPr>
      <w:r>
        <w:rPr>
          <w:bCs/>
        </w:rPr>
        <w:t xml:space="preserve">Betono laužas bus išvežtas į kelių tarnybų gamybinę bazę, kur bus laikinai sandėliuojamas ir perdirbamas. Nufrezuotas asfaltbetonis bus panaudotas asfaltbetonio gamybai, asfalto pagrindo sluoksniui įrengti. Dalis nufrezuoto asfaltbetonio bus išgabenta į Kupiškyje esančią gamybinės bazės aikštelę, jis bus naudojamas skaldos pagrindo sluoksniams; kita dalis - į asfaltbetonio gamybos bazę ir bus panaudotas asfaltbetonio gamybai. </w:t>
      </w:r>
    </w:p>
    <w:p w14:paraId="757DD852" w14:textId="2EE03B6D" w:rsidR="00EA22EF" w:rsidRDefault="00073864" w:rsidP="00073864">
      <w:pPr>
        <w:ind w:firstLine="540"/>
        <w:jc w:val="both"/>
        <w:rPr>
          <w:bCs/>
        </w:rPr>
      </w:pPr>
      <w:r w:rsidRPr="00EA22EF">
        <w:rPr>
          <w:bCs/>
        </w:rPr>
        <w:t>Netinkamos panaudoti statybvietėje atliekos bus perduotos</w:t>
      </w:r>
      <w:r>
        <w:rPr>
          <w:bCs/>
        </w:rPr>
        <w:t xml:space="preserve"> </w:t>
      </w:r>
      <w:r w:rsidR="00F620A2" w:rsidRPr="000A64BC">
        <w:rPr>
          <w:bCs/>
        </w:rPr>
        <w:t>specializuotoms įmonėms</w:t>
      </w:r>
      <w:r w:rsidR="00F620A2" w:rsidRPr="00073864">
        <w:rPr>
          <w:bCs/>
        </w:rPr>
        <w:t>.</w:t>
      </w:r>
      <w:r w:rsidRPr="00073864">
        <w:rPr>
          <w:bCs/>
        </w:rPr>
        <w:t xml:space="preserve"> </w:t>
      </w:r>
      <w:r w:rsidR="00EA22EF">
        <w:rPr>
          <w:bCs/>
        </w:rPr>
        <w:t xml:space="preserve">Susidarysiančių atliekų kiekiai bus tikslinami objekto statybos metu, sudarant atliekų išvežimo sutartis. </w:t>
      </w:r>
    </w:p>
    <w:p w14:paraId="3BDF1261" w14:textId="77777777" w:rsidR="00067FAD" w:rsidRPr="00067FAD" w:rsidRDefault="00067FAD" w:rsidP="00067FAD">
      <w:pPr>
        <w:ind w:firstLine="540"/>
        <w:jc w:val="both"/>
        <w:rPr>
          <w:bCs/>
        </w:rPr>
      </w:pPr>
      <w:r w:rsidRPr="00067FAD">
        <w:rPr>
          <w:bCs/>
        </w:rPr>
        <w:t>Eksploatuojant kelią, atliekos nesudarys.</w:t>
      </w:r>
    </w:p>
    <w:p w14:paraId="0172B0B8" w14:textId="77777777" w:rsidR="00067FAD" w:rsidRDefault="00067FAD" w:rsidP="00073864">
      <w:pPr>
        <w:ind w:firstLine="540"/>
        <w:jc w:val="both"/>
        <w:rPr>
          <w:bCs/>
        </w:rPr>
      </w:pPr>
    </w:p>
    <w:p w14:paraId="32F7C8EA" w14:textId="77777777" w:rsidR="00A35D64" w:rsidRPr="00C12E06" w:rsidRDefault="00A35D64" w:rsidP="00A35D64">
      <w:pPr>
        <w:tabs>
          <w:tab w:val="left" w:pos="567"/>
        </w:tabs>
        <w:ind w:left="567" w:hanging="567"/>
        <w:jc w:val="both"/>
        <w:outlineLvl w:val="1"/>
        <w:rPr>
          <w:sz w:val="28"/>
          <w:szCs w:val="28"/>
        </w:rPr>
      </w:pPr>
      <w:bookmarkStart w:id="11" w:name="_Toc459813899"/>
      <w:r w:rsidRPr="00C12E06">
        <w:rPr>
          <w:b/>
          <w:sz w:val="28"/>
          <w:szCs w:val="28"/>
        </w:rPr>
        <w:t>10</w:t>
      </w:r>
      <w:r w:rsidRPr="00C12E06">
        <w:rPr>
          <w:b/>
          <w:sz w:val="28"/>
          <w:szCs w:val="28"/>
        </w:rPr>
        <w:tab/>
        <w:t>Nuotekų susidarymas, preliminarus jų kiekis, jų tvarkymas</w:t>
      </w:r>
      <w:bookmarkEnd w:id="11"/>
    </w:p>
    <w:p w14:paraId="66E378FF" w14:textId="77777777" w:rsidR="00A35D64" w:rsidRDefault="00A35D64" w:rsidP="000D0432">
      <w:pPr>
        <w:ind w:firstLine="540"/>
        <w:jc w:val="both"/>
        <w:rPr>
          <w:bCs/>
        </w:rPr>
      </w:pPr>
    </w:p>
    <w:p w14:paraId="502A48F9" w14:textId="03E548FE" w:rsidR="00A94ACC" w:rsidRPr="00A94ACC" w:rsidRDefault="00A94ACC" w:rsidP="00A94ACC">
      <w:pPr>
        <w:ind w:firstLine="540"/>
        <w:jc w:val="both"/>
        <w:rPr>
          <w:bCs/>
        </w:rPr>
      </w:pPr>
      <w:r w:rsidRPr="00A94ACC">
        <w:rPr>
          <w:bCs/>
        </w:rPr>
        <w:t>Rekonstruojant kelią numatoma sutvarkyti paviršinių nuotekų nuo kelio ir jo juostos surinkimo ir nuleidimo sistemą:</w:t>
      </w:r>
    </w:p>
    <w:p w14:paraId="013E6209" w14:textId="25496D4B" w:rsidR="00A94ACC" w:rsidRPr="00A94ACC" w:rsidRDefault="000E513F" w:rsidP="00E45F1E">
      <w:pPr>
        <w:numPr>
          <w:ilvl w:val="0"/>
          <w:numId w:val="30"/>
        </w:numPr>
        <w:jc w:val="both"/>
        <w:rPr>
          <w:bCs/>
        </w:rPr>
      </w:pPr>
      <w:r>
        <w:rPr>
          <w:bCs/>
        </w:rPr>
        <w:t xml:space="preserve">visame rekonstruojamame ruože </w:t>
      </w:r>
      <w:r w:rsidR="00A94ACC" w:rsidRPr="00A94ACC">
        <w:rPr>
          <w:bCs/>
        </w:rPr>
        <w:t>bus įrengti apželdinti šoniniai kelio grioviai</w:t>
      </w:r>
      <w:r w:rsidR="004E2D65">
        <w:rPr>
          <w:bCs/>
        </w:rPr>
        <w:t xml:space="preserve"> (dugno plotis 0,5 m)</w:t>
      </w:r>
      <w:r w:rsidR="00A94ACC" w:rsidRPr="00A94ACC">
        <w:rPr>
          <w:bCs/>
        </w:rPr>
        <w:t xml:space="preserve">, </w:t>
      </w:r>
      <w:r>
        <w:rPr>
          <w:bCs/>
        </w:rPr>
        <w:t xml:space="preserve">kuriais paviršinės nuotekos bus nuleidžiamos į vandentakius arba vandens nuleistuvus; grioviai </w:t>
      </w:r>
      <w:r w:rsidR="00A94ACC" w:rsidRPr="00A94ACC">
        <w:rPr>
          <w:bCs/>
        </w:rPr>
        <w:t>atliks pirminio paviršinių nuotekų valymo įrenginių funkciją (nuotekoms tekant apželdintu paviršiumi, filtruojamos ir sėsdinamos skendinčios medžiagos ir su jomis asocijuoti teršalai;</w:t>
      </w:r>
    </w:p>
    <w:p w14:paraId="5143A41F" w14:textId="72B08D0A" w:rsidR="00A94ACC" w:rsidRPr="00A94ACC" w:rsidRDefault="00A94ACC" w:rsidP="00E45F1E">
      <w:pPr>
        <w:numPr>
          <w:ilvl w:val="0"/>
          <w:numId w:val="30"/>
        </w:numPr>
        <w:jc w:val="both"/>
        <w:rPr>
          <w:bCs/>
        </w:rPr>
      </w:pPr>
      <w:r w:rsidRPr="00A94ACC">
        <w:rPr>
          <w:bCs/>
        </w:rPr>
        <w:t>apsaugant nuo paviršinės erozijos ir išplovimo, griovių dugnas</w:t>
      </w:r>
      <w:r w:rsidR="004E2D65">
        <w:rPr>
          <w:bCs/>
        </w:rPr>
        <w:t xml:space="preserve">, priklausomai nuo nuolydžio, </w:t>
      </w:r>
      <w:r w:rsidRPr="00A94ACC">
        <w:rPr>
          <w:bCs/>
        </w:rPr>
        <w:t>bus sutvirtintas</w:t>
      </w:r>
      <w:r w:rsidR="00F73464">
        <w:rPr>
          <w:bCs/>
        </w:rPr>
        <w:t xml:space="preserve"> </w:t>
      </w:r>
      <w:r w:rsidR="004E2D65" w:rsidRPr="004E2D65">
        <w:rPr>
          <w:bCs/>
        </w:rPr>
        <w:t>10 cm storio frakcinio žvyro ar dolomitinės skaldos sluoksniu</w:t>
      </w:r>
      <w:r w:rsidRPr="00A94ACC">
        <w:rPr>
          <w:bCs/>
        </w:rPr>
        <w:t>;</w:t>
      </w:r>
    </w:p>
    <w:p w14:paraId="2AFC2396" w14:textId="2014D487" w:rsidR="00A94ACC" w:rsidRPr="00A94ACC" w:rsidRDefault="004E2D65" w:rsidP="00E45F1E">
      <w:pPr>
        <w:numPr>
          <w:ilvl w:val="0"/>
          <w:numId w:val="30"/>
        </w:numPr>
        <w:jc w:val="both"/>
        <w:rPr>
          <w:bCs/>
        </w:rPr>
      </w:pPr>
      <w:r w:rsidRPr="004E2D65">
        <w:rPr>
          <w:bCs/>
        </w:rPr>
        <w:t xml:space="preserve">bus rekonstruotos 5 kelio ruože esančios prastos būklės vandentakių pralaidos, </w:t>
      </w:r>
      <w:r w:rsidR="00A94ACC" w:rsidRPr="00A94ACC">
        <w:rPr>
          <w:bCs/>
        </w:rPr>
        <w:t xml:space="preserve">taip </w:t>
      </w:r>
      <w:r w:rsidR="00F73464">
        <w:rPr>
          <w:bCs/>
        </w:rPr>
        <w:t>išlaikant</w:t>
      </w:r>
      <w:r w:rsidR="00A94ACC" w:rsidRPr="00A94ACC">
        <w:rPr>
          <w:bCs/>
        </w:rPr>
        <w:t xml:space="preserve"> vietovės hidrologinį balansą;</w:t>
      </w:r>
    </w:p>
    <w:p w14:paraId="25EE0D22" w14:textId="5A2A12F6" w:rsidR="00A94ACC" w:rsidRPr="00A94ACC" w:rsidRDefault="00F73464" w:rsidP="00E45F1E">
      <w:pPr>
        <w:numPr>
          <w:ilvl w:val="0"/>
          <w:numId w:val="30"/>
        </w:numPr>
        <w:jc w:val="both"/>
        <w:rPr>
          <w:bCs/>
        </w:rPr>
      </w:pPr>
      <w:r>
        <w:rPr>
          <w:bCs/>
        </w:rPr>
        <w:t xml:space="preserve">pagal poreikį </w:t>
      </w:r>
      <w:r w:rsidR="00A94ACC" w:rsidRPr="00A94ACC">
        <w:rPr>
          <w:bCs/>
        </w:rPr>
        <w:t>bus rekonstruoti esami melioracijos įrenginiai;</w:t>
      </w:r>
    </w:p>
    <w:p w14:paraId="387A8A73" w14:textId="64BE033D" w:rsidR="00A94ACC" w:rsidRDefault="004E2D65" w:rsidP="00E45F1E">
      <w:pPr>
        <w:numPr>
          <w:ilvl w:val="0"/>
          <w:numId w:val="30"/>
        </w:numPr>
        <w:jc w:val="both"/>
        <w:rPr>
          <w:bCs/>
        </w:rPr>
      </w:pPr>
      <w:r>
        <w:rPr>
          <w:bCs/>
        </w:rPr>
        <w:t>v</w:t>
      </w:r>
      <w:r w:rsidRPr="004E2D65">
        <w:rPr>
          <w:bCs/>
        </w:rPr>
        <w:t xml:space="preserve">iražų vidinėse pusėse ir aukštų pylimų vietose kelkraščius ir sankasos šlaitus numatoma apsaugoti nuo išplovimo įrengiant laikinus asfaltbetonio volelius, kurie nukreips paviršines nuotekas nuo kelio dangos į sankasos šlaito apačią per </w:t>
      </w:r>
      <w:r>
        <w:rPr>
          <w:bCs/>
        </w:rPr>
        <w:t>paklotus vamzdžius;</w:t>
      </w:r>
    </w:p>
    <w:p w14:paraId="688F3657" w14:textId="27936C06" w:rsidR="004E2D65" w:rsidRPr="00A94ACC" w:rsidRDefault="000B56A5" w:rsidP="00E45F1E">
      <w:pPr>
        <w:numPr>
          <w:ilvl w:val="0"/>
          <w:numId w:val="30"/>
        </w:numPr>
        <w:jc w:val="both"/>
        <w:rPr>
          <w:bCs/>
        </w:rPr>
      </w:pPr>
      <w:r>
        <w:rPr>
          <w:bCs/>
        </w:rPr>
        <w:t>prie vandentakių bus įrengti iš viso 9 šulinio tipo paviršinių nuotekų valymo įrenginiai.</w:t>
      </w:r>
    </w:p>
    <w:p w14:paraId="3D25ADF4" w14:textId="77777777" w:rsidR="00B80644" w:rsidRDefault="00B80644" w:rsidP="000D0432">
      <w:pPr>
        <w:ind w:firstLine="540"/>
        <w:jc w:val="both"/>
        <w:rPr>
          <w:bCs/>
        </w:rPr>
      </w:pPr>
    </w:p>
    <w:p w14:paraId="698F425A" w14:textId="6C3C8AE7" w:rsidR="00B80644" w:rsidRDefault="00C50B0A" w:rsidP="000D0432">
      <w:pPr>
        <w:ind w:firstLine="540"/>
        <w:jc w:val="both"/>
        <w:rPr>
          <w:bCs/>
        </w:rPr>
      </w:pPr>
      <w:r>
        <w:rPr>
          <w:bCs/>
        </w:rPr>
        <w:t>Esamos pralaidos įrengtos iš 1 m ilgio gelžbetoninių žiedų. Rekonstruojant kelio ruožą, 64,262 km, 65,385 km ir 66,488 km esančios melioracijos griovių pralaidos bus išardytos ir įrengtos naujai iš plieninių spirališkai gofruotų vamzdžių. Plieninių pralaidų segmentai bus parinkti taip, kad pralaidas būtų galima rengti etapais</w:t>
      </w:r>
      <w:r w:rsidR="000B56A5">
        <w:rPr>
          <w:bCs/>
        </w:rPr>
        <w:t xml:space="preserve"> - </w:t>
      </w:r>
      <w:r>
        <w:rPr>
          <w:bCs/>
        </w:rPr>
        <w:t xml:space="preserve">pusei kelio, eismą praleidžiant kita puse. 67,642 km (upė Naktakė) ir 69,804 km (upė Krioklys) esančios pralaidos bus atnaujintos, į esamas pralaidas įtraukiant 1,2 m skersmens metalines gofruotas pralaidas, iš išorės padengtas antikorozine cinko danga. Griovių vagos ties pralaidomis bus pagilintos ir išvalytos, nuotekų </w:t>
      </w:r>
      <w:r w:rsidR="00355554">
        <w:rPr>
          <w:bCs/>
        </w:rPr>
        <w:lastRenderedPageBreak/>
        <w:t>įtekėji</w:t>
      </w:r>
      <w:r>
        <w:rPr>
          <w:bCs/>
        </w:rPr>
        <w:t>mo ir</w:t>
      </w:r>
      <w:r w:rsidR="00355554">
        <w:rPr>
          <w:bCs/>
        </w:rPr>
        <w:t xml:space="preserve"> ištekėjimo vietos ties pralaidų antgaliais bus sutvirtintos ažūrinėmis betoninėmis plytelėmis, plytelių tarpus numatyta užpildyti dirvožemiu ir apsėti žole. </w:t>
      </w:r>
    </w:p>
    <w:p w14:paraId="7F2F36CE" w14:textId="3451BFAA" w:rsidR="00875D0E" w:rsidRDefault="00355554" w:rsidP="000D0432">
      <w:pPr>
        <w:ind w:firstLine="540"/>
        <w:jc w:val="both"/>
        <w:rPr>
          <w:bCs/>
        </w:rPr>
      </w:pPr>
      <w:r>
        <w:rPr>
          <w:bCs/>
        </w:rPr>
        <w:t>Apsaugant paviršinius vandens telkinius nuo taršos, rekonstruojamame kelio ruože numatyta įrengti iš viso 9 šulinio tipo paviršinių nuotekų valymo įrenginius, kuriuose bus nusodinamos dumblo</w:t>
      </w:r>
      <w:r w:rsidR="000B56A5">
        <w:rPr>
          <w:bCs/>
        </w:rPr>
        <w:t xml:space="preserve"> dalelės</w:t>
      </w:r>
      <w:r>
        <w:rPr>
          <w:bCs/>
        </w:rPr>
        <w:t xml:space="preserve"> ir atskiriami naftos </w:t>
      </w:r>
      <w:r w:rsidR="000B56A5">
        <w:rPr>
          <w:bCs/>
        </w:rPr>
        <w:t>angliavandeniliai</w:t>
      </w:r>
      <w:r w:rsidR="00875D0E">
        <w:rPr>
          <w:bCs/>
        </w:rPr>
        <w:t>:</w:t>
      </w:r>
    </w:p>
    <w:p w14:paraId="4B3DB470" w14:textId="2C22222B" w:rsidR="00875D0E" w:rsidRDefault="00875D0E" w:rsidP="00E45F1E">
      <w:pPr>
        <w:pStyle w:val="Sraopastraipa"/>
        <w:numPr>
          <w:ilvl w:val="0"/>
          <w:numId w:val="31"/>
        </w:numPr>
        <w:jc w:val="both"/>
        <w:rPr>
          <w:bCs/>
        </w:rPr>
      </w:pPr>
      <w:r>
        <w:rPr>
          <w:bCs/>
        </w:rPr>
        <w:t>prie melioracijos griovio 64,250 km ir 64, 280 km kairėje kelio pusėje, 64,30 km dešinėje kelio pusėje;</w:t>
      </w:r>
    </w:p>
    <w:p w14:paraId="45F42F61" w14:textId="36477521" w:rsidR="00875D0E" w:rsidRDefault="00875D0E" w:rsidP="00E45F1E">
      <w:pPr>
        <w:pStyle w:val="Sraopastraipa"/>
        <w:numPr>
          <w:ilvl w:val="0"/>
          <w:numId w:val="31"/>
        </w:numPr>
        <w:jc w:val="both"/>
        <w:rPr>
          <w:bCs/>
        </w:rPr>
      </w:pPr>
      <w:r>
        <w:rPr>
          <w:bCs/>
        </w:rPr>
        <w:t>prie upės Naktakės 67,630 km ir 67,650 km kairėje kelio pusėje, 67,630 km ir 67,652 km - dešinėje kelio pusėje;</w:t>
      </w:r>
    </w:p>
    <w:p w14:paraId="05129E16" w14:textId="134CAE88" w:rsidR="00875D0E" w:rsidRPr="00875D0E" w:rsidRDefault="00875D0E" w:rsidP="00E45F1E">
      <w:pPr>
        <w:pStyle w:val="Sraopastraipa"/>
        <w:numPr>
          <w:ilvl w:val="0"/>
          <w:numId w:val="31"/>
        </w:numPr>
        <w:jc w:val="both"/>
        <w:rPr>
          <w:bCs/>
        </w:rPr>
      </w:pPr>
      <w:r>
        <w:rPr>
          <w:bCs/>
        </w:rPr>
        <w:t>prie tv</w:t>
      </w:r>
      <w:r w:rsidR="000B56A5">
        <w:rPr>
          <w:bCs/>
        </w:rPr>
        <w:t>e</w:t>
      </w:r>
      <w:r>
        <w:rPr>
          <w:bCs/>
        </w:rPr>
        <w:t>nkinio 70,190 km ir 70,220 km dešinėje kelio pusėje.</w:t>
      </w:r>
    </w:p>
    <w:p w14:paraId="6D307A4D" w14:textId="77777777" w:rsidR="00875D0E" w:rsidRDefault="00875D0E" w:rsidP="000D0432">
      <w:pPr>
        <w:ind w:firstLine="540"/>
        <w:jc w:val="both"/>
        <w:rPr>
          <w:bCs/>
        </w:rPr>
      </w:pPr>
    </w:p>
    <w:p w14:paraId="37F1794C" w14:textId="675526E2" w:rsidR="00B80644" w:rsidRDefault="00355554" w:rsidP="000D0432">
      <w:pPr>
        <w:ind w:firstLine="540"/>
        <w:jc w:val="both"/>
        <w:rPr>
          <w:bCs/>
        </w:rPr>
      </w:pPr>
      <w:r>
        <w:rPr>
          <w:bCs/>
        </w:rPr>
        <w:t>Valymo įrengini</w:t>
      </w:r>
      <w:r w:rsidR="000B56A5">
        <w:rPr>
          <w:bCs/>
        </w:rPr>
        <w:t>o</w:t>
      </w:r>
      <w:r>
        <w:rPr>
          <w:bCs/>
        </w:rPr>
        <w:t xml:space="preserve"> projektinis brėžinys </w:t>
      </w:r>
      <w:r w:rsidRPr="00EA1E2B">
        <w:rPr>
          <w:bCs/>
        </w:rPr>
        <w:t>pateik</w:t>
      </w:r>
      <w:r w:rsidR="00875D0E" w:rsidRPr="00EA1E2B">
        <w:rPr>
          <w:bCs/>
        </w:rPr>
        <w:t>tas</w:t>
      </w:r>
      <w:r w:rsidR="00EA1E2B" w:rsidRPr="00EA1E2B">
        <w:rPr>
          <w:bCs/>
        </w:rPr>
        <w:t xml:space="preserve"> 2</w:t>
      </w:r>
      <w:r w:rsidRPr="00EA1E2B">
        <w:rPr>
          <w:bCs/>
        </w:rPr>
        <w:t xml:space="preserve"> priede. Nuotekų</w:t>
      </w:r>
      <w:r>
        <w:rPr>
          <w:bCs/>
        </w:rPr>
        <w:t xml:space="preserve"> surinkimo ir išleidimo vietose prie šulinių bus suformuoti betoniniai latakai su įtrombuotais akmenimis. Išvalytų nuotekų išleidimo vietose griovių dugnas bus sutvirtintas 10 cm storio frakciniu žvyru. </w:t>
      </w:r>
    </w:p>
    <w:p w14:paraId="6112428E" w14:textId="77777777" w:rsidR="002D2491" w:rsidRDefault="002D2491" w:rsidP="000D0432">
      <w:pPr>
        <w:ind w:firstLine="540"/>
        <w:jc w:val="both"/>
        <w:rPr>
          <w:bCs/>
        </w:rPr>
      </w:pPr>
    </w:p>
    <w:p w14:paraId="7722BA25" w14:textId="2746B312" w:rsidR="00F87E59" w:rsidRPr="004D1E8E" w:rsidRDefault="00F87E59" w:rsidP="004D1E8E">
      <w:pPr>
        <w:pStyle w:val="Antrat2"/>
      </w:pPr>
      <w:bookmarkStart w:id="12" w:name="_Toc459813900"/>
      <w:r w:rsidRPr="004D1E8E">
        <w:t>11</w:t>
      </w:r>
      <w:r w:rsidRPr="004D1E8E">
        <w:tab/>
      </w:r>
      <w:r w:rsidR="007C2D97" w:rsidRPr="004D1E8E">
        <w:t>Cheminės taršos susidarymas (oro, dirvožemio, vandens teršalų, nuosėdų susidarymas) ir jos prevencija</w:t>
      </w:r>
      <w:bookmarkEnd w:id="12"/>
    </w:p>
    <w:p w14:paraId="0A4C25BD" w14:textId="77777777" w:rsidR="008D7DB1" w:rsidRDefault="008D7DB1" w:rsidP="000D0432">
      <w:pPr>
        <w:ind w:firstLine="540"/>
        <w:jc w:val="both"/>
        <w:rPr>
          <w:bCs/>
        </w:rPr>
      </w:pPr>
    </w:p>
    <w:p w14:paraId="265086B9" w14:textId="77777777" w:rsidR="00637F67" w:rsidRDefault="00637F67" w:rsidP="004D1E8E">
      <w:pPr>
        <w:pStyle w:val="Antrat3"/>
      </w:pPr>
      <w:r>
        <w:t>11.1</w:t>
      </w:r>
      <w:r>
        <w:tab/>
        <w:t>Aplinkos oras</w:t>
      </w:r>
    </w:p>
    <w:p w14:paraId="7A4D307C" w14:textId="77777777" w:rsidR="00637F67" w:rsidRDefault="00637F67" w:rsidP="000D0432">
      <w:pPr>
        <w:ind w:firstLine="540"/>
        <w:jc w:val="both"/>
        <w:rPr>
          <w:bCs/>
        </w:rPr>
      </w:pPr>
    </w:p>
    <w:p w14:paraId="7E49F79C" w14:textId="77777777" w:rsidR="00637F67" w:rsidRDefault="00637F67" w:rsidP="00637F67">
      <w:pPr>
        <w:ind w:firstLine="540"/>
        <w:jc w:val="both"/>
      </w:pPr>
      <w:r w:rsidRPr="00CC6535">
        <w:t>Pagrindiniai veiksniai lemiantys or</w:t>
      </w:r>
      <w:r>
        <w:t>ą teršiančių medžiagų išmetimus, yra</w:t>
      </w:r>
      <w:r w:rsidRPr="00CC6535">
        <w:t xml:space="preserve"> automobilių eismo intensyvumas, autotransporto sudėtis (sunkiasvorių automobilių kiekis), autotransporto parkas (automobilių amžius ir techninė būklė), automobilių </w:t>
      </w:r>
      <w:r>
        <w:t>eismo</w:t>
      </w:r>
      <w:r w:rsidRPr="00CC6535">
        <w:t xml:space="preserve"> greitis ir </w:t>
      </w:r>
      <w:r>
        <w:t>pobūdis</w:t>
      </w:r>
      <w:r w:rsidRPr="00CC6535">
        <w:t xml:space="preserve"> (važiavimo tolygumas, stabdymas, įkalnės, kliūtys, </w:t>
      </w:r>
      <w:r>
        <w:t>kiti ypatumai</w:t>
      </w:r>
      <w:r w:rsidRPr="00CC6535">
        <w:t>).</w:t>
      </w:r>
    </w:p>
    <w:p w14:paraId="76AD1188" w14:textId="3FE47827" w:rsidR="000B7B6D" w:rsidRDefault="00CF0C20" w:rsidP="007F148F">
      <w:pPr>
        <w:ind w:firstLine="567"/>
        <w:jc w:val="both"/>
      </w:pPr>
      <w:r>
        <w:t>Kelio ruožo rekonstravimo metu</w:t>
      </w:r>
      <w:r w:rsidR="007F148F">
        <w:t xml:space="preserve"> dirbant statybos mechanizmams galimas laikinas lokalus oro taršos padidėjimas. Atliekant kasimo darbus galimas padidėjęs dulkėtumas. Klojant asfaltą garuojant bitumui, numatoma trumpalaikė tarša lakiaisiais organiniais junginiais (C</w:t>
      </w:r>
      <w:r w:rsidR="007F148F" w:rsidRPr="004616FA">
        <w:rPr>
          <w:vertAlign w:val="subscript"/>
        </w:rPr>
        <w:t>x</w:t>
      </w:r>
      <w:r w:rsidR="007F148F">
        <w:t>H</w:t>
      </w:r>
      <w:r w:rsidR="007F148F" w:rsidRPr="004616FA">
        <w:rPr>
          <w:vertAlign w:val="subscript"/>
        </w:rPr>
        <w:t>y</w:t>
      </w:r>
      <w:r w:rsidR="007F148F">
        <w:t>), formaldehidu (H</w:t>
      </w:r>
      <w:r w:rsidR="007F148F" w:rsidRPr="00905DF6">
        <w:rPr>
          <w:vertAlign w:val="subscript"/>
        </w:rPr>
        <w:t>2</w:t>
      </w:r>
      <w:r w:rsidR="007F148F">
        <w:t>CO), fenoliu (C</w:t>
      </w:r>
      <w:r w:rsidR="007F148F" w:rsidRPr="00905DF6">
        <w:rPr>
          <w:vertAlign w:val="subscript"/>
        </w:rPr>
        <w:t>6</w:t>
      </w:r>
      <w:r w:rsidR="007F148F">
        <w:t>H</w:t>
      </w:r>
      <w:r w:rsidR="007F148F" w:rsidRPr="00905DF6">
        <w:rPr>
          <w:vertAlign w:val="subscript"/>
        </w:rPr>
        <w:t>5</w:t>
      </w:r>
      <w:r w:rsidR="007F148F">
        <w:t xml:space="preserve">OH). </w:t>
      </w:r>
      <w:r w:rsidR="000B7B6D">
        <w:t>Visi numatomi atskiri darbai yra nedidelės apimties ir trukmės, lokalūs, planuojami esamo kelio juostoje</w:t>
      </w:r>
      <w:r w:rsidR="00CE2333">
        <w:t>,</w:t>
      </w:r>
      <w:r w:rsidR="000B7B6D">
        <w:t xml:space="preserve"> ant kelio važiuojamosios dalies arba greta jos. Poveikis lokaliai oro taršai </w:t>
      </w:r>
      <w:r w:rsidR="008B0863">
        <w:t xml:space="preserve">darbų metu </w:t>
      </w:r>
      <w:r w:rsidR="000B7B6D">
        <w:t>yra trumpalaikis.</w:t>
      </w:r>
      <w:r w:rsidR="00180783">
        <w:t xml:space="preserve"> Vykdant rekonstravimo darbus sausuoju laikotarpiu, numatoma laistyti dulkančios dangos.</w:t>
      </w:r>
    </w:p>
    <w:p w14:paraId="688683F7" w14:textId="77777777" w:rsidR="002F2A6E" w:rsidRDefault="002F2A6E" w:rsidP="002F2A6E">
      <w:pPr>
        <w:ind w:firstLine="540"/>
        <w:jc w:val="both"/>
      </w:pPr>
      <w:r w:rsidRPr="00525F3D">
        <w:rPr>
          <w:i/>
        </w:rPr>
        <w:t>Eksploatuojant kelią</w:t>
      </w:r>
      <w:r>
        <w:t xml:space="preserve">, oro taršos šaltinis yra juo judantis autotransporto srautas. </w:t>
      </w:r>
      <w:r w:rsidRPr="00E477F5">
        <w:t>Motorinių transporto priemonių išmetamų į aplinką teršalų poveikis gali būti lokalus</w:t>
      </w:r>
      <w:r>
        <w:t xml:space="preserve"> ir </w:t>
      </w:r>
      <w:r w:rsidRPr="00E477F5">
        <w:t>globalus</w:t>
      </w:r>
      <w:r>
        <w:t xml:space="preserve"> (regioninis). </w:t>
      </w:r>
    </w:p>
    <w:p w14:paraId="0B819AC9" w14:textId="77777777" w:rsidR="00C622F6" w:rsidRDefault="002F2A6E" w:rsidP="002F2A6E">
      <w:pPr>
        <w:ind w:firstLine="540"/>
        <w:jc w:val="both"/>
      </w:pPr>
      <w:r>
        <w:t xml:space="preserve">Svarbiausias globalus transporto priemonių sąlygojamos regioninės taršos aspektas yra poveikis klimato pokyčiui. </w:t>
      </w:r>
      <w:r w:rsidRPr="00E477F5">
        <w:t>Šiltnamio efektą sukeliančios iš transporto išsiskiriančios dujos (ŠESD) yra anglies dioksidas (CO</w:t>
      </w:r>
      <w:r w:rsidRPr="00FA3123">
        <w:rPr>
          <w:vertAlign w:val="subscript"/>
        </w:rPr>
        <w:t>2</w:t>
      </w:r>
      <w:r w:rsidRPr="00E477F5">
        <w:t>), metanas (CH</w:t>
      </w:r>
      <w:r w:rsidRPr="00FA3123">
        <w:rPr>
          <w:vertAlign w:val="subscript"/>
        </w:rPr>
        <w:t>4</w:t>
      </w:r>
      <w:r w:rsidRPr="00E477F5">
        <w:t>), azoto suboksidas (N</w:t>
      </w:r>
      <w:r w:rsidRPr="00FA3123">
        <w:rPr>
          <w:vertAlign w:val="subscript"/>
        </w:rPr>
        <w:t>2</w:t>
      </w:r>
      <w:r w:rsidRPr="00E477F5">
        <w:t>O). CO</w:t>
      </w:r>
      <w:r w:rsidRPr="00FA3123">
        <w:rPr>
          <w:vertAlign w:val="subscript"/>
        </w:rPr>
        <w:t>2</w:t>
      </w:r>
      <w:r w:rsidRPr="00E477F5">
        <w:t xml:space="preserve"> sudaro apie 75 % visos ŠESD emisijos. </w:t>
      </w:r>
    </w:p>
    <w:p w14:paraId="633A7130" w14:textId="49C4083F" w:rsidR="00CF0C20" w:rsidRPr="00CF0C20" w:rsidRDefault="00C622F6" w:rsidP="00CF0C20">
      <w:pPr>
        <w:ind w:firstLine="540"/>
        <w:jc w:val="both"/>
      </w:pPr>
      <w:r w:rsidRPr="00A976F0">
        <w:t xml:space="preserve">Pagrindiniai </w:t>
      </w:r>
      <w:r>
        <w:t xml:space="preserve">transporto išmetami </w:t>
      </w:r>
      <w:r w:rsidRPr="00A976F0">
        <w:t xml:space="preserve">teršalai, </w:t>
      </w:r>
      <w:r>
        <w:t xml:space="preserve">lokaliai veikiantys aplinką </w:t>
      </w:r>
      <w:r w:rsidRPr="00A976F0">
        <w:t>ir žmonių sveikat</w:t>
      </w:r>
      <w:r>
        <w:t>ą</w:t>
      </w:r>
      <w:r w:rsidRPr="00A976F0">
        <w:t xml:space="preserve"> yra:</w:t>
      </w:r>
      <w:r>
        <w:t xml:space="preserve"> anglies monoksidas CO, </w:t>
      </w:r>
      <w:r w:rsidRPr="00A976F0">
        <w:t xml:space="preserve">lakieji </w:t>
      </w:r>
      <w:r>
        <w:t xml:space="preserve">organiniai junginiai (benzenas), </w:t>
      </w:r>
      <w:r w:rsidRPr="00A976F0">
        <w:t>azoto oksidai NO</w:t>
      </w:r>
      <w:r w:rsidRPr="00A976F0">
        <w:rPr>
          <w:vertAlign w:val="subscript"/>
        </w:rPr>
        <w:t>x</w:t>
      </w:r>
      <w:r>
        <w:t xml:space="preserve">, </w:t>
      </w:r>
      <w:r w:rsidRPr="00A976F0">
        <w:t>kietosios dalelės KD</w:t>
      </w:r>
      <w:r w:rsidRPr="00A976F0">
        <w:rPr>
          <w:vertAlign w:val="subscript"/>
        </w:rPr>
        <w:t>10</w:t>
      </w:r>
      <w:r w:rsidRPr="00A976F0">
        <w:t>, KD</w:t>
      </w:r>
      <w:r w:rsidRPr="00A976F0">
        <w:rPr>
          <w:vertAlign w:val="subscript"/>
        </w:rPr>
        <w:t>2,5</w:t>
      </w:r>
      <w:r>
        <w:t xml:space="preserve">, </w:t>
      </w:r>
      <w:r w:rsidRPr="00A976F0">
        <w:t>azoto dioksidas NO</w:t>
      </w:r>
      <w:r w:rsidRPr="00A976F0">
        <w:rPr>
          <w:vertAlign w:val="subscript"/>
        </w:rPr>
        <w:t>2</w:t>
      </w:r>
      <w:r w:rsidRPr="00A976F0">
        <w:t>.</w:t>
      </w:r>
      <w:r w:rsidRPr="005F5939">
        <w:t xml:space="preserve"> Išsiskyrusių iš automobilių teršalų sklaidos atmosferos ore pobūdis priklauso nuo meteorologinių sąlygų, teritorijos užstatymo, reljefo ypatumų. Reikšmingas transporto poveikis oro kokybei nustatomas, kai kelio aplinkoje yra teršalų sklaidą ribojančių objektų, pvz. aklinai užstatytos gatvės, sukuriančios „kanjono“ efektą; dėl šios priežasties stebima ženkli kelių transporto įtaka urbanizuotų teritorijų oro kokybei. </w:t>
      </w:r>
      <w:r w:rsidR="00CF0C20" w:rsidRPr="00CF0C20">
        <w:t>Numatomas rekonstruoti kelio ruožas nutiestas kaimiškoje aplinkoje</w:t>
      </w:r>
      <w:r w:rsidR="00CF0C20" w:rsidRPr="00EA1E2B">
        <w:t>, pusiau atvirų erdvių kraštovaizdyje</w:t>
      </w:r>
      <w:r w:rsidR="00CF0C20" w:rsidRPr="00CF0C20">
        <w:t>, kur susidaro palankios sąlygos teršalams išsisklaidyti.</w:t>
      </w:r>
    </w:p>
    <w:p w14:paraId="64EFDA0E" w14:textId="1B2651FE" w:rsidR="008B35E9" w:rsidRDefault="001503B7" w:rsidP="00214251">
      <w:pPr>
        <w:ind w:firstLine="540"/>
        <w:jc w:val="both"/>
        <w:rPr>
          <w:bCs/>
        </w:rPr>
      </w:pPr>
      <w:r>
        <w:rPr>
          <w:bCs/>
        </w:rPr>
        <w:t>Artimiausių g</w:t>
      </w:r>
      <w:r w:rsidR="008B35E9">
        <w:rPr>
          <w:bCs/>
        </w:rPr>
        <w:t>yvenam</w:t>
      </w:r>
      <w:r w:rsidR="00C0739F">
        <w:rPr>
          <w:bCs/>
        </w:rPr>
        <w:t>ųjų</w:t>
      </w:r>
      <w:r w:rsidR="008B35E9">
        <w:rPr>
          <w:bCs/>
        </w:rPr>
        <w:t xml:space="preserve"> pastat</w:t>
      </w:r>
      <w:r w:rsidR="00C0739F">
        <w:rPr>
          <w:bCs/>
        </w:rPr>
        <w:t xml:space="preserve">ų, lokalizuotų </w:t>
      </w:r>
      <w:r w:rsidR="008B35E9">
        <w:rPr>
          <w:bCs/>
        </w:rPr>
        <w:t>atskir</w:t>
      </w:r>
      <w:r w:rsidR="00C0739F">
        <w:rPr>
          <w:bCs/>
        </w:rPr>
        <w:t>ų</w:t>
      </w:r>
      <w:r w:rsidR="008B35E9">
        <w:rPr>
          <w:bCs/>
        </w:rPr>
        <w:t xml:space="preserve"> nagrinėjamo kelio Nr. 122 64,0-71,85 km ruožo atkarp</w:t>
      </w:r>
      <w:r w:rsidR="00C0739F">
        <w:rPr>
          <w:bCs/>
        </w:rPr>
        <w:t>ų</w:t>
      </w:r>
      <w:r w:rsidR="008B35E9">
        <w:rPr>
          <w:bCs/>
        </w:rPr>
        <w:t>, kuriose</w:t>
      </w:r>
      <w:r w:rsidR="00C0739F">
        <w:rPr>
          <w:bCs/>
        </w:rPr>
        <w:t xml:space="preserve"> dėl</w:t>
      </w:r>
      <w:r w:rsidR="008B35E9">
        <w:rPr>
          <w:bCs/>
        </w:rPr>
        <w:t xml:space="preserve"> greičio </w:t>
      </w:r>
      <w:r w:rsidR="00C0739F">
        <w:rPr>
          <w:bCs/>
        </w:rPr>
        <w:t>apribojimų yra skirtingi transporto srauto greičiai (1 lentelė), gretimybėje, atstumai nuo kelio ašies pateikt</w:t>
      </w:r>
      <w:r>
        <w:rPr>
          <w:bCs/>
        </w:rPr>
        <w:t>i</w:t>
      </w:r>
      <w:r w:rsidR="00C0739F">
        <w:rPr>
          <w:bCs/>
        </w:rPr>
        <w:t xml:space="preserve"> 2 lentelėje.</w:t>
      </w:r>
    </w:p>
    <w:p w14:paraId="4F428F8F" w14:textId="115BE29A" w:rsidR="00C0739F" w:rsidRPr="00C0739F" w:rsidRDefault="00C0739F" w:rsidP="00C0739F">
      <w:pPr>
        <w:tabs>
          <w:tab w:val="left" w:pos="284"/>
        </w:tabs>
        <w:ind w:left="360" w:hanging="360"/>
        <w:rPr>
          <w:b/>
          <w:i/>
          <w:sz w:val="20"/>
          <w:szCs w:val="20"/>
        </w:rPr>
      </w:pPr>
      <w:r>
        <w:rPr>
          <w:b/>
          <w:i/>
          <w:sz w:val="22"/>
        </w:rPr>
        <w:lastRenderedPageBreak/>
        <w:t>2</w:t>
      </w:r>
      <w:r>
        <w:rPr>
          <w:b/>
          <w:i/>
          <w:sz w:val="22"/>
        </w:rPr>
        <w:tab/>
      </w:r>
      <w:r w:rsidRPr="00C0739F">
        <w:rPr>
          <w:b/>
          <w:i/>
          <w:sz w:val="22"/>
        </w:rPr>
        <w:t>lentelė.</w:t>
      </w:r>
      <w:r w:rsidRPr="00C0739F">
        <w:rPr>
          <w:b/>
          <w:i/>
          <w:sz w:val="22"/>
        </w:rPr>
        <w:tab/>
      </w:r>
      <w:r>
        <w:rPr>
          <w:b/>
          <w:i/>
          <w:sz w:val="22"/>
        </w:rPr>
        <w:t>Atstumai iki gyvenamųjų pastatų atskirose kelio Nr. 122 64,0-71,85 km ruožo atkarpose</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3"/>
        <w:gridCol w:w="2273"/>
        <w:gridCol w:w="2273"/>
        <w:gridCol w:w="2274"/>
      </w:tblGrid>
      <w:tr w:rsidR="001503B7" w:rsidRPr="001503B7" w14:paraId="551F8743" w14:textId="4CFDC80D" w:rsidTr="001503B7">
        <w:trPr>
          <w:trHeight w:val="20"/>
        </w:trPr>
        <w:tc>
          <w:tcPr>
            <w:tcW w:w="4546" w:type="dxa"/>
            <w:gridSpan w:val="2"/>
            <w:shd w:val="clear" w:color="auto" w:fill="C6D9F1" w:themeFill="text2" w:themeFillTint="33"/>
            <w:vAlign w:val="center"/>
          </w:tcPr>
          <w:p w14:paraId="70CBCA5F" w14:textId="0B414727" w:rsidR="001503B7" w:rsidRPr="001503B7" w:rsidRDefault="001503B7" w:rsidP="001503B7">
            <w:pPr>
              <w:ind w:left="14" w:hanging="14"/>
              <w:jc w:val="center"/>
              <w:rPr>
                <w:b/>
                <w:bCs/>
                <w:sz w:val="18"/>
                <w:szCs w:val="18"/>
              </w:rPr>
            </w:pPr>
            <w:r w:rsidRPr="001503B7">
              <w:rPr>
                <w:b/>
                <w:bCs/>
                <w:sz w:val="18"/>
                <w:szCs w:val="18"/>
              </w:rPr>
              <w:t>Esama padėtis</w:t>
            </w:r>
          </w:p>
        </w:tc>
        <w:tc>
          <w:tcPr>
            <w:tcW w:w="4547" w:type="dxa"/>
            <w:gridSpan w:val="2"/>
            <w:shd w:val="clear" w:color="auto" w:fill="C6D9F1" w:themeFill="text2" w:themeFillTint="33"/>
            <w:vAlign w:val="center"/>
          </w:tcPr>
          <w:p w14:paraId="3EF07FF4" w14:textId="625361BB" w:rsidR="001503B7" w:rsidRPr="001503B7" w:rsidRDefault="001503B7" w:rsidP="001503B7">
            <w:pPr>
              <w:ind w:left="14" w:hanging="14"/>
              <w:jc w:val="center"/>
              <w:rPr>
                <w:b/>
                <w:bCs/>
                <w:sz w:val="18"/>
                <w:szCs w:val="18"/>
              </w:rPr>
            </w:pPr>
            <w:r w:rsidRPr="001503B7">
              <w:rPr>
                <w:b/>
                <w:bCs/>
                <w:sz w:val="18"/>
                <w:szCs w:val="18"/>
              </w:rPr>
              <w:t>Projektas, 2030 m.</w:t>
            </w:r>
          </w:p>
        </w:tc>
      </w:tr>
      <w:tr w:rsidR="001503B7" w:rsidRPr="001503B7" w14:paraId="77E546D2" w14:textId="55472AAF" w:rsidTr="001503B7">
        <w:trPr>
          <w:trHeight w:val="20"/>
        </w:trPr>
        <w:tc>
          <w:tcPr>
            <w:tcW w:w="2273" w:type="dxa"/>
            <w:shd w:val="clear" w:color="auto" w:fill="C6D9F1" w:themeFill="text2" w:themeFillTint="33"/>
            <w:vAlign w:val="center"/>
          </w:tcPr>
          <w:p w14:paraId="480160A4" w14:textId="03734128" w:rsidR="001503B7" w:rsidRPr="001503B7" w:rsidRDefault="001503B7" w:rsidP="001503B7">
            <w:pPr>
              <w:ind w:left="14" w:firstLine="34"/>
              <w:jc w:val="center"/>
              <w:rPr>
                <w:b/>
                <w:bCs/>
                <w:sz w:val="18"/>
                <w:szCs w:val="18"/>
              </w:rPr>
            </w:pPr>
            <w:r w:rsidRPr="001503B7">
              <w:rPr>
                <w:b/>
                <w:bCs/>
                <w:sz w:val="18"/>
                <w:szCs w:val="18"/>
              </w:rPr>
              <w:t>Kelio atkarpa</w:t>
            </w:r>
          </w:p>
        </w:tc>
        <w:tc>
          <w:tcPr>
            <w:tcW w:w="2273" w:type="dxa"/>
            <w:shd w:val="clear" w:color="auto" w:fill="C6D9F1" w:themeFill="text2" w:themeFillTint="33"/>
            <w:vAlign w:val="center"/>
          </w:tcPr>
          <w:p w14:paraId="0E8483D9" w14:textId="697DC8EE" w:rsidR="001503B7" w:rsidRPr="001503B7" w:rsidRDefault="001503B7" w:rsidP="001503B7">
            <w:pPr>
              <w:ind w:left="14" w:hanging="14"/>
              <w:jc w:val="center"/>
              <w:rPr>
                <w:b/>
                <w:bCs/>
                <w:sz w:val="18"/>
                <w:szCs w:val="18"/>
              </w:rPr>
            </w:pPr>
            <w:r w:rsidRPr="001503B7">
              <w:rPr>
                <w:b/>
                <w:bCs/>
                <w:sz w:val="18"/>
                <w:szCs w:val="18"/>
              </w:rPr>
              <w:t>Atstumas iki artimiausio gyvenamojo pastato, m</w:t>
            </w:r>
          </w:p>
        </w:tc>
        <w:tc>
          <w:tcPr>
            <w:tcW w:w="2273" w:type="dxa"/>
            <w:shd w:val="clear" w:color="auto" w:fill="C6D9F1" w:themeFill="text2" w:themeFillTint="33"/>
            <w:vAlign w:val="center"/>
          </w:tcPr>
          <w:p w14:paraId="65CD7DE1" w14:textId="2F04A70F" w:rsidR="001503B7" w:rsidRPr="001503B7" w:rsidRDefault="001503B7" w:rsidP="001503B7">
            <w:pPr>
              <w:jc w:val="center"/>
              <w:rPr>
                <w:b/>
                <w:bCs/>
                <w:sz w:val="18"/>
                <w:szCs w:val="18"/>
              </w:rPr>
            </w:pPr>
            <w:r w:rsidRPr="001503B7">
              <w:rPr>
                <w:b/>
                <w:bCs/>
                <w:sz w:val="18"/>
                <w:szCs w:val="18"/>
              </w:rPr>
              <w:t>Kelio atkarpa</w:t>
            </w:r>
          </w:p>
        </w:tc>
        <w:tc>
          <w:tcPr>
            <w:tcW w:w="2274" w:type="dxa"/>
            <w:shd w:val="clear" w:color="auto" w:fill="C6D9F1" w:themeFill="text2" w:themeFillTint="33"/>
            <w:vAlign w:val="center"/>
          </w:tcPr>
          <w:p w14:paraId="263D6AD8" w14:textId="6089A903" w:rsidR="001503B7" w:rsidRPr="001503B7" w:rsidRDefault="001503B7" w:rsidP="001503B7">
            <w:pPr>
              <w:jc w:val="center"/>
              <w:rPr>
                <w:b/>
                <w:bCs/>
                <w:sz w:val="18"/>
                <w:szCs w:val="18"/>
              </w:rPr>
            </w:pPr>
            <w:r w:rsidRPr="001503B7">
              <w:rPr>
                <w:b/>
                <w:bCs/>
                <w:sz w:val="18"/>
                <w:szCs w:val="18"/>
              </w:rPr>
              <w:t>Atstumas iki artimiausio gyvenamojo pastato, m</w:t>
            </w:r>
          </w:p>
        </w:tc>
      </w:tr>
      <w:tr w:rsidR="001503B7" w:rsidRPr="001503B7" w14:paraId="03C9F17B" w14:textId="29289F62" w:rsidTr="00174216">
        <w:trPr>
          <w:trHeight w:val="20"/>
        </w:trPr>
        <w:tc>
          <w:tcPr>
            <w:tcW w:w="2273" w:type="dxa"/>
            <w:vAlign w:val="center"/>
          </w:tcPr>
          <w:p w14:paraId="7334862A" w14:textId="39C02414" w:rsidR="001503B7" w:rsidRPr="001503B7" w:rsidRDefault="001503B7" w:rsidP="001503B7">
            <w:pPr>
              <w:ind w:left="14" w:firstLine="34"/>
              <w:jc w:val="both"/>
              <w:rPr>
                <w:bCs/>
                <w:sz w:val="20"/>
                <w:szCs w:val="20"/>
              </w:rPr>
            </w:pPr>
            <w:r w:rsidRPr="00F43C41">
              <w:rPr>
                <w:bCs/>
                <w:sz w:val="20"/>
                <w:szCs w:val="20"/>
              </w:rPr>
              <w:t>64,00-69,82</w:t>
            </w:r>
          </w:p>
        </w:tc>
        <w:tc>
          <w:tcPr>
            <w:tcW w:w="2273" w:type="dxa"/>
          </w:tcPr>
          <w:p w14:paraId="17CCE4FC" w14:textId="1C25CBA2" w:rsidR="001503B7" w:rsidRPr="001503B7" w:rsidRDefault="001503B7" w:rsidP="001503B7">
            <w:pPr>
              <w:ind w:left="14" w:hanging="14"/>
              <w:jc w:val="center"/>
              <w:rPr>
                <w:bCs/>
                <w:sz w:val="20"/>
                <w:szCs w:val="20"/>
              </w:rPr>
            </w:pPr>
            <w:r>
              <w:rPr>
                <w:bCs/>
                <w:sz w:val="20"/>
                <w:szCs w:val="20"/>
              </w:rPr>
              <w:t>35</w:t>
            </w:r>
          </w:p>
        </w:tc>
        <w:tc>
          <w:tcPr>
            <w:tcW w:w="2273" w:type="dxa"/>
          </w:tcPr>
          <w:p w14:paraId="410BFBDC" w14:textId="03648833" w:rsidR="001503B7" w:rsidRPr="001503B7" w:rsidRDefault="001503B7" w:rsidP="001503B7">
            <w:pPr>
              <w:jc w:val="both"/>
              <w:rPr>
                <w:bCs/>
                <w:sz w:val="20"/>
                <w:szCs w:val="20"/>
              </w:rPr>
            </w:pPr>
            <w:r w:rsidRPr="00F43C41">
              <w:rPr>
                <w:sz w:val="20"/>
                <w:szCs w:val="20"/>
              </w:rPr>
              <w:t>64,00−65,68</w:t>
            </w:r>
          </w:p>
        </w:tc>
        <w:tc>
          <w:tcPr>
            <w:tcW w:w="2274" w:type="dxa"/>
          </w:tcPr>
          <w:p w14:paraId="16772BC6" w14:textId="2BF1E392" w:rsidR="001503B7" w:rsidRPr="001503B7" w:rsidRDefault="001503B7" w:rsidP="001503B7">
            <w:pPr>
              <w:jc w:val="center"/>
              <w:rPr>
                <w:bCs/>
                <w:sz w:val="20"/>
                <w:szCs w:val="20"/>
              </w:rPr>
            </w:pPr>
            <w:r>
              <w:rPr>
                <w:bCs/>
                <w:sz w:val="20"/>
                <w:szCs w:val="20"/>
              </w:rPr>
              <w:t>75</w:t>
            </w:r>
          </w:p>
        </w:tc>
      </w:tr>
      <w:tr w:rsidR="001503B7" w:rsidRPr="001503B7" w14:paraId="7F6C48AE" w14:textId="77777777" w:rsidTr="00174216">
        <w:trPr>
          <w:trHeight w:val="20"/>
        </w:trPr>
        <w:tc>
          <w:tcPr>
            <w:tcW w:w="2273" w:type="dxa"/>
            <w:vAlign w:val="center"/>
          </w:tcPr>
          <w:p w14:paraId="798ADCB0" w14:textId="1B34EBD5" w:rsidR="001503B7" w:rsidRPr="001503B7" w:rsidRDefault="001503B7" w:rsidP="00174216">
            <w:pPr>
              <w:ind w:left="14" w:firstLine="34"/>
              <w:jc w:val="both"/>
              <w:rPr>
                <w:bCs/>
                <w:sz w:val="20"/>
                <w:szCs w:val="20"/>
              </w:rPr>
            </w:pPr>
            <w:r w:rsidRPr="00F43C41">
              <w:rPr>
                <w:bCs/>
                <w:sz w:val="20"/>
                <w:szCs w:val="20"/>
              </w:rPr>
              <w:t>69,82−70,63</w:t>
            </w:r>
          </w:p>
        </w:tc>
        <w:tc>
          <w:tcPr>
            <w:tcW w:w="2273" w:type="dxa"/>
          </w:tcPr>
          <w:p w14:paraId="5F414E89" w14:textId="7101BCC5" w:rsidR="001503B7" w:rsidRPr="001503B7" w:rsidRDefault="001503B7" w:rsidP="001503B7">
            <w:pPr>
              <w:ind w:left="14" w:hanging="14"/>
              <w:jc w:val="center"/>
              <w:rPr>
                <w:bCs/>
                <w:sz w:val="20"/>
                <w:szCs w:val="20"/>
              </w:rPr>
            </w:pPr>
            <w:r>
              <w:rPr>
                <w:bCs/>
                <w:sz w:val="20"/>
                <w:szCs w:val="20"/>
              </w:rPr>
              <w:t>144</w:t>
            </w:r>
          </w:p>
        </w:tc>
        <w:tc>
          <w:tcPr>
            <w:tcW w:w="2273" w:type="dxa"/>
          </w:tcPr>
          <w:p w14:paraId="676ECEAF" w14:textId="42C9CE3D" w:rsidR="001503B7" w:rsidRPr="001503B7" w:rsidRDefault="001503B7" w:rsidP="00174216">
            <w:pPr>
              <w:jc w:val="both"/>
              <w:rPr>
                <w:bCs/>
                <w:sz w:val="20"/>
                <w:szCs w:val="20"/>
              </w:rPr>
            </w:pPr>
            <w:r w:rsidRPr="00F43C41">
              <w:rPr>
                <w:sz w:val="20"/>
                <w:szCs w:val="20"/>
              </w:rPr>
              <w:t>65,68−66,25</w:t>
            </w:r>
          </w:p>
        </w:tc>
        <w:tc>
          <w:tcPr>
            <w:tcW w:w="2274" w:type="dxa"/>
          </w:tcPr>
          <w:p w14:paraId="20FC0583" w14:textId="79B41B3F" w:rsidR="001503B7" w:rsidRPr="001503B7" w:rsidRDefault="001503B7" w:rsidP="001503B7">
            <w:pPr>
              <w:jc w:val="center"/>
              <w:rPr>
                <w:bCs/>
                <w:sz w:val="20"/>
                <w:szCs w:val="20"/>
              </w:rPr>
            </w:pPr>
            <w:r>
              <w:rPr>
                <w:bCs/>
                <w:sz w:val="20"/>
                <w:szCs w:val="20"/>
              </w:rPr>
              <w:t>100</w:t>
            </w:r>
          </w:p>
        </w:tc>
      </w:tr>
      <w:tr w:rsidR="001503B7" w:rsidRPr="001503B7" w14:paraId="07D3B75C" w14:textId="77777777" w:rsidTr="00174216">
        <w:trPr>
          <w:trHeight w:val="20"/>
        </w:trPr>
        <w:tc>
          <w:tcPr>
            <w:tcW w:w="2273" w:type="dxa"/>
          </w:tcPr>
          <w:p w14:paraId="782D3019" w14:textId="584818AE" w:rsidR="001503B7" w:rsidRPr="001503B7" w:rsidRDefault="001503B7" w:rsidP="00174216">
            <w:pPr>
              <w:ind w:left="14" w:firstLine="34"/>
              <w:jc w:val="both"/>
              <w:rPr>
                <w:bCs/>
                <w:sz w:val="20"/>
                <w:szCs w:val="20"/>
              </w:rPr>
            </w:pPr>
            <w:r w:rsidRPr="00F43C41">
              <w:rPr>
                <w:sz w:val="20"/>
                <w:szCs w:val="20"/>
              </w:rPr>
              <w:t>70,63−71,25</w:t>
            </w:r>
          </w:p>
        </w:tc>
        <w:tc>
          <w:tcPr>
            <w:tcW w:w="2273" w:type="dxa"/>
          </w:tcPr>
          <w:p w14:paraId="789B16B4" w14:textId="6AB3D73C" w:rsidR="001503B7" w:rsidRPr="001503B7" w:rsidRDefault="001503B7" w:rsidP="001503B7">
            <w:pPr>
              <w:ind w:left="14" w:hanging="14"/>
              <w:jc w:val="center"/>
              <w:rPr>
                <w:bCs/>
                <w:sz w:val="20"/>
                <w:szCs w:val="20"/>
              </w:rPr>
            </w:pPr>
            <w:r>
              <w:rPr>
                <w:bCs/>
                <w:sz w:val="20"/>
                <w:szCs w:val="20"/>
              </w:rPr>
              <w:t>142</w:t>
            </w:r>
          </w:p>
        </w:tc>
        <w:tc>
          <w:tcPr>
            <w:tcW w:w="2273" w:type="dxa"/>
          </w:tcPr>
          <w:p w14:paraId="70C2FFAF" w14:textId="52F9DF76" w:rsidR="001503B7" w:rsidRPr="001503B7" w:rsidRDefault="001503B7" w:rsidP="00174216">
            <w:pPr>
              <w:jc w:val="both"/>
              <w:rPr>
                <w:bCs/>
                <w:sz w:val="20"/>
                <w:szCs w:val="20"/>
              </w:rPr>
            </w:pPr>
            <w:r w:rsidRPr="00F43C41">
              <w:rPr>
                <w:sz w:val="20"/>
                <w:szCs w:val="20"/>
              </w:rPr>
              <w:t>66,25−68,85</w:t>
            </w:r>
          </w:p>
        </w:tc>
        <w:tc>
          <w:tcPr>
            <w:tcW w:w="2274" w:type="dxa"/>
          </w:tcPr>
          <w:p w14:paraId="03D7C601" w14:textId="0D863D78" w:rsidR="001503B7" w:rsidRPr="001503B7" w:rsidRDefault="001503B7" w:rsidP="001503B7">
            <w:pPr>
              <w:jc w:val="center"/>
              <w:rPr>
                <w:bCs/>
                <w:sz w:val="20"/>
                <w:szCs w:val="20"/>
              </w:rPr>
            </w:pPr>
            <w:r>
              <w:rPr>
                <w:bCs/>
                <w:sz w:val="20"/>
                <w:szCs w:val="20"/>
              </w:rPr>
              <w:t>165</w:t>
            </w:r>
          </w:p>
        </w:tc>
      </w:tr>
      <w:tr w:rsidR="001503B7" w:rsidRPr="001503B7" w14:paraId="32024FF6" w14:textId="77777777" w:rsidTr="00174216">
        <w:trPr>
          <w:trHeight w:val="20"/>
        </w:trPr>
        <w:tc>
          <w:tcPr>
            <w:tcW w:w="2273" w:type="dxa"/>
          </w:tcPr>
          <w:p w14:paraId="66102E30" w14:textId="60E79DEE" w:rsidR="001503B7" w:rsidRPr="001503B7" w:rsidRDefault="001503B7" w:rsidP="00174216">
            <w:pPr>
              <w:ind w:left="14" w:firstLine="34"/>
              <w:jc w:val="both"/>
              <w:rPr>
                <w:bCs/>
                <w:sz w:val="20"/>
                <w:szCs w:val="20"/>
              </w:rPr>
            </w:pPr>
            <w:r w:rsidRPr="00F43C41">
              <w:rPr>
                <w:sz w:val="20"/>
                <w:szCs w:val="20"/>
              </w:rPr>
              <w:t>71,25−71,85</w:t>
            </w:r>
          </w:p>
        </w:tc>
        <w:tc>
          <w:tcPr>
            <w:tcW w:w="2273" w:type="dxa"/>
          </w:tcPr>
          <w:p w14:paraId="15C8E10D" w14:textId="10551ACD" w:rsidR="001503B7" w:rsidRPr="001503B7" w:rsidRDefault="001503B7" w:rsidP="001503B7">
            <w:pPr>
              <w:ind w:left="14" w:hanging="14"/>
              <w:jc w:val="center"/>
              <w:rPr>
                <w:bCs/>
                <w:sz w:val="20"/>
                <w:szCs w:val="20"/>
              </w:rPr>
            </w:pPr>
            <w:r>
              <w:rPr>
                <w:bCs/>
                <w:sz w:val="20"/>
                <w:szCs w:val="20"/>
              </w:rPr>
              <w:t>123</w:t>
            </w:r>
          </w:p>
        </w:tc>
        <w:tc>
          <w:tcPr>
            <w:tcW w:w="2273" w:type="dxa"/>
          </w:tcPr>
          <w:p w14:paraId="566E5BA1" w14:textId="56FEA1E2" w:rsidR="001503B7" w:rsidRPr="001503B7" w:rsidRDefault="001503B7" w:rsidP="00174216">
            <w:pPr>
              <w:jc w:val="both"/>
              <w:rPr>
                <w:bCs/>
                <w:sz w:val="20"/>
                <w:szCs w:val="20"/>
              </w:rPr>
            </w:pPr>
            <w:r w:rsidRPr="00F43C41">
              <w:rPr>
                <w:sz w:val="20"/>
                <w:szCs w:val="20"/>
              </w:rPr>
              <w:t>68,85−69,86</w:t>
            </w:r>
          </w:p>
        </w:tc>
        <w:tc>
          <w:tcPr>
            <w:tcW w:w="2274" w:type="dxa"/>
          </w:tcPr>
          <w:p w14:paraId="62BE1A42" w14:textId="71F0E88D" w:rsidR="001503B7" w:rsidRPr="001503B7" w:rsidRDefault="001503B7" w:rsidP="001503B7">
            <w:pPr>
              <w:jc w:val="center"/>
              <w:rPr>
                <w:bCs/>
                <w:sz w:val="20"/>
                <w:szCs w:val="20"/>
              </w:rPr>
            </w:pPr>
            <w:r>
              <w:rPr>
                <w:bCs/>
                <w:sz w:val="20"/>
                <w:szCs w:val="20"/>
              </w:rPr>
              <w:t>35</w:t>
            </w:r>
          </w:p>
        </w:tc>
      </w:tr>
      <w:tr w:rsidR="001503B7" w:rsidRPr="001503B7" w14:paraId="4BA7406F" w14:textId="77777777" w:rsidTr="00174216">
        <w:trPr>
          <w:trHeight w:val="20"/>
        </w:trPr>
        <w:tc>
          <w:tcPr>
            <w:tcW w:w="2273" w:type="dxa"/>
          </w:tcPr>
          <w:p w14:paraId="41B8D9AB" w14:textId="77777777" w:rsidR="001503B7" w:rsidRPr="001503B7" w:rsidRDefault="001503B7" w:rsidP="00174216">
            <w:pPr>
              <w:ind w:left="14" w:firstLine="34"/>
              <w:jc w:val="both"/>
              <w:rPr>
                <w:bCs/>
                <w:sz w:val="20"/>
                <w:szCs w:val="20"/>
              </w:rPr>
            </w:pPr>
          </w:p>
        </w:tc>
        <w:tc>
          <w:tcPr>
            <w:tcW w:w="2273" w:type="dxa"/>
          </w:tcPr>
          <w:p w14:paraId="6B8358A0" w14:textId="77777777" w:rsidR="001503B7" w:rsidRPr="001503B7" w:rsidRDefault="001503B7" w:rsidP="00174216">
            <w:pPr>
              <w:ind w:left="14" w:hanging="14"/>
              <w:jc w:val="both"/>
              <w:rPr>
                <w:bCs/>
                <w:sz w:val="20"/>
                <w:szCs w:val="20"/>
              </w:rPr>
            </w:pPr>
          </w:p>
        </w:tc>
        <w:tc>
          <w:tcPr>
            <w:tcW w:w="2273" w:type="dxa"/>
          </w:tcPr>
          <w:p w14:paraId="28EBD45C" w14:textId="01954A26" w:rsidR="001503B7" w:rsidRPr="001503B7" w:rsidRDefault="001503B7" w:rsidP="00174216">
            <w:pPr>
              <w:jc w:val="both"/>
              <w:rPr>
                <w:bCs/>
                <w:sz w:val="20"/>
                <w:szCs w:val="20"/>
              </w:rPr>
            </w:pPr>
            <w:r w:rsidRPr="00F43C41">
              <w:rPr>
                <w:sz w:val="20"/>
                <w:szCs w:val="20"/>
              </w:rPr>
              <w:t>69,86−70,69</w:t>
            </w:r>
          </w:p>
        </w:tc>
        <w:tc>
          <w:tcPr>
            <w:tcW w:w="2274" w:type="dxa"/>
          </w:tcPr>
          <w:p w14:paraId="7A3E85FD" w14:textId="42165FC2" w:rsidR="001503B7" w:rsidRPr="001503B7" w:rsidRDefault="001503B7" w:rsidP="001503B7">
            <w:pPr>
              <w:jc w:val="center"/>
              <w:rPr>
                <w:bCs/>
                <w:sz w:val="20"/>
                <w:szCs w:val="20"/>
              </w:rPr>
            </w:pPr>
            <w:r>
              <w:rPr>
                <w:bCs/>
                <w:sz w:val="20"/>
                <w:szCs w:val="20"/>
              </w:rPr>
              <w:t>144</w:t>
            </w:r>
          </w:p>
        </w:tc>
      </w:tr>
      <w:tr w:rsidR="001503B7" w:rsidRPr="001503B7" w14:paraId="62EE17D1" w14:textId="77777777" w:rsidTr="00174216">
        <w:trPr>
          <w:trHeight w:val="20"/>
        </w:trPr>
        <w:tc>
          <w:tcPr>
            <w:tcW w:w="2273" w:type="dxa"/>
          </w:tcPr>
          <w:p w14:paraId="6A5FB02C" w14:textId="77777777" w:rsidR="001503B7" w:rsidRPr="001503B7" w:rsidRDefault="001503B7" w:rsidP="00174216">
            <w:pPr>
              <w:ind w:left="14" w:firstLine="34"/>
              <w:jc w:val="both"/>
              <w:rPr>
                <w:bCs/>
                <w:sz w:val="20"/>
                <w:szCs w:val="20"/>
              </w:rPr>
            </w:pPr>
          </w:p>
        </w:tc>
        <w:tc>
          <w:tcPr>
            <w:tcW w:w="2273" w:type="dxa"/>
          </w:tcPr>
          <w:p w14:paraId="73F67D9E" w14:textId="77777777" w:rsidR="001503B7" w:rsidRPr="001503B7" w:rsidRDefault="001503B7" w:rsidP="00174216">
            <w:pPr>
              <w:ind w:left="14" w:hanging="14"/>
              <w:jc w:val="both"/>
              <w:rPr>
                <w:bCs/>
                <w:sz w:val="20"/>
                <w:szCs w:val="20"/>
              </w:rPr>
            </w:pPr>
          </w:p>
        </w:tc>
        <w:tc>
          <w:tcPr>
            <w:tcW w:w="2273" w:type="dxa"/>
          </w:tcPr>
          <w:p w14:paraId="523E1D58" w14:textId="574A4E9F" w:rsidR="001503B7" w:rsidRPr="001503B7" w:rsidRDefault="001503B7" w:rsidP="00174216">
            <w:pPr>
              <w:jc w:val="both"/>
              <w:rPr>
                <w:bCs/>
                <w:sz w:val="20"/>
                <w:szCs w:val="20"/>
              </w:rPr>
            </w:pPr>
            <w:r w:rsidRPr="00F43C41">
              <w:rPr>
                <w:sz w:val="20"/>
                <w:szCs w:val="20"/>
              </w:rPr>
              <w:t>70,69−71,16</w:t>
            </w:r>
          </w:p>
        </w:tc>
        <w:tc>
          <w:tcPr>
            <w:tcW w:w="2274" w:type="dxa"/>
          </w:tcPr>
          <w:p w14:paraId="33F8980E" w14:textId="6F647D1A" w:rsidR="001503B7" w:rsidRPr="001503B7" w:rsidRDefault="001503B7" w:rsidP="001503B7">
            <w:pPr>
              <w:jc w:val="center"/>
              <w:rPr>
                <w:bCs/>
                <w:sz w:val="20"/>
                <w:szCs w:val="20"/>
              </w:rPr>
            </w:pPr>
            <w:r>
              <w:rPr>
                <w:bCs/>
                <w:sz w:val="20"/>
                <w:szCs w:val="20"/>
              </w:rPr>
              <w:t>142</w:t>
            </w:r>
          </w:p>
        </w:tc>
      </w:tr>
      <w:tr w:rsidR="001503B7" w:rsidRPr="001503B7" w14:paraId="1D9B9675" w14:textId="77777777" w:rsidTr="00174216">
        <w:trPr>
          <w:trHeight w:val="20"/>
        </w:trPr>
        <w:tc>
          <w:tcPr>
            <w:tcW w:w="2273" w:type="dxa"/>
          </w:tcPr>
          <w:p w14:paraId="0AB05687" w14:textId="77777777" w:rsidR="001503B7" w:rsidRPr="001503B7" w:rsidRDefault="001503B7" w:rsidP="00174216">
            <w:pPr>
              <w:ind w:left="14" w:firstLine="34"/>
              <w:jc w:val="both"/>
              <w:rPr>
                <w:bCs/>
                <w:sz w:val="20"/>
                <w:szCs w:val="20"/>
              </w:rPr>
            </w:pPr>
          </w:p>
        </w:tc>
        <w:tc>
          <w:tcPr>
            <w:tcW w:w="2273" w:type="dxa"/>
          </w:tcPr>
          <w:p w14:paraId="29F42E18" w14:textId="77777777" w:rsidR="001503B7" w:rsidRPr="001503B7" w:rsidRDefault="001503B7" w:rsidP="00174216">
            <w:pPr>
              <w:ind w:left="14" w:hanging="14"/>
              <w:jc w:val="both"/>
              <w:rPr>
                <w:bCs/>
                <w:sz w:val="20"/>
                <w:szCs w:val="20"/>
              </w:rPr>
            </w:pPr>
          </w:p>
        </w:tc>
        <w:tc>
          <w:tcPr>
            <w:tcW w:w="2273" w:type="dxa"/>
          </w:tcPr>
          <w:p w14:paraId="17991946" w14:textId="58B71A27" w:rsidR="001503B7" w:rsidRPr="001503B7" w:rsidRDefault="001503B7" w:rsidP="00174216">
            <w:pPr>
              <w:jc w:val="both"/>
              <w:rPr>
                <w:bCs/>
                <w:sz w:val="20"/>
                <w:szCs w:val="20"/>
              </w:rPr>
            </w:pPr>
            <w:r w:rsidRPr="00F43C41">
              <w:rPr>
                <w:sz w:val="20"/>
                <w:szCs w:val="20"/>
              </w:rPr>
              <w:t>71,16−71,85</w:t>
            </w:r>
          </w:p>
        </w:tc>
        <w:tc>
          <w:tcPr>
            <w:tcW w:w="2274" w:type="dxa"/>
          </w:tcPr>
          <w:p w14:paraId="676B6200" w14:textId="7D20304C" w:rsidR="001503B7" w:rsidRPr="001503B7" w:rsidRDefault="001503B7" w:rsidP="001503B7">
            <w:pPr>
              <w:jc w:val="center"/>
              <w:rPr>
                <w:bCs/>
                <w:sz w:val="20"/>
                <w:szCs w:val="20"/>
              </w:rPr>
            </w:pPr>
            <w:r>
              <w:rPr>
                <w:bCs/>
                <w:sz w:val="20"/>
                <w:szCs w:val="20"/>
              </w:rPr>
              <w:t>123</w:t>
            </w:r>
          </w:p>
        </w:tc>
      </w:tr>
    </w:tbl>
    <w:p w14:paraId="5F7FE1AA" w14:textId="77777777" w:rsidR="00C0739F" w:rsidRDefault="00C0739F" w:rsidP="00214251">
      <w:pPr>
        <w:ind w:firstLine="540"/>
        <w:jc w:val="both"/>
        <w:rPr>
          <w:bCs/>
        </w:rPr>
      </w:pPr>
    </w:p>
    <w:p w14:paraId="317245D0" w14:textId="12298800" w:rsidR="005F793C" w:rsidRDefault="00CF0C20" w:rsidP="00214251">
      <w:pPr>
        <w:ind w:firstLine="540"/>
        <w:jc w:val="both"/>
        <w:rPr>
          <w:bCs/>
        </w:rPr>
      </w:pPr>
      <w:r w:rsidRPr="00CF0C20">
        <w:rPr>
          <w:bCs/>
        </w:rPr>
        <w:t>Vertinant numatomo rekonstruoti valstybinės reikšmės krašto kelio Nr. 1</w:t>
      </w:r>
      <w:r>
        <w:rPr>
          <w:bCs/>
        </w:rPr>
        <w:t>22</w:t>
      </w:r>
      <w:r w:rsidRPr="00CF0C20">
        <w:rPr>
          <w:bCs/>
        </w:rPr>
        <w:t xml:space="preserve"> </w:t>
      </w:r>
      <w:r>
        <w:rPr>
          <w:bCs/>
        </w:rPr>
        <w:t>Daugpilis-Rokiškis-Panevėžys 64,00-71,85 km</w:t>
      </w:r>
      <w:r w:rsidRPr="00CF0C20">
        <w:rPr>
          <w:bCs/>
        </w:rPr>
        <w:t xml:space="preserve"> ruožo projekto įgyvendinimo lokalų poveikį atmosferos orui, apskaičiuotos autotransporto išmetamų teršalų pažemio koncentracijos (2 m aukštyje) </w:t>
      </w:r>
      <w:r w:rsidR="00237B9D">
        <w:rPr>
          <w:bCs/>
        </w:rPr>
        <w:t xml:space="preserve">35 m atstumu nuo kelio ašies prie arčiausiai kelio esančio gyvenamojo pastato (ties </w:t>
      </w:r>
      <w:r w:rsidR="00237B9D" w:rsidRPr="00F73464">
        <w:rPr>
          <w:bCs/>
        </w:rPr>
        <w:t xml:space="preserve">kelio </w:t>
      </w:r>
      <w:r w:rsidR="001503B7" w:rsidRPr="00F73464">
        <w:rPr>
          <w:bCs/>
        </w:rPr>
        <w:t>69,</w:t>
      </w:r>
      <w:r w:rsidR="00174216" w:rsidRPr="00F73464">
        <w:rPr>
          <w:bCs/>
        </w:rPr>
        <w:t>1</w:t>
      </w:r>
      <w:r w:rsidR="001503B7" w:rsidRPr="00F73464">
        <w:rPr>
          <w:bCs/>
        </w:rPr>
        <w:t xml:space="preserve"> km </w:t>
      </w:r>
      <w:r w:rsidR="001503B7">
        <w:rPr>
          <w:bCs/>
        </w:rPr>
        <w:t>dešinėje pusėje</w:t>
      </w:r>
      <w:r w:rsidR="00237B9D">
        <w:rPr>
          <w:bCs/>
        </w:rPr>
        <w:t>)</w:t>
      </w:r>
      <w:r w:rsidR="001503B7">
        <w:rPr>
          <w:bCs/>
        </w:rPr>
        <w:t xml:space="preserve"> </w:t>
      </w:r>
      <w:r w:rsidR="005F793C">
        <w:rPr>
          <w:bCs/>
        </w:rPr>
        <w:t xml:space="preserve">esamoje situacijoje (pagal 2015 metų eismo rodiklius) ir 2030 metais, įgyvendinus projektą (pagal sumodeliuotus 2030 m. eismo rodiklius). </w:t>
      </w:r>
    </w:p>
    <w:p w14:paraId="61997D19" w14:textId="77777777" w:rsidR="00174216" w:rsidRDefault="00174216" w:rsidP="00214251">
      <w:pPr>
        <w:ind w:firstLine="540"/>
        <w:jc w:val="both"/>
        <w:rPr>
          <w:bCs/>
        </w:rPr>
      </w:pPr>
    </w:p>
    <w:p w14:paraId="586123CA" w14:textId="1F5F4D68" w:rsidR="00174216" w:rsidRDefault="00174216" w:rsidP="00174216">
      <w:pPr>
        <w:jc w:val="center"/>
        <w:rPr>
          <w:bCs/>
        </w:rPr>
      </w:pPr>
      <w:r>
        <w:rPr>
          <w:bCs/>
          <w:noProof/>
        </w:rPr>
        <w:drawing>
          <wp:inline distT="0" distB="0" distL="0" distR="0" wp14:anchorId="3F9CE477" wp14:editId="364C121A">
            <wp:extent cx="5460365" cy="2830195"/>
            <wp:effectExtent l="0" t="0" r="6985" b="8255"/>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0365" cy="2830195"/>
                    </a:xfrm>
                    <a:prstGeom prst="rect">
                      <a:avLst/>
                    </a:prstGeom>
                    <a:noFill/>
                    <a:ln>
                      <a:noFill/>
                    </a:ln>
                  </pic:spPr>
                </pic:pic>
              </a:graphicData>
            </a:graphic>
          </wp:inline>
        </w:drawing>
      </w:r>
    </w:p>
    <w:p w14:paraId="21A6D1F4" w14:textId="39086D86" w:rsidR="00174216" w:rsidRDefault="00174216" w:rsidP="00174216">
      <w:pPr>
        <w:tabs>
          <w:tab w:val="left" w:pos="426"/>
        </w:tabs>
        <w:jc w:val="center"/>
        <w:rPr>
          <w:bCs/>
        </w:rPr>
      </w:pPr>
      <w:r>
        <w:rPr>
          <w:b/>
          <w:i/>
          <w:sz w:val="22"/>
          <w:szCs w:val="22"/>
        </w:rPr>
        <w:t>2</w:t>
      </w:r>
      <w:r w:rsidRPr="00AE3291">
        <w:rPr>
          <w:b/>
          <w:i/>
          <w:sz w:val="22"/>
          <w:szCs w:val="22"/>
        </w:rPr>
        <w:t xml:space="preserve"> pav.</w:t>
      </w:r>
      <w:r w:rsidRPr="00AE3291">
        <w:rPr>
          <w:b/>
          <w:i/>
          <w:sz w:val="22"/>
          <w:szCs w:val="22"/>
        </w:rPr>
        <w:tab/>
      </w:r>
      <w:r>
        <w:rPr>
          <w:b/>
          <w:i/>
          <w:sz w:val="22"/>
          <w:szCs w:val="22"/>
        </w:rPr>
        <w:t>Arčiausiai kelio esantis gyvenamasis pastatas ties 69,1 km, dešinėje pusėje</w:t>
      </w:r>
    </w:p>
    <w:p w14:paraId="17D141C1" w14:textId="77777777" w:rsidR="00174216" w:rsidRDefault="00174216" w:rsidP="00214251">
      <w:pPr>
        <w:ind w:firstLine="540"/>
        <w:jc w:val="both"/>
        <w:rPr>
          <w:bCs/>
        </w:rPr>
      </w:pPr>
    </w:p>
    <w:p w14:paraId="5D9CE06A" w14:textId="0AEDA7D9" w:rsidR="00CF0C20" w:rsidRDefault="00CF0C20" w:rsidP="00214251">
      <w:pPr>
        <w:ind w:firstLine="540"/>
        <w:jc w:val="both"/>
        <w:rPr>
          <w:bCs/>
        </w:rPr>
      </w:pPr>
      <w:r w:rsidRPr="00CF0C20">
        <w:rPr>
          <w:bCs/>
        </w:rPr>
        <w:t>Skaičiavimai atlikti esant nepalankiausioms teršalų sklaidai meteorologinėms sąlygoms, taigi gauti rezultatai atspindi didžiausią galimą kelio ruožu judančio transporto įtaką oro kokybei kelio aplinkoje.</w:t>
      </w:r>
    </w:p>
    <w:p w14:paraId="5A98463B" w14:textId="5CA6598A" w:rsidR="006D3BBB" w:rsidRDefault="006D3BBB" w:rsidP="006D3BBB">
      <w:pPr>
        <w:ind w:firstLine="540"/>
        <w:jc w:val="both"/>
        <w:rPr>
          <w:bCs/>
        </w:rPr>
      </w:pPr>
      <w:r w:rsidRPr="006D3BBB">
        <w:t xml:space="preserve">Foninei atmosferos oro taršai įvertinti, taikytos </w:t>
      </w:r>
      <w:r w:rsidRPr="006D3BBB">
        <w:rPr>
          <w:bCs/>
        </w:rPr>
        <w:t xml:space="preserve">santykinai švarių Lietuvos kaimiškųjų vietovių aplinkos oro teršalų vidutinių metinių koncentracijų </w:t>
      </w:r>
      <w:r w:rsidR="005F793C">
        <w:rPr>
          <w:bCs/>
        </w:rPr>
        <w:t>Panevėžio</w:t>
      </w:r>
      <w:r w:rsidR="00F84A01">
        <w:rPr>
          <w:bCs/>
        </w:rPr>
        <w:t xml:space="preserve"> RAAD teritorijo</w:t>
      </w:r>
      <w:r w:rsidR="005F793C">
        <w:rPr>
          <w:bCs/>
        </w:rPr>
        <w:t>j</w:t>
      </w:r>
      <w:r w:rsidR="00F84A01">
        <w:rPr>
          <w:bCs/>
        </w:rPr>
        <w:t>e</w:t>
      </w:r>
      <w:r w:rsidRPr="006D3BBB">
        <w:rPr>
          <w:bCs/>
        </w:rPr>
        <w:t xml:space="preserve"> vertės, pateiktos Aplinkos apsaugos agentūros prie Aplinkos ministerijos internetiniame puslapyje. </w:t>
      </w:r>
    </w:p>
    <w:p w14:paraId="12FDBF64" w14:textId="509EBDBE" w:rsidR="005F793C" w:rsidRPr="005F793C" w:rsidRDefault="005F793C" w:rsidP="005F793C">
      <w:pPr>
        <w:ind w:firstLine="540"/>
        <w:jc w:val="both"/>
        <w:rPr>
          <w:bCs/>
        </w:rPr>
      </w:pPr>
      <w:r w:rsidRPr="005F793C">
        <w:rPr>
          <w:bCs/>
        </w:rPr>
        <w:t>Vertinant globalų planuojamos ūkinės veiklos poveikį oro kokybei ir klimato kaitai, apskaičiuotos metinės orą teršiančių medžiagų emisijos (CO, LOJ, NO</w:t>
      </w:r>
      <w:r w:rsidRPr="005F793C">
        <w:rPr>
          <w:bCs/>
          <w:vertAlign w:val="subscript"/>
        </w:rPr>
        <w:t>x</w:t>
      </w:r>
      <w:r w:rsidRPr="005F793C">
        <w:rPr>
          <w:bCs/>
        </w:rPr>
        <w:t>, KD</w:t>
      </w:r>
      <w:r w:rsidRPr="005F793C">
        <w:rPr>
          <w:bCs/>
          <w:vertAlign w:val="subscript"/>
        </w:rPr>
        <w:t>10</w:t>
      </w:r>
      <w:r w:rsidRPr="005F793C">
        <w:rPr>
          <w:bCs/>
        </w:rPr>
        <w:t>, KD</w:t>
      </w:r>
      <w:r w:rsidRPr="005F793C">
        <w:rPr>
          <w:bCs/>
          <w:vertAlign w:val="subscript"/>
        </w:rPr>
        <w:t>2,5</w:t>
      </w:r>
      <w:r w:rsidRPr="005F793C">
        <w:rPr>
          <w:bCs/>
        </w:rPr>
        <w:t>) ir CO</w:t>
      </w:r>
      <w:r w:rsidRPr="005F793C">
        <w:rPr>
          <w:bCs/>
          <w:vertAlign w:val="subscript"/>
        </w:rPr>
        <w:t>2</w:t>
      </w:r>
      <w:r w:rsidRPr="005F793C">
        <w:rPr>
          <w:bCs/>
        </w:rPr>
        <w:t>, kuris sudaro didžiąją dalį kelių transporto sąlygojamos ŠESD emisij</w:t>
      </w:r>
      <w:r w:rsidR="00D45C80">
        <w:rPr>
          <w:bCs/>
        </w:rPr>
        <w:t>os,</w:t>
      </w:r>
      <w:r w:rsidRPr="005F793C">
        <w:rPr>
          <w:bCs/>
        </w:rPr>
        <w:t xml:space="preserve"> </w:t>
      </w:r>
      <w:r>
        <w:rPr>
          <w:bCs/>
        </w:rPr>
        <w:t>esamoje situacijoje ir 2030 metais.</w:t>
      </w:r>
    </w:p>
    <w:p w14:paraId="71EBAD0E" w14:textId="0FB217B5" w:rsidR="006D3BBB" w:rsidRPr="006D3BBB" w:rsidRDefault="006D3BBB" w:rsidP="006D3BBB">
      <w:pPr>
        <w:ind w:firstLine="540"/>
        <w:jc w:val="both"/>
        <w:rPr>
          <w:bCs/>
        </w:rPr>
      </w:pPr>
      <w:r w:rsidRPr="006D3BBB">
        <w:rPr>
          <w:bCs/>
        </w:rPr>
        <w:t xml:space="preserve">Skaičiavimams naudotas Jungtinės Karalystės Tiltų ir kelių projektavimo vadovo 11 tome, 3 skyriuje rekomenduojamas oro kokybės vertinimo atrankos metodas (versija 1.03C, 2007), (Design Manual for Roads and Bridges, DMRB, Volume 11, Section 3, Air Quality Assessment, Screening Method). Modelį parengė TRL (Transporto kelių laboratorija) 2002 </w:t>
      </w:r>
      <w:r w:rsidRPr="006D3BBB">
        <w:rPr>
          <w:bCs/>
        </w:rPr>
        <w:lastRenderedPageBreak/>
        <w:t>metais. Atliekant skaičiavimus, naudotas vidutinis metinis paros esamas autotransporto eismo intensyvumas, sunkiojo transporto dalis, važiavimo greitis (</w:t>
      </w:r>
      <w:r>
        <w:rPr>
          <w:bCs/>
        </w:rPr>
        <w:t>1</w:t>
      </w:r>
      <w:r w:rsidRPr="006D3BBB">
        <w:rPr>
          <w:bCs/>
        </w:rPr>
        <w:t xml:space="preserve"> lentelė). </w:t>
      </w:r>
    </w:p>
    <w:p w14:paraId="795AEA91" w14:textId="5E1A9D11" w:rsidR="006D3BBB" w:rsidRPr="006D3BBB" w:rsidRDefault="00F84A01" w:rsidP="00637F67">
      <w:pPr>
        <w:ind w:firstLine="540"/>
        <w:jc w:val="both"/>
        <w:rPr>
          <w:bCs/>
        </w:rPr>
      </w:pPr>
      <w:r w:rsidRPr="00237B9D">
        <w:rPr>
          <w:bCs/>
        </w:rPr>
        <w:t xml:space="preserve">Atmosferos oro globalios ir lokalios taršos skaičiavimo rezultatai pateikti </w:t>
      </w:r>
      <w:r w:rsidR="00237B9D" w:rsidRPr="00237B9D">
        <w:rPr>
          <w:bCs/>
        </w:rPr>
        <w:t>3</w:t>
      </w:r>
      <w:r w:rsidRPr="00237B9D">
        <w:rPr>
          <w:bCs/>
        </w:rPr>
        <w:t xml:space="preserve"> ir </w:t>
      </w:r>
      <w:r w:rsidR="00237B9D" w:rsidRPr="00237B9D">
        <w:rPr>
          <w:bCs/>
        </w:rPr>
        <w:t>4</w:t>
      </w:r>
      <w:r w:rsidRPr="00237B9D">
        <w:rPr>
          <w:bCs/>
        </w:rPr>
        <w:t xml:space="preserve"> lentelėse.</w:t>
      </w:r>
    </w:p>
    <w:p w14:paraId="2FE5BFE0" w14:textId="77777777" w:rsidR="00637F67" w:rsidRDefault="00637F67" w:rsidP="00637F67"/>
    <w:p w14:paraId="1BFED051" w14:textId="2A6D16C1" w:rsidR="00F264D3" w:rsidRPr="007B61AD" w:rsidRDefault="00237B9D" w:rsidP="004A2EFC">
      <w:pPr>
        <w:rPr>
          <w:b/>
          <w:i/>
        </w:rPr>
      </w:pPr>
      <w:r>
        <w:rPr>
          <w:b/>
          <w:i/>
          <w:sz w:val="22"/>
        </w:rPr>
        <w:t>3</w:t>
      </w:r>
      <w:r w:rsidR="00F264D3" w:rsidRPr="006F1D11">
        <w:rPr>
          <w:b/>
          <w:i/>
          <w:sz w:val="22"/>
        </w:rPr>
        <w:t xml:space="preserve"> lentelė.</w:t>
      </w:r>
      <w:r w:rsidR="00F264D3" w:rsidRPr="006F1D11">
        <w:rPr>
          <w:b/>
          <w:i/>
          <w:sz w:val="22"/>
        </w:rPr>
        <w:tab/>
        <w:t>Metinių oro teršalų emisijų skaičiavimo rezultatai</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2"/>
        <w:gridCol w:w="1740"/>
        <w:gridCol w:w="1162"/>
        <w:gridCol w:w="1163"/>
        <w:gridCol w:w="1163"/>
        <w:gridCol w:w="1162"/>
        <w:gridCol w:w="1163"/>
        <w:gridCol w:w="1163"/>
      </w:tblGrid>
      <w:tr w:rsidR="00A873B5" w:rsidRPr="00F95052" w14:paraId="5AF0005A" w14:textId="77777777" w:rsidTr="00A873B5">
        <w:trPr>
          <w:trHeight w:val="20"/>
        </w:trPr>
        <w:tc>
          <w:tcPr>
            <w:tcW w:w="782" w:type="dxa"/>
            <w:vMerge w:val="restart"/>
            <w:shd w:val="clear" w:color="auto" w:fill="C6D9F1" w:themeFill="text2" w:themeFillTint="33"/>
            <w:vAlign w:val="center"/>
          </w:tcPr>
          <w:p w14:paraId="198A6209" w14:textId="7B69296E" w:rsidR="00A873B5" w:rsidRPr="00F95052" w:rsidRDefault="00A873B5" w:rsidP="00A873B5">
            <w:pPr>
              <w:jc w:val="center"/>
              <w:rPr>
                <w:b/>
                <w:bCs/>
                <w:sz w:val="20"/>
                <w:szCs w:val="20"/>
              </w:rPr>
            </w:pPr>
            <w:r>
              <w:rPr>
                <w:b/>
                <w:bCs/>
                <w:sz w:val="20"/>
                <w:szCs w:val="20"/>
              </w:rPr>
              <w:t>Metai</w:t>
            </w:r>
          </w:p>
        </w:tc>
        <w:tc>
          <w:tcPr>
            <w:tcW w:w="1740" w:type="dxa"/>
            <w:vMerge w:val="restart"/>
            <w:shd w:val="clear" w:color="auto" w:fill="C6D9F1" w:themeFill="text2" w:themeFillTint="33"/>
            <w:vAlign w:val="center"/>
          </w:tcPr>
          <w:p w14:paraId="4D792357" w14:textId="601D05B4" w:rsidR="00A873B5" w:rsidRPr="00A873B5" w:rsidRDefault="00A873B5" w:rsidP="00A873B5">
            <w:pPr>
              <w:jc w:val="center"/>
              <w:rPr>
                <w:b/>
                <w:bCs/>
                <w:sz w:val="20"/>
                <w:szCs w:val="20"/>
              </w:rPr>
            </w:pPr>
            <w:r>
              <w:rPr>
                <w:b/>
                <w:bCs/>
                <w:sz w:val="20"/>
                <w:szCs w:val="20"/>
              </w:rPr>
              <w:t>Kelio atkarpa</w:t>
            </w:r>
          </w:p>
        </w:tc>
        <w:tc>
          <w:tcPr>
            <w:tcW w:w="6976" w:type="dxa"/>
            <w:gridSpan w:val="6"/>
            <w:shd w:val="clear" w:color="auto" w:fill="C6D9F1" w:themeFill="text2" w:themeFillTint="33"/>
            <w:vAlign w:val="center"/>
          </w:tcPr>
          <w:p w14:paraId="6CDFA5FE" w14:textId="3A32E49D" w:rsidR="00A873B5" w:rsidRPr="00F95052" w:rsidRDefault="00A873B5" w:rsidP="00E643F4">
            <w:pPr>
              <w:jc w:val="center"/>
              <w:rPr>
                <w:b/>
                <w:bCs/>
                <w:sz w:val="20"/>
                <w:szCs w:val="20"/>
              </w:rPr>
            </w:pPr>
            <w:r>
              <w:rPr>
                <w:b/>
                <w:bCs/>
                <w:sz w:val="20"/>
                <w:szCs w:val="20"/>
              </w:rPr>
              <w:t>Teršalų emisijos</w:t>
            </w:r>
          </w:p>
        </w:tc>
      </w:tr>
      <w:tr w:rsidR="00A873B5" w:rsidRPr="00F95052" w14:paraId="02D4028E" w14:textId="77777777" w:rsidTr="00A873B5">
        <w:trPr>
          <w:trHeight w:val="20"/>
        </w:trPr>
        <w:tc>
          <w:tcPr>
            <w:tcW w:w="782" w:type="dxa"/>
            <w:vMerge/>
            <w:shd w:val="clear" w:color="auto" w:fill="C6D9F1" w:themeFill="text2" w:themeFillTint="33"/>
            <w:vAlign w:val="center"/>
          </w:tcPr>
          <w:p w14:paraId="444A58EF" w14:textId="77777777" w:rsidR="00A873B5" w:rsidRPr="00F95052" w:rsidRDefault="00A873B5" w:rsidP="00E643F4">
            <w:pPr>
              <w:ind w:left="6" w:firstLine="540"/>
              <w:jc w:val="center"/>
              <w:rPr>
                <w:b/>
                <w:bCs/>
                <w:sz w:val="20"/>
                <w:szCs w:val="20"/>
              </w:rPr>
            </w:pPr>
          </w:p>
        </w:tc>
        <w:tc>
          <w:tcPr>
            <w:tcW w:w="1740" w:type="dxa"/>
            <w:vMerge/>
            <w:shd w:val="clear" w:color="auto" w:fill="C6D9F1" w:themeFill="text2" w:themeFillTint="33"/>
            <w:vAlign w:val="center"/>
          </w:tcPr>
          <w:p w14:paraId="254098CE" w14:textId="77777777" w:rsidR="00A873B5" w:rsidRPr="00F95052" w:rsidRDefault="00A873B5" w:rsidP="00E643F4">
            <w:pPr>
              <w:ind w:left="6" w:firstLine="540"/>
              <w:jc w:val="center"/>
              <w:rPr>
                <w:b/>
                <w:bCs/>
                <w:sz w:val="20"/>
                <w:szCs w:val="20"/>
              </w:rPr>
            </w:pPr>
          </w:p>
        </w:tc>
        <w:tc>
          <w:tcPr>
            <w:tcW w:w="1162" w:type="dxa"/>
            <w:shd w:val="clear" w:color="auto" w:fill="C6D9F1" w:themeFill="text2" w:themeFillTint="33"/>
            <w:vAlign w:val="center"/>
          </w:tcPr>
          <w:p w14:paraId="7342934D" w14:textId="36F30CD8" w:rsidR="00A873B5" w:rsidRPr="00A873B5" w:rsidRDefault="00A873B5" w:rsidP="005E14E2">
            <w:pPr>
              <w:ind w:left="-108" w:right="-156"/>
              <w:jc w:val="center"/>
              <w:rPr>
                <w:b/>
                <w:bCs/>
                <w:sz w:val="18"/>
                <w:szCs w:val="18"/>
              </w:rPr>
            </w:pPr>
            <w:r w:rsidRPr="00A873B5">
              <w:rPr>
                <w:b/>
                <w:bCs/>
                <w:sz w:val="18"/>
                <w:szCs w:val="18"/>
              </w:rPr>
              <w:t>CO, t/per metus</w:t>
            </w:r>
          </w:p>
        </w:tc>
        <w:tc>
          <w:tcPr>
            <w:tcW w:w="1163" w:type="dxa"/>
            <w:shd w:val="clear" w:color="auto" w:fill="C6D9F1" w:themeFill="text2" w:themeFillTint="33"/>
            <w:vAlign w:val="center"/>
          </w:tcPr>
          <w:p w14:paraId="5C19DFF1" w14:textId="77777777" w:rsidR="00A873B5" w:rsidRPr="00A873B5" w:rsidRDefault="00A873B5" w:rsidP="005E14E2">
            <w:pPr>
              <w:ind w:hanging="107"/>
              <w:jc w:val="center"/>
              <w:rPr>
                <w:b/>
                <w:bCs/>
                <w:sz w:val="18"/>
                <w:szCs w:val="18"/>
              </w:rPr>
            </w:pPr>
            <w:r w:rsidRPr="00A873B5">
              <w:rPr>
                <w:b/>
                <w:bCs/>
                <w:sz w:val="18"/>
                <w:szCs w:val="18"/>
              </w:rPr>
              <w:t>LOJ, t/per metus</w:t>
            </w:r>
          </w:p>
        </w:tc>
        <w:tc>
          <w:tcPr>
            <w:tcW w:w="1163" w:type="dxa"/>
            <w:shd w:val="clear" w:color="auto" w:fill="C6D9F1" w:themeFill="text2" w:themeFillTint="33"/>
            <w:vAlign w:val="center"/>
          </w:tcPr>
          <w:p w14:paraId="67B0FAD6" w14:textId="77777777" w:rsidR="00A873B5" w:rsidRPr="00A873B5" w:rsidRDefault="00A873B5" w:rsidP="005E14E2">
            <w:pPr>
              <w:jc w:val="center"/>
              <w:rPr>
                <w:b/>
                <w:bCs/>
                <w:sz w:val="18"/>
                <w:szCs w:val="18"/>
              </w:rPr>
            </w:pPr>
            <w:r w:rsidRPr="00A873B5">
              <w:rPr>
                <w:b/>
                <w:bCs/>
                <w:sz w:val="18"/>
                <w:szCs w:val="18"/>
              </w:rPr>
              <w:t>NO</w:t>
            </w:r>
            <w:r w:rsidRPr="00A873B5">
              <w:rPr>
                <w:b/>
                <w:bCs/>
                <w:sz w:val="18"/>
                <w:szCs w:val="18"/>
                <w:vertAlign w:val="subscript"/>
              </w:rPr>
              <w:t>x</w:t>
            </w:r>
            <w:r w:rsidRPr="00A873B5">
              <w:rPr>
                <w:b/>
                <w:bCs/>
                <w:sz w:val="18"/>
                <w:szCs w:val="18"/>
              </w:rPr>
              <w:t>, t/per metus</w:t>
            </w:r>
          </w:p>
        </w:tc>
        <w:tc>
          <w:tcPr>
            <w:tcW w:w="1162" w:type="dxa"/>
            <w:shd w:val="clear" w:color="auto" w:fill="C6D9F1" w:themeFill="text2" w:themeFillTint="33"/>
            <w:vAlign w:val="center"/>
          </w:tcPr>
          <w:p w14:paraId="0B93DF3A" w14:textId="77777777" w:rsidR="00A873B5" w:rsidRPr="00A873B5" w:rsidRDefault="00A873B5" w:rsidP="005E14E2">
            <w:pPr>
              <w:jc w:val="center"/>
              <w:rPr>
                <w:b/>
                <w:bCs/>
                <w:sz w:val="18"/>
                <w:szCs w:val="18"/>
              </w:rPr>
            </w:pPr>
            <w:r w:rsidRPr="00A873B5">
              <w:rPr>
                <w:b/>
                <w:bCs/>
                <w:sz w:val="18"/>
                <w:szCs w:val="18"/>
              </w:rPr>
              <w:t>KD</w:t>
            </w:r>
            <w:r w:rsidRPr="00A873B5">
              <w:rPr>
                <w:b/>
                <w:bCs/>
                <w:sz w:val="18"/>
                <w:szCs w:val="18"/>
                <w:vertAlign w:val="subscript"/>
              </w:rPr>
              <w:t>10</w:t>
            </w:r>
            <w:r w:rsidRPr="00A873B5">
              <w:rPr>
                <w:b/>
                <w:bCs/>
                <w:sz w:val="18"/>
                <w:szCs w:val="18"/>
              </w:rPr>
              <w:t>, t/per metus</w:t>
            </w:r>
          </w:p>
        </w:tc>
        <w:tc>
          <w:tcPr>
            <w:tcW w:w="1163" w:type="dxa"/>
            <w:shd w:val="clear" w:color="auto" w:fill="C6D9F1" w:themeFill="text2" w:themeFillTint="33"/>
            <w:vAlign w:val="center"/>
          </w:tcPr>
          <w:p w14:paraId="42E774BC" w14:textId="77777777" w:rsidR="00A873B5" w:rsidRPr="00A873B5" w:rsidRDefault="00A873B5" w:rsidP="00A873B5">
            <w:pPr>
              <w:ind w:left="-50" w:right="-137"/>
              <w:jc w:val="center"/>
              <w:rPr>
                <w:b/>
                <w:bCs/>
                <w:sz w:val="18"/>
                <w:szCs w:val="18"/>
              </w:rPr>
            </w:pPr>
            <w:r w:rsidRPr="00A873B5">
              <w:rPr>
                <w:b/>
                <w:bCs/>
                <w:sz w:val="18"/>
                <w:szCs w:val="18"/>
              </w:rPr>
              <w:t>KD</w:t>
            </w:r>
            <w:r w:rsidRPr="00A873B5">
              <w:rPr>
                <w:b/>
                <w:bCs/>
                <w:sz w:val="18"/>
                <w:szCs w:val="18"/>
                <w:vertAlign w:val="subscript"/>
              </w:rPr>
              <w:t>2,5</w:t>
            </w:r>
            <w:r w:rsidRPr="00A873B5">
              <w:rPr>
                <w:b/>
                <w:bCs/>
                <w:sz w:val="18"/>
                <w:szCs w:val="18"/>
              </w:rPr>
              <w:t>, t/per metus</w:t>
            </w:r>
          </w:p>
        </w:tc>
        <w:tc>
          <w:tcPr>
            <w:tcW w:w="1163" w:type="dxa"/>
            <w:shd w:val="clear" w:color="auto" w:fill="C6D9F1" w:themeFill="text2" w:themeFillTint="33"/>
            <w:vAlign w:val="center"/>
          </w:tcPr>
          <w:p w14:paraId="447620C5" w14:textId="77777777" w:rsidR="00A873B5" w:rsidRPr="00A873B5" w:rsidRDefault="00A873B5" w:rsidP="005E14E2">
            <w:pPr>
              <w:jc w:val="center"/>
              <w:rPr>
                <w:b/>
                <w:bCs/>
                <w:sz w:val="18"/>
                <w:szCs w:val="18"/>
              </w:rPr>
            </w:pPr>
            <w:r w:rsidRPr="00A873B5">
              <w:rPr>
                <w:b/>
                <w:bCs/>
                <w:sz w:val="18"/>
                <w:szCs w:val="18"/>
              </w:rPr>
              <w:t>CO</w:t>
            </w:r>
            <w:r w:rsidRPr="00A873B5">
              <w:rPr>
                <w:b/>
                <w:bCs/>
                <w:sz w:val="18"/>
                <w:szCs w:val="18"/>
                <w:vertAlign w:val="subscript"/>
              </w:rPr>
              <w:t>2</w:t>
            </w:r>
            <w:r w:rsidRPr="00A873B5">
              <w:rPr>
                <w:b/>
                <w:bCs/>
                <w:sz w:val="18"/>
                <w:szCs w:val="18"/>
              </w:rPr>
              <w:t>, tūkst. t/per metus</w:t>
            </w:r>
          </w:p>
        </w:tc>
      </w:tr>
      <w:tr w:rsidR="00474700" w:rsidRPr="00F95052" w14:paraId="49E6149E" w14:textId="77777777" w:rsidTr="00174216">
        <w:trPr>
          <w:trHeight w:val="20"/>
        </w:trPr>
        <w:tc>
          <w:tcPr>
            <w:tcW w:w="782" w:type="dxa"/>
            <w:vMerge w:val="restart"/>
            <w:vAlign w:val="center"/>
          </w:tcPr>
          <w:p w14:paraId="1A72C506" w14:textId="77777777" w:rsidR="00474700" w:rsidRPr="00F95052" w:rsidRDefault="00474700" w:rsidP="00AE1552">
            <w:pPr>
              <w:ind w:left="6" w:hanging="6"/>
              <w:rPr>
                <w:bCs/>
                <w:sz w:val="20"/>
                <w:szCs w:val="20"/>
              </w:rPr>
            </w:pPr>
            <w:r>
              <w:rPr>
                <w:bCs/>
                <w:sz w:val="20"/>
                <w:szCs w:val="20"/>
              </w:rPr>
              <w:t>2015</w:t>
            </w:r>
          </w:p>
        </w:tc>
        <w:tc>
          <w:tcPr>
            <w:tcW w:w="1740" w:type="dxa"/>
            <w:vAlign w:val="center"/>
          </w:tcPr>
          <w:p w14:paraId="609B3F46" w14:textId="4F950F70" w:rsidR="00474700" w:rsidRPr="00F95052" w:rsidRDefault="00474700" w:rsidP="00A873B5">
            <w:pPr>
              <w:rPr>
                <w:bCs/>
                <w:sz w:val="20"/>
                <w:szCs w:val="20"/>
              </w:rPr>
            </w:pPr>
            <w:r w:rsidRPr="00F43C41">
              <w:rPr>
                <w:bCs/>
                <w:sz w:val="20"/>
                <w:szCs w:val="20"/>
              </w:rPr>
              <w:t>64,00-69,82</w:t>
            </w:r>
          </w:p>
        </w:tc>
        <w:tc>
          <w:tcPr>
            <w:tcW w:w="1162" w:type="dxa"/>
            <w:vAlign w:val="center"/>
          </w:tcPr>
          <w:p w14:paraId="3FFD3CF1" w14:textId="0C4DC5F6" w:rsidR="00474700" w:rsidRPr="00F95052" w:rsidRDefault="00474700" w:rsidP="005E14E2">
            <w:pPr>
              <w:ind w:left="6" w:hanging="6"/>
              <w:jc w:val="center"/>
              <w:rPr>
                <w:bCs/>
                <w:sz w:val="20"/>
                <w:szCs w:val="20"/>
              </w:rPr>
            </w:pPr>
            <w:r w:rsidRPr="00474700">
              <w:rPr>
                <w:sz w:val="20"/>
                <w:szCs w:val="20"/>
              </w:rPr>
              <w:t>5</w:t>
            </w:r>
            <w:r>
              <w:rPr>
                <w:sz w:val="20"/>
                <w:szCs w:val="20"/>
              </w:rPr>
              <w:t>,</w:t>
            </w:r>
            <w:r w:rsidRPr="00474700">
              <w:rPr>
                <w:sz w:val="20"/>
                <w:szCs w:val="20"/>
              </w:rPr>
              <w:t>386</w:t>
            </w:r>
          </w:p>
        </w:tc>
        <w:tc>
          <w:tcPr>
            <w:tcW w:w="1163" w:type="dxa"/>
            <w:vAlign w:val="center"/>
          </w:tcPr>
          <w:p w14:paraId="7117B826" w14:textId="553916F1" w:rsidR="00474700" w:rsidRPr="00F95052" w:rsidRDefault="00474700" w:rsidP="005E14E2">
            <w:pPr>
              <w:ind w:left="6" w:hanging="6"/>
              <w:jc w:val="center"/>
              <w:rPr>
                <w:bCs/>
                <w:sz w:val="20"/>
                <w:szCs w:val="20"/>
              </w:rPr>
            </w:pPr>
            <w:r>
              <w:rPr>
                <w:sz w:val="20"/>
                <w:szCs w:val="20"/>
              </w:rPr>
              <w:t>0,</w:t>
            </w:r>
            <w:r w:rsidRPr="00474700">
              <w:rPr>
                <w:sz w:val="20"/>
                <w:szCs w:val="20"/>
              </w:rPr>
              <w:t>950</w:t>
            </w:r>
          </w:p>
        </w:tc>
        <w:tc>
          <w:tcPr>
            <w:tcW w:w="1163" w:type="dxa"/>
            <w:vAlign w:val="center"/>
          </w:tcPr>
          <w:p w14:paraId="36007866" w14:textId="7E71009C" w:rsidR="00474700" w:rsidRPr="00F95052" w:rsidRDefault="00474700" w:rsidP="005E14E2">
            <w:pPr>
              <w:ind w:left="6" w:hanging="6"/>
              <w:jc w:val="center"/>
              <w:rPr>
                <w:bCs/>
                <w:sz w:val="20"/>
                <w:szCs w:val="20"/>
              </w:rPr>
            </w:pPr>
            <w:r>
              <w:rPr>
                <w:sz w:val="20"/>
                <w:szCs w:val="20"/>
              </w:rPr>
              <w:t>5,</w:t>
            </w:r>
            <w:r w:rsidRPr="00474700">
              <w:rPr>
                <w:sz w:val="20"/>
                <w:szCs w:val="20"/>
              </w:rPr>
              <w:t>386</w:t>
            </w:r>
          </w:p>
        </w:tc>
        <w:tc>
          <w:tcPr>
            <w:tcW w:w="1162" w:type="dxa"/>
            <w:vAlign w:val="center"/>
          </w:tcPr>
          <w:p w14:paraId="4B17BECA" w14:textId="4CD3DDD6" w:rsidR="00474700" w:rsidRPr="00F95052" w:rsidRDefault="00474700" w:rsidP="005E14E2">
            <w:pPr>
              <w:ind w:left="6" w:hanging="6"/>
              <w:jc w:val="center"/>
              <w:rPr>
                <w:bCs/>
                <w:sz w:val="20"/>
                <w:szCs w:val="20"/>
              </w:rPr>
            </w:pPr>
            <w:r>
              <w:rPr>
                <w:sz w:val="20"/>
                <w:szCs w:val="20"/>
              </w:rPr>
              <w:t>0,</w:t>
            </w:r>
            <w:r w:rsidRPr="00474700">
              <w:rPr>
                <w:sz w:val="20"/>
                <w:szCs w:val="20"/>
              </w:rPr>
              <w:t>114</w:t>
            </w:r>
          </w:p>
        </w:tc>
        <w:tc>
          <w:tcPr>
            <w:tcW w:w="1163" w:type="dxa"/>
            <w:vAlign w:val="bottom"/>
          </w:tcPr>
          <w:p w14:paraId="68FF2E23" w14:textId="206EDEAC" w:rsidR="00474700" w:rsidRPr="00474700" w:rsidRDefault="00474700" w:rsidP="005E14E2">
            <w:pPr>
              <w:ind w:left="6" w:hanging="6"/>
              <w:jc w:val="center"/>
              <w:rPr>
                <w:bCs/>
                <w:sz w:val="20"/>
                <w:szCs w:val="20"/>
              </w:rPr>
            </w:pPr>
            <w:r w:rsidRPr="00474700">
              <w:rPr>
                <w:color w:val="000000"/>
                <w:sz w:val="20"/>
                <w:szCs w:val="20"/>
              </w:rPr>
              <w:t>0,10</w:t>
            </w:r>
          </w:p>
        </w:tc>
        <w:tc>
          <w:tcPr>
            <w:tcW w:w="1163" w:type="dxa"/>
            <w:vAlign w:val="bottom"/>
          </w:tcPr>
          <w:p w14:paraId="2099DDFE" w14:textId="20FD328F" w:rsidR="00474700" w:rsidRPr="0021440F" w:rsidRDefault="00474700" w:rsidP="00E643F4">
            <w:pPr>
              <w:ind w:left="6" w:hanging="6"/>
              <w:jc w:val="center"/>
              <w:rPr>
                <w:bCs/>
                <w:sz w:val="20"/>
                <w:szCs w:val="20"/>
              </w:rPr>
            </w:pPr>
            <w:r w:rsidRPr="0021440F">
              <w:rPr>
                <w:color w:val="000000"/>
                <w:sz w:val="20"/>
                <w:szCs w:val="20"/>
              </w:rPr>
              <w:t>1</w:t>
            </w:r>
            <w:r w:rsidR="0021440F">
              <w:rPr>
                <w:color w:val="000000"/>
                <w:sz w:val="20"/>
                <w:szCs w:val="20"/>
              </w:rPr>
              <w:t>,</w:t>
            </w:r>
            <w:r w:rsidRPr="0021440F">
              <w:rPr>
                <w:color w:val="000000"/>
                <w:sz w:val="20"/>
                <w:szCs w:val="20"/>
              </w:rPr>
              <w:t>936</w:t>
            </w:r>
          </w:p>
        </w:tc>
      </w:tr>
      <w:tr w:rsidR="00474700" w:rsidRPr="00F95052" w14:paraId="5EEE4BA6" w14:textId="77777777" w:rsidTr="00174216">
        <w:trPr>
          <w:trHeight w:val="20"/>
        </w:trPr>
        <w:tc>
          <w:tcPr>
            <w:tcW w:w="782" w:type="dxa"/>
            <w:vMerge/>
            <w:vAlign w:val="center"/>
          </w:tcPr>
          <w:p w14:paraId="4B15FF11" w14:textId="77777777" w:rsidR="00474700" w:rsidRDefault="00474700" w:rsidP="00AE1552">
            <w:pPr>
              <w:ind w:left="6" w:hanging="6"/>
              <w:rPr>
                <w:bCs/>
                <w:sz w:val="20"/>
                <w:szCs w:val="20"/>
              </w:rPr>
            </w:pPr>
          </w:p>
        </w:tc>
        <w:tc>
          <w:tcPr>
            <w:tcW w:w="1740" w:type="dxa"/>
            <w:vAlign w:val="center"/>
          </w:tcPr>
          <w:p w14:paraId="7B113F38" w14:textId="247E208B" w:rsidR="00474700" w:rsidRDefault="00474700" w:rsidP="00AE1552">
            <w:pPr>
              <w:ind w:left="6" w:hanging="6"/>
              <w:rPr>
                <w:bCs/>
                <w:sz w:val="20"/>
                <w:szCs w:val="20"/>
              </w:rPr>
            </w:pPr>
            <w:r w:rsidRPr="00F43C41">
              <w:rPr>
                <w:bCs/>
                <w:sz w:val="20"/>
                <w:szCs w:val="20"/>
              </w:rPr>
              <w:t>69,82−70,63</w:t>
            </w:r>
          </w:p>
        </w:tc>
        <w:tc>
          <w:tcPr>
            <w:tcW w:w="1162" w:type="dxa"/>
            <w:vAlign w:val="center"/>
          </w:tcPr>
          <w:p w14:paraId="25E70532" w14:textId="1EB038C6" w:rsidR="00474700" w:rsidRDefault="00474700" w:rsidP="005E14E2">
            <w:pPr>
              <w:ind w:left="6" w:hanging="6"/>
              <w:jc w:val="center"/>
              <w:rPr>
                <w:bCs/>
                <w:sz w:val="20"/>
                <w:szCs w:val="20"/>
              </w:rPr>
            </w:pPr>
            <w:r>
              <w:rPr>
                <w:sz w:val="20"/>
                <w:szCs w:val="20"/>
              </w:rPr>
              <w:t>0,</w:t>
            </w:r>
            <w:r w:rsidRPr="00474700">
              <w:rPr>
                <w:sz w:val="20"/>
                <w:szCs w:val="20"/>
              </w:rPr>
              <w:t>815</w:t>
            </w:r>
          </w:p>
        </w:tc>
        <w:tc>
          <w:tcPr>
            <w:tcW w:w="1163" w:type="dxa"/>
            <w:vAlign w:val="center"/>
          </w:tcPr>
          <w:p w14:paraId="2ABF16B9" w14:textId="0A320714" w:rsidR="00474700" w:rsidRDefault="00474700" w:rsidP="005E14E2">
            <w:pPr>
              <w:ind w:left="6" w:hanging="6"/>
              <w:jc w:val="center"/>
              <w:rPr>
                <w:bCs/>
                <w:sz w:val="20"/>
                <w:szCs w:val="20"/>
              </w:rPr>
            </w:pPr>
            <w:r>
              <w:rPr>
                <w:sz w:val="20"/>
                <w:szCs w:val="20"/>
              </w:rPr>
              <w:t>0,</w:t>
            </w:r>
            <w:r w:rsidRPr="00474700">
              <w:rPr>
                <w:sz w:val="20"/>
                <w:szCs w:val="20"/>
              </w:rPr>
              <w:t>144</w:t>
            </w:r>
          </w:p>
        </w:tc>
        <w:tc>
          <w:tcPr>
            <w:tcW w:w="1163" w:type="dxa"/>
            <w:vAlign w:val="center"/>
          </w:tcPr>
          <w:p w14:paraId="7FD77C96" w14:textId="50314F57" w:rsidR="00474700" w:rsidRDefault="00474700" w:rsidP="005E14E2">
            <w:pPr>
              <w:ind w:left="6" w:hanging="6"/>
              <w:jc w:val="center"/>
              <w:rPr>
                <w:bCs/>
                <w:sz w:val="20"/>
                <w:szCs w:val="20"/>
              </w:rPr>
            </w:pPr>
            <w:r>
              <w:rPr>
                <w:sz w:val="20"/>
                <w:szCs w:val="20"/>
              </w:rPr>
              <w:t>0,</w:t>
            </w:r>
            <w:r w:rsidRPr="00474700">
              <w:rPr>
                <w:sz w:val="20"/>
                <w:szCs w:val="20"/>
              </w:rPr>
              <w:t>748</w:t>
            </w:r>
          </w:p>
        </w:tc>
        <w:tc>
          <w:tcPr>
            <w:tcW w:w="1162" w:type="dxa"/>
            <w:vAlign w:val="center"/>
          </w:tcPr>
          <w:p w14:paraId="08D38E57" w14:textId="441E0E58" w:rsidR="00474700" w:rsidRDefault="00474700" w:rsidP="005E14E2">
            <w:pPr>
              <w:ind w:left="6" w:hanging="6"/>
              <w:jc w:val="center"/>
              <w:rPr>
                <w:bCs/>
                <w:sz w:val="20"/>
                <w:szCs w:val="20"/>
              </w:rPr>
            </w:pPr>
            <w:r>
              <w:rPr>
                <w:sz w:val="20"/>
                <w:szCs w:val="20"/>
              </w:rPr>
              <w:t>0,</w:t>
            </w:r>
            <w:r w:rsidR="0021440F">
              <w:rPr>
                <w:sz w:val="20"/>
                <w:szCs w:val="20"/>
              </w:rPr>
              <w:t>0</w:t>
            </w:r>
            <w:r w:rsidRPr="00474700">
              <w:rPr>
                <w:sz w:val="20"/>
                <w:szCs w:val="20"/>
              </w:rPr>
              <w:t>16</w:t>
            </w:r>
          </w:p>
        </w:tc>
        <w:tc>
          <w:tcPr>
            <w:tcW w:w="1163" w:type="dxa"/>
            <w:vAlign w:val="bottom"/>
          </w:tcPr>
          <w:p w14:paraId="37085F38" w14:textId="302CBFD6" w:rsidR="00474700" w:rsidRPr="00474700" w:rsidRDefault="00474700" w:rsidP="005E14E2">
            <w:pPr>
              <w:ind w:left="6" w:hanging="6"/>
              <w:jc w:val="center"/>
              <w:rPr>
                <w:bCs/>
                <w:sz w:val="20"/>
                <w:szCs w:val="20"/>
              </w:rPr>
            </w:pPr>
            <w:r w:rsidRPr="00474700">
              <w:rPr>
                <w:color w:val="000000"/>
                <w:sz w:val="20"/>
                <w:szCs w:val="20"/>
              </w:rPr>
              <w:t>0,</w:t>
            </w:r>
            <w:r w:rsidR="0021440F">
              <w:rPr>
                <w:color w:val="000000"/>
                <w:sz w:val="20"/>
                <w:szCs w:val="20"/>
              </w:rPr>
              <w:t>0</w:t>
            </w:r>
            <w:r w:rsidRPr="00474700">
              <w:rPr>
                <w:color w:val="000000"/>
                <w:sz w:val="20"/>
                <w:szCs w:val="20"/>
              </w:rPr>
              <w:t>14</w:t>
            </w:r>
          </w:p>
        </w:tc>
        <w:tc>
          <w:tcPr>
            <w:tcW w:w="1163" w:type="dxa"/>
            <w:vAlign w:val="bottom"/>
          </w:tcPr>
          <w:p w14:paraId="5739C959" w14:textId="2C894F9F" w:rsidR="00474700" w:rsidRPr="0021440F" w:rsidRDefault="0021440F" w:rsidP="00E643F4">
            <w:pPr>
              <w:ind w:left="6" w:hanging="6"/>
              <w:jc w:val="center"/>
              <w:rPr>
                <w:bCs/>
                <w:sz w:val="20"/>
                <w:szCs w:val="20"/>
              </w:rPr>
            </w:pPr>
            <w:r>
              <w:rPr>
                <w:color w:val="000000"/>
                <w:sz w:val="20"/>
                <w:szCs w:val="20"/>
              </w:rPr>
              <w:t>0,</w:t>
            </w:r>
            <w:r w:rsidR="00474700" w:rsidRPr="0021440F">
              <w:rPr>
                <w:color w:val="000000"/>
                <w:sz w:val="20"/>
                <w:szCs w:val="20"/>
              </w:rPr>
              <w:t>264</w:t>
            </w:r>
          </w:p>
        </w:tc>
      </w:tr>
      <w:tr w:rsidR="00474700" w:rsidRPr="00F95052" w14:paraId="4781B416" w14:textId="77777777" w:rsidTr="00174216">
        <w:trPr>
          <w:trHeight w:val="20"/>
        </w:trPr>
        <w:tc>
          <w:tcPr>
            <w:tcW w:w="782" w:type="dxa"/>
            <w:vMerge/>
            <w:vAlign w:val="center"/>
          </w:tcPr>
          <w:p w14:paraId="7E62CB8B" w14:textId="41E820DA" w:rsidR="00474700" w:rsidRPr="00F95052" w:rsidRDefault="00474700" w:rsidP="00174216">
            <w:pPr>
              <w:ind w:left="6" w:hanging="6"/>
              <w:rPr>
                <w:bCs/>
                <w:sz w:val="20"/>
                <w:szCs w:val="20"/>
              </w:rPr>
            </w:pPr>
          </w:p>
        </w:tc>
        <w:tc>
          <w:tcPr>
            <w:tcW w:w="1740" w:type="dxa"/>
          </w:tcPr>
          <w:p w14:paraId="2F278B3C" w14:textId="15B33AB5" w:rsidR="00474700" w:rsidRPr="00F95052" w:rsidRDefault="00474700" w:rsidP="00174216">
            <w:pPr>
              <w:rPr>
                <w:bCs/>
                <w:sz w:val="20"/>
                <w:szCs w:val="20"/>
              </w:rPr>
            </w:pPr>
            <w:r w:rsidRPr="00F43C41">
              <w:rPr>
                <w:sz w:val="20"/>
                <w:szCs w:val="20"/>
              </w:rPr>
              <w:t>70,63−71,25</w:t>
            </w:r>
          </w:p>
        </w:tc>
        <w:tc>
          <w:tcPr>
            <w:tcW w:w="1162" w:type="dxa"/>
            <w:vAlign w:val="center"/>
          </w:tcPr>
          <w:p w14:paraId="1B153A77" w14:textId="697EC591" w:rsidR="00474700" w:rsidRPr="00F95052" w:rsidRDefault="00474700" w:rsidP="00174216">
            <w:pPr>
              <w:ind w:left="6" w:hanging="6"/>
              <w:jc w:val="center"/>
              <w:rPr>
                <w:bCs/>
                <w:sz w:val="20"/>
                <w:szCs w:val="20"/>
              </w:rPr>
            </w:pPr>
            <w:r>
              <w:rPr>
                <w:sz w:val="20"/>
                <w:szCs w:val="20"/>
              </w:rPr>
              <w:t>0,</w:t>
            </w:r>
            <w:r w:rsidRPr="00474700">
              <w:rPr>
                <w:sz w:val="20"/>
                <w:szCs w:val="20"/>
              </w:rPr>
              <w:t>574</w:t>
            </w:r>
          </w:p>
        </w:tc>
        <w:tc>
          <w:tcPr>
            <w:tcW w:w="1163" w:type="dxa"/>
            <w:vAlign w:val="center"/>
          </w:tcPr>
          <w:p w14:paraId="1870AD84" w14:textId="3C46307B" w:rsidR="00474700" w:rsidRPr="00F95052" w:rsidRDefault="00474700" w:rsidP="00174216">
            <w:pPr>
              <w:ind w:left="6" w:hanging="6"/>
              <w:jc w:val="center"/>
              <w:rPr>
                <w:bCs/>
                <w:sz w:val="20"/>
                <w:szCs w:val="20"/>
              </w:rPr>
            </w:pPr>
            <w:r>
              <w:rPr>
                <w:sz w:val="20"/>
                <w:szCs w:val="20"/>
              </w:rPr>
              <w:t>0,</w:t>
            </w:r>
            <w:r w:rsidRPr="00474700">
              <w:rPr>
                <w:sz w:val="20"/>
                <w:szCs w:val="20"/>
              </w:rPr>
              <w:t>101</w:t>
            </w:r>
          </w:p>
        </w:tc>
        <w:tc>
          <w:tcPr>
            <w:tcW w:w="1163" w:type="dxa"/>
            <w:vAlign w:val="center"/>
          </w:tcPr>
          <w:p w14:paraId="35BD62F7" w14:textId="0EBDA163" w:rsidR="00474700" w:rsidRPr="00F95052" w:rsidRDefault="00474700" w:rsidP="00174216">
            <w:pPr>
              <w:ind w:left="6" w:hanging="6"/>
              <w:jc w:val="center"/>
              <w:rPr>
                <w:bCs/>
                <w:sz w:val="20"/>
                <w:szCs w:val="20"/>
              </w:rPr>
            </w:pPr>
            <w:r>
              <w:rPr>
                <w:sz w:val="20"/>
                <w:szCs w:val="20"/>
              </w:rPr>
              <w:t>0,</w:t>
            </w:r>
            <w:r w:rsidRPr="00474700">
              <w:rPr>
                <w:sz w:val="20"/>
                <w:szCs w:val="20"/>
              </w:rPr>
              <w:t>574</w:t>
            </w:r>
          </w:p>
        </w:tc>
        <w:tc>
          <w:tcPr>
            <w:tcW w:w="1162" w:type="dxa"/>
            <w:vAlign w:val="center"/>
          </w:tcPr>
          <w:p w14:paraId="3D8A788B" w14:textId="501915EB" w:rsidR="00474700" w:rsidRPr="00F95052" w:rsidRDefault="00474700" w:rsidP="00174216">
            <w:pPr>
              <w:ind w:left="6" w:hanging="6"/>
              <w:jc w:val="center"/>
              <w:rPr>
                <w:bCs/>
                <w:sz w:val="20"/>
                <w:szCs w:val="20"/>
              </w:rPr>
            </w:pPr>
            <w:r>
              <w:rPr>
                <w:sz w:val="20"/>
                <w:szCs w:val="20"/>
              </w:rPr>
              <w:t>0,</w:t>
            </w:r>
            <w:r w:rsidR="0021440F">
              <w:rPr>
                <w:sz w:val="20"/>
                <w:szCs w:val="20"/>
              </w:rPr>
              <w:t>0</w:t>
            </w:r>
            <w:r w:rsidRPr="00474700">
              <w:rPr>
                <w:sz w:val="20"/>
                <w:szCs w:val="20"/>
              </w:rPr>
              <w:t>12</w:t>
            </w:r>
          </w:p>
        </w:tc>
        <w:tc>
          <w:tcPr>
            <w:tcW w:w="1163" w:type="dxa"/>
            <w:vAlign w:val="bottom"/>
          </w:tcPr>
          <w:p w14:paraId="043F4C09" w14:textId="3FC837F4" w:rsidR="00474700" w:rsidRPr="00474700" w:rsidRDefault="00474700" w:rsidP="00174216">
            <w:pPr>
              <w:ind w:left="6" w:hanging="6"/>
              <w:jc w:val="center"/>
              <w:rPr>
                <w:bCs/>
                <w:sz w:val="20"/>
                <w:szCs w:val="20"/>
              </w:rPr>
            </w:pPr>
            <w:r w:rsidRPr="00474700">
              <w:rPr>
                <w:color w:val="000000"/>
                <w:sz w:val="20"/>
                <w:szCs w:val="20"/>
              </w:rPr>
              <w:t>0,</w:t>
            </w:r>
            <w:r w:rsidR="0021440F">
              <w:rPr>
                <w:color w:val="000000"/>
                <w:sz w:val="20"/>
                <w:szCs w:val="20"/>
              </w:rPr>
              <w:t>0</w:t>
            </w:r>
            <w:r w:rsidRPr="00474700">
              <w:rPr>
                <w:color w:val="000000"/>
                <w:sz w:val="20"/>
                <w:szCs w:val="20"/>
              </w:rPr>
              <w:t>11</w:t>
            </w:r>
          </w:p>
        </w:tc>
        <w:tc>
          <w:tcPr>
            <w:tcW w:w="1163" w:type="dxa"/>
            <w:vAlign w:val="bottom"/>
          </w:tcPr>
          <w:p w14:paraId="0B549917" w14:textId="2AC05F07" w:rsidR="00474700" w:rsidRPr="0021440F" w:rsidRDefault="0021440F" w:rsidP="00174216">
            <w:pPr>
              <w:ind w:left="6" w:hanging="6"/>
              <w:jc w:val="center"/>
              <w:rPr>
                <w:bCs/>
                <w:sz w:val="20"/>
                <w:szCs w:val="20"/>
              </w:rPr>
            </w:pPr>
            <w:r>
              <w:rPr>
                <w:color w:val="000000"/>
                <w:sz w:val="20"/>
                <w:szCs w:val="20"/>
              </w:rPr>
              <w:t>0,</w:t>
            </w:r>
            <w:r w:rsidR="00474700" w:rsidRPr="0021440F">
              <w:rPr>
                <w:color w:val="000000"/>
                <w:sz w:val="20"/>
                <w:szCs w:val="20"/>
              </w:rPr>
              <w:t>205</w:t>
            </w:r>
          </w:p>
        </w:tc>
      </w:tr>
      <w:tr w:rsidR="00474700" w:rsidRPr="00F95052" w14:paraId="064C8DCA" w14:textId="77777777" w:rsidTr="00174216">
        <w:trPr>
          <w:trHeight w:val="20"/>
        </w:trPr>
        <w:tc>
          <w:tcPr>
            <w:tcW w:w="782" w:type="dxa"/>
            <w:vMerge/>
            <w:vAlign w:val="center"/>
          </w:tcPr>
          <w:p w14:paraId="55E69AB0" w14:textId="77777777" w:rsidR="00474700" w:rsidRDefault="00474700" w:rsidP="00174216">
            <w:pPr>
              <w:ind w:left="6" w:hanging="6"/>
              <w:rPr>
                <w:bCs/>
                <w:sz w:val="20"/>
                <w:szCs w:val="20"/>
              </w:rPr>
            </w:pPr>
          </w:p>
        </w:tc>
        <w:tc>
          <w:tcPr>
            <w:tcW w:w="1740" w:type="dxa"/>
          </w:tcPr>
          <w:p w14:paraId="0AC944F5" w14:textId="17DFECCD" w:rsidR="00474700" w:rsidRDefault="00474700" w:rsidP="00174216">
            <w:pPr>
              <w:ind w:left="6" w:hanging="6"/>
              <w:rPr>
                <w:bCs/>
                <w:sz w:val="20"/>
                <w:szCs w:val="20"/>
              </w:rPr>
            </w:pPr>
            <w:r w:rsidRPr="00F43C41">
              <w:rPr>
                <w:sz w:val="20"/>
                <w:szCs w:val="20"/>
              </w:rPr>
              <w:t>71,25−71,85</w:t>
            </w:r>
          </w:p>
        </w:tc>
        <w:tc>
          <w:tcPr>
            <w:tcW w:w="1162" w:type="dxa"/>
            <w:vAlign w:val="center"/>
          </w:tcPr>
          <w:p w14:paraId="66671782" w14:textId="3F6E2A03" w:rsidR="00474700" w:rsidRDefault="00474700" w:rsidP="00174216">
            <w:pPr>
              <w:ind w:left="6" w:hanging="6"/>
              <w:jc w:val="center"/>
              <w:rPr>
                <w:bCs/>
                <w:sz w:val="20"/>
                <w:szCs w:val="20"/>
              </w:rPr>
            </w:pPr>
            <w:r>
              <w:rPr>
                <w:sz w:val="20"/>
                <w:szCs w:val="20"/>
              </w:rPr>
              <w:t>0,</w:t>
            </w:r>
            <w:r w:rsidRPr="00474700">
              <w:rPr>
                <w:sz w:val="20"/>
                <w:szCs w:val="20"/>
              </w:rPr>
              <w:t>528</w:t>
            </w:r>
          </w:p>
        </w:tc>
        <w:tc>
          <w:tcPr>
            <w:tcW w:w="1163" w:type="dxa"/>
            <w:vAlign w:val="center"/>
          </w:tcPr>
          <w:p w14:paraId="1BFDD263" w14:textId="6BBEAA95" w:rsidR="00474700" w:rsidRDefault="00474700" w:rsidP="00174216">
            <w:pPr>
              <w:ind w:left="6" w:hanging="6"/>
              <w:jc w:val="center"/>
              <w:rPr>
                <w:bCs/>
                <w:sz w:val="20"/>
                <w:szCs w:val="20"/>
              </w:rPr>
            </w:pPr>
            <w:r>
              <w:rPr>
                <w:sz w:val="20"/>
                <w:szCs w:val="20"/>
              </w:rPr>
              <w:t>0,</w:t>
            </w:r>
            <w:r w:rsidRPr="00474700">
              <w:rPr>
                <w:sz w:val="20"/>
                <w:szCs w:val="20"/>
              </w:rPr>
              <w:t>92</w:t>
            </w:r>
          </w:p>
        </w:tc>
        <w:tc>
          <w:tcPr>
            <w:tcW w:w="1163" w:type="dxa"/>
            <w:vAlign w:val="center"/>
          </w:tcPr>
          <w:p w14:paraId="737CD29D" w14:textId="1BE51235" w:rsidR="00474700" w:rsidRDefault="00474700" w:rsidP="00174216">
            <w:pPr>
              <w:ind w:left="6" w:hanging="6"/>
              <w:jc w:val="center"/>
              <w:rPr>
                <w:bCs/>
                <w:sz w:val="20"/>
                <w:szCs w:val="20"/>
              </w:rPr>
            </w:pPr>
            <w:r>
              <w:rPr>
                <w:sz w:val="20"/>
                <w:szCs w:val="20"/>
              </w:rPr>
              <w:t>0,</w:t>
            </w:r>
            <w:r w:rsidRPr="00474700">
              <w:rPr>
                <w:sz w:val="20"/>
                <w:szCs w:val="20"/>
              </w:rPr>
              <w:t>571</w:t>
            </w:r>
          </w:p>
        </w:tc>
        <w:tc>
          <w:tcPr>
            <w:tcW w:w="1162" w:type="dxa"/>
            <w:vAlign w:val="center"/>
          </w:tcPr>
          <w:p w14:paraId="16A8C926" w14:textId="6D6AAAF1" w:rsidR="00474700" w:rsidRDefault="00474700" w:rsidP="00174216">
            <w:pPr>
              <w:ind w:left="6" w:hanging="6"/>
              <w:jc w:val="center"/>
              <w:rPr>
                <w:bCs/>
                <w:sz w:val="20"/>
                <w:szCs w:val="20"/>
              </w:rPr>
            </w:pPr>
            <w:r>
              <w:rPr>
                <w:sz w:val="20"/>
                <w:szCs w:val="20"/>
              </w:rPr>
              <w:t>0,</w:t>
            </w:r>
            <w:r w:rsidR="0021440F">
              <w:rPr>
                <w:sz w:val="20"/>
                <w:szCs w:val="20"/>
              </w:rPr>
              <w:t>0</w:t>
            </w:r>
            <w:r w:rsidRPr="00474700">
              <w:rPr>
                <w:sz w:val="20"/>
                <w:szCs w:val="20"/>
              </w:rPr>
              <w:t>12</w:t>
            </w:r>
          </w:p>
        </w:tc>
        <w:tc>
          <w:tcPr>
            <w:tcW w:w="1163" w:type="dxa"/>
            <w:vAlign w:val="bottom"/>
          </w:tcPr>
          <w:p w14:paraId="643970DF" w14:textId="7F1762DB" w:rsidR="00474700" w:rsidRPr="00474700" w:rsidRDefault="00474700" w:rsidP="00174216">
            <w:pPr>
              <w:ind w:left="6" w:hanging="6"/>
              <w:jc w:val="center"/>
              <w:rPr>
                <w:bCs/>
                <w:sz w:val="20"/>
                <w:szCs w:val="20"/>
              </w:rPr>
            </w:pPr>
            <w:r w:rsidRPr="00474700">
              <w:rPr>
                <w:color w:val="000000"/>
                <w:sz w:val="20"/>
                <w:szCs w:val="20"/>
              </w:rPr>
              <w:t>0,</w:t>
            </w:r>
            <w:r w:rsidR="0021440F">
              <w:rPr>
                <w:color w:val="000000"/>
                <w:sz w:val="20"/>
                <w:szCs w:val="20"/>
              </w:rPr>
              <w:t>0</w:t>
            </w:r>
            <w:r w:rsidRPr="00474700">
              <w:rPr>
                <w:color w:val="000000"/>
                <w:sz w:val="20"/>
                <w:szCs w:val="20"/>
              </w:rPr>
              <w:t>11</w:t>
            </w:r>
          </w:p>
        </w:tc>
        <w:tc>
          <w:tcPr>
            <w:tcW w:w="1163" w:type="dxa"/>
            <w:vAlign w:val="bottom"/>
          </w:tcPr>
          <w:p w14:paraId="0AAC1273" w14:textId="310A6856" w:rsidR="00474700" w:rsidRPr="0021440F" w:rsidRDefault="0021440F" w:rsidP="00174216">
            <w:pPr>
              <w:ind w:left="6" w:hanging="6"/>
              <w:jc w:val="center"/>
              <w:rPr>
                <w:bCs/>
                <w:sz w:val="20"/>
                <w:szCs w:val="20"/>
              </w:rPr>
            </w:pPr>
            <w:r>
              <w:rPr>
                <w:color w:val="000000"/>
                <w:sz w:val="20"/>
                <w:szCs w:val="20"/>
              </w:rPr>
              <w:t>0,</w:t>
            </w:r>
            <w:r w:rsidR="00474700" w:rsidRPr="0021440F">
              <w:rPr>
                <w:color w:val="000000"/>
                <w:sz w:val="20"/>
                <w:szCs w:val="20"/>
              </w:rPr>
              <w:t>213</w:t>
            </w:r>
          </w:p>
        </w:tc>
      </w:tr>
      <w:tr w:rsidR="00474700" w:rsidRPr="00F95052" w14:paraId="578CA8EA" w14:textId="77777777" w:rsidTr="00474700">
        <w:trPr>
          <w:trHeight w:val="20"/>
        </w:trPr>
        <w:tc>
          <w:tcPr>
            <w:tcW w:w="782" w:type="dxa"/>
            <w:shd w:val="clear" w:color="auto" w:fill="C2D69B" w:themeFill="accent3" w:themeFillTint="99"/>
            <w:vAlign w:val="center"/>
          </w:tcPr>
          <w:p w14:paraId="550CF680" w14:textId="77777777" w:rsidR="00474700" w:rsidRDefault="00474700" w:rsidP="00174216">
            <w:pPr>
              <w:ind w:left="6" w:hanging="6"/>
              <w:rPr>
                <w:bCs/>
                <w:sz w:val="20"/>
                <w:szCs w:val="20"/>
              </w:rPr>
            </w:pPr>
          </w:p>
        </w:tc>
        <w:tc>
          <w:tcPr>
            <w:tcW w:w="1740" w:type="dxa"/>
            <w:shd w:val="clear" w:color="auto" w:fill="C2D69B" w:themeFill="accent3" w:themeFillTint="99"/>
          </w:tcPr>
          <w:p w14:paraId="6D596EA7" w14:textId="1405719F" w:rsidR="00474700" w:rsidRPr="00474700" w:rsidRDefault="00474700" w:rsidP="00474700">
            <w:pPr>
              <w:ind w:left="6" w:hanging="6"/>
              <w:jc w:val="right"/>
              <w:rPr>
                <w:b/>
                <w:sz w:val="20"/>
                <w:szCs w:val="20"/>
              </w:rPr>
            </w:pPr>
            <w:r w:rsidRPr="00474700">
              <w:rPr>
                <w:b/>
                <w:sz w:val="20"/>
                <w:szCs w:val="20"/>
              </w:rPr>
              <w:t>Iš viso:</w:t>
            </w:r>
          </w:p>
        </w:tc>
        <w:tc>
          <w:tcPr>
            <w:tcW w:w="1162" w:type="dxa"/>
            <w:shd w:val="clear" w:color="auto" w:fill="C2D69B" w:themeFill="accent3" w:themeFillTint="99"/>
            <w:vAlign w:val="center"/>
          </w:tcPr>
          <w:p w14:paraId="1AF6FAED" w14:textId="622FAEE7" w:rsidR="00474700" w:rsidRDefault="0021440F" w:rsidP="00174216">
            <w:pPr>
              <w:ind w:left="6" w:hanging="6"/>
              <w:jc w:val="center"/>
              <w:rPr>
                <w:bCs/>
                <w:sz w:val="20"/>
                <w:szCs w:val="20"/>
              </w:rPr>
            </w:pPr>
            <w:r>
              <w:rPr>
                <w:bCs/>
                <w:sz w:val="20"/>
                <w:szCs w:val="20"/>
              </w:rPr>
              <w:t>7,303</w:t>
            </w:r>
          </w:p>
        </w:tc>
        <w:tc>
          <w:tcPr>
            <w:tcW w:w="1163" w:type="dxa"/>
            <w:shd w:val="clear" w:color="auto" w:fill="C2D69B" w:themeFill="accent3" w:themeFillTint="99"/>
            <w:vAlign w:val="center"/>
          </w:tcPr>
          <w:p w14:paraId="10050C20" w14:textId="2AB81540" w:rsidR="00474700" w:rsidRDefault="0021440F" w:rsidP="00174216">
            <w:pPr>
              <w:ind w:left="6" w:hanging="6"/>
              <w:jc w:val="center"/>
              <w:rPr>
                <w:bCs/>
                <w:sz w:val="20"/>
                <w:szCs w:val="20"/>
              </w:rPr>
            </w:pPr>
            <w:r>
              <w:rPr>
                <w:sz w:val="20"/>
                <w:szCs w:val="20"/>
              </w:rPr>
              <w:t>1,</w:t>
            </w:r>
            <w:r w:rsidRPr="00A873B5">
              <w:rPr>
                <w:sz w:val="20"/>
                <w:szCs w:val="20"/>
              </w:rPr>
              <w:t>287</w:t>
            </w:r>
          </w:p>
        </w:tc>
        <w:tc>
          <w:tcPr>
            <w:tcW w:w="1163" w:type="dxa"/>
            <w:shd w:val="clear" w:color="auto" w:fill="C2D69B" w:themeFill="accent3" w:themeFillTint="99"/>
            <w:vAlign w:val="center"/>
          </w:tcPr>
          <w:p w14:paraId="2CAED9AE" w14:textId="57EE98C1" w:rsidR="00474700" w:rsidRDefault="0021440F" w:rsidP="00174216">
            <w:pPr>
              <w:ind w:left="6" w:hanging="6"/>
              <w:jc w:val="center"/>
              <w:rPr>
                <w:bCs/>
                <w:sz w:val="20"/>
                <w:szCs w:val="20"/>
              </w:rPr>
            </w:pPr>
            <w:r>
              <w:rPr>
                <w:sz w:val="20"/>
                <w:szCs w:val="20"/>
              </w:rPr>
              <w:t>7,</w:t>
            </w:r>
            <w:r w:rsidRPr="00A873B5">
              <w:rPr>
                <w:sz w:val="20"/>
                <w:szCs w:val="20"/>
              </w:rPr>
              <w:t>278</w:t>
            </w:r>
          </w:p>
        </w:tc>
        <w:tc>
          <w:tcPr>
            <w:tcW w:w="1162" w:type="dxa"/>
            <w:shd w:val="clear" w:color="auto" w:fill="C2D69B" w:themeFill="accent3" w:themeFillTint="99"/>
            <w:vAlign w:val="center"/>
          </w:tcPr>
          <w:p w14:paraId="4AE1A893" w14:textId="7766F6FC" w:rsidR="00474700" w:rsidRDefault="0021440F" w:rsidP="00174216">
            <w:pPr>
              <w:ind w:left="6" w:hanging="6"/>
              <w:jc w:val="center"/>
              <w:rPr>
                <w:bCs/>
                <w:sz w:val="20"/>
                <w:szCs w:val="20"/>
              </w:rPr>
            </w:pPr>
            <w:r>
              <w:rPr>
                <w:bCs/>
                <w:sz w:val="20"/>
                <w:szCs w:val="20"/>
              </w:rPr>
              <w:t>0,155</w:t>
            </w:r>
          </w:p>
        </w:tc>
        <w:tc>
          <w:tcPr>
            <w:tcW w:w="1163" w:type="dxa"/>
            <w:shd w:val="clear" w:color="auto" w:fill="C2D69B" w:themeFill="accent3" w:themeFillTint="99"/>
            <w:vAlign w:val="center"/>
          </w:tcPr>
          <w:p w14:paraId="4E0CEA5D" w14:textId="6F438F59" w:rsidR="00474700" w:rsidRDefault="0021440F" w:rsidP="0021440F">
            <w:pPr>
              <w:ind w:left="6" w:hanging="6"/>
              <w:jc w:val="center"/>
              <w:rPr>
                <w:bCs/>
                <w:sz w:val="20"/>
                <w:szCs w:val="20"/>
              </w:rPr>
            </w:pPr>
            <w:r>
              <w:rPr>
                <w:bCs/>
                <w:sz w:val="20"/>
                <w:szCs w:val="20"/>
              </w:rPr>
              <w:t>0,136</w:t>
            </w:r>
          </w:p>
        </w:tc>
        <w:tc>
          <w:tcPr>
            <w:tcW w:w="1163" w:type="dxa"/>
            <w:shd w:val="clear" w:color="auto" w:fill="C2D69B" w:themeFill="accent3" w:themeFillTint="99"/>
            <w:vAlign w:val="center"/>
          </w:tcPr>
          <w:p w14:paraId="6087DF41" w14:textId="6D8408C8" w:rsidR="00474700" w:rsidRDefault="0021440F" w:rsidP="00174216">
            <w:pPr>
              <w:ind w:left="6" w:hanging="6"/>
              <w:jc w:val="center"/>
              <w:rPr>
                <w:bCs/>
                <w:sz w:val="20"/>
                <w:szCs w:val="20"/>
              </w:rPr>
            </w:pPr>
            <w:r>
              <w:rPr>
                <w:bCs/>
                <w:sz w:val="20"/>
                <w:szCs w:val="20"/>
              </w:rPr>
              <w:t>2,618</w:t>
            </w:r>
          </w:p>
        </w:tc>
      </w:tr>
      <w:tr w:rsidR="00E776AC" w:rsidRPr="00F95052" w14:paraId="3481533E" w14:textId="77777777" w:rsidTr="00174216">
        <w:trPr>
          <w:trHeight w:val="20"/>
        </w:trPr>
        <w:tc>
          <w:tcPr>
            <w:tcW w:w="782" w:type="dxa"/>
            <w:vMerge w:val="restart"/>
            <w:vAlign w:val="center"/>
          </w:tcPr>
          <w:p w14:paraId="7F5E857A" w14:textId="3D227545" w:rsidR="00E776AC" w:rsidRPr="00F95052" w:rsidRDefault="00E776AC" w:rsidP="00474700">
            <w:pPr>
              <w:ind w:left="6" w:hanging="6"/>
              <w:rPr>
                <w:bCs/>
                <w:sz w:val="20"/>
                <w:szCs w:val="20"/>
              </w:rPr>
            </w:pPr>
            <w:r>
              <w:rPr>
                <w:bCs/>
                <w:sz w:val="20"/>
                <w:szCs w:val="20"/>
              </w:rPr>
              <w:t>2030</w:t>
            </w:r>
          </w:p>
        </w:tc>
        <w:tc>
          <w:tcPr>
            <w:tcW w:w="1740" w:type="dxa"/>
          </w:tcPr>
          <w:p w14:paraId="68339207" w14:textId="1AD0DB7D" w:rsidR="00E776AC" w:rsidRPr="00F95052" w:rsidRDefault="00E776AC" w:rsidP="00174216">
            <w:pPr>
              <w:rPr>
                <w:bCs/>
                <w:sz w:val="20"/>
                <w:szCs w:val="20"/>
              </w:rPr>
            </w:pPr>
            <w:r w:rsidRPr="00F43C41">
              <w:rPr>
                <w:sz w:val="20"/>
                <w:szCs w:val="20"/>
              </w:rPr>
              <w:t>64,00−65,68</w:t>
            </w:r>
          </w:p>
        </w:tc>
        <w:tc>
          <w:tcPr>
            <w:tcW w:w="1162" w:type="dxa"/>
            <w:vAlign w:val="center"/>
          </w:tcPr>
          <w:p w14:paraId="1D76085D" w14:textId="5644002E" w:rsidR="00E776AC" w:rsidRPr="00F95052" w:rsidRDefault="00E776AC" w:rsidP="00174216">
            <w:pPr>
              <w:ind w:left="6" w:hanging="6"/>
              <w:jc w:val="center"/>
              <w:rPr>
                <w:bCs/>
                <w:sz w:val="20"/>
                <w:szCs w:val="20"/>
              </w:rPr>
            </w:pPr>
            <w:r>
              <w:rPr>
                <w:sz w:val="20"/>
                <w:szCs w:val="20"/>
              </w:rPr>
              <w:t>1,</w:t>
            </w:r>
            <w:r w:rsidRPr="0021440F">
              <w:rPr>
                <w:sz w:val="20"/>
                <w:szCs w:val="20"/>
              </w:rPr>
              <w:t>646</w:t>
            </w:r>
          </w:p>
        </w:tc>
        <w:tc>
          <w:tcPr>
            <w:tcW w:w="1163" w:type="dxa"/>
            <w:vAlign w:val="center"/>
          </w:tcPr>
          <w:p w14:paraId="542B87E3" w14:textId="3FEEFBE4" w:rsidR="00E776AC" w:rsidRPr="00F95052" w:rsidRDefault="00E776AC" w:rsidP="00174216">
            <w:pPr>
              <w:ind w:left="6" w:hanging="6"/>
              <w:jc w:val="center"/>
              <w:rPr>
                <w:bCs/>
                <w:sz w:val="20"/>
                <w:szCs w:val="20"/>
              </w:rPr>
            </w:pPr>
            <w:r>
              <w:rPr>
                <w:sz w:val="20"/>
                <w:szCs w:val="20"/>
              </w:rPr>
              <w:t>0,</w:t>
            </w:r>
            <w:r w:rsidRPr="0021440F">
              <w:rPr>
                <w:sz w:val="20"/>
                <w:szCs w:val="20"/>
              </w:rPr>
              <w:t>296</w:t>
            </w:r>
          </w:p>
        </w:tc>
        <w:tc>
          <w:tcPr>
            <w:tcW w:w="1163" w:type="dxa"/>
            <w:vAlign w:val="center"/>
          </w:tcPr>
          <w:p w14:paraId="250900D5" w14:textId="467EA04C" w:rsidR="00E776AC" w:rsidRPr="00F95052" w:rsidRDefault="00E776AC" w:rsidP="0021440F">
            <w:pPr>
              <w:ind w:left="6" w:hanging="6"/>
              <w:jc w:val="center"/>
              <w:rPr>
                <w:bCs/>
                <w:sz w:val="20"/>
                <w:szCs w:val="20"/>
              </w:rPr>
            </w:pPr>
            <w:r w:rsidRPr="0021440F">
              <w:rPr>
                <w:sz w:val="20"/>
                <w:szCs w:val="20"/>
              </w:rPr>
              <w:t>1</w:t>
            </w:r>
            <w:r>
              <w:rPr>
                <w:sz w:val="20"/>
                <w:szCs w:val="20"/>
              </w:rPr>
              <w:t>,</w:t>
            </w:r>
            <w:r w:rsidRPr="0021440F">
              <w:rPr>
                <w:sz w:val="20"/>
                <w:szCs w:val="20"/>
              </w:rPr>
              <w:t>803</w:t>
            </w:r>
          </w:p>
        </w:tc>
        <w:tc>
          <w:tcPr>
            <w:tcW w:w="1162" w:type="dxa"/>
            <w:vAlign w:val="center"/>
          </w:tcPr>
          <w:p w14:paraId="6571BE66" w14:textId="11E2CA01" w:rsidR="00E776AC" w:rsidRPr="00F95052" w:rsidRDefault="00E776AC" w:rsidP="00174216">
            <w:pPr>
              <w:ind w:left="6" w:hanging="6"/>
              <w:jc w:val="center"/>
              <w:rPr>
                <w:bCs/>
                <w:sz w:val="20"/>
                <w:szCs w:val="20"/>
              </w:rPr>
            </w:pPr>
            <w:r>
              <w:rPr>
                <w:sz w:val="20"/>
                <w:szCs w:val="20"/>
              </w:rPr>
              <w:t>0,0</w:t>
            </w:r>
            <w:r w:rsidRPr="0021440F">
              <w:rPr>
                <w:sz w:val="20"/>
                <w:szCs w:val="20"/>
              </w:rPr>
              <w:t>43</w:t>
            </w:r>
          </w:p>
        </w:tc>
        <w:tc>
          <w:tcPr>
            <w:tcW w:w="1163" w:type="dxa"/>
            <w:vAlign w:val="bottom"/>
          </w:tcPr>
          <w:p w14:paraId="57A232C8" w14:textId="16BD4982" w:rsidR="00E776AC" w:rsidRPr="00E776AC" w:rsidRDefault="00E776AC" w:rsidP="00174216">
            <w:pPr>
              <w:ind w:left="6" w:hanging="6"/>
              <w:jc w:val="center"/>
              <w:rPr>
                <w:bCs/>
                <w:sz w:val="20"/>
                <w:szCs w:val="20"/>
              </w:rPr>
            </w:pPr>
            <w:r w:rsidRPr="00E776AC">
              <w:rPr>
                <w:color w:val="000000"/>
                <w:sz w:val="20"/>
                <w:szCs w:val="20"/>
              </w:rPr>
              <w:t>0,0387</w:t>
            </w:r>
          </w:p>
        </w:tc>
        <w:tc>
          <w:tcPr>
            <w:tcW w:w="1163" w:type="dxa"/>
            <w:vAlign w:val="bottom"/>
          </w:tcPr>
          <w:p w14:paraId="048319CC" w14:textId="4CE00A3F" w:rsidR="00E776AC" w:rsidRPr="00E776AC" w:rsidRDefault="00E776AC" w:rsidP="00174216">
            <w:pPr>
              <w:ind w:left="6" w:hanging="6"/>
              <w:jc w:val="center"/>
              <w:rPr>
                <w:bCs/>
                <w:sz w:val="20"/>
                <w:szCs w:val="20"/>
              </w:rPr>
            </w:pPr>
            <w:r>
              <w:rPr>
                <w:color w:val="000000"/>
                <w:sz w:val="20"/>
                <w:szCs w:val="20"/>
              </w:rPr>
              <w:t>0,</w:t>
            </w:r>
            <w:r w:rsidRPr="00E776AC">
              <w:rPr>
                <w:color w:val="000000"/>
                <w:sz w:val="20"/>
                <w:szCs w:val="20"/>
              </w:rPr>
              <w:t>730</w:t>
            </w:r>
          </w:p>
        </w:tc>
      </w:tr>
      <w:tr w:rsidR="00E776AC" w:rsidRPr="00F95052" w14:paraId="1FDE5954" w14:textId="77777777" w:rsidTr="00174216">
        <w:trPr>
          <w:trHeight w:val="20"/>
        </w:trPr>
        <w:tc>
          <w:tcPr>
            <w:tcW w:w="782" w:type="dxa"/>
            <w:vMerge/>
            <w:vAlign w:val="center"/>
          </w:tcPr>
          <w:p w14:paraId="60634AD6" w14:textId="77777777" w:rsidR="00E776AC" w:rsidRDefault="00E776AC" w:rsidP="00174216">
            <w:pPr>
              <w:ind w:left="6" w:hanging="6"/>
              <w:rPr>
                <w:bCs/>
                <w:sz w:val="20"/>
                <w:szCs w:val="20"/>
              </w:rPr>
            </w:pPr>
          </w:p>
        </w:tc>
        <w:tc>
          <w:tcPr>
            <w:tcW w:w="1740" w:type="dxa"/>
          </w:tcPr>
          <w:p w14:paraId="5C3AE15C" w14:textId="5980FD6F" w:rsidR="00E776AC" w:rsidRDefault="00E776AC" w:rsidP="00174216">
            <w:pPr>
              <w:ind w:left="6" w:hanging="6"/>
              <w:rPr>
                <w:bCs/>
                <w:sz w:val="20"/>
                <w:szCs w:val="20"/>
              </w:rPr>
            </w:pPr>
            <w:r w:rsidRPr="00F43C41">
              <w:rPr>
                <w:sz w:val="20"/>
                <w:szCs w:val="20"/>
              </w:rPr>
              <w:t>65,68−66,25</w:t>
            </w:r>
          </w:p>
        </w:tc>
        <w:tc>
          <w:tcPr>
            <w:tcW w:w="1162" w:type="dxa"/>
            <w:vAlign w:val="center"/>
          </w:tcPr>
          <w:p w14:paraId="59E47CA8" w14:textId="09C7CB5E" w:rsidR="00E776AC" w:rsidRDefault="00E776AC" w:rsidP="00174216">
            <w:pPr>
              <w:ind w:left="6" w:hanging="6"/>
              <w:jc w:val="center"/>
              <w:rPr>
                <w:bCs/>
                <w:sz w:val="20"/>
                <w:szCs w:val="20"/>
              </w:rPr>
            </w:pPr>
            <w:r>
              <w:rPr>
                <w:sz w:val="20"/>
                <w:szCs w:val="20"/>
              </w:rPr>
              <w:t>0,</w:t>
            </w:r>
            <w:r w:rsidRPr="0021440F">
              <w:rPr>
                <w:sz w:val="20"/>
                <w:szCs w:val="20"/>
              </w:rPr>
              <w:t>595</w:t>
            </w:r>
          </w:p>
        </w:tc>
        <w:tc>
          <w:tcPr>
            <w:tcW w:w="1163" w:type="dxa"/>
            <w:vAlign w:val="center"/>
          </w:tcPr>
          <w:p w14:paraId="2D8F2B00" w14:textId="4E422D5F" w:rsidR="00E776AC" w:rsidRDefault="00E776AC" w:rsidP="00174216">
            <w:pPr>
              <w:ind w:left="6" w:hanging="6"/>
              <w:jc w:val="center"/>
              <w:rPr>
                <w:bCs/>
                <w:sz w:val="20"/>
                <w:szCs w:val="20"/>
              </w:rPr>
            </w:pPr>
            <w:r>
              <w:rPr>
                <w:sz w:val="20"/>
                <w:szCs w:val="20"/>
              </w:rPr>
              <w:t>0,</w:t>
            </w:r>
            <w:r w:rsidRPr="0021440F">
              <w:rPr>
                <w:sz w:val="20"/>
                <w:szCs w:val="20"/>
              </w:rPr>
              <w:t>109</w:t>
            </w:r>
          </w:p>
        </w:tc>
        <w:tc>
          <w:tcPr>
            <w:tcW w:w="1163" w:type="dxa"/>
            <w:vAlign w:val="center"/>
          </w:tcPr>
          <w:p w14:paraId="68715D0A" w14:textId="02D86D7D" w:rsidR="00E776AC" w:rsidRDefault="00E776AC" w:rsidP="00174216">
            <w:pPr>
              <w:ind w:left="6" w:hanging="6"/>
              <w:jc w:val="center"/>
              <w:rPr>
                <w:bCs/>
                <w:sz w:val="20"/>
                <w:szCs w:val="20"/>
              </w:rPr>
            </w:pPr>
            <w:r>
              <w:rPr>
                <w:sz w:val="20"/>
                <w:szCs w:val="20"/>
              </w:rPr>
              <w:t>0,</w:t>
            </w:r>
            <w:r w:rsidRPr="0021440F">
              <w:rPr>
                <w:sz w:val="20"/>
                <w:szCs w:val="20"/>
              </w:rPr>
              <w:t>566</w:t>
            </w:r>
          </w:p>
        </w:tc>
        <w:tc>
          <w:tcPr>
            <w:tcW w:w="1162" w:type="dxa"/>
            <w:vAlign w:val="center"/>
          </w:tcPr>
          <w:p w14:paraId="600B31C1" w14:textId="446C4894" w:rsidR="00E776AC" w:rsidRDefault="00E776AC" w:rsidP="00174216">
            <w:pPr>
              <w:ind w:left="6" w:hanging="6"/>
              <w:jc w:val="center"/>
              <w:rPr>
                <w:bCs/>
                <w:sz w:val="20"/>
                <w:szCs w:val="20"/>
              </w:rPr>
            </w:pPr>
            <w:r>
              <w:rPr>
                <w:sz w:val="20"/>
                <w:szCs w:val="20"/>
              </w:rPr>
              <w:t>0,0</w:t>
            </w:r>
            <w:r w:rsidRPr="0021440F">
              <w:rPr>
                <w:sz w:val="20"/>
                <w:szCs w:val="20"/>
              </w:rPr>
              <w:t>12</w:t>
            </w:r>
          </w:p>
        </w:tc>
        <w:tc>
          <w:tcPr>
            <w:tcW w:w="1163" w:type="dxa"/>
            <w:vAlign w:val="bottom"/>
          </w:tcPr>
          <w:p w14:paraId="2880B340" w14:textId="76B9C8E7" w:rsidR="00E776AC" w:rsidRPr="00E776AC" w:rsidRDefault="00E776AC" w:rsidP="00174216">
            <w:pPr>
              <w:ind w:left="6" w:hanging="6"/>
              <w:jc w:val="center"/>
              <w:rPr>
                <w:bCs/>
                <w:sz w:val="20"/>
                <w:szCs w:val="20"/>
              </w:rPr>
            </w:pPr>
            <w:r w:rsidRPr="00E776AC">
              <w:rPr>
                <w:color w:val="000000"/>
                <w:sz w:val="20"/>
                <w:szCs w:val="20"/>
              </w:rPr>
              <w:t>0,0108</w:t>
            </w:r>
          </w:p>
        </w:tc>
        <w:tc>
          <w:tcPr>
            <w:tcW w:w="1163" w:type="dxa"/>
            <w:vAlign w:val="bottom"/>
          </w:tcPr>
          <w:p w14:paraId="6C695492" w14:textId="49F5FCE9" w:rsidR="00E776AC" w:rsidRPr="00E776AC" w:rsidRDefault="00E776AC" w:rsidP="00174216">
            <w:pPr>
              <w:ind w:left="6" w:hanging="6"/>
              <w:jc w:val="center"/>
              <w:rPr>
                <w:bCs/>
                <w:sz w:val="20"/>
                <w:szCs w:val="20"/>
              </w:rPr>
            </w:pPr>
            <w:r>
              <w:rPr>
                <w:color w:val="000000"/>
                <w:sz w:val="20"/>
                <w:szCs w:val="20"/>
              </w:rPr>
              <w:t>0,</w:t>
            </w:r>
            <w:r w:rsidRPr="00E776AC">
              <w:rPr>
                <w:color w:val="000000"/>
                <w:sz w:val="20"/>
                <w:szCs w:val="20"/>
              </w:rPr>
              <w:t>220</w:t>
            </w:r>
          </w:p>
        </w:tc>
      </w:tr>
      <w:tr w:rsidR="00E776AC" w:rsidRPr="00F95052" w14:paraId="305B4823" w14:textId="77777777" w:rsidTr="00174216">
        <w:trPr>
          <w:trHeight w:val="20"/>
        </w:trPr>
        <w:tc>
          <w:tcPr>
            <w:tcW w:w="782" w:type="dxa"/>
            <w:vMerge/>
            <w:vAlign w:val="center"/>
          </w:tcPr>
          <w:p w14:paraId="3CDD9C42" w14:textId="77777777" w:rsidR="00E776AC" w:rsidRDefault="00E776AC" w:rsidP="00174216">
            <w:pPr>
              <w:ind w:left="6" w:hanging="6"/>
              <w:rPr>
                <w:bCs/>
                <w:sz w:val="20"/>
                <w:szCs w:val="20"/>
              </w:rPr>
            </w:pPr>
          </w:p>
        </w:tc>
        <w:tc>
          <w:tcPr>
            <w:tcW w:w="1740" w:type="dxa"/>
          </w:tcPr>
          <w:p w14:paraId="1CC073DC" w14:textId="44877FEA" w:rsidR="00E776AC" w:rsidRPr="00F43C41" w:rsidRDefault="00E776AC" w:rsidP="00174216">
            <w:pPr>
              <w:ind w:left="6" w:hanging="6"/>
              <w:rPr>
                <w:bCs/>
                <w:sz w:val="20"/>
                <w:szCs w:val="20"/>
              </w:rPr>
            </w:pPr>
            <w:r w:rsidRPr="00F43C41">
              <w:rPr>
                <w:sz w:val="20"/>
                <w:szCs w:val="20"/>
              </w:rPr>
              <w:t>66,25−68,85</w:t>
            </w:r>
          </w:p>
        </w:tc>
        <w:tc>
          <w:tcPr>
            <w:tcW w:w="1162" w:type="dxa"/>
            <w:vAlign w:val="center"/>
          </w:tcPr>
          <w:p w14:paraId="1E297745" w14:textId="1092FDE3" w:rsidR="00E776AC" w:rsidRDefault="00E776AC" w:rsidP="0021440F">
            <w:pPr>
              <w:ind w:left="6" w:hanging="6"/>
              <w:jc w:val="center"/>
              <w:rPr>
                <w:bCs/>
                <w:sz w:val="20"/>
                <w:szCs w:val="20"/>
              </w:rPr>
            </w:pPr>
            <w:r w:rsidRPr="0021440F">
              <w:rPr>
                <w:sz w:val="20"/>
                <w:szCs w:val="20"/>
              </w:rPr>
              <w:t>2</w:t>
            </w:r>
            <w:r>
              <w:rPr>
                <w:sz w:val="20"/>
                <w:szCs w:val="20"/>
              </w:rPr>
              <w:t>,</w:t>
            </w:r>
            <w:r w:rsidRPr="0021440F">
              <w:rPr>
                <w:sz w:val="20"/>
                <w:szCs w:val="20"/>
              </w:rPr>
              <w:t>547</w:t>
            </w:r>
          </w:p>
        </w:tc>
        <w:tc>
          <w:tcPr>
            <w:tcW w:w="1163" w:type="dxa"/>
            <w:vAlign w:val="center"/>
          </w:tcPr>
          <w:p w14:paraId="37D15C52" w14:textId="5BD383A8" w:rsidR="00E776AC" w:rsidRDefault="00E776AC" w:rsidP="00174216">
            <w:pPr>
              <w:ind w:left="6" w:hanging="6"/>
              <w:jc w:val="center"/>
              <w:rPr>
                <w:bCs/>
                <w:sz w:val="20"/>
                <w:szCs w:val="20"/>
              </w:rPr>
            </w:pPr>
            <w:r>
              <w:rPr>
                <w:sz w:val="20"/>
                <w:szCs w:val="20"/>
              </w:rPr>
              <w:t>0,</w:t>
            </w:r>
            <w:r w:rsidRPr="0021440F">
              <w:rPr>
                <w:sz w:val="20"/>
                <w:szCs w:val="20"/>
              </w:rPr>
              <w:t>459</w:t>
            </w:r>
          </w:p>
        </w:tc>
        <w:tc>
          <w:tcPr>
            <w:tcW w:w="1163" w:type="dxa"/>
            <w:vAlign w:val="center"/>
          </w:tcPr>
          <w:p w14:paraId="75CF8FDA" w14:textId="18FD093E" w:rsidR="00E776AC" w:rsidRDefault="00E776AC" w:rsidP="00174216">
            <w:pPr>
              <w:ind w:left="6" w:hanging="6"/>
              <w:jc w:val="center"/>
              <w:rPr>
                <w:bCs/>
                <w:sz w:val="20"/>
                <w:szCs w:val="20"/>
              </w:rPr>
            </w:pPr>
            <w:r>
              <w:rPr>
                <w:sz w:val="20"/>
                <w:szCs w:val="20"/>
              </w:rPr>
              <w:t>2,</w:t>
            </w:r>
            <w:r w:rsidRPr="0021440F">
              <w:rPr>
                <w:sz w:val="20"/>
                <w:szCs w:val="20"/>
              </w:rPr>
              <w:t>790</w:t>
            </w:r>
          </w:p>
        </w:tc>
        <w:tc>
          <w:tcPr>
            <w:tcW w:w="1162" w:type="dxa"/>
            <w:vAlign w:val="center"/>
          </w:tcPr>
          <w:p w14:paraId="36CE84C6" w14:textId="092922CC" w:rsidR="00E776AC" w:rsidRDefault="00E776AC" w:rsidP="00174216">
            <w:pPr>
              <w:ind w:left="6" w:hanging="6"/>
              <w:jc w:val="center"/>
              <w:rPr>
                <w:bCs/>
                <w:sz w:val="20"/>
                <w:szCs w:val="20"/>
              </w:rPr>
            </w:pPr>
            <w:r>
              <w:rPr>
                <w:sz w:val="20"/>
                <w:szCs w:val="20"/>
              </w:rPr>
              <w:t>0,0</w:t>
            </w:r>
            <w:r w:rsidRPr="0021440F">
              <w:rPr>
                <w:sz w:val="20"/>
                <w:szCs w:val="20"/>
              </w:rPr>
              <w:t>67</w:t>
            </w:r>
          </w:p>
        </w:tc>
        <w:tc>
          <w:tcPr>
            <w:tcW w:w="1163" w:type="dxa"/>
            <w:vAlign w:val="bottom"/>
          </w:tcPr>
          <w:p w14:paraId="2BC86D08" w14:textId="505D4D76" w:rsidR="00E776AC" w:rsidRPr="00E776AC" w:rsidRDefault="00E776AC" w:rsidP="00174216">
            <w:pPr>
              <w:ind w:left="6" w:hanging="6"/>
              <w:jc w:val="center"/>
              <w:rPr>
                <w:bCs/>
                <w:sz w:val="20"/>
                <w:szCs w:val="20"/>
              </w:rPr>
            </w:pPr>
            <w:r w:rsidRPr="00E776AC">
              <w:rPr>
                <w:color w:val="000000"/>
                <w:sz w:val="20"/>
                <w:szCs w:val="20"/>
              </w:rPr>
              <w:t>0,0603</w:t>
            </w:r>
          </w:p>
        </w:tc>
        <w:tc>
          <w:tcPr>
            <w:tcW w:w="1163" w:type="dxa"/>
            <w:vAlign w:val="bottom"/>
          </w:tcPr>
          <w:p w14:paraId="430BA239" w14:textId="7CF4514E" w:rsidR="00E776AC" w:rsidRPr="00E776AC" w:rsidRDefault="00E776AC" w:rsidP="00174216">
            <w:pPr>
              <w:ind w:left="6" w:hanging="6"/>
              <w:jc w:val="center"/>
              <w:rPr>
                <w:bCs/>
                <w:sz w:val="20"/>
                <w:szCs w:val="20"/>
              </w:rPr>
            </w:pPr>
            <w:r w:rsidRPr="00E776AC">
              <w:rPr>
                <w:color w:val="000000"/>
                <w:sz w:val="20"/>
                <w:szCs w:val="20"/>
              </w:rPr>
              <w:t>1</w:t>
            </w:r>
            <w:r>
              <w:rPr>
                <w:color w:val="000000"/>
                <w:sz w:val="20"/>
                <w:szCs w:val="20"/>
              </w:rPr>
              <w:t>,</w:t>
            </w:r>
            <w:r w:rsidRPr="00E776AC">
              <w:rPr>
                <w:color w:val="000000"/>
                <w:sz w:val="20"/>
                <w:szCs w:val="20"/>
              </w:rPr>
              <w:t>126</w:t>
            </w:r>
          </w:p>
        </w:tc>
      </w:tr>
      <w:tr w:rsidR="00E776AC" w:rsidRPr="00F95052" w14:paraId="799E66E1" w14:textId="77777777" w:rsidTr="00174216">
        <w:trPr>
          <w:trHeight w:val="20"/>
        </w:trPr>
        <w:tc>
          <w:tcPr>
            <w:tcW w:w="782" w:type="dxa"/>
            <w:vMerge/>
            <w:vAlign w:val="center"/>
          </w:tcPr>
          <w:p w14:paraId="2AB93BE4" w14:textId="77777777" w:rsidR="00E776AC" w:rsidRDefault="00E776AC" w:rsidP="00174216">
            <w:pPr>
              <w:ind w:left="6" w:hanging="6"/>
              <w:rPr>
                <w:bCs/>
                <w:sz w:val="20"/>
                <w:szCs w:val="20"/>
              </w:rPr>
            </w:pPr>
          </w:p>
        </w:tc>
        <w:tc>
          <w:tcPr>
            <w:tcW w:w="1740" w:type="dxa"/>
          </w:tcPr>
          <w:p w14:paraId="1F3B570C" w14:textId="1D42FFC3" w:rsidR="00E776AC" w:rsidRPr="00F43C41" w:rsidRDefault="00E776AC" w:rsidP="00174216">
            <w:pPr>
              <w:ind w:left="6" w:hanging="6"/>
              <w:rPr>
                <w:bCs/>
                <w:sz w:val="20"/>
                <w:szCs w:val="20"/>
              </w:rPr>
            </w:pPr>
            <w:r w:rsidRPr="00F43C41">
              <w:rPr>
                <w:sz w:val="20"/>
                <w:szCs w:val="20"/>
              </w:rPr>
              <w:t>68,85−69,86</w:t>
            </w:r>
          </w:p>
        </w:tc>
        <w:tc>
          <w:tcPr>
            <w:tcW w:w="1162" w:type="dxa"/>
            <w:vAlign w:val="center"/>
          </w:tcPr>
          <w:p w14:paraId="42872A32" w14:textId="37A176E9" w:rsidR="00E776AC" w:rsidRDefault="00E776AC" w:rsidP="0021440F">
            <w:pPr>
              <w:ind w:left="6" w:hanging="6"/>
              <w:jc w:val="center"/>
              <w:rPr>
                <w:bCs/>
                <w:sz w:val="20"/>
                <w:szCs w:val="20"/>
              </w:rPr>
            </w:pPr>
            <w:r w:rsidRPr="0021440F">
              <w:rPr>
                <w:sz w:val="20"/>
                <w:szCs w:val="20"/>
              </w:rPr>
              <w:t>1</w:t>
            </w:r>
            <w:r>
              <w:rPr>
                <w:sz w:val="20"/>
                <w:szCs w:val="20"/>
              </w:rPr>
              <w:t>,</w:t>
            </w:r>
            <w:r w:rsidRPr="0021440F">
              <w:rPr>
                <w:sz w:val="20"/>
                <w:szCs w:val="20"/>
              </w:rPr>
              <w:t>054</w:t>
            </w:r>
          </w:p>
        </w:tc>
        <w:tc>
          <w:tcPr>
            <w:tcW w:w="1163" w:type="dxa"/>
            <w:vAlign w:val="center"/>
          </w:tcPr>
          <w:p w14:paraId="566A9AE7" w14:textId="5C6E9E52" w:rsidR="00E776AC" w:rsidRDefault="00E776AC" w:rsidP="00174216">
            <w:pPr>
              <w:ind w:left="6" w:hanging="6"/>
              <w:jc w:val="center"/>
              <w:rPr>
                <w:bCs/>
                <w:sz w:val="20"/>
                <w:szCs w:val="20"/>
              </w:rPr>
            </w:pPr>
            <w:r>
              <w:rPr>
                <w:sz w:val="20"/>
                <w:szCs w:val="20"/>
              </w:rPr>
              <w:t>0,</w:t>
            </w:r>
            <w:r w:rsidRPr="0021440F">
              <w:rPr>
                <w:sz w:val="20"/>
                <w:szCs w:val="20"/>
              </w:rPr>
              <w:t>194</w:t>
            </w:r>
          </w:p>
        </w:tc>
        <w:tc>
          <w:tcPr>
            <w:tcW w:w="1163" w:type="dxa"/>
            <w:vAlign w:val="center"/>
          </w:tcPr>
          <w:p w14:paraId="52C5687B" w14:textId="35C3D1AC" w:rsidR="00E776AC" w:rsidRDefault="00E776AC" w:rsidP="00174216">
            <w:pPr>
              <w:ind w:left="6" w:hanging="6"/>
              <w:jc w:val="center"/>
              <w:rPr>
                <w:bCs/>
                <w:sz w:val="20"/>
                <w:szCs w:val="20"/>
              </w:rPr>
            </w:pPr>
            <w:r>
              <w:rPr>
                <w:sz w:val="20"/>
                <w:szCs w:val="20"/>
              </w:rPr>
              <w:t>1,</w:t>
            </w:r>
            <w:r w:rsidRPr="0021440F">
              <w:rPr>
                <w:sz w:val="20"/>
                <w:szCs w:val="20"/>
              </w:rPr>
              <w:t>003</w:t>
            </w:r>
          </w:p>
        </w:tc>
        <w:tc>
          <w:tcPr>
            <w:tcW w:w="1162" w:type="dxa"/>
            <w:vAlign w:val="center"/>
          </w:tcPr>
          <w:p w14:paraId="7A462B58" w14:textId="0A289519" w:rsidR="00E776AC" w:rsidRDefault="00E776AC" w:rsidP="00174216">
            <w:pPr>
              <w:ind w:left="6" w:hanging="6"/>
              <w:jc w:val="center"/>
              <w:rPr>
                <w:bCs/>
                <w:sz w:val="20"/>
                <w:szCs w:val="20"/>
              </w:rPr>
            </w:pPr>
            <w:r>
              <w:rPr>
                <w:sz w:val="20"/>
                <w:szCs w:val="20"/>
              </w:rPr>
              <w:t>0,0</w:t>
            </w:r>
            <w:r w:rsidRPr="0021440F">
              <w:rPr>
                <w:sz w:val="20"/>
                <w:szCs w:val="20"/>
              </w:rPr>
              <w:t>21</w:t>
            </w:r>
          </w:p>
        </w:tc>
        <w:tc>
          <w:tcPr>
            <w:tcW w:w="1163" w:type="dxa"/>
            <w:vAlign w:val="bottom"/>
          </w:tcPr>
          <w:p w14:paraId="70F9C80D" w14:textId="26719856" w:rsidR="00E776AC" w:rsidRPr="00E776AC" w:rsidRDefault="00E776AC" w:rsidP="00174216">
            <w:pPr>
              <w:ind w:left="6" w:hanging="6"/>
              <w:jc w:val="center"/>
              <w:rPr>
                <w:bCs/>
                <w:sz w:val="20"/>
                <w:szCs w:val="20"/>
              </w:rPr>
            </w:pPr>
            <w:r w:rsidRPr="00E776AC">
              <w:rPr>
                <w:color w:val="000000"/>
                <w:sz w:val="20"/>
                <w:szCs w:val="20"/>
              </w:rPr>
              <w:t>0,0189</w:t>
            </w:r>
          </w:p>
        </w:tc>
        <w:tc>
          <w:tcPr>
            <w:tcW w:w="1163" w:type="dxa"/>
            <w:vAlign w:val="bottom"/>
          </w:tcPr>
          <w:p w14:paraId="397C88F1" w14:textId="43E0154C" w:rsidR="00E776AC" w:rsidRPr="00E776AC" w:rsidRDefault="00E776AC" w:rsidP="00174216">
            <w:pPr>
              <w:ind w:left="6" w:hanging="6"/>
              <w:jc w:val="center"/>
              <w:rPr>
                <w:bCs/>
                <w:sz w:val="20"/>
                <w:szCs w:val="20"/>
              </w:rPr>
            </w:pPr>
            <w:r>
              <w:rPr>
                <w:color w:val="000000"/>
                <w:sz w:val="20"/>
                <w:szCs w:val="20"/>
              </w:rPr>
              <w:t>0,</w:t>
            </w:r>
            <w:r w:rsidRPr="00E776AC">
              <w:rPr>
                <w:color w:val="000000"/>
                <w:sz w:val="20"/>
                <w:szCs w:val="20"/>
              </w:rPr>
              <w:t>389</w:t>
            </w:r>
          </w:p>
        </w:tc>
      </w:tr>
      <w:tr w:rsidR="00E776AC" w:rsidRPr="00F95052" w14:paraId="1DB285DE" w14:textId="77777777" w:rsidTr="00174216">
        <w:trPr>
          <w:trHeight w:val="20"/>
        </w:trPr>
        <w:tc>
          <w:tcPr>
            <w:tcW w:w="782" w:type="dxa"/>
            <w:vMerge/>
            <w:vAlign w:val="center"/>
          </w:tcPr>
          <w:p w14:paraId="2A2A07B5" w14:textId="77777777" w:rsidR="00E776AC" w:rsidRDefault="00E776AC" w:rsidP="00174216">
            <w:pPr>
              <w:ind w:left="6" w:hanging="6"/>
              <w:rPr>
                <w:bCs/>
                <w:sz w:val="20"/>
                <w:szCs w:val="20"/>
              </w:rPr>
            </w:pPr>
          </w:p>
        </w:tc>
        <w:tc>
          <w:tcPr>
            <w:tcW w:w="1740" w:type="dxa"/>
          </w:tcPr>
          <w:p w14:paraId="2976675F" w14:textId="2E5AA7D2" w:rsidR="00E776AC" w:rsidRPr="00F43C41" w:rsidRDefault="00E776AC" w:rsidP="00174216">
            <w:pPr>
              <w:ind w:left="6" w:hanging="6"/>
              <w:rPr>
                <w:bCs/>
                <w:sz w:val="20"/>
                <w:szCs w:val="20"/>
              </w:rPr>
            </w:pPr>
            <w:r w:rsidRPr="00F43C41">
              <w:rPr>
                <w:sz w:val="20"/>
                <w:szCs w:val="20"/>
              </w:rPr>
              <w:t>69,86−70,69</w:t>
            </w:r>
          </w:p>
        </w:tc>
        <w:tc>
          <w:tcPr>
            <w:tcW w:w="1162" w:type="dxa"/>
            <w:vAlign w:val="center"/>
          </w:tcPr>
          <w:p w14:paraId="3E687F54" w14:textId="485B9AB1" w:rsidR="00E776AC" w:rsidRDefault="00E776AC" w:rsidP="00174216">
            <w:pPr>
              <w:ind w:left="6" w:hanging="6"/>
              <w:jc w:val="center"/>
              <w:rPr>
                <w:bCs/>
                <w:sz w:val="20"/>
                <w:szCs w:val="20"/>
              </w:rPr>
            </w:pPr>
            <w:r w:rsidRPr="0021440F">
              <w:rPr>
                <w:sz w:val="20"/>
                <w:szCs w:val="20"/>
              </w:rPr>
              <w:t>1</w:t>
            </w:r>
            <w:r>
              <w:rPr>
                <w:sz w:val="20"/>
                <w:szCs w:val="20"/>
              </w:rPr>
              <w:t>,1</w:t>
            </w:r>
            <w:r w:rsidRPr="0021440F">
              <w:rPr>
                <w:sz w:val="20"/>
                <w:szCs w:val="20"/>
              </w:rPr>
              <w:t>.053</w:t>
            </w:r>
          </w:p>
        </w:tc>
        <w:tc>
          <w:tcPr>
            <w:tcW w:w="1163" w:type="dxa"/>
            <w:vAlign w:val="center"/>
          </w:tcPr>
          <w:p w14:paraId="49E98EDC" w14:textId="1ABC84E9" w:rsidR="00E776AC" w:rsidRDefault="00E776AC" w:rsidP="00174216">
            <w:pPr>
              <w:ind w:left="6" w:hanging="6"/>
              <w:jc w:val="center"/>
              <w:rPr>
                <w:bCs/>
                <w:sz w:val="20"/>
                <w:szCs w:val="20"/>
              </w:rPr>
            </w:pPr>
            <w:r>
              <w:rPr>
                <w:sz w:val="20"/>
                <w:szCs w:val="20"/>
              </w:rPr>
              <w:t>0,</w:t>
            </w:r>
            <w:r w:rsidRPr="0021440F">
              <w:rPr>
                <w:sz w:val="20"/>
                <w:szCs w:val="20"/>
              </w:rPr>
              <w:t>193</w:t>
            </w:r>
          </w:p>
        </w:tc>
        <w:tc>
          <w:tcPr>
            <w:tcW w:w="1163" w:type="dxa"/>
            <w:vAlign w:val="center"/>
          </w:tcPr>
          <w:p w14:paraId="201A637E" w14:textId="344F78DE" w:rsidR="00E776AC" w:rsidRDefault="00E776AC" w:rsidP="00174216">
            <w:pPr>
              <w:ind w:left="6" w:hanging="6"/>
              <w:jc w:val="center"/>
              <w:rPr>
                <w:bCs/>
                <w:sz w:val="20"/>
                <w:szCs w:val="20"/>
              </w:rPr>
            </w:pPr>
            <w:r>
              <w:rPr>
                <w:sz w:val="20"/>
                <w:szCs w:val="20"/>
              </w:rPr>
              <w:t>0,</w:t>
            </w:r>
            <w:r w:rsidRPr="0021440F">
              <w:rPr>
                <w:sz w:val="20"/>
                <w:szCs w:val="20"/>
              </w:rPr>
              <w:t>846</w:t>
            </w:r>
          </w:p>
        </w:tc>
        <w:tc>
          <w:tcPr>
            <w:tcW w:w="1162" w:type="dxa"/>
            <w:vAlign w:val="center"/>
          </w:tcPr>
          <w:p w14:paraId="2F679CE2" w14:textId="51ECA145" w:rsidR="00E776AC" w:rsidRDefault="00E776AC" w:rsidP="00174216">
            <w:pPr>
              <w:ind w:left="6" w:hanging="6"/>
              <w:jc w:val="center"/>
              <w:rPr>
                <w:bCs/>
                <w:sz w:val="20"/>
                <w:szCs w:val="20"/>
              </w:rPr>
            </w:pPr>
            <w:r>
              <w:rPr>
                <w:sz w:val="20"/>
                <w:szCs w:val="20"/>
              </w:rPr>
              <w:t>0,0</w:t>
            </w:r>
            <w:r w:rsidRPr="0021440F">
              <w:rPr>
                <w:sz w:val="20"/>
                <w:szCs w:val="20"/>
              </w:rPr>
              <w:t>19</w:t>
            </w:r>
          </w:p>
        </w:tc>
        <w:tc>
          <w:tcPr>
            <w:tcW w:w="1163" w:type="dxa"/>
            <w:vAlign w:val="bottom"/>
          </w:tcPr>
          <w:p w14:paraId="34FA6836" w14:textId="6EEDE75E" w:rsidR="00E776AC" w:rsidRPr="00E776AC" w:rsidRDefault="00E776AC" w:rsidP="00174216">
            <w:pPr>
              <w:ind w:left="6" w:hanging="6"/>
              <w:jc w:val="center"/>
              <w:rPr>
                <w:bCs/>
                <w:sz w:val="20"/>
                <w:szCs w:val="20"/>
              </w:rPr>
            </w:pPr>
            <w:r w:rsidRPr="00E776AC">
              <w:rPr>
                <w:color w:val="000000"/>
                <w:sz w:val="20"/>
                <w:szCs w:val="20"/>
              </w:rPr>
              <w:t>0,0171</w:t>
            </w:r>
          </w:p>
        </w:tc>
        <w:tc>
          <w:tcPr>
            <w:tcW w:w="1163" w:type="dxa"/>
            <w:vAlign w:val="bottom"/>
          </w:tcPr>
          <w:p w14:paraId="057CBEDB" w14:textId="069DD71C" w:rsidR="00E776AC" w:rsidRPr="00E776AC" w:rsidRDefault="00E776AC" w:rsidP="00174216">
            <w:pPr>
              <w:ind w:left="6" w:hanging="6"/>
              <w:jc w:val="center"/>
              <w:rPr>
                <w:bCs/>
                <w:sz w:val="20"/>
                <w:szCs w:val="20"/>
              </w:rPr>
            </w:pPr>
            <w:r>
              <w:rPr>
                <w:color w:val="000000"/>
                <w:sz w:val="20"/>
                <w:szCs w:val="20"/>
              </w:rPr>
              <w:t>0,</w:t>
            </w:r>
            <w:r w:rsidRPr="00E776AC">
              <w:rPr>
                <w:color w:val="000000"/>
                <w:sz w:val="20"/>
                <w:szCs w:val="20"/>
              </w:rPr>
              <w:t>319</w:t>
            </w:r>
          </w:p>
        </w:tc>
      </w:tr>
      <w:tr w:rsidR="00E776AC" w:rsidRPr="00F95052" w14:paraId="0EFCC29D" w14:textId="77777777" w:rsidTr="00174216">
        <w:trPr>
          <w:trHeight w:val="20"/>
        </w:trPr>
        <w:tc>
          <w:tcPr>
            <w:tcW w:w="782" w:type="dxa"/>
            <w:vMerge/>
            <w:vAlign w:val="center"/>
          </w:tcPr>
          <w:p w14:paraId="3015C1C2" w14:textId="77777777" w:rsidR="00E776AC" w:rsidRPr="00F95052" w:rsidRDefault="00E776AC" w:rsidP="00174216">
            <w:pPr>
              <w:ind w:left="6" w:hanging="6"/>
              <w:rPr>
                <w:bCs/>
                <w:sz w:val="20"/>
                <w:szCs w:val="20"/>
              </w:rPr>
            </w:pPr>
          </w:p>
        </w:tc>
        <w:tc>
          <w:tcPr>
            <w:tcW w:w="1740" w:type="dxa"/>
          </w:tcPr>
          <w:p w14:paraId="4DB70BF0" w14:textId="66E4DDCE" w:rsidR="00E776AC" w:rsidRPr="00F95052" w:rsidRDefault="00E776AC" w:rsidP="00174216">
            <w:pPr>
              <w:rPr>
                <w:bCs/>
                <w:sz w:val="20"/>
                <w:szCs w:val="20"/>
              </w:rPr>
            </w:pPr>
            <w:r w:rsidRPr="00F43C41">
              <w:rPr>
                <w:sz w:val="20"/>
                <w:szCs w:val="20"/>
              </w:rPr>
              <w:t>70,69−71,16</w:t>
            </w:r>
          </w:p>
        </w:tc>
        <w:tc>
          <w:tcPr>
            <w:tcW w:w="1162" w:type="dxa"/>
            <w:vAlign w:val="center"/>
          </w:tcPr>
          <w:p w14:paraId="0251D593" w14:textId="7D4A4E2A" w:rsidR="00E776AC" w:rsidRPr="00F95052" w:rsidRDefault="00E776AC" w:rsidP="00174216">
            <w:pPr>
              <w:ind w:left="6" w:hanging="6"/>
              <w:jc w:val="center"/>
              <w:rPr>
                <w:bCs/>
                <w:sz w:val="20"/>
                <w:szCs w:val="20"/>
              </w:rPr>
            </w:pPr>
            <w:r>
              <w:rPr>
                <w:sz w:val="20"/>
                <w:szCs w:val="20"/>
              </w:rPr>
              <w:t>0,</w:t>
            </w:r>
            <w:r w:rsidRPr="0021440F">
              <w:rPr>
                <w:sz w:val="20"/>
                <w:szCs w:val="20"/>
              </w:rPr>
              <w:t>491</w:t>
            </w:r>
          </w:p>
        </w:tc>
        <w:tc>
          <w:tcPr>
            <w:tcW w:w="1163" w:type="dxa"/>
            <w:vAlign w:val="center"/>
          </w:tcPr>
          <w:p w14:paraId="187B24A6" w14:textId="4D439F4F" w:rsidR="00E776AC" w:rsidRPr="00F95052" w:rsidRDefault="00E776AC" w:rsidP="00174216">
            <w:pPr>
              <w:ind w:left="6" w:hanging="6"/>
              <w:jc w:val="center"/>
              <w:rPr>
                <w:bCs/>
                <w:sz w:val="20"/>
                <w:szCs w:val="20"/>
              </w:rPr>
            </w:pPr>
            <w:r>
              <w:rPr>
                <w:sz w:val="20"/>
                <w:szCs w:val="20"/>
              </w:rPr>
              <w:t>0,0</w:t>
            </w:r>
            <w:r w:rsidRPr="0021440F">
              <w:rPr>
                <w:sz w:val="20"/>
                <w:szCs w:val="20"/>
              </w:rPr>
              <w:t>90</w:t>
            </w:r>
          </w:p>
        </w:tc>
        <w:tc>
          <w:tcPr>
            <w:tcW w:w="1163" w:type="dxa"/>
            <w:vAlign w:val="center"/>
          </w:tcPr>
          <w:p w14:paraId="4739A948" w14:textId="67DCBE21" w:rsidR="00E776AC" w:rsidRPr="00F95052" w:rsidRDefault="00E776AC" w:rsidP="00174216">
            <w:pPr>
              <w:ind w:left="6" w:hanging="6"/>
              <w:jc w:val="center"/>
              <w:rPr>
                <w:bCs/>
                <w:sz w:val="20"/>
                <w:szCs w:val="20"/>
              </w:rPr>
            </w:pPr>
            <w:r>
              <w:rPr>
                <w:sz w:val="20"/>
                <w:szCs w:val="20"/>
              </w:rPr>
              <w:t>0,</w:t>
            </w:r>
            <w:r w:rsidRPr="0021440F">
              <w:rPr>
                <w:sz w:val="20"/>
                <w:szCs w:val="20"/>
              </w:rPr>
              <w:t>467</w:t>
            </w:r>
          </w:p>
        </w:tc>
        <w:tc>
          <w:tcPr>
            <w:tcW w:w="1162" w:type="dxa"/>
            <w:vAlign w:val="center"/>
          </w:tcPr>
          <w:p w14:paraId="0A2009C0" w14:textId="7DF3AEF3" w:rsidR="00E776AC" w:rsidRPr="00F95052" w:rsidRDefault="00E776AC" w:rsidP="00174216">
            <w:pPr>
              <w:ind w:left="6" w:hanging="6"/>
              <w:jc w:val="center"/>
              <w:rPr>
                <w:bCs/>
                <w:sz w:val="20"/>
                <w:szCs w:val="20"/>
              </w:rPr>
            </w:pPr>
            <w:r>
              <w:rPr>
                <w:sz w:val="20"/>
                <w:szCs w:val="20"/>
              </w:rPr>
              <w:t>0,0</w:t>
            </w:r>
            <w:r w:rsidRPr="0021440F">
              <w:rPr>
                <w:sz w:val="20"/>
                <w:szCs w:val="20"/>
              </w:rPr>
              <w:t>10</w:t>
            </w:r>
          </w:p>
        </w:tc>
        <w:tc>
          <w:tcPr>
            <w:tcW w:w="1163" w:type="dxa"/>
            <w:vAlign w:val="bottom"/>
          </w:tcPr>
          <w:p w14:paraId="0A22AF05" w14:textId="37D1EFF8" w:rsidR="00E776AC" w:rsidRPr="00E776AC" w:rsidRDefault="00E776AC" w:rsidP="00174216">
            <w:pPr>
              <w:ind w:left="6" w:hanging="6"/>
              <w:jc w:val="center"/>
              <w:rPr>
                <w:bCs/>
                <w:sz w:val="20"/>
                <w:szCs w:val="20"/>
              </w:rPr>
            </w:pPr>
            <w:r w:rsidRPr="00E776AC">
              <w:rPr>
                <w:color w:val="000000"/>
                <w:sz w:val="20"/>
                <w:szCs w:val="20"/>
              </w:rPr>
              <w:t>0,009</w:t>
            </w:r>
          </w:p>
        </w:tc>
        <w:tc>
          <w:tcPr>
            <w:tcW w:w="1163" w:type="dxa"/>
            <w:vAlign w:val="bottom"/>
          </w:tcPr>
          <w:p w14:paraId="6FA102FE" w14:textId="7052001F" w:rsidR="00E776AC" w:rsidRPr="00E776AC" w:rsidRDefault="00E776AC" w:rsidP="00174216">
            <w:pPr>
              <w:ind w:left="6" w:hanging="6"/>
              <w:jc w:val="center"/>
              <w:rPr>
                <w:bCs/>
                <w:sz w:val="20"/>
                <w:szCs w:val="20"/>
              </w:rPr>
            </w:pPr>
            <w:r>
              <w:rPr>
                <w:color w:val="000000"/>
                <w:sz w:val="20"/>
                <w:szCs w:val="20"/>
              </w:rPr>
              <w:t>0,</w:t>
            </w:r>
            <w:r w:rsidRPr="00E776AC">
              <w:rPr>
                <w:color w:val="000000"/>
                <w:sz w:val="20"/>
                <w:szCs w:val="20"/>
              </w:rPr>
              <w:t>180</w:t>
            </w:r>
          </w:p>
        </w:tc>
      </w:tr>
      <w:tr w:rsidR="00E776AC" w:rsidRPr="00F95052" w14:paraId="14829293" w14:textId="77777777" w:rsidTr="00174216">
        <w:trPr>
          <w:trHeight w:val="20"/>
        </w:trPr>
        <w:tc>
          <w:tcPr>
            <w:tcW w:w="782" w:type="dxa"/>
            <w:vMerge/>
            <w:vAlign w:val="center"/>
          </w:tcPr>
          <w:p w14:paraId="11C2A9B9" w14:textId="77777777" w:rsidR="00E776AC" w:rsidRDefault="00E776AC" w:rsidP="00174216">
            <w:pPr>
              <w:ind w:left="6" w:hanging="6"/>
              <w:rPr>
                <w:bCs/>
                <w:sz w:val="20"/>
                <w:szCs w:val="20"/>
              </w:rPr>
            </w:pPr>
          </w:p>
        </w:tc>
        <w:tc>
          <w:tcPr>
            <w:tcW w:w="1740" w:type="dxa"/>
          </w:tcPr>
          <w:p w14:paraId="73F5E9E2" w14:textId="751E22B7" w:rsidR="00E776AC" w:rsidRDefault="00E776AC" w:rsidP="00174216">
            <w:pPr>
              <w:ind w:left="6" w:hanging="6"/>
              <w:rPr>
                <w:bCs/>
                <w:sz w:val="20"/>
                <w:szCs w:val="20"/>
              </w:rPr>
            </w:pPr>
            <w:r w:rsidRPr="00F43C41">
              <w:rPr>
                <w:sz w:val="20"/>
                <w:szCs w:val="20"/>
              </w:rPr>
              <w:t>71,16−71,85</w:t>
            </w:r>
          </w:p>
        </w:tc>
        <w:tc>
          <w:tcPr>
            <w:tcW w:w="1162" w:type="dxa"/>
            <w:vAlign w:val="center"/>
          </w:tcPr>
          <w:p w14:paraId="3C1A6E79" w14:textId="26A5A79B" w:rsidR="00E776AC" w:rsidRDefault="00E776AC" w:rsidP="00174216">
            <w:pPr>
              <w:ind w:left="6" w:hanging="6"/>
              <w:jc w:val="center"/>
              <w:rPr>
                <w:bCs/>
                <w:sz w:val="20"/>
                <w:szCs w:val="20"/>
              </w:rPr>
            </w:pPr>
            <w:r>
              <w:rPr>
                <w:sz w:val="20"/>
                <w:szCs w:val="20"/>
              </w:rPr>
              <w:t>0,</w:t>
            </w:r>
            <w:r w:rsidRPr="0021440F">
              <w:rPr>
                <w:sz w:val="20"/>
                <w:szCs w:val="20"/>
              </w:rPr>
              <w:t>676</w:t>
            </w:r>
          </w:p>
        </w:tc>
        <w:tc>
          <w:tcPr>
            <w:tcW w:w="1163" w:type="dxa"/>
            <w:vAlign w:val="center"/>
          </w:tcPr>
          <w:p w14:paraId="5D0CFD09" w14:textId="36436A2C" w:rsidR="00E776AC" w:rsidRDefault="00E776AC" w:rsidP="00174216">
            <w:pPr>
              <w:ind w:left="6" w:hanging="6"/>
              <w:jc w:val="center"/>
              <w:rPr>
                <w:bCs/>
                <w:sz w:val="20"/>
                <w:szCs w:val="20"/>
              </w:rPr>
            </w:pPr>
            <w:r>
              <w:rPr>
                <w:sz w:val="20"/>
                <w:szCs w:val="20"/>
              </w:rPr>
              <w:t>0,</w:t>
            </w:r>
            <w:r w:rsidRPr="0021440F">
              <w:rPr>
                <w:sz w:val="20"/>
                <w:szCs w:val="20"/>
              </w:rPr>
              <w:t>122</w:t>
            </w:r>
          </w:p>
        </w:tc>
        <w:tc>
          <w:tcPr>
            <w:tcW w:w="1163" w:type="dxa"/>
            <w:vAlign w:val="center"/>
          </w:tcPr>
          <w:p w14:paraId="56541D62" w14:textId="1A76DDE5" w:rsidR="00E776AC" w:rsidRDefault="00E776AC" w:rsidP="00174216">
            <w:pPr>
              <w:ind w:left="6" w:hanging="6"/>
              <w:jc w:val="center"/>
              <w:rPr>
                <w:bCs/>
                <w:sz w:val="20"/>
                <w:szCs w:val="20"/>
              </w:rPr>
            </w:pPr>
            <w:r>
              <w:rPr>
                <w:sz w:val="20"/>
                <w:szCs w:val="20"/>
              </w:rPr>
              <w:t>0,</w:t>
            </w:r>
            <w:r w:rsidRPr="0021440F">
              <w:rPr>
                <w:sz w:val="20"/>
                <w:szCs w:val="20"/>
              </w:rPr>
              <w:t>740</w:t>
            </w:r>
          </w:p>
        </w:tc>
        <w:tc>
          <w:tcPr>
            <w:tcW w:w="1162" w:type="dxa"/>
            <w:vAlign w:val="center"/>
          </w:tcPr>
          <w:p w14:paraId="73F80DA4" w14:textId="088BAD25" w:rsidR="00E776AC" w:rsidRDefault="00E776AC" w:rsidP="00174216">
            <w:pPr>
              <w:ind w:left="6" w:hanging="6"/>
              <w:jc w:val="center"/>
              <w:rPr>
                <w:bCs/>
                <w:sz w:val="20"/>
                <w:szCs w:val="20"/>
              </w:rPr>
            </w:pPr>
            <w:r>
              <w:rPr>
                <w:sz w:val="20"/>
                <w:szCs w:val="20"/>
              </w:rPr>
              <w:t>0,0</w:t>
            </w:r>
            <w:r w:rsidRPr="0021440F">
              <w:rPr>
                <w:sz w:val="20"/>
                <w:szCs w:val="20"/>
              </w:rPr>
              <w:t>18</w:t>
            </w:r>
          </w:p>
        </w:tc>
        <w:tc>
          <w:tcPr>
            <w:tcW w:w="1163" w:type="dxa"/>
            <w:vAlign w:val="bottom"/>
          </w:tcPr>
          <w:p w14:paraId="0E305301" w14:textId="0BEFC973" w:rsidR="00E776AC" w:rsidRPr="00E776AC" w:rsidRDefault="00E776AC" w:rsidP="00174216">
            <w:pPr>
              <w:ind w:left="6" w:hanging="6"/>
              <w:jc w:val="center"/>
              <w:rPr>
                <w:bCs/>
                <w:sz w:val="20"/>
                <w:szCs w:val="20"/>
              </w:rPr>
            </w:pPr>
            <w:r w:rsidRPr="00E776AC">
              <w:rPr>
                <w:color w:val="000000"/>
                <w:sz w:val="20"/>
                <w:szCs w:val="20"/>
              </w:rPr>
              <w:t>0,0162</w:t>
            </w:r>
          </w:p>
        </w:tc>
        <w:tc>
          <w:tcPr>
            <w:tcW w:w="1163" w:type="dxa"/>
            <w:vAlign w:val="bottom"/>
          </w:tcPr>
          <w:p w14:paraId="6EECFBBE" w14:textId="14DB92E3" w:rsidR="00E776AC" w:rsidRPr="00E776AC" w:rsidRDefault="00E776AC" w:rsidP="00174216">
            <w:pPr>
              <w:ind w:left="6" w:hanging="6"/>
              <w:jc w:val="center"/>
              <w:rPr>
                <w:bCs/>
                <w:sz w:val="20"/>
                <w:szCs w:val="20"/>
              </w:rPr>
            </w:pPr>
            <w:r>
              <w:rPr>
                <w:color w:val="000000"/>
                <w:sz w:val="20"/>
                <w:szCs w:val="20"/>
              </w:rPr>
              <w:t>0,</w:t>
            </w:r>
            <w:r w:rsidRPr="00E776AC">
              <w:rPr>
                <w:color w:val="000000"/>
                <w:sz w:val="20"/>
                <w:szCs w:val="20"/>
              </w:rPr>
              <w:t>301</w:t>
            </w:r>
          </w:p>
        </w:tc>
      </w:tr>
      <w:tr w:rsidR="00E776AC" w:rsidRPr="00F95052" w14:paraId="418C5F82" w14:textId="77777777" w:rsidTr="00174216">
        <w:trPr>
          <w:trHeight w:val="20"/>
        </w:trPr>
        <w:tc>
          <w:tcPr>
            <w:tcW w:w="782" w:type="dxa"/>
            <w:shd w:val="clear" w:color="auto" w:fill="C2D69B" w:themeFill="accent3" w:themeFillTint="99"/>
            <w:vAlign w:val="center"/>
          </w:tcPr>
          <w:p w14:paraId="703DD044" w14:textId="77777777" w:rsidR="00E776AC" w:rsidRDefault="00E776AC" w:rsidP="00174216">
            <w:pPr>
              <w:ind w:left="6" w:hanging="6"/>
              <w:rPr>
                <w:bCs/>
                <w:sz w:val="20"/>
                <w:szCs w:val="20"/>
              </w:rPr>
            </w:pPr>
          </w:p>
        </w:tc>
        <w:tc>
          <w:tcPr>
            <w:tcW w:w="1740" w:type="dxa"/>
            <w:shd w:val="clear" w:color="auto" w:fill="C2D69B" w:themeFill="accent3" w:themeFillTint="99"/>
          </w:tcPr>
          <w:p w14:paraId="0E6BA9C2" w14:textId="77777777" w:rsidR="00E776AC" w:rsidRPr="00474700" w:rsidRDefault="00E776AC" w:rsidP="00174216">
            <w:pPr>
              <w:ind w:left="6" w:hanging="6"/>
              <w:jc w:val="right"/>
              <w:rPr>
                <w:b/>
                <w:sz w:val="20"/>
                <w:szCs w:val="20"/>
              </w:rPr>
            </w:pPr>
            <w:r w:rsidRPr="00474700">
              <w:rPr>
                <w:b/>
                <w:sz w:val="20"/>
                <w:szCs w:val="20"/>
              </w:rPr>
              <w:t>Iš viso:</w:t>
            </w:r>
          </w:p>
        </w:tc>
        <w:tc>
          <w:tcPr>
            <w:tcW w:w="1162" w:type="dxa"/>
            <w:shd w:val="clear" w:color="auto" w:fill="C2D69B" w:themeFill="accent3" w:themeFillTint="99"/>
            <w:vAlign w:val="center"/>
          </w:tcPr>
          <w:p w14:paraId="535C1E10" w14:textId="3C1BB303" w:rsidR="00E776AC" w:rsidRDefault="00E776AC" w:rsidP="00174216">
            <w:pPr>
              <w:ind w:left="6" w:hanging="6"/>
              <w:jc w:val="center"/>
              <w:rPr>
                <w:bCs/>
                <w:sz w:val="20"/>
                <w:szCs w:val="20"/>
              </w:rPr>
            </w:pPr>
            <w:r>
              <w:rPr>
                <w:bCs/>
                <w:sz w:val="20"/>
                <w:szCs w:val="20"/>
              </w:rPr>
              <w:t>8,062</w:t>
            </w:r>
          </w:p>
        </w:tc>
        <w:tc>
          <w:tcPr>
            <w:tcW w:w="1163" w:type="dxa"/>
            <w:shd w:val="clear" w:color="auto" w:fill="C2D69B" w:themeFill="accent3" w:themeFillTint="99"/>
            <w:vAlign w:val="center"/>
          </w:tcPr>
          <w:p w14:paraId="0FFA3A8F" w14:textId="534CF6F8" w:rsidR="00E776AC" w:rsidRDefault="00E776AC" w:rsidP="00174216">
            <w:pPr>
              <w:ind w:left="6" w:hanging="6"/>
              <w:jc w:val="center"/>
              <w:rPr>
                <w:bCs/>
                <w:sz w:val="20"/>
                <w:szCs w:val="20"/>
              </w:rPr>
            </w:pPr>
            <w:r>
              <w:rPr>
                <w:bCs/>
                <w:sz w:val="20"/>
                <w:szCs w:val="20"/>
              </w:rPr>
              <w:t>1,463</w:t>
            </w:r>
          </w:p>
        </w:tc>
        <w:tc>
          <w:tcPr>
            <w:tcW w:w="1163" w:type="dxa"/>
            <w:shd w:val="clear" w:color="auto" w:fill="C2D69B" w:themeFill="accent3" w:themeFillTint="99"/>
            <w:vAlign w:val="center"/>
          </w:tcPr>
          <w:p w14:paraId="0DA54543" w14:textId="5D2B4EDD" w:rsidR="00E776AC" w:rsidRDefault="00E776AC" w:rsidP="00174216">
            <w:pPr>
              <w:ind w:left="6" w:hanging="6"/>
              <w:jc w:val="center"/>
              <w:rPr>
                <w:bCs/>
                <w:sz w:val="20"/>
                <w:szCs w:val="20"/>
              </w:rPr>
            </w:pPr>
            <w:r>
              <w:rPr>
                <w:bCs/>
                <w:sz w:val="20"/>
                <w:szCs w:val="20"/>
              </w:rPr>
              <w:t>8,215</w:t>
            </w:r>
          </w:p>
        </w:tc>
        <w:tc>
          <w:tcPr>
            <w:tcW w:w="1162" w:type="dxa"/>
            <w:shd w:val="clear" w:color="auto" w:fill="C2D69B" w:themeFill="accent3" w:themeFillTint="99"/>
            <w:vAlign w:val="center"/>
          </w:tcPr>
          <w:p w14:paraId="185ECF7E" w14:textId="52079D4B" w:rsidR="00E776AC" w:rsidRDefault="00E776AC" w:rsidP="00174216">
            <w:pPr>
              <w:ind w:left="6" w:hanging="6"/>
              <w:jc w:val="center"/>
              <w:rPr>
                <w:bCs/>
                <w:sz w:val="20"/>
                <w:szCs w:val="20"/>
              </w:rPr>
            </w:pPr>
            <w:r>
              <w:rPr>
                <w:bCs/>
                <w:sz w:val="20"/>
                <w:szCs w:val="20"/>
              </w:rPr>
              <w:t>0,190</w:t>
            </w:r>
          </w:p>
        </w:tc>
        <w:tc>
          <w:tcPr>
            <w:tcW w:w="1163" w:type="dxa"/>
            <w:shd w:val="clear" w:color="auto" w:fill="C2D69B" w:themeFill="accent3" w:themeFillTint="99"/>
            <w:vAlign w:val="bottom"/>
          </w:tcPr>
          <w:p w14:paraId="084AD870" w14:textId="090FF7C7" w:rsidR="00E776AC" w:rsidRPr="00E776AC" w:rsidRDefault="00E776AC" w:rsidP="00174216">
            <w:pPr>
              <w:ind w:left="6" w:hanging="6"/>
              <w:jc w:val="center"/>
              <w:rPr>
                <w:bCs/>
                <w:sz w:val="20"/>
                <w:szCs w:val="20"/>
              </w:rPr>
            </w:pPr>
            <w:r w:rsidRPr="00E776AC">
              <w:rPr>
                <w:color w:val="000000"/>
                <w:sz w:val="20"/>
                <w:szCs w:val="20"/>
              </w:rPr>
              <w:t>0,171</w:t>
            </w:r>
          </w:p>
        </w:tc>
        <w:tc>
          <w:tcPr>
            <w:tcW w:w="1163" w:type="dxa"/>
            <w:shd w:val="clear" w:color="auto" w:fill="C2D69B" w:themeFill="accent3" w:themeFillTint="99"/>
            <w:vAlign w:val="bottom"/>
          </w:tcPr>
          <w:p w14:paraId="3A5DF4FD" w14:textId="469EB80D" w:rsidR="00E776AC" w:rsidRPr="00E776AC" w:rsidRDefault="00E776AC" w:rsidP="00174216">
            <w:pPr>
              <w:ind w:left="6" w:hanging="6"/>
              <w:jc w:val="center"/>
              <w:rPr>
                <w:bCs/>
                <w:sz w:val="20"/>
                <w:szCs w:val="20"/>
              </w:rPr>
            </w:pPr>
            <w:r w:rsidRPr="00E776AC">
              <w:rPr>
                <w:color w:val="000000"/>
                <w:sz w:val="20"/>
                <w:szCs w:val="20"/>
              </w:rPr>
              <w:t>3</w:t>
            </w:r>
            <w:r>
              <w:rPr>
                <w:color w:val="000000"/>
                <w:sz w:val="20"/>
                <w:szCs w:val="20"/>
              </w:rPr>
              <w:t>,</w:t>
            </w:r>
            <w:r w:rsidRPr="00E776AC">
              <w:rPr>
                <w:color w:val="000000"/>
                <w:sz w:val="20"/>
                <w:szCs w:val="20"/>
              </w:rPr>
              <w:t>263</w:t>
            </w:r>
          </w:p>
        </w:tc>
      </w:tr>
    </w:tbl>
    <w:p w14:paraId="1AB1C5D8" w14:textId="77777777" w:rsidR="00817846" w:rsidRDefault="00817846" w:rsidP="00637F67"/>
    <w:p w14:paraId="30FFBE25" w14:textId="151E32EC" w:rsidR="00FA7D92" w:rsidRDefault="00FA7D92" w:rsidP="00FA7D92">
      <w:pPr>
        <w:ind w:firstLine="567"/>
        <w:jc w:val="both"/>
      </w:pPr>
      <w:r w:rsidRPr="00E776AC">
        <w:t xml:space="preserve">Ateityje tikėtini </w:t>
      </w:r>
      <w:r w:rsidR="00E776AC">
        <w:t xml:space="preserve">autotransporto emisijų, tame tarpe - </w:t>
      </w:r>
      <w:r w:rsidRPr="00E776AC">
        <w:t>ŠESD emisijos</w:t>
      </w:r>
      <w:r w:rsidR="00E776AC">
        <w:t>,</w:t>
      </w:r>
      <w:r w:rsidRPr="00E776AC">
        <w:t xml:space="preserve"> mažėjimo tempai priklausys nuo Europos Sąjungoje ir Lietuvoje</w:t>
      </w:r>
      <w:r w:rsidRPr="00FA7D92">
        <w:t xml:space="preserve"> įsigaliosiančių politinių, teisinių ir ekonominių priemonių, užtikrinančių nuoseklų degalų kokybės bei autotransporto emisijos standartų griežtinimą, kelių transporto parko kokybinius pokyčius, alternatyvių degalų rūšių naudojimo plėtrą, naujų, efektyvių technologijų plėtrą automobilių pramonėje</w:t>
      </w:r>
      <w:r w:rsidR="00E776AC">
        <w:t>.</w:t>
      </w:r>
    </w:p>
    <w:p w14:paraId="46C5B5FB" w14:textId="77777777" w:rsidR="009A0F2C" w:rsidRDefault="009A0F2C" w:rsidP="00FA7D92">
      <w:pPr>
        <w:ind w:firstLine="567"/>
        <w:jc w:val="both"/>
      </w:pPr>
    </w:p>
    <w:p w14:paraId="6828DF2D" w14:textId="6CD6F7F6" w:rsidR="009A0F2C" w:rsidRPr="00D31B86" w:rsidRDefault="00237B9D" w:rsidP="009A0F2C">
      <w:pPr>
        <w:tabs>
          <w:tab w:val="left" w:pos="284"/>
        </w:tabs>
        <w:rPr>
          <w:b/>
          <w:i/>
          <w:sz w:val="16"/>
          <w:szCs w:val="16"/>
        </w:rPr>
      </w:pPr>
      <w:r>
        <w:rPr>
          <w:b/>
          <w:i/>
          <w:sz w:val="22"/>
          <w:szCs w:val="22"/>
        </w:rPr>
        <w:t>4</w:t>
      </w:r>
      <w:r w:rsidR="009A0F2C" w:rsidRPr="0041285D">
        <w:rPr>
          <w:b/>
          <w:i/>
          <w:sz w:val="22"/>
          <w:szCs w:val="22"/>
        </w:rPr>
        <w:tab/>
        <w:t>lentelė</w:t>
      </w:r>
      <w:r w:rsidR="009A0F2C">
        <w:rPr>
          <w:b/>
          <w:i/>
          <w:sz w:val="22"/>
          <w:szCs w:val="22"/>
        </w:rPr>
        <w:t>.</w:t>
      </w:r>
      <w:r w:rsidR="009A0F2C" w:rsidRPr="0041285D">
        <w:rPr>
          <w:b/>
          <w:i/>
          <w:sz w:val="22"/>
          <w:szCs w:val="22"/>
        </w:rPr>
        <w:tab/>
        <w:t>Orą teršiančių medžiagų koncentracijų skaičiavimo rezultat</w:t>
      </w:r>
      <w:r w:rsidR="009A0F2C">
        <w:rPr>
          <w:b/>
          <w:i/>
          <w:sz w:val="22"/>
          <w:szCs w:val="22"/>
        </w:rPr>
        <w:t>ai</w:t>
      </w:r>
    </w:p>
    <w:tbl>
      <w:tblPr>
        <w:tblW w:w="9496" w:type="dxa"/>
        <w:tblInd w:w="108" w:type="dxa"/>
        <w:tblLayout w:type="fixed"/>
        <w:tblLook w:val="00A0" w:firstRow="1" w:lastRow="0" w:firstColumn="1" w:lastColumn="0" w:noHBand="0" w:noVBand="0"/>
      </w:tblPr>
      <w:tblGrid>
        <w:gridCol w:w="2409"/>
        <w:gridCol w:w="1277"/>
        <w:gridCol w:w="1984"/>
        <w:gridCol w:w="1913"/>
        <w:gridCol w:w="1913"/>
      </w:tblGrid>
      <w:tr w:rsidR="009A0F2C" w:rsidRPr="00D31B86" w14:paraId="673912D4" w14:textId="22F73B04" w:rsidTr="00FB0034">
        <w:trPr>
          <w:trHeight w:val="791"/>
          <w:tblHeader/>
        </w:trPr>
        <w:tc>
          <w:tcPr>
            <w:tcW w:w="2409" w:type="dxa"/>
            <w:tcBorders>
              <w:top w:val="single" w:sz="4" w:space="0" w:color="auto"/>
              <w:left w:val="single" w:sz="4" w:space="0" w:color="auto"/>
              <w:bottom w:val="single" w:sz="4" w:space="0" w:color="auto"/>
              <w:right w:val="single" w:sz="4" w:space="0" w:color="auto"/>
            </w:tcBorders>
            <w:shd w:val="clear" w:color="auto" w:fill="C6D9F1"/>
            <w:vAlign w:val="center"/>
          </w:tcPr>
          <w:p w14:paraId="0306C287" w14:textId="77777777" w:rsidR="009A0F2C" w:rsidRPr="00D31B86" w:rsidRDefault="009A0F2C" w:rsidP="00174216">
            <w:pPr>
              <w:contextualSpacing/>
              <w:jc w:val="center"/>
              <w:rPr>
                <w:b/>
                <w:bCs/>
                <w:sz w:val="16"/>
                <w:szCs w:val="16"/>
              </w:rPr>
            </w:pPr>
            <w:r w:rsidRPr="00D31B86">
              <w:rPr>
                <w:b/>
                <w:bCs/>
                <w:sz w:val="16"/>
                <w:szCs w:val="16"/>
              </w:rPr>
              <w:t>Teršalai</w:t>
            </w:r>
          </w:p>
        </w:tc>
        <w:tc>
          <w:tcPr>
            <w:tcW w:w="1277" w:type="dxa"/>
            <w:tcBorders>
              <w:top w:val="single" w:sz="4" w:space="0" w:color="auto"/>
              <w:left w:val="nil"/>
              <w:bottom w:val="single" w:sz="4" w:space="0" w:color="auto"/>
              <w:right w:val="single" w:sz="4" w:space="0" w:color="auto"/>
            </w:tcBorders>
            <w:shd w:val="clear" w:color="auto" w:fill="C6D9F1"/>
            <w:vAlign w:val="center"/>
          </w:tcPr>
          <w:p w14:paraId="75CDFE29" w14:textId="5D4F716E" w:rsidR="009A0F2C" w:rsidRPr="00D31B86" w:rsidRDefault="009A0F2C" w:rsidP="00174216">
            <w:pPr>
              <w:ind w:left="-108" w:right="-108"/>
              <w:contextualSpacing/>
              <w:jc w:val="center"/>
              <w:rPr>
                <w:b/>
                <w:bCs/>
                <w:sz w:val="16"/>
                <w:szCs w:val="16"/>
              </w:rPr>
            </w:pPr>
            <w:r w:rsidRPr="00D31B86">
              <w:rPr>
                <w:b/>
                <w:bCs/>
                <w:sz w:val="16"/>
                <w:szCs w:val="16"/>
              </w:rPr>
              <w:t>Ribinė vertė</w:t>
            </w:r>
          </w:p>
        </w:tc>
        <w:tc>
          <w:tcPr>
            <w:tcW w:w="1984" w:type="dxa"/>
            <w:tcBorders>
              <w:top w:val="single" w:sz="4" w:space="0" w:color="auto"/>
              <w:left w:val="nil"/>
              <w:bottom w:val="single" w:sz="4" w:space="0" w:color="auto"/>
              <w:right w:val="single" w:sz="4" w:space="0" w:color="auto"/>
            </w:tcBorders>
            <w:shd w:val="clear" w:color="auto" w:fill="C6D9F1"/>
            <w:vAlign w:val="center"/>
          </w:tcPr>
          <w:p w14:paraId="7A9C54FD" w14:textId="77777777" w:rsidR="009A0F2C" w:rsidRPr="00D31B86" w:rsidRDefault="009A0F2C" w:rsidP="00174216">
            <w:pPr>
              <w:ind w:left="-108" w:right="-108"/>
              <w:contextualSpacing/>
              <w:jc w:val="center"/>
              <w:rPr>
                <w:b/>
                <w:bCs/>
                <w:sz w:val="16"/>
                <w:szCs w:val="16"/>
                <w:vertAlign w:val="superscript"/>
              </w:rPr>
            </w:pPr>
            <w:r w:rsidRPr="00D31B86">
              <w:rPr>
                <w:b/>
                <w:bCs/>
                <w:sz w:val="16"/>
                <w:szCs w:val="16"/>
              </w:rPr>
              <w:t>Santykinai švarių Lietuvos kaimiškųjų vietovių aplinkos oro teršalų vidutinių metinių koncentracijų vertės</w:t>
            </w:r>
          </w:p>
        </w:tc>
        <w:tc>
          <w:tcPr>
            <w:tcW w:w="1913" w:type="dxa"/>
            <w:tcBorders>
              <w:top w:val="single" w:sz="4" w:space="0" w:color="auto"/>
              <w:left w:val="nil"/>
              <w:bottom w:val="single" w:sz="4" w:space="0" w:color="auto"/>
              <w:right w:val="single" w:sz="4" w:space="0" w:color="auto"/>
            </w:tcBorders>
            <w:shd w:val="clear" w:color="auto" w:fill="C6D9F1"/>
            <w:vAlign w:val="center"/>
          </w:tcPr>
          <w:p w14:paraId="5A7575E7" w14:textId="534CC757" w:rsidR="009A0F2C" w:rsidRPr="00D31B86" w:rsidRDefault="009A0F2C" w:rsidP="00FB0034">
            <w:pPr>
              <w:ind w:left="-108" w:right="-78"/>
              <w:contextualSpacing/>
              <w:jc w:val="center"/>
              <w:rPr>
                <w:b/>
                <w:bCs/>
                <w:sz w:val="16"/>
                <w:szCs w:val="16"/>
              </w:rPr>
            </w:pPr>
            <w:r w:rsidRPr="00D31B86">
              <w:rPr>
                <w:b/>
                <w:bCs/>
                <w:sz w:val="16"/>
                <w:szCs w:val="16"/>
              </w:rPr>
              <w:t>Taršos lygis</w:t>
            </w:r>
            <w:r w:rsidR="00FB0034">
              <w:rPr>
                <w:b/>
                <w:bCs/>
                <w:sz w:val="16"/>
                <w:szCs w:val="16"/>
              </w:rPr>
              <w:t>, esama situacija</w:t>
            </w:r>
          </w:p>
        </w:tc>
        <w:tc>
          <w:tcPr>
            <w:tcW w:w="1913" w:type="dxa"/>
            <w:tcBorders>
              <w:top w:val="single" w:sz="4" w:space="0" w:color="auto"/>
              <w:left w:val="nil"/>
              <w:bottom w:val="single" w:sz="4" w:space="0" w:color="auto"/>
              <w:right w:val="single" w:sz="4" w:space="0" w:color="auto"/>
            </w:tcBorders>
            <w:shd w:val="clear" w:color="auto" w:fill="C6D9F1"/>
            <w:vAlign w:val="center"/>
          </w:tcPr>
          <w:p w14:paraId="019FCA2B" w14:textId="4F7882DF" w:rsidR="009A0F2C" w:rsidRPr="00D31B86" w:rsidRDefault="00FB0034" w:rsidP="00FB0034">
            <w:pPr>
              <w:ind w:left="-108" w:right="-78"/>
              <w:contextualSpacing/>
              <w:jc w:val="center"/>
              <w:rPr>
                <w:b/>
                <w:bCs/>
                <w:sz w:val="16"/>
                <w:szCs w:val="16"/>
              </w:rPr>
            </w:pPr>
            <w:r w:rsidRPr="00FB0034">
              <w:rPr>
                <w:b/>
                <w:bCs/>
                <w:sz w:val="16"/>
                <w:szCs w:val="16"/>
              </w:rPr>
              <w:t>Taršos lygis</w:t>
            </w:r>
            <w:r>
              <w:rPr>
                <w:b/>
                <w:bCs/>
                <w:sz w:val="16"/>
                <w:szCs w:val="16"/>
              </w:rPr>
              <w:t>2030 m., įgyvendinus projektą</w:t>
            </w:r>
          </w:p>
        </w:tc>
      </w:tr>
      <w:tr w:rsidR="00C21F58" w:rsidRPr="006475DC" w14:paraId="50F8CE52" w14:textId="6A1B928F" w:rsidTr="00174216">
        <w:tc>
          <w:tcPr>
            <w:tcW w:w="2409" w:type="dxa"/>
            <w:tcBorders>
              <w:top w:val="single" w:sz="4" w:space="0" w:color="auto"/>
              <w:left w:val="single" w:sz="4" w:space="0" w:color="auto"/>
              <w:bottom w:val="single" w:sz="4" w:space="0" w:color="auto"/>
              <w:right w:val="single" w:sz="4" w:space="0" w:color="auto"/>
            </w:tcBorders>
            <w:vAlign w:val="center"/>
          </w:tcPr>
          <w:p w14:paraId="13944F25" w14:textId="77777777" w:rsidR="00C21F58" w:rsidRPr="006475DC" w:rsidRDefault="00C21F58" w:rsidP="00174216">
            <w:pPr>
              <w:pStyle w:val="MAZAS"/>
              <w:spacing w:line="240" w:lineRule="auto"/>
              <w:ind w:right="-108" w:firstLine="0"/>
              <w:jc w:val="left"/>
              <w:rPr>
                <w:b/>
                <w:sz w:val="18"/>
                <w:szCs w:val="18"/>
                <w:lang w:val="lt-LT"/>
              </w:rPr>
            </w:pPr>
            <w:r w:rsidRPr="006475DC">
              <w:rPr>
                <w:b/>
                <w:sz w:val="18"/>
                <w:szCs w:val="18"/>
                <w:lang w:val="lt-LT"/>
              </w:rPr>
              <w:t>Azoto dioksidas NO</w:t>
            </w:r>
            <w:r w:rsidRPr="006475DC">
              <w:rPr>
                <w:b/>
                <w:sz w:val="18"/>
                <w:szCs w:val="18"/>
                <w:vertAlign w:val="subscript"/>
                <w:lang w:val="lt-LT"/>
              </w:rPr>
              <w:t>2</w:t>
            </w:r>
          </w:p>
          <w:p w14:paraId="1A81A59E" w14:textId="77777777" w:rsidR="00C21F58" w:rsidRDefault="00C21F58" w:rsidP="00174216">
            <w:pPr>
              <w:pStyle w:val="MAZAS"/>
              <w:spacing w:line="240" w:lineRule="auto"/>
              <w:ind w:right="-108" w:firstLine="0"/>
              <w:jc w:val="left"/>
              <w:rPr>
                <w:sz w:val="18"/>
                <w:szCs w:val="18"/>
                <w:lang w:val="lt-LT"/>
              </w:rPr>
            </w:pPr>
            <w:r w:rsidRPr="006475DC">
              <w:rPr>
                <w:sz w:val="18"/>
                <w:szCs w:val="18"/>
                <w:lang w:val="lt-LT"/>
              </w:rPr>
              <w:t>Metinė ribinė vertė, nustatyta žmonių sveikatos apsaugai</w:t>
            </w:r>
          </w:p>
          <w:p w14:paraId="3BAD0925" w14:textId="7ABB69EC" w:rsidR="00C21F58" w:rsidRPr="006475DC" w:rsidRDefault="00C21F58" w:rsidP="00174216">
            <w:pPr>
              <w:pStyle w:val="MAZAS"/>
              <w:spacing w:line="240" w:lineRule="auto"/>
              <w:ind w:right="-108" w:firstLine="0"/>
              <w:jc w:val="left"/>
              <w:rPr>
                <w:sz w:val="18"/>
                <w:szCs w:val="18"/>
                <w:lang w:val="lt-LT"/>
              </w:rPr>
            </w:pPr>
            <w:r w:rsidRPr="00641176">
              <w:rPr>
                <w:i/>
                <w:sz w:val="18"/>
                <w:szCs w:val="18"/>
                <w:lang w:val="lt-LT"/>
              </w:rPr>
              <w:t>Vidurkinimo laikotarpis - kalendoriniai metai</w:t>
            </w:r>
          </w:p>
        </w:tc>
        <w:tc>
          <w:tcPr>
            <w:tcW w:w="1277" w:type="dxa"/>
            <w:tcBorders>
              <w:top w:val="single" w:sz="4" w:space="0" w:color="auto"/>
              <w:left w:val="nil"/>
              <w:bottom w:val="single" w:sz="4" w:space="0" w:color="auto"/>
              <w:right w:val="single" w:sz="4" w:space="0" w:color="auto"/>
            </w:tcBorders>
            <w:vAlign w:val="center"/>
          </w:tcPr>
          <w:p w14:paraId="7DD2377D" w14:textId="2CFD9C30" w:rsidR="00C21F58" w:rsidRPr="006475DC" w:rsidRDefault="00C21F58" w:rsidP="00174216">
            <w:pPr>
              <w:ind w:left="-108" w:right="-108"/>
              <w:contextualSpacing/>
              <w:jc w:val="center"/>
              <w:rPr>
                <w:sz w:val="18"/>
                <w:szCs w:val="18"/>
              </w:rPr>
            </w:pPr>
            <w:r w:rsidRPr="006475DC">
              <w:rPr>
                <w:sz w:val="18"/>
                <w:szCs w:val="18"/>
              </w:rPr>
              <w:t>40 µg/m</w:t>
            </w:r>
            <w:r w:rsidRPr="006475DC">
              <w:rPr>
                <w:sz w:val="18"/>
                <w:szCs w:val="18"/>
                <w:vertAlign w:val="superscript"/>
              </w:rPr>
              <w:t>3</w:t>
            </w:r>
          </w:p>
        </w:tc>
        <w:tc>
          <w:tcPr>
            <w:tcW w:w="1984" w:type="dxa"/>
            <w:tcBorders>
              <w:top w:val="single" w:sz="4" w:space="0" w:color="auto"/>
              <w:left w:val="nil"/>
              <w:bottom w:val="single" w:sz="4" w:space="0" w:color="auto"/>
              <w:right w:val="single" w:sz="4" w:space="0" w:color="auto"/>
            </w:tcBorders>
            <w:vAlign w:val="center"/>
          </w:tcPr>
          <w:p w14:paraId="04A7AC20" w14:textId="77777777" w:rsidR="00C21F58" w:rsidRPr="006475DC" w:rsidRDefault="00C21F58" w:rsidP="00174216">
            <w:pPr>
              <w:contextualSpacing/>
              <w:jc w:val="center"/>
              <w:rPr>
                <w:sz w:val="18"/>
                <w:szCs w:val="18"/>
              </w:rPr>
            </w:pPr>
            <w:r>
              <w:rPr>
                <w:sz w:val="18"/>
                <w:szCs w:val="18"/>
              </w:rPr>
              <w:t>4,0</w:t>
            </w:r>
            <w:r w:rsidRPr="006475DC">
              <w:rPr>
                <w:sz w:val="18"/>
                <w:szCs w:val="18"/>
              </w:rPr>
              <w:t xml:space="preserve"> µg/m</w:t>
            </w:r>
            <w:r w:rsidRPr="006475DC">
              <w:rPr>
                <w:sz w:val="18"/>
                <w:szCs w:val="18"/>
                <w:vertAlign w:val="superscript"/>
              </w:rPr>
              <w:t>3</w:t>
            </w:r>
          </w:p>
        </w:tc>
        <w:tc>
          <w:tcPr>
            <w:tcW w:w="1913" w:type="dxa"/>
            <w:tcBorders>
              <w:top w:val="single" w:sz="4" w:space="0" w:color="auto"/>
              <w:left w:val="nil"/>
              <w:bottom w:val="single" w:sz="4" w:space="0" w:color="auto"/>
              <w:right w:val="single" w:sz="4" w:space="0" w:color="auto"/>
            </w:tcBorders>
            <w:vAlign w:val="center"/>
          </w:tcPr>
          <w:p w14:paraId="2F8308E4" w14:textId="446D97E8" w:rsidR="00C21F58" w:rsidRPr="006475DC" w:rsidRDefault="00C21F58" w:rsidP="00174216">
            <w:pPr>
              <w:contextualSpacing/>
              <w:jc w:val="center"/>
              <w:rPr>
                <w:sz w:val="18"/>
                <w:szCs w:val="18"/>
              </w:rPr>
            </w:pPr>
            <w:r>
              <w:rPr>
                <w:sz w:val="18"/>
                <w:szCs w:val="18"/>
              </w:rPr>
              <w:t>5,9</w:t>
            </w:r>
            <w:r w:rsidRPr="006475DC">
              <w:rPr>
                <w:sz w:val="18"/>
                <w:szCs w:val="18"/>
              </w:rPr>
              <w:t xml:space="preserve"> µg/m</w:t>
            </w:r>
            <w:r w:rsidRPr="006475DC">
              <w:rPr>
                <w:sz w:val="18"/>
                <w:szCs w:val="18"/>
                <w:vertAlign w:val="superscript"/>
              </w:rPr>
              <w:t>3</w:t>
            </w:r>
          </w:p>
        </w:tc>
        <w:tc>
          <w:tcPr>
            <w:tcW w:w="1913" w:type="dxa"/>
            <w:tcBorders>
              <w:top w:val="single" w:sz="4" w:space="0" w:color="auto"/>
              <w:left w:val="nil"/>
              <w:bottom w:val="single" w:sz="4" w:space="0" w:color="auto"/>
              <w:right w:val="single" w:sz="4" w:space="0" w:color="auto"/>
            </w:tcBorders>
            <w:vAlign w:val="center"/>
          </w:tcPr>
          <w:p w14:paraId="3ED267F8" w14:textId="045DB9C9" w:rsidR="00C21F58" w:rsidRDefault="00C21F58" w:rsidP="00174216">
            <w:pPr>
              <w:contextualSpacing/>
              <w:jc w:val="center"/>
              <w:rPr>
                <w:sz w:val="18"/>
                <w:szCs w:val="18"/>
              </w:rPr>
            </w:pPr>
            <w:r>
              <w:rPr>
                <w:sz w:val="18"/>
                <w:szCs w:val="18"/>
              </w:rPr>
              <w:t>6,1</w:t>
            </w:r>
            <w:r w:rsidRPr="006475DC">
              <w:rPr>
                <w:sz w:val="18"/>
                <w:szCs w:val="18"/>
              </w:rPr>
              <w:t xml:space="preserve"> µg/m</w:t>
            </w:r>
            <w:r w:rsidRPr="006475DC">
              <w:rPr>
                <w:sz w:val="18"/>
                <w:szCs w:val="18"/>
                <w:vertAlign w:val="superscript"/>
              </w:rPr>
              <w:t>3</w:t>
            </w:r>
          </w:p>
        </w:tc>
      </w:tr>
      <w:tr w:rsidR="00C21F58" w:rsidRPr="006475DC" w14:paraId="4817CA93" w14:textId="28EB693D" w:rsidTr="00174216">
        <w:tc>
          <w:tcPr>
            <w:tcW w:w="2409" w:type="dxa"/>
            <w:tcBorders>
              <w:top w:val="single" w:sz="4" w:space="0" w:color="auto"/>
              <w:left w:val="single" w:sz="4" w:space="0" w:color="auto"/>
              <w:bottom w:val="single" w:sz="4" w:space="0" w:color="auto"/>
              <w:right w:val="single" w:sz="4" w:space="0" w:color="auto"/>
            </w:tcBorders>
            <w:vAlign w:val="center"/>
          </w:tcPr>
          <w:p w14:paraId="7410022B" w14:textId="77777777" w:rsidR="00C21F58" w:rsidRDefault="00C21F58" w:rsidP="00174216">
            <w:pPr>
              <w:pStyle w:val="MAZAS"/>
              <w:spacing w:line="240" w:lineRule="auto"/>
              <w:ind w:right="-108" w:firstLine="0"/>
              <w:jc w:val="left"/>
              <w:rPr>
                <w:b/>
                <w:sz w:val="18"/>
                <w:szCs w:val="18"/>
                <w:vertAlign w:val="subscript"/>
                <w:lang w:val="lt-LT"/>
              </w:rPr>
            </w:pPr>
            <w:r w:rsidRPr="00350B7F">
              <w:rPr>
                <w:b/>
                <w:sz w:val="18"/>
                <w:szCs w:val="18"/>
                <w:lang w:val="lt-LT"/>
              </w:rPr>
              <w:t>Azoto dioksidai NO</w:t>
            </w:r>
            <w:r w:rsidRPr="00350B7F">
              <w:rPr>
                <w:b/>
                <w:sz w:val="18"/>
                <w:szCs w:val="18"/>
                <w:vertAlign w:val="subscript"/>
                <w:lang w:val="lt-LT"/>
              </w:rPr>
              <w:t>x</w:t>
            </w:r>
          </w:p>
          <w:p w14:paraId="02DB868A" w14:textId="77777777" w:rsidR="00C21F58" w:rsidRDefault="00C21F58" w:rsidP="00174216">
            <w:pPr>
              <w:pStyle w:val="MAZAS"/>
              <w:spacing w:line="240" w:lineRule="auto"/>
              <w:ind w:right="-108" w:firstLine="0"/>
              <w:jc w:val="left"/>
              <w:rPr>
                <w:sz w:val="18"/>
                <w:szCs w:val="18"/>
                <w:lang w:val="lt-LT"/>
              </w:rPr>
            </w:pPr>
            <w:r w:rsidRPr="00350B7F">
              <w:rPr>
                <w:sz w:val="18"/>
                <w:szCs w:val="18"/>
                <w:lang w:val="lt-LT"/>
              </w:rPr>
              <w:t>Metinis kritinis užterštumo lygis, nustatytas augmenijos apsaugai</w:t>
            </w:r>
          </w:p>
          <w:p w14:paraId="2530186B" w14:textId="3AC4FCBA" w:rsidR="00C21F58" w:rsidRPr="00350B7F" w:rsidRDefault="00C21F58" w:rsidP="00174216">
            <w:pPr>
              <w:pStyle w:val="MAZAS"/>
              <w:spacing w:line="240" w:lineRule="auto"/>
              <w:ind w:right="-108" w:firstLine="0"/>
              <w:jc w:val="left"/>
              <w:rPr>
                <w:sz w:val="18"/>
                <w:szCs w:val="18"/>
                <w:lang w:val="lt-LT"/>
              </w:rPr>
            </w:pPr>
            <w:r w:rsidRPr="00641176">
              <w:rPr>
                <w:i/>
                <w:sz w:val="18"/>
                <w:szCs w:val="18"/>
                <w:lang w:val="lt-LT"/>
              </w:rPr>
              <w:t>Vidurkinimo laikotarpis - kalendoriniai metai</w:t>
            </w:r>
          </w:p>
        </w:tc>
        <w:tc>
          <w:tcPr>
            <w:tcW w:w="1277" w:type="dxa"/>
            <w:tcBorders>
              <w:top w:val="single" w:sz="4" w:space="0" w:color="auto"/>
              <w:left w:val="nil"/>
              <w:bottom w:val="single" w:sz="4" w:space="0" w:color="auto"/>
              <w:right w:val="single" w:sz="4" w:space="0" w:color="auto"/>
            </w:tcBorders>
            <w:vAlign w:val="center"/>
          </w:tcPr>
          <w:p w14:paraId="59319ADC" w14:textId="4D1D2234" w:rsidR="00C21F58" w:rsidRPr="006475DC" w:rsidRDefault="00C21F58" w:rsidP="00174216">
            <w:pPr>
              <w:ind w:left="-108" w:right="-108"/>
              <w:contextualSpacing/>
              <w:jc w:val="center"/>
              <w:rPr>
                <w:sz w:val="18"/>
                <w:szCs w:val="18"/>
              </w:rPr>
            </w:pPr>
            <w:r>
              <w:rPr>
                <w:sz w:val="18"/>
                <w:szCs w:val="18"/>
              </w:rPr>
              <w:t>3</w:t>
            </w:r>
            <w:r w:rsidRPr="00350B7F">
              <w:rPr>
                <w:sz w:val="18"/>
                <w:szCs w:val="18"/>
              </w:rPr>
              <w:t>0 µg/m</w:t>
            </w:r>
            <w:r w:rsidRPr="00350B7F">
              <w:rPr>
                <w:sz w:val="18"/>
                <w:szCs w:val="18"/>
                <w:vertAlign w:val="superscript"/>
              </w:rPr>
              <w:t>3</w:t>
            </w:r>
          </w:p>
        </w:tc>
        <w:tc>
          <w:tcPr>
            <w:tcW w:w="1984" w:type="dxa"/>
            <w:tcBorders>
              <w:top w:val="single" w:sz="4" w:space="0" w:color="auto"/>
              <w:left w:val="nil"/>
              <w:bottom w:val="single" w:sz="4" w:space="0" w:color="auto"/>
              <w:right w:val="single" w:sz="4" w:space="0" w:color="auto"/>
            </w:tcBorders>
            <w:vAlign w:val="center"/>
          </w:tcPr>
          <w:p w14:paraId="5F0ECA34" w14:textId="77777777" w:rsidR="00C21F58" w:rsidRDefault="00C21F58" w:rsidP="00174216">
            <w:pPr>
              <w:contextualSpacing/>
              <w:jc w:val="center"/>
              <w:rPr>
                <w:sz w:val="18"/>
                <w:szCs w:val="18"/>
              </w:rPr>
            </w:pPr>
            <w:r>
              <w:rPr>
                <w:sz w:val="18"/>
                <w:szCs w:val="18"/>
              </w:rPr>
              <w:t>6,0</w:t>
            </w:r>
            <w:r w:rsidRPr="00350B7F">
              <w:rPr>
                <w:sz w:val="18"/>
                <w:szCs w:val="18"/>
              </w:rPr>
              <w:t xml:space="preserve"> µg/m</w:t>
            </w:r>
            <w:r w:rsidRPr="00350B7F">
              <w:rPr>
                <w:sz w:val="18"/>
                <w:szCs w:val="18"/>
                <w:vertAlign w:val="superscript"/>
              </w:rPr>
              <w:t>3</w:t>
            </w:r>
          </w:p>
        </w:tc>
        <w:tc>
          <w:tcPr>
            <w:tcW w:w="1913" w:type="dxa"/>
            <w:tcBorders>
              <w:top w:val="single" w:sz="4" w:space="0" w:color="auto"/>
              <w:left w:val="nil"/>
              <w:bottom w:val="single" w:sz="4" w:space="0" w:color="auto"/>
              <w:right w:val="single" w:sz="4" w:space="0" w:color="auto"/>
            </w:tcBorders>
            <w:vAlign w:val="center"/>
          </w:tcPr>
          <w:p w14:paraId="55701664" w14:textId="58097406" w:rsidR="00C21F58" w:rsidRDefault="00C21F58" w:rsidP="00A955DB">
            <w:pPr>
              <w:contextualSpacing/>
              <w:jc w:val="center"/>
              <w:rPr>
                <w:sz w:val="18"/>
                <w:szCs w:val="18"/>
              </w:rPr>
            </w:pPr>
            <w:r>
              <w:rPr>
                <w:sz w:val="18"/>
                <w:szCs w:val="18"/>
              </w:rPr>
              <w:t>11,2</w:t>
            </w:r>
            <w:r w:rsidRPr="00350B7F">
              <w:rPr>
                <w:sz w:val="18"/>
                <w:szCs w:val="18"/>
              </w:rPr>
              <w:t xml:space="preserve"> µg/m</w:t>
            </w:r>
            <w:r w:rsidRPr="00350B7F">
              <w:rPr>
                <w:sz w:val="18"/>
                <w:szCs w:val="18"/>
                <w:vertAlign w:val="superscript"/>
              </w:rPr>
              <w:t>3</w:t>
            </w:r>
          </w:p>
        </w:tc>
        <w:tc>
          <w:tcPr>
            <w:tcW w:w="1913" w:type="dxa"/>
            <w:tcBorders>
              <w:top w:val="single" w:sz="4" w:space="0" w:color="auto"/>
              <w:left w:val="nil"/>
              <w:bottom w:val="single" w:sz="4" w:space="0" w:color="auto"/>
              <w:right w:val="single" w:sz="4" w:space="0" w:color="auto"/>
            </w:tcBorders>
            <w:vAlign w:val="center"/>
          </w:tcPr>
          <w:p w14:paraId="6A312253" w14:textId="7A087030" w:rsidR="00C21F58" w:rsidRDefault="00C21F58" w:rsidP="00C21F58">
            <w:pPr>
              <w:contextualSpacing/>
              <w:jc w:val="center"/>
              <w:rPr>
                <w:sz w:val="18"/>
                <w:szCs w:val="18"/>
              </w:rPr>
            </w:pPr>
            <w:r>
              <w:rPr>
                <w:sz w:val="18"/>
                <w:szCs w:val="18"/>
              </w:rPr>
              <w:t>11,7</w:t>
            </w:r>
            <w:r w:rsidRPr="00350B7F">
              <w:rPr>
                <w:sz w:val="18"/>
                <w:szCs w:val="18"/>
              </w:rPr>
              <w:t xml:space="preserve"> µg/m</w:t>
            </w:r>
            <w:r w:rsidRPr="00350B7F">
              <w:rPr>
                <w:sz w:val="18"/>
                <w:szCs w:val="18"/>
                <w:vertAlign w:val="superscript"/>
              </w:rPr>
              <w:t>3</w:t>
            </w:r>
          </w:p>
        </w:tc>
      </w:tr>
      <w:tr w:rsidR="00C21F58" w:rsidRPr="006475DC" w14:paraId="0F0763C7" w14:textId="79FEA9D5" w:rsidTr="00174216">
        <w:tc>
          <w:tcPr>
            <w:tcW w:w="2409" w:type="dxa"/>
            <w:tcBorders>
              <w:top w:val="nil"/>
              <w:left w:val="single" w:sz="4" w:space="0" w:color="auto"/>
              <w:bottom w:val="single" w:sz="4" w:space="0" w:color="auto"/>
              <w:right w:val="single" w:sz="4" w:space="0" w:color="auto"/>
            </w:tcBorders>
            <w:vAlign w:val="center"/>
          </w:tcPr>
          <w:p w14:paraId="53C357D9" w14:textId="77777777" w:rsidR="00C21F58" w:rsidRPr="006475DC" w:rsidRDefault="00C21F58" w:rsidP="00174216">
            <w:pPr>
              <w:pStyle w:val="MAZAS"/>
              <w:spacing w:line="240" w:lineRule="auto"/>
              <w:ind w:right="-108" w:firstLine="0"/>
              <w:jc w:val="left"/>
              <w:rPr>
                <w:b/>
                <w:sz w:val="18"/>
                <w:szCs w:val="18"/>
                <w:lang w:val="lt-LT"/>
              </w:rPr>
            </w:pPr>
            <w:r w:rsidRPr="006475DC">
              <w:rPr>
                <w:b/>
                <w:sz w:val="18"/>
                <w:szCs w:val="18"/>
                <w:lang w:val="lt-LT"/>
              </w:rPr>
              <w:t>Kietos dalelės KD</w:t>
            </w:r>
            <w:r w:rsidRPr="006475DC">
              <w:rPr>
                <w:b/>
                <w:sz w:val="18"/>
                <w:szCs w:val="18"/>
                <w:vertAlign w:val="subscript"/>
                <w:lang w:val="lt-LT"/>
              </w:rPr>
              <w:t>10</w:t>
            </w:r>
          </w:p>
          <w:p w14:paraId="322045F0" w14:textId="77777777" w:rsidR="00C21F58" w:rsidRDefault="00C21F58" w:rsidP="00174216">
            <w:pPr>
              <w:pStyle w:val="MAZAS"/>
              <w:spacing w:line="240" w:lineRule="auto"/>
              <w:ind w:right="-108" w:firstLine="0"/>
              <w:jc w:val="left"/>
              <w:rPr>
                <w:sz w:val="18"/>
                <w:szCs w:val="18"/>
                <w:lang w:val="lt-LT"/>
              </w:rPr>
            </w:pPr>
            <w:r w:rsidRPr="006475DC">
              <w:rPr>
                <w:sz w:val="18"/>
                <w:szCs w:val="18"/>
                <w:lang w:val="lt-LT"/>
              </w:rPr>
              <w:t>Metinė ribinė vertė, nustatyta žmonių sveikatos apsaugai</w:t>
            </w:r>
          </w:p>
          <w:p w14:paraId="080DEFA2" w14:textId="1B27D4EB" w:rsidR="00C21F58" w:rsidRPr="006475DC" w:rsidRDefault="00C21F58" w:rsidP="00174216">
            <w:pPr>
              <w:pStyle w:val="MAZAS"/>
              <w:spacing w:line="240" w:lineRule="auto"/>
              <w:ind w:right="-108" w:firstLine="0"/>
              <w:jc w:val="left"/>
              <w:rPr>
                <w:sz w:val="18"/>
                <w:szCs w:val="18"/>
                <w:lang w:val="lt-LT"/>
              </w:rPr>
            </w:pPr>
            <w:r w:rsidRPr="00641176">
              <w:rPr>
                <w:i/>
                <w:sz w:val="18"/>
                <w:szCs w:val="18"/>
                <w:lang w:val="lt-LT"/>
              </w:rPr>
              <w:t>Vidurkinimo laikotarpis - kalendoriniai metai</w:t>
            </w:r>
          </w:p>
        </w:tc>
        <w:tc>
          <w:tcPr>
            <w:tcW w:w="1277" w:type="dxa"/>
            <w:tcBorders>
              <w:top w:val="nil"/>
              <w:left w:val="nil"/>
              <w:bottom w:val="single" w:sz="4" w:space="0" w:color="auto"/>
              <w:right w:val="single" w:sz="4" w:space="0" w:color="auto"/>
            </w:tcBorders>
            <w:vAlign w:val="center"/>
          </w:tcPr>
          <w:p w14:paraId="649A2392" w14:textId="7418A6DD" w:rsidR="00C21F58" w:rsidRPr="006475DC" w:rsidRDefault="00C21F58" w:rsidP="00174216">
            <w:pPr>
              <w:ind w:left="-108" w:right="-108"/>
              <w:contextualSpacing/>
              <w:jc w:val="center"/>
              <w:rPr>
                <w:sz w:val="18"/>
                <w:szCs w:val="18"/>
              </w:rPr>
            </w:pPr>
            <w:r w:rsidRPr="006475DC">
              <w:rPr>
                <w:sz w:val="18"/>
                <w:szCs w:val="18"/>
              </w:rPr>
              <w:t>40 µg/m</w:t>
            </w:r>
            <w:r w:rsidRPr="006475DC">
              <w:rPr>
                <w:sz w:val="18"/>
                <w:szCs w:val="18"/>
                <w:vertAlign w:val="superscript"/>
              </w:rPr>
              <w:t>3</w:t>
            </w:r>
          </w:p>
        </w:tc>
        <w:tc>
          <w:tcPr>
            <w:tcW w:w="1984" w:type="dxa"/>
            <w:tcBorders>
              <w:top w:val="nil"/>
              <w:left w:val="nil"/>
              <w:bottom w:val="single" w:sz="4" w:space="0" w:color="auto"/>
              <w:right w:val="single" w:sz="4" w:space="0" w:color="auto"/>
            </w:tcBorders>
            <w:vAlign w:val="center"/>
          </w:tcPr>
          <w:p w14:paraId="085380CB" w14:textId="0B4BBCD1" w:rsidR="00C21F58" w:rsidRPr="006475DC" w:rsidRDefault="00C21F58" w:rsidP="00FB0034">
            <w:pPr>
              <w:contextualSpacing/>
              <w:jc w:val="center"/>
              <w:rPr>
                <w:sz w:val="18"/>
                <w:szCs w:val="18"/>
              </w:rPr>
            </w:pPr>
            <w:r>
              <w:rPr>
                <w:sz w:val="18"/>
                <w:szCs w:val="18"/>
              </w:rPr>
              <w:t xml:space="preserve">10,6 </w:t>
            </w:r>
            <w:r w:rsidRPr="006475DC">
              <w:rPr>
                <w:sz w:val="18"/>
                <w:szCs w:val="18"/>
              </w:rPr>
              <w:t>µg/m</w:t>
            </w:r>
            <w:r w:rsidRPr="006475DC">
              <w:rPr>
                <w:sz w:val="18"/>
                <w:szCs w:val="18"/>
                <w:vertAlign w:val="superscript"/>
              </w:rPr>
              <w:t>3</w:t>
            </w:r>
          </w:p>
        </w:tc>
        <w:tc>
          <w:tcPr>
            <w:tcW w:w="1913" w:type="dxa"/>
            <w:tcBorders>
              <w:top w:val="nil"/>
              <w:left w:val="nil"/>
              <w:bottom w:val="single" w:sz="4" w:space="0" w:color="auto"/>
              <w:right w:val="single" w:sz="4" w:space="0" w:color="auto"/>
            </w:tcBorders>
            <w:vAlign w:val="center"/>
          </w:tcPr>
          <w:p w14:paraId="06809CAE" w14:textId="2B9B461D" w:rsidR="00C21F58" w:rsidRPr="006475DC" w:rsidRDefault="00C21F58" w:rsidP="00A955DB">
            <w:pPr>
              <w:contextualSpacing/>
              <w:jc w:val="center"/>
              <w:rPr>
                <w:sz w:val="18"/>
                <w:szCs w:val="18"/>
              </w:rPr>
            </w:pPr>
            <w:r>
              <w:rPr>
                <w:sz w:val="18"/>
                <w:szCs w:val="18"/>
              </w:rPr>
              <w:t>10,97</w:t>
            </w:r>
            <w:r w:rsidRPr="006475DC">
              <w:rPr>
                <w:sz w:val="18"/>
                <w:szCs w:val="18"/>
              </w:rPr>
              <w:t xml:space="preserve"> µg/m</w:t>
            </w:r>
            <w:r w:rsidRPr="006475DC">
              <w:rPr>
                <w:sz w:val="18"/>
                <w:szCs w:val="18"/>
                <w:vertAlign w:val="superscript"/>
              </w:rPr>
              <w:t>3</w:t>
            </w:r>
          </w:p>
        </w:tc>
        <w:tc>
          <w:tcPr>
            <w:tcW w:w="1913" w:type="dxa"/>
            <w:tcBorders>
              <w:top w:val="nil"/>
              <w:left w:val="nil"/>
              <w:bottom w:val="single" w:sz="4" w:space="0" w:color="auto"/>
              <w:right w:val="single" w:sz="4" w:space="0" w:color="auto"/>
            </w:tcBorders>
            <w:vAlign w:val="center"/>
          </w:tcPr>
          <w:p w14:paraId="39C64EDC" w14:textId="08DB0751" w:rsidR="00C21F58" w:rsidRDefault="00C21F58" w:rsidP="00C21F58">
            <w:pPr>
              <w:contextualSpacing/>
              <w:jc w:val="center"/>
              <w:rPr>
                <w:sz w:val="18"/>
                <w:szCs w:val="18"/>
              </w:rPr>
            </w:pPr>
            <w:r>
              <w:rPr>
                <w:sz w:val="18"/>
                <w:szCs w:val="18"/>
              </w:rPr>
              <w:t>10,99</w:t>
            </w:r>
            <w:r w:rsidRPr="006475DC">
              <w:rPr>
                <w:sz w:val="18"/>
                <w:szCs w:val="18"/>
              </w:rPr>
              <w:t xml:space="preserve"> µg/m</w:t>
            </w:r>
            <w:r w:rsidRPr="006475DC">
              <w:rPr>
                <w:sz w:val="18"/>
                <w:szCs w:val="18"/>
                <w:vertAlign w:val="superscript"/>
              </w:rPr>
              <w:t>3</w:t>
            </w:r>
          </w:p>
        </w:tc>
      </w:tr>
      <w:tr w:rsidR="00C21F58" w:rsidRPr="006475DC" w14:paraId="140DCA5A" w14:textId="07CC18C7" w:rsidTr="00174216">
        <w:tc>
          <w:tcPr>
            <w:tcW w:w="2409" w:type="dxa"/>
            <w:tcBorders>
              <w:top w:val="nil"/>
              <w:left w:val="single" w:sz="4" w:space="0" w:color="auto"/>
              <w:bottom w:val="single" w:sz="4" w:space="0" w:color="auto"/>
              <w:right w:val="single" w:sz="4" w:space="0" w:color="auto"/>
            </w:tcBorders>
            <w:vAlign w:val="center"/>
          </w:tcPr>
          <w:p w14:paraId="298B9559" w14:textId="77777777" w:rsidR="00C21F58" w:rsidRPr="006475DC" w:rsidRDefault="00C21F58" w:rsidP="00174216">
            <w:pPr>
              <w:pStyle w:val="MAZAS"/>
              <w:spacing w:line="240" w:lineRule="auto"/>
              <w:ind w:right="-108" w:firstLine="0"/>
              <w:jc w:val="left"/>
              <w:rPr>
                <w:b/>
                <w:sz w:val="18"/>
                <w:szCs w:val="18"/>
                <w:lang w:val="lt-LT"/>
              </w:rPr>
            </w:pPr>
            <w:r w:rsidRPr="006475DC">
              <w:rPr>
                <w:b/>
                <w:sz w:val="18"/>
                <w:szCs w:val="18"/>
                <w:lang w:val="lt-LT"/>
              </w:rPr>
              <w:t>Kietos dalelės KD</w:t>
            </w:r>
            <w:r w:rsidRPr="006475DC">
              <w:rPr>
                <w:b/>
                <w:sz w:val="18"/>
                <w:szCs w:val="18"/>
                <w:vertAlign w:val="subscript"/>
                <w:lang w:val="lt-LT"/>
              </w:rPr>
              <w:t>2,5</w:t>
            </w:r>
          </w:p>
          <w:p w14:paraId="621FEED8" w14:textId="77777777" w:rsidR="00C21F58" w:rsidRDefault="00C21F58" w:rsidP="00174216">
            <w:pPr>
              <w:pStyle w:val="MAZAS"/>
              <w:spacing w:line="240" w:lineRule="auto"/>
              <w:ind w:right="-108" w:firstLine="0"/>
              <w:jc w:val="left"/>
              <w:rPr>
                <w:sz w:val="18"/>
                <w:szCs w:val="18"/>
                <w:lang w:val="lt-LT"/>
              </w:rPr>
            </w:pPr>
            <w:r w:rsidRPr="006475DC">
              <w:rPr>
                <w:sz w:val="18"/>
                <w:szCs w:val="18"/>
                <w:lang w:val="lt-LT"/>
              </w:rPr>
              <w:t>Metinė ribinė vertė, nustatyta žmonių sveikatos apsaugai</w:t>
            </w:r>
          </w:p>
          <w:p w14:paraId="6AED38D1" w14:textId="7E1ACC80" w:rsidR="00C21F58" w:rsidRPr="006475DC" w:rsidRDefault="00C21F58" w:rsidP="00174216">
            <w:pPr>
              <w:pStyle w:val="MAZAS"/>
              <w:spacing w:line="240" w:lineRule="auto"/>
              <w:ind w:right="-108" w:firstLine="0"/>
              <w:jc w:val="left"/>
              <w:rPr>
                <w:b/>
                <w:sz w:val="18"/>
                <w:szCs w:val="18"/>
                <w:lang w:val="lt-LT"/>
              </w:rPr>
            </w:pPr>
            <w:r w:rsidRPr="00641176">
              <w:rPr>
                <w:i/>
                <w:sz w:val="18"/>
                <w:szCs w:val="18"/>
                <w:lang w:val="lt-LT"/>
              </w:rPr>
              <w:t>Vidurkinimo laikotarpis - kalendoriniai metai</w:t>
            </w:r>
          </w:p>
        </w:tc>
        <w:tc>
          <w:tcPr>
            <w:tcW w:w="1277" w:type="dxa"/>
            <w:tcBorders>
              <w:top w:val="nil"/>
              <w:left w:val="nil"/>
              <w:bottom w:val="single" w:sz="4" w:space="0" w:color="auto"/>
              <w:right w:val="single" w:sz="4" w:space="0" w:color="auto"/>
            </w:tcBorders>
            <w:vAlign w:val="center"/>
          </w:tcPr>
          <w:p w14:paraId="57DD4798" w14:textId="77777777" w:rsidR="00C21F58" w:rsidRDefault="00C21F58" w:rsidP="00174216">
            <w:pPr>
              <w:ind w:left="-108" w:right="-108"/>
              <w:contextualSpacing/>
              <w:jc w:val="center"/>
              <w:rPr>
                <w:sz w:val="18"/>
                <w:szCs w:val="18"/>
                <w:vertAlign w:val="superscript"/>
              </w:rPr>
            </w:pPr>
            <w:r w:rsidRPr="006475DC">
              <w:rPr>
                <w:sz w:val="18"/>
                <w:szCs w:val="18"/>
              </w:rPr>
              <w:t>25 µg/m</w:t>
            </w:r>
            <w:r w:rsidRPr="006475DC">
              <w:rPr>
                <w:sz w:val="18"/>
                <w:szCs w:val="18"/>
                <w:vertAlign w:val="superscript"/>
              </w:rPr>
              <w:t>3</w:t>
            </w:r>
          </w:p>
          <w:p w14:paraId="6B865607" w14:textId="422FEF4E" w:rsidR="00C21F58" w:rsidRPr="00FB0034" w:rsidRDefault="00C21F58" w:rsidP="00FB0034">
            <w:pPr>
              <w:ind w:left="-108" w:right="-108"/>
              <w:contextualSpacing/>
              <w:jc w:val="center"/>
              <w:rPr>
                <w:sz w:val="18"/>
                <w:szCs w:val="18"/>
              </w:rPr>
            </w:pPr>
            <w:r w:rsidRPr="00FB0034">
              <w:rPr>
                <w:sz w:val="18"/>
                <w:szCs w:val="18"/>
              </w:rPr>
              <w:t>20 µg/m</w:t>
            </w:r>
            <w:r w:rsidRPr="00FB0034">
              <w:rPr>
                <w:sz w:val="18"/>
                <w:szCs w:val="18"/>
                <w:vertAlign w:val="superscript"/>
              </w:rPr>
              <w:t xml:space="preserve">3 </w:t>
            </w:r>
            <w:r w:rsidRPr="00FB0034">
              <w:rPr>
                <w:sz w:val="18"/>
                <w:szCs w:val="18"/>
              </w:rPr>
              <w:t>(nuo 2020-01-01)</w:t>
            </w:r>
          </w:p>
        </w:tc>
        <w:tc>
          <w:tcPr>
            <w:tcW w:w="1984" w:type="dxa"/>
            <w:tcBorders>
              <w:top w:val="nil"/>
              <w:left w:val="nil"/>
              <w:bottom w:val="single" w:sz="4" w:space="0" w:color="auto"/>
              <w:right w:val="single" w:sz="4" w:space="0" w:color="auto"/>
            </w:tcBorders>
            <w:vAlign w:val="center"/>
          </w:tcPr>
          <w:p w14:paraId="1B9F3F6F" w14:textId="0E4037EC" w:rsidR="00C21F58" w:rsidRPr="006475DC" w:rsidRDefault="00C21F58" w:rsidP="00FB0034">
            <w:pPr>
              <w:contextualSpacing/>
              <w:jc w:val="center"/>
              <w:rPr>
                <w:sz w:val="18"/>
                <w:szCs w:val="18"/>
              </w:rPr>
            </w:pPr>
            <w:r w:rsidRPr="00F93E1E">
              <w:rPr>
                <w:sz w:val="18"/>
                <w:szCs w:val="18"/>
              </w:rPr>
              <w:t>7,</w:t>
            </w:r>
            <w:r>
              <w:rPr>
                <w:sz w:val="18"/>
                <w:szCs w:val="18"/>
              </w:rPr>
              <w:t>7</w:t>
            </w:r>
            <w:r w:rsidRPr="00F93E1E">
              <w:rPr>
                <w:sz w:val="18"/>
                <w:szCs w:val="18"/>
              </w:rPr>
              <w:t xml:space="preserve"> µg/</w:t>
            </w:r>
            <w:r w:rsidRPr="006475DC">
              <w:rPr>
                <w:sz w:val="18"/>
                <w:szCs w:val="18"/>
              </w:rPr>
              <w:t>m</w:t>
            </w:r>
            <w:r w:rsidRPr="006475DC">
              <w:rPr>
                <w:sz w:val="18"/>
                <w:szCs w:val="18"/>
                <w:vertAlign w:val="superscript"/>
              </w:rPr>
              <w:t>3</w:t>
            </w:r>
          </w:p>
        </w:tc>
        <w:tc>
          <w:tcPr>
            <w:tcW w:w="1913" w:type="dxa"/>
            <w:tcBorders>
              <w:top w:val="nil"/>
              <w:left w:val="nil"/>
              <w:bottom w:val="single" w:sz="4" w:space="0" w:color="auto"/>
              <w:right w:val="single" w:sz="4" w:space="0" w:color="auto"/>
            </w:tcBorders>
            <w:vAlign w:val="center"/>
          </w:tcPr>
          <w:p w14:paraId="47514696" w14:textId="28B67670" w:rsidR="00C21F58" w:rsidRPr="006475DC" w:rsidRDefault="00C21F58" w:rsidP="00C21F58">
            <w:pPr>
              <w:contextualSpacing/>
              <w:jc w:val="center"/>
              <w:rPr>
                <w:sz w:val="18"/>
                <w:szCs w:val="18"/>
              </w:rPr>
            </w:pPr>
            <w:r w:rsidRPr="00C21F58">
              <w:rPr>
                <w:sz w:val="18"/>
                <w:szCs w:val="18"/>
              </w:rPr>
              <w:t>8,03</w:t>
            </w:r>
            <w:r w:rsidRPr="006475DC">
              <w:rPr>
                <w:sz w:val="18"/>
                <w:szCs w:val="18"/>
              </w:rPr>
              <w:t xml:space="preserve"> µg/m</w:t>
            </w:r>
            <w:r w:rsidRPr="006475DC">
              <w:rPr>
                <w:sz w:val="18"/>
                <w:szCs w:val="18"/>
                <w:vertAlign w:val="superscript"/>
              </w:rPr>
              <w:t>3</w:t>
            </w:r>
          </w:p>
        </w:tc>
        <w:tc>
          <w:tcPr>
            <w:tcW w:w="1913" w:type="dxa"/>
            <w:tcBorders>
              <w:top w:val="nil"/>
              <w:left w:val="nil"/>
              <w:bottom w:val="single" w:sz="4" w:space="0" w:color="auto"/>
              <w:right w:val="single" w:sz="4" w:space="0" w:color="auto"/>
            </w:tcBorders>
            <w:vAlign w:val="center"/>
          </w:tcPr>
          <w:p w14:paraId="3BDF4F61" w14:textId="114EACD9" w:rsidR="00C21F58" w:rsidRDefault="00C21F58" w:rsidP="00C21F58">
            <w:pPr>
              <w:contextualSpacing/>
              <w:jc w:val="center"/>
              <w:rPr>
                <w:sz w:val="18"/>
                <w:szCs w:val="18"/>
              </w:rPr>
            </w:pPr>
            <w:r w:rsidRPr="00C21F58">
              <w:rPr>
                <w:sz w:val="18"/>
                <w:szCs w:val="18"/>
              </w:rPr>
              <w:t>8,05 µg</w:t>
            </w:r>
            <w:r w:rsidRPr="006475DC">
              <w:rPr>
                <w:sz w:val="18"/>
                <w:szCs w:val="18"/>
              </w:rPr>
              <w:t>/m</w:t>
            </w:r>
            <w:r w:rsidRPr="006475DC">
              <w:rPr>
                <w:sz w:val="18"/>
                <w:szCs w:val="18"/>
                <w:vertAlign w:val="superscript"/>
              </w:rPr>
              <w:t>3</w:t>
            </w:r>
          </w:p>
        </w:tc>
      </w:tr>
      <w:tr w:rsidR="00C21F58" w:rsidRPr="006475DC" w14:paraId="6BD568A6" w14:textId="00F501DA" w:rsidTr="00C21F58">
        <w:tc>
          <w:tcPr>
            <w:tcW w:w="2409" w:type="dxa"/>
            <w:tcBorders>
              <w:top w:val="nil"/>
              <w:left w:val="single" w:sz="4" w:space="0" w:color="auto"/>
              <w:bottom w:val="single" w:sz="4" w:space="0" w:color="auto"/>
              <w:right w:val="single" w:sz="4" w:space="0" w:color="auto"/>
            </w:tcBorders>
            <w:vAlign w:val="center"/>
          </w:tcPr>
          <w:p w14:paraId="70189AB6" w14:textId="77777777" w:rsidR="00C21F58" w:rsidRPr="006475DC" w:rsidRDefault="00C21F58" w:rsidP="00174216">
            <w:pPr>
              <w:pStyle w:val="MAZAS"/>
              <w:spacing w:line="240" w:lineRule="auto"/>
              <w:ind w:right="-108" w:firstLine="0"/>
              <w:jc w:val="left"/>
              <w:rPr>
                <w:b/>
                <w:sz w:val="18"/>
                <w:szCs w:val="18"/>
                <w:lang w:val="lt-LT"/>
              </w:rPr>
            </w:pPr>
            <w:r w:rsidRPr="006475DC">
              <w:rPr>
                <w:b/>
                <w:sz w:val="18"/>
                <w:szCs w:val="18"/>
                <w:lang w:val="lt-LT"/>
              </w:rPr>
              <w:t>Benzenas C</w:t>
            </w:r>
            <w:r w:rsidRPr="006475DC">
              <w:rPr>
                <w:b/>
                <w:sz w:val="18"/>
                <w:szCs w:val="18"/>
                <w:vertAlign w:val="subscript"/>
                <w:lang w:val="lt-LT"/>
              </w:rPr>
              <w:t>6</w:t>
            </w:r>
            <w:r w:rsidRPr="006475DC">
              <w:rPr>
                <w:b/>
                <w:sz w:val="18"/>
                <w:szCs w:val="18"/>
                <w:lang w:val="lt-LT"/>
              </w:rPr>
              <w:t>H</w:t>
            </w:r>
            <w:r w:rsidRPr="006475DC">
              <w:rPr>
                <w:b/>
                <w:sz w:val="18"/>
                <w:szCs w:val="18"/>
                <w:vertAlign w:val="subscript"/>
                <w:lang w:val="lt-LT"/>
              </w:rPr>
              <w:t>6</w:t>
            </w:r>
          </w:p>
          <w:p w14:paraId="65244A40" w14:textId="77777777" w:rsidR="00C21F58" w:rsidRDefault="00C21F58" w:rsidP="00174216">
            <w:pPr>
              <w:pStyle w:val="MAZAS"/>
              <w:spacing w:line="240" w:lineRule="auto"/>
              <w:ind w:right="-108" w:firstLine="0"/>
              <w:jc w:val="left"/>
              <w:rPr>
                <w:sz w:val="18"/>
                <w:szCs w:val="18"/>
                <w:lang w:val="lt-LT"/>
              </w:rPr>
            </w:pPr>
            <w:r w:rsidRPr="006475DC">
              <w:rPr>
                <w:sz w:val="18"/>
                <w:szCs w:val="18"/>
                <w:lang w:val="lt-LT"/>
              </w:rPr>
              <w:t>Metinė ribinė vertė, nustatyta žmonių sveikatos apsaugai</w:t>
            </w:r>
          </w:p>
          <w:p w14:paraId="7AF424E9" w14:textId="3C416DEA" w:rsidR="00C21F58" w:rsidRPr="006475DC" w:rsidRDefault="00C21F58" w:rsidP="00174216">
            <w:pPr>
              <w:pStyle w:val="MAZAS"/>
              <w:spacing w:line="240" w:lineRule="auto"/>
              <w:ind w:right="-108" w:firstLine="0"/>
              <w:jc w:val="left"/>
              <w:rPr>
                <w:sz w:val="18"/>
                <w:szCs w:val="18"/>
                <w:lang w:val="lt-LT"/>
              </w:rPr>
            </w:pPr>
            <w:r w:rsidRPr="00641176">
              <w:rPr>
                <w:i/>
                <w:sz w:val="18"/>
                <w:szCs w:val="18"/>
                <w:lang w:val="lt-LT"/>
              </w:rPr>
              <w:t>Vidurkinimo laikotarpis - kalendoriniai metai</w:t>
            </w:r>
          </w:p>
        </w:tc>
        <w:tc>
          <w:tcPr>
            <w:tcW w:w="1277" w:type="dxa"/>
            <w:tcBorders>
              <w:top w:val="nil"/>
              <w:left w:val="nil"/>
              <w:bottom w:val="single" w:sz="4" w:space="0" w:color="auto"/>
              <w:right w:val="single" w:sz="4" w:space="0" w:color="auto"/>
            </w:tcBorders>
            <w:vAlign w:val="center"/>
          </w:tcPr>
          <w:p w14:paraId="3B1A2DA7" w14:textId="77777777" w:rsidR="00C21F58" w:rsidRPr="006475DC" w:rsidRDefault="00C21F58" w:rsidP="00174216">
            <w:pPr>
              <w:ind w:left="-108" w:right="-108"/>
              <w:contextualSpacing/>
              <w:jc w:val="center"/>
              <w:rPr>
                <w:sz w:val="18"/>
                <w:szCs w:val="18"/>
              </w:rPr>
            </w:pPr>
            <w:r w:rsidRPr="006475DC">
              <w:rPr>
                <w:sz w:val="18"/>
                <w:szCs w:val="18"/>
              </w:rPr>
              <w:t>5 µg/m</w:t>
            </w:r>
            <w:r w:rsidRPr="006475DC">
              <w:rPr>
                <w:sz w:val="18"/>
                <w:szCs w:val="18"/>
                <w:vertAlign w:val="superscript"/>
              </w:rPr>
              <w:t>3</w:t>
            </w:r>
          </w:p>
        </w:tc>
        <w:tc>
          <w:tcPr>
            <w:tcW w:w="1984" w:type="dxa"/>
            <w:tcBorders>
              <w:top w:val="nil"/>
              <w:left w:val="nil"/>
              <w:bottom w:val="single" w:sz="4" w:space="0" w:color="auto"/>
              <w:right w:val="single" w:sz="4" w:space="0" w:color="auto"/>
            </w:tcBorders>
            <w:vAlign w:val="center"/>
          </w:tcPr>
          <w:p w14:paraId="7656208E" w14:textId="0378B8E1" w:rsidR="00C21F58" w:rsidRPr="006475DC" w:rsidRDefault="00C21F58" w:rsidP="00FB0034">
            <w:pPr>
              <w:contextualSpacing/>
              <w:jc w:val="center"/>
              <w:rPr>
                <w:sz w:val="18"/>
                <w:szCs w:val="18"/>
              </w:rPr>
            </w:pPr>
            <w:r>
              <w:rPr>
                <w:sz w:val="18"/>
                <w:szCs w:val="18"/>
              </w:rPr>
              <w:t>1,1</w:t>
            </w:r>
            <w:r w:rsidRPr="006475DC">
              <w:rPr>
                <w:sz w:val="18"/>
                <w:szCs w:val="18"/>
              </w:rPr>
              <w:t xml:space="preserve"> µg/m</w:t>
            </w:r>
            <w:r w:rsidRPr="006475DC">
              <w:rPr>
                <w:sz w:val="18"/>
                <w:szCs w:val="18"/>
                <w:vertAlign w:val="superscript"/>
              </w:rPr>
              <w:t>3</w:t>
            </w:r>
          </w:p>
        </w:tc>
        <w:tc>
          <w:tcPr>
            <w:tcW w:w="1913" w:type="dxa"/>
            <w:tcBorders>
              <w:top w:val="nil"/>
              <w:left w:val="nil"/>
              <w:bottom w:val="single" w:sz="4" w:space="0" w:color="auto"/>
              <w:right w:val="single" w:sz="4" w:space="0" w:color="auto"/>
            </w:tcBorders>
            <w:vAlign w:val="center"/>
          </w:tcPr>
          <w:p w14:paraId="612BE3F7" w14:textId="312E3292" w:rsidR="00C21F58" w:rsidRPr="006475DC" w:rsidRDefault="00C21F58" w:rsidP="00A955DB">
            <w:pPr>
              <w:contextualSpacing/>
              <w:jc w:val="center"/>
              <w:rPr>
                <w:sz w:val="18"/>
                <w:szCs w:val="18"/>
              </w:rPr>
            </w:pPr>
            <w:r>
              <w:rPr>
                <w:sz w:val="18"/>
                <w:szCs w:val="18"/>
              </w:rPr>
              <w:t>1,11</w:t>
            </w:r>
            <w:r w:rsidRPr="006475DC">
              <w:rPr>
                <w:sz w:val="18"/>
                <w:szCs w:val="18"/>
              </w:rPr>
              <w:t xml:space="preserve"> µg/m</w:t>
            </w:r>
            <w:r w:rsidRPr="006475DC">
              <w:rPr>
                <w:sz w:val="18"/>
                <w:szCs w:val="18"/>
                <w:vertAlign w:val="superscript"/>
              </w:rPr>
              <w:t>3</w:t>
            </w:r>
          </w:p>
        </w:tc>
        <w:tc>
          <w:tcPr>
            <w:tcW w:w="1913" w:type="dxa"/>
            <w:tcBorders>
              <w:top w:val="nil"/>
              <w:left w:val="nil"/>
              <w:bottom w:val="single" w:sz="4" w:space="0" w:color="auto"/>
              <w:right w:val="single" w:sz="4" w:space="0" w:color="auto"/>
            </w:tcBorders>
            <w:vAlign w:val="center"/>
          </w:tcPr>
          <w:p w14:paraId="5254B1DB" w14:textId="139F44E7" w:rsidR="00C21F58" w:rsidRDefault="00C21F58" w:rsidP="00C21F58">
            <w:pPr>
              <w:contextualSpacing/>
              <w:jc w:val="center"/>
              <w:rPr>
                <w:sz w:val="18"/>
                <w:szCs w:val="18"/>
              </w:rPr>
            </w:pPr>
            <w:r>
              <w:rPr>
                <w:sz w:val="18"/>
                <w:szCs w:val="18"/>
              </w:rPr>
              <w:t>1,11</w:t>
            </w:r>
            <w:r w:rsidRPr="006475DC">
              <w:rPr>
                <w:sz w:val="18"/>
                <w:szCs w:val="18"/>
              </w:rPr>
              <w:t xml:space="preserve"> µg/m</w:t>
            </w:r>
            <w:r w:rsidRPr="006475DC">
              <w:rPr>
                <w:sz w:val="18"/>
                <w:szCs w:val="18"/>
                <w:vertAlign w:val="superscript"/>
              </w:rPr>
              <w:t>3</w:t>
            </w:r>
          </w:p>
        </w:tc>
      </w:tr>
      <w:tr w:rsidR="00C21F58" w:rsidRPr="006475DC" w14:paraId="5E5F8FF4" w14:textId="1637F81A" w:rsidTr="00C21F58">
        <w:tc>
          <w:tcPr>
            <w:tcW w:w="2409" w:type="dxa"/>
            <w:tcBorders>
              <w:top w:val="nil"/>
              <w:left w:val="single" w:sz="4" w:space="0" w:color="auto"/>
              <w:bottom w:val="single" w:sz="4" w:space="0" w:color="auto"/>
              <w:right w:val="single" w:sz="4" w:space="0" w:color="auto"/>
            </w:tcBorders>
            <w:vAlign w:val="center"/>
          </w:tcPr>
          <w:p w14:paraId="751C940C" w14:textId="77777777" w:rsidR="00C21F58" w:rsidRPr="006475DC" w:rsidRDefault="00C21F58" w:rsidP="00174216">
            <w:pPr>
              <w:ind w:right="-108"/>
              <w:contextualSpacing/>
              <w:rPr>
                <w:b/>
                <w:sz w:val="18"/>
                <w:szCs w:val="18"/>
              </w:rPr>
            </w:pPr>
            <w:r w:rsidRPr="006475DC">
              <w:rPr>
                <w:b/>
                <w:sz w:val="18"/>
                <w:szCs w:val="18"/>
              </w:rPr>
              <w:t>Anglies monoksidas CO</w:t>
            </w:r>
          </w:p>
          <w:p w14:paraId="35227CBB" w14:textId="77777777" w:rsidR="00C21F58" w:rsidRDefault="00C21F58" w:rsidP="00174216">
            <w:pPr>
              <w:ind w:right="-108"/>
              <w:contextualSpacing/>
              <w:rPr>
                <w:sz w:val="18"/>
                <w:szCs w:val="18"/>
              </w:rPr>
            </w:pPr>
            <w:r w:rsidRPr="006475DC">
              <w:rPr>
                <w:sz w:val="18"/>
                <w:szCs w:val="18"/>
              </w:rPr>
              <w:t xml:space="preserve">Ribinė vertė, nustatyta žmonių </w:t>
            </w:r>
            <w:r w:rsidRPr="006475DC">
              <w:rPr>
                <w:sz w:val="18"/>
                <w:szCs w:val="18"/>
              </w:rPr>
              <w:lastRenderedPageBreak/>
              <w:t>sveikatos apsaugai</w:t>
            </w:r>
          </w:p>
          <w:p w14:paraId="6468985A" w14:textId="3FAE8CCA" w:rsidR="00C21F58" w:rsidRPr="006475DC" w:rsidRDefault="00C21F58" w:rsidP="00174216">
            <w:pPr>
              <w:ind w:right="-108"/>
              <w:contextualSpacing/>
              <w:rPr>
                <w:sz w:val="18"/>
                <w:szCs w:val="18"/>
              </w:rPr>
            </w:pPr>
            <w:r w:rsidRPr="009A0F2C">
              <w:rPr>
                <w:i/>
                <w:sz w:val="18"/>
                <w:szCs w:val="18"/>
              </w:rPr>
              <w:t>Maksimalus paros 8 valandų vidurkis</w:t>
            </w:r>
          </w:p>
        </w:tc>
        <w:tc>
          <w:tcPr>
            <w:tcW w:w="1277" w:type="dxa"/>
            <w:tcBorders>
              <w:top w:val="nil"/>
              <w:left w:val="nil"/>
              <w:bottom w:val="single" w:sz="4" w:space="0" w:color="auto"/>
              <w:right w:val="single" w:sz="4" w:space="0" w:color="auto"/>
            </w:tcBorders>
            <w:vAlign w:val="center"/>
          </w:tcPr>
          <w:p w14:paraId="56B6426F" w14:textId="77777777" w:rsidR="00C21F58" w:rsidRPr="006475DC" w:rsidRDefault="00C21F58" w:rsidP="00174216">
            <w:pPr>
              <w:ind w:left="-108" w:right="-108"/>
              <w:contextualSpacing/>
              <w:jc w:val="center"/>
              <w:rPr>
                <w:sz w:val="18"/>
                <w:szCs w:val="18"/>
              </w:rPr>
            </w:pPr>
            <w:r w:rsidRPr="006475DC">
              <w:rPr>
                <w:sz w:val="18"/>
                <w:szCs w:val="18"/>
              </w:rPr>
              <w:lastRenderedPageBreak/>
              <w:t>10 mg/m</w:t>
            </w:r>
            <w:r w:rsidRPr="006475DC">
              <w:rPr>
                <w:sz w:val="18"/>
                <w:szCs w:val="18"/>
                <w:vertAlign w:val="superscript"/>
              </w:rPr>
              <w:t>3</w:t>
            </w:r>
          </w:p>
        </w:tc>
        <w:tc>
          <w:tcPr>
            <w:tcW w:w="1984" w:type="dxa"/>
            <w:tcBorders>
              <w:top w:val="nil"/>
              <w:left w:val="nil"/>
              <w:bottom w:val="single" w:sz="4" w:space="0" w:color="auto"/>
              <w:right w:val="single" w:sz="4" w:space="0" w:color="auto"/>
            </w:tcBorders>
            <w:vAlign w:val="center"/>
          </w:tcPr>
          <w:p w14:paraId="291F8D65" w14:textId="574EB95F" w:rsidR="00C21F58" w:rsidRPr="006475DC" w:rsidRDefault="00C21F58" w:rsidP="00FB0034">
            <w:pPr>
              <w:contextualSpacing/>
              <w:jc w:val="center"/>
              <w:rPr>
                <w:sz w:val="18"/>
                <w:szCs w:val="18"/>
              </w:rPr>
            </w:pPr>
            <w:r w:rsidRPr="00F93E1E">
              <w:rPr>
                <w:sz w:val="18"/>
                <w:szCs w:val="18"/>
              </w:rPr>
              <w:t>0,15</w:t>
            </w:r>
            <w:r>
              <w:rPr>
                <w:sz w:val="18"/>
                <w:szCs w:val="18"/>
              </w:rPr>
              <w:t xml:space="preserve"> m</w:t>
            </w:r>
            <w:r w:rsidRPr="006475DC">
              <w:rPr>
                <w:sz w:val="18"/>
                <w:szCs w:val="18"/>
              </w:rPr>
              <w:t>g/m</w:t>
            </w:r>
            <w:r w:rsidRPr="006475DC">
              <w:rPr>
                <w:sz w:val="18"/>
                <w:szCs w:val="18"/>
                <w:vertAlign w:val="superscript"/>
              </w:rPr>
              <w:t>3</w:t>
            </w:r>
          </w:p>
        </w:tc>
        <w:tc>
          <w:tcPr>
            <w:tcW w:w="1913" w:type="dxa"/>
            <w:tcBorders>
              <w:top w:val="nil"/>
              <w:left w:val="nil"/>
              <w:bottom w:val="single" w:sz="4" w:space="0" w:color="auto"/>
              <w:right w:val="single" w:sz="4" w:space="0" w:color="auto"/>
            </w:tcBorders>
            <w:vAlign w:val="center"/>
          </w:tcPr>
          <w:p w14:paraId="3A8012D7" w14:textId="77777777" w:rsidR="00C21F58" w:rsidRPr="006475DC" w:rsidRDefault="00C21F58" w:rsidP="00174216">
            <w:pPr>
              <w:contextualSpacing/>
              <w:jc w:val="center"/>
              <w:rPr>
                <w:sz w:val="18"/>
                <w:szCs w:val="18"/>
              </w:rPr>
            </w:pPr>
            <w:r>
              <w:rPr>
                <w:sz w:val="18"/>
                <w:szCs w:val="18"/>
              </w:rPr>
              <w:t xml:space="preserve">0,16 </w:t>
            </w:r>
            <w:r w:rsidRPr="004461BA">
              <w:rPr>
                <w:sz w:val="18"/>
                <w:szCs w:val="18"/>
              </w:rPr>
              <w:t>mg/m</w:t>
            </w:r>
            <w:r w:rsidRPr="004461BA">
              <w:rPr>
                <w:sz w:val="18"/>
                <w:szCs w:val="18"/>
                <w:vertAlign w:val="superscript"/>
              </w:rPr>
              <w:t>3</w:t>
            </w:r>
          </w:p>
        </w:tc>
        <w:tc>
          <w:tcPr>
            <w:tcW w:w="1913" w:type="dxa"/>
            <w:tcBorders>
              <w:top w:val="nil"/>
              <w:left w:val="nil"/>
              <w:bottom w:val="single" w:sz="4" w:space="0" w:color="auto"/>
              <w:right w:val="single" w:sz="4" w:space="0" w:color="auto"/>
            </w:tcBorders>
            <w:vAlign w:val="center"/>
          </w:tcPr>
          <w:p w14:paraId="7C35BEB4" w14:textId="7E475C51" w:rsidR="00C21F58" w:rsidRDefault="00C21F58" w:rsidP="00C21F58">
            <w:pPr>
              <w:contextualSpacing/>
              <w:jc w:val="center"/>
              <w:rPr>
                <w:sz w:val="18"/>
                <w:szCs w:val="18"/>
              </w:rPr>
            </w:pPr>
            <w:r>
              <w:rPr>
                <w:sz w:val="18"/>
                <w:szCs w:val="18"/>
              </w:rPr>
              <w:t xml:space="preserve">0,17 </w:t>
            </w:r>
            <w:r w:rsidRPr="004461BA">
              <w:rPr>
                <w:sz w:val="18"/>
                <w:szCs w:val="18"/>
              </w:rPr>
              <w:t>mg/m</w:t>
            </w:r>
            <w:r w:rsidRPr="004461BA">
              <w:rPr>
                <w:sz w:val="18"/>
                <w:szCs w:val="18"/>
                <w:vertAlign w:val="superscript"/>
              </w:rPr>
              <w:t>3</w:t>
            </w:r>
          </w:p>
        </w:tc>
      </w:tr>
    </w:tbl>
    <w:p w14:paraId="29E34BF5" w14:textId="77777777" w:rsidR="009A0F2C" w:rsidRDefault="009A0F2C" w:rsidP="00FA7D92">
      <w:pPr>
        <w:ind w:firstLine="567"/>
        <w:jc w:val="both"/>
      </w:pPr>
    </w:p>
    <w:p w14:paraId="023AF3FF" w14:textId="7654BD9E" w:rsidR="006A361F" w:rsidRDefault="00EC585A" w:rsidP="00637F67">
      <w:pPr>
        <w:ind w:firstLine="567"/>
        <w:jc w:val="both"/>
      </w:pPr>
      <w:r>
        <w:t>Lokalios oro taršos s</w:t>
      </w:r>
      <w:r w:rsidRPr="00214251">
        <w:t>kaičiavimo rezultatai įvertinti, gaut</w:t>
      </w:r>
      <w:r w:rsidR="006A361F">
        <w:t>us dydžius</w:t>
      </w:r>
      <w:r w:rsidRPr="00214251">
        <w:t xml:space="preserve"> palyginus su ribinėmis vertėmis, kurias reglamentuoja LR aplinkos ministro ir LR sveikatos apsaugos ministro 2010-07-07 įsakymas Nr.</w:t>
      </w:r>
      <w:r>
        <w:t xml:space="preserve"> </w:t>
      </w:r>
      <w:r w:rsidRPr="00214251">
        <w:t>D1-585/V-611 „Dėl aplinkos ministro ir sveikatos apsaugos ministro 2011 m. gruodžio 11 d. įsakymo Nr.</w:t>
      </w:r>
      <w:r>
        <w:t xml:space="preserve"> </w:t>
      </w:r>
      <w:r w:rsidRPr="00214251">
        <w:t>591/640 „Dėl aplinkos oro užterštumo normų nustatymo“ pakeitimo“ (Žin., 2010 Nr.82-4364, 2014 Nr. 2014-03015, 2015, Nr. 2015-05317, 2016, Nr. 2016-02397).</w:t>
      </w:r>
      <w:r>
        <w:t xml:space="preserve"> </w:t>
      </w:r>
    </w:p>
    <w:p w14:paraId="2E97C0E0" w14:textId="3829CA1D" w:rsidR="009E17D4" w:rsidRPr="009E17D4" w:rsidRDefault="00E643F4" w:rsidP="009E17D4">
      <w:pPr>
        <w:ind w:firstLine="540"/>
        <w:jc w:val="both"/>
      </w:pPr>
      <w:r>
        <w:t>A</w:t>
      </w:r>
      <w:r w:rsidR="00637F67">
        <w:t xml:space="preserve">pskaičiuota orą teršiančių medžiagų koncentracija </w:t>
      </w:r>
      <w:r w:rsidR="00252418">
        <w:t xml:space="preserve">prie </w:t>
      </w:r>
      <w:r w:rsidR="00E776AC">
        <w:t xml:space="preserve">arčiausiai kelio (35 m atstumu nuo kelio ašies) esančio </w:t>
      </w:r>
      <w:r w:rsidR="00252418">
        <w:t>gyvenam</w:t>
      </w:r>
      <w:r w:rsidR="009E17D4">
        <w:t>ojo</w:t>
      </w:r>
      <w:r w:rsidR="00252418">
        <w:t xml:space="preserve"> pastat</w:t>
      </w:r>
      <w:r w:rsidR="009E17D4">
        <w:t>o tiek šiuo metu, tiek įgyvendinus projektą 2030 metais</w:t>
      </w:r>
      <w:r w:rsidR="00403289">
        <w:t>,</w:t>
      </w:r>
      <w:r w:rsidR="009E17D4">
        <w:t xml:space="preserve"> neviršys ribinių verčių (4 lentelė). </w:t>
      </w:r>
      <w:r w:rsidR="009E17D4" w:rsidRPr="009E17D4">
        <w:t xml:space="preserve">Numatomo rekonstruoti kelio atkarpa judančio transporto srauto įtaka aplinkos oro kokybei nėra reikšminga, </w:t>
      </w:r>
      <w:r w:rsidR="00F73464">
        <w:t xml:space="preserve">reikšmingas </w:t>
      </w:r>
      <w:r w:rsidR="009E17D4" w:rsidRPr="009E17D4">
        <w:t>aplinkos oro kokybės pablogėjimas gyvenamojoje aplinkoje</w:t>
      </w:r>
      <w:r w:rsidR="00F73464">
        <w:t>,</w:t>
      </w:r>
      <w:r w:rsidR="009E17D4" w:rsidRPr="009E17D4">
        <w:t xml:space="preserve"> įgyvendinus kelio rekonstravimo projektą</w:t>
      </w:r>
      <w:r w:rsidR="00F73464">
        <w:t>,</w:t>
      </w:r>
      <w:r w:rsidR="009E17D4" w:rsidRPr="009E17D4">
        <w:t xml:space="preserve"> nenumatomas. Prevencinės apsaugos priemonės nesiūlomos.</w:t>
      </w:r>
    </w:p>
    <w:p w14:paraId="05CDE3A2" w14:textId="2CBC767E" w:rsidR="0078200D" w:rsidRDefault="0078200D">
      <w:pPr>
        <w:rPr>
          <w:rFonts w:eastAsia="Arial Unicode MS" w:cs="Arial"/>
          <w:b/>
          <w:bCs/>
          <w:szCs w:val="26"/>
          <w:lang w:eastAsia="en-US"/>
        </w:rPr>
      </w:pPr>
    </w:p>
    <w:p w14:paraId="46A27FA3" w14:textId="77777777" w:rsidR="00E643F4" w:rsidRDefault="00E643F4" w:rsidP="004D1E8E">
      <w:pPr>
        <w:pStyle w:val="Antrat3"/>
      </w:pPr>
      <w:r w:rsidRPr="00174216">
        <w:t>11.2</w:t>
      </w:r>
      <w:r w:rsidRPr="00174216">
        <w:tab/>
        <w:t>Dirvožemis</w:t>
      </w:r>
    </w:p>
    <w:p w14:paraId="63077C7C" w14:textId="77777777" w:rsidR="007C2D97" w:rsidRDefault="007C2D97" w:rsidP="000D0432">
      <w:pPr>
        <w:ind w:firstLine="540"/>
        <w:jc w:val="both"/>
        <w:rPr>
          <w:bCs/>
        </w:rPr>
      </w:pPr>
    </w:p>
    <w:p w14:paraId="26A635B0" w14:textId="77777777" w:rsidR="00A206ED" w:rsidRPr="00A206ED" w:rsidRDefault="00A206ED" w:rsidP="00A206ED">
      <w:pPr>
        <w:ind w:firstLine="540"/>
        <w:jc w:val="both"/>
        <w:rPr>
          <w:bCs/>
        </w:rPr>
      </w:pPr>
      <w:r w:rsidRPr="00A206ED">
        <w:rPr>
          <w:bCs/>
        </w:rPr>
        <w:t xml:space="preserve">Vykdant kelio ruožo rekonstravimo darbus, galimas </w:t>
      </w:r>
      <w:r w:rsidRPr="00A206ED">
        <w:rPr>
          <w:bCs/>
          <w:i/>
        </w:rPr>
        <w:t>trumpalaikis</w:t>
      </w:r>
      <w:r w:rsidRPr="00A206ED">
        <w:rPr>
          <w:bCs/>
        </w:rPr>
        <w:t xml:space="preserve"> poveikis kelio gretimybėse esančiam dirvožemiui. Statybos metu, dirvožemis gali būti teršiamas naftos angliavandeniliais laikant mechanizmus, atliekant derlingojo dirvožemio sluoksnio nuėmimo, žemės kasimo darbus, naudojant netvarkingą techniką, įvykus avariniams tepalų, kuro išsiliejimams; netinkamai saugojant statybines medžiagas ir atliekas. Statybos darbų metu dirvožemis gali būti pažeidžiamas mechaniškai:</w:t>
      </w:r>
    </w:p>
    <w:p w14:paraId="51666E43" w14:textId="77777777" w:rsidR="00A206ED" w:rsidRPr="00A206ED" w:rsidRDefault="00A206ED" w:rsidP="00E45F1E">
      <w:pPr>
        <w:numPr>
          <w:ilvl w:val="0"/>
          <w:numId w:val="32"/>
        </w:numPr>
        <w:jc w:val="both"/>
        <w:rPr>
          <w:bCs/>
        </w:rPr>
      </w:pPr>
      <w:r w:rsidRPr="00A206ED">
        <w:rPr>
          <w:bCs/>
        </w:rPr>
        <w:t>laikinai pašalinus viršutinį dirvos sluoksnį ir sunaikinus augmeniją, galimas laikinas atvirų plotų paviršinės erozijos suintensyvėjimas;</w:t>
      </w:r>
    </w:p>
    <w:p w14:paraId="61A0EB8F" w14:textId="77777777" w:rsidR="00A206ED" w:rsidRPr="00A206ED" w:rsidRDefault="00A206ED" w:rsidP="00E45F1E">
      <w:pPr>
        <w:numPr>
          <w:ilvl w:val="0"/>
          <w:numId w:val="32"/>
        </w:numPr>
        <w:jc w:val="both"/>
        <w:rPr>
          <w:bCs/>
        </w:rPr>
      </w:pPr>
      <w:r w:rsidRPr="00A206ED">
        <w:rPr>
          <w:bCs/>
        </w:rPr>
        <w:t>galimas statybvietės teritorijų dirvožemio sutankinimas naudojant sunkią statybinę techniką:</w:t>
      </w:r>
    </w:p>
    <w:p w14:paraId="7579CA60" w14:textId="77777777" w:rsidR="00A206ED" w:rsidRPr="00A206ED" w:rsidRDefault="00A206ED" w:rsidP="00E45F1E">
      <w:pPr>
        <w:numPr>
          <w:ilvl w:val="0"/>
          <w:numId w:val="32"/>
        </w:numPr>
        <w:jc w:val="both"/>
        <w:rPr>
          <w:bCs/>
        </w:rPr>
      </w:pPr>
      <w:r w:rsidRPr="00A206ED">
        <w:rPr>
          <w:bCs/>
        </w:rPr>
        <w:t>galima dirvožemio sluoksnių disagregacija, vykdant kasybos darbus.</w:t>
      </w:r>
    </w:p>
    <w:p w14:paraId="5C55C7A0" w14:textId="77777777" w:rsidR="00A206ED" w:rsidRPr="00A206ED" w:rsidRDefault="00A206ED" w:rsidP="00A206ED">
      <w:pPr>
        <w:ind w:firstLine="540"/>
        <w:jc w:val="both"/>
        <w:rPr>
          <w:bCs/>
        </w:rPr>
      </w:pPr>
    </w:p>
    <w:p w14:paraId="61D81D9D" w14:textId="77777777" w:rsidR="00A206ED" w:rsidRPr="00A206ED" w:rsidRDefault="00A206ED" w:rsidP="00A206ED">
      <w:pPr>
        <w:ind w:firstLine="540"/>
        <w:jc w:val="both"/>
        <w:rPr>
          <w:bCs/>
        </w:rPr>
      </w:pPr>
      <w:r w:rsidRPr="00A206ED">
        <w:rPr>
          <w:bCs/>
        </w:rPr>
        <w:t>Vykdant kelio ruožo rekonstravimo darbus, bus taikomos šios organizacinės ir prevencinės dirvožemio apsaugos priemonės:</w:t>
      </w:r>
    </w:p>
    <w:p w14:paraId="3AF4FDBB" w14:textId="77777777" w:rsidR="00A206ED" w:rsidRPr="00A206ED" w:rsidRDefault="00A206ED" w:rsidP="00A206ED">
      <w:pPr>
        <w:numPr>
          <w:ilvl w:val="0"/>
          <w:numId w:val="13"/>
        </w:numPr>
        <w:jc w:val="both"/>
        <w:rPr>
          <w:bCs/>
        </w:rPr>
      </w:pPr>
      <w:r w:rsidRPr="00A206ED">
        <w:rPr>
          <w:bCs/>
        </w:rPr>
        <w:t>derlingojo dirvožemio sluoksnis bus nukastas prieš pradedant kitus statybos darbus;</w:t>
      </w:r>
    </w:p>
    <w:p w14:paraId="63B6C5C6" w14:textId="77777777" w:rsidR="00A206ED" w:rsidRPr="00A206ED" w:rsidRDefault="00A206ED" w:rsidP="00A206ED">
      <w:pPr>
        <w:numPr>
          <w:ilvl w:val="0"/>
          <w:numId w:val="13"/>
        </w:numPr>
        <w:jc w:val="both"/>
        <w:rPr>
          <w:bCs/>
        </w:rPr>
      </w:pPr>
      <w:r w:rsidRPr="00A206ED">
        <w:rPr>
          <w:bCs/>
        </w:rPr>
        <w:t>vengiant sutankinimo, sunki statybinė technika nebus naudojama esant šlapiai dirvai ir vietose, kur dar nenuimtas derlingas dirvožemio sluoksnis;</w:t>
      </w:r>
    </w:p>
    <w:p w14:paraId="75CE2AC6" w14:textId="517BF88E" w:rsidR="00A206ED" w:rsidRPr="00B451F7" w:rsidRDefault="00A206ED" w:rsidP="00A206ED">
      <w:pPr>
        <w:numPr>
          <w:ilvl w:val="0"/>
          <w:numId w:val="13"/>
        </w:numPr>
        <w:jc w:val="both"/>
        <w:rPr>
          <w:bCs/>
        </w:rPr>
      </w:pPr>
      <w:r w:rsidRPr="00B451F7">
        <w:rPr>
          <w:bCs/>
        </w:rPr>
        <w:t>viršutinis derlingas dirvožemio sluoksnis</w:t>
      </w:r>
      <w:r w:rsidR="00B451F7" w:rsidRPr="00B451F7">
        <w:rPr>
          <w:bCs/>
        </w:rPr>
        <w:t>, nukastas rengiant pėsčiųjų-dviratininkų taką ir šoninius griovius, sustumtas į krūvas ir</w:t>
      </w:r>
      <w:r w:rsidRPr="00B451F7">
        <w:rPr>
          <w:bCs/>
        </w:rPr>
        <w:t xml:space="preserve"> sandėliuojamas atskirai nuo giliau esančio ar technogeninio grunto; vėliau šis dirvožemis panaudojamas </w:t>
      </w:r>
      <w:r w:rsidR="00B451F7" w:rsidRPr="00B451F7">
        <w:rPr>
          <w:bCs/>
        </w:rPr>
        <w:t xml:space="preserve">pylimų ir iškasų </w:t>
      </w:r>
      <w:r w:rsidRPr="00B451F7">
        <w:rPr>
          <w:bCs/>
        </w:rPr>
        <w:t>šlaitams sutvirtinti ir laikinai naudotoms statybvietės teritorijoms rekultivuoti;</w:t>
      </w:r>
    </w:p>
    <w:p w14:paraId="014BD2B6" w14:textId="77777777" w:rsidR="00A206ED" w:rsidRPr="00A206ED" w:rsidRDefault="00A206ED" w:rsidP="00A206ED">
      <w:pPr>
        <w:numPr>
          <w:ilvl w:val="0"/>
          <w:numId w:val="13"/>
        </w:numPr>
        <w:jc w:val="both"/>
        <w:rPr>
          <w:bCs/>
        </w:rPr>
      </w:pPr>
      <w:r w:rsidRPr="00A206ED">
        <w:rPr>
          <w:bCs/>
        </w:rPr>
        <w:t>vienu metu bus laikoma kuo mažiau plotų su atviru dirvožemiu;</w:t>
      </w:r>
    </w:p>
    <w:p w14:paraId="54DF4F6E" w14:textId="77777777" w:rsidR="00A206ED" w:rsidRPr="00A206ED" w:rsidRDefault="00A206ED" w:rsidP="00A206ED">
      <w:pPr>
        <w:numPr>
          <w:ilvl w:val="0"/>
          <w:numId w:val="13"/>
        </w:numPr>
        <w:jc w:val="both"/>
        <w:rPr>
          <w:bCs/>
        </w:rPr>
      </w:pPr>
      <w:r w:rsidRPr="00A206ED">
        <w:rPr>
          <w:bCs/>
        </w:rPr>
        <w:t>atlikus darbus, kurių metu pašalinama augmenijos danga, vietovė bus kuo skubiau stabilizuojama, padengiant derlingo dirvožemio sluoksniu ir užsėjant žole;</w:t>
      </w:r>
    </w:p>
    <w:p w14:paraId="15F71B76" w14:textId="77777777" w:rsidR="00A206ED" w:rsidRPr="00A206ED" w:rsidRDefault="00A206ED" w:rsidP="00A206ED">
      <w:pPr>
        <w:numPr>
          <w:ilvl w:val="0"/>
          <w:numId w:val="13"/>
        </w:numPr>
        <w:jc w:val="both"/>
        <w:rPr>
          <w:bCs/>
        </w:rPr>
      </w:pPr>
      <w:r w:rsidRPr="00A206ED">
        <w:rPr>
          <w:bCs/>
        </w:rPr>
        <w:t>bus tinkamai parenkamos ir izoliuojamos dirvožemio, statybinių medžiagų ir atliekų saugojimo vietos;</w:t>
      </w:r>
    </w:p>
    <w:p w14:paraId="43E53D68" w14:textId="77777777" w:rsidR="00A206ED" w:rsidRPr="00A206ED" w:rsidRDefault="00A206ED" w:rsidP="00A206ED">
      <w:pPr>
        <w:numPr>
          <w:ilvl w:val="0"/>
          <w:numId w:val="13"/>
        </w:numPr>
        <w:jc w:val="both"/>
        <w:rPr>
          <w:bCs/>
        </w:rPr>
      </w:pPr>
      <w:r w:rsidRPr="00A206ED">
        <w:rPr>
          <w:bCs/>
        </w:rPr>
        <w:lastRenderedPageBreak/>
        <w:t>bus surenkami panaudoti tepalai iš mechanizmų, numatytos priemonės tepalų iš mechanizmų ir degalų avarinių išsiliejimų atvejams išvengti ir pasekmėms likviduoti.</w:t>
      </w:r>
    </w:p>
    <w:p w14:paraId="4C7199D2" w14:textId="77777777" w:rsidR="00A206ED" w:rsidRPr="00A206ED" w:rsidRDefault="00A206ED" w:rsidP="00A206ED">
      <w:pPr>
        <w:ind w:firstLine="540"/>
        <w:jc w:val="both"/>
        <w:rPr>
          <w:bCs/>
        </w:rPr>
      </w:pPr>
    </w:p>
    <w:p w14:paraId="3D26DB5D" w14:textId="77777777" w:rsidR="00A206ED" w:rsidRPr="00A206ED" w:rsidRDefault="00A206ED" w:rsidP="00A206ED">
      <w:pPr>
        <w:ind w:firstLine="540"/>
        <w:jc w:val="both"/>
        <w:rPr>
          <w:bCs/>
        </w:rPr>
      </w:pPr>
      <w:r w:rsidRPr="00A206ED">
        <w:rPr>
          <w:bCs/>
        </w:rPr>
        <w:t xml:space="preserve">Eksploatuojant kelią, dirvožemis gali būti teršiamas naftos angliavandeniliais, druskomis, naudojamomis ledui tirpdyti šaltuoju metų laiku, sunkiaisiais metalais. Teršalai į dirvožemį gali patekti su nuotekomis nuo kelio paviršiaus, purslais, nusėsti su dulkėmis. Kelio eksploatavimo metu teršalai koncentruojasi ant kelio ir arti jo, su paviršinėmis nuotekomis ir purslais sklindantys teršalai sulaikomi ir apvalomi apželdintuose šoniniuose kelio grioviuose. </w:t>
      </w:r>
    </w:p>
    <w:p w14:paraId="16BA62F8" w14:textId="77777777" w:rsidR="00A206ED" w:rsidRPr="00A206ED" w:rsidRDefault="00A206ED" w:rsidP="00A206ED">
      <w:pPr>
        <w:ind w:firstLine="540"/>
        <w:jc w:val="both"/>
        <w:rPr>
          <w:bCs/>
        </w:rPr>
      </w:pPr>
      <w:r w:rsidRPr="00A206ED">
        <w:rPr>
          <w:bCs/>
        </w:rPr>
        <w:t>Eksploatuojant kelią, reikšmingas poveikis dirvožemio kokybei nenumatomas, ilgalaikės apsaugos priemonės nesiūlomos.</w:t>
      </w:r>
    </w:p>
    <w:p w14:paraId="7D3CF3C3" w14:textId="77777777" w:rsidR="00174216" w:rsidRDefault="00174216" w:rsidP="003F3C3E">
      <w:pPr>
        <w:ind w:firstLine="540"/>
        <w:jc w:val="both"/>
        <w:rPr>
          <w:bCs/>
        </w:rPr>
      </w:pPr>
    </w:p>
    <w:p w14:paraId="0E20B018" w14:textId="77777777" w:rsidR="00D4651D" w:rsidRDefault="00D4651D" w:rsidP="004D1E8E">
      <w:pPr>
        <w:pStyle w:val="Antrat3"/>
      </w:pPr>
      <w:r w:rsidRPr="00190CCA">
        <w:t>11.3</w:t>
      </w:r>
      <w:r w:rsidRPr="00190CCA">
        <w:tab/>
        <w:t>Vanduo</w:t>
      </w:r>
    </w:p>
    <w:p w14:paraId="065669A9" w14:textId="77777777" w:rsidR="00B451F7" w:rsidRDefault="00B451F7" w:rsidP="00D4651D">
      <w:pPr>
        <w:ind w:firstLine="540"/>
        <w:jc w:val="both"/>
        <w:rPr>
          <w:bCs/>
        </w:rPr>
      </w:pPr>
    </w:p>
    <w:p w14:paraId="554CBE03" w14:textId="4B34E545" w:rsidR="00533CA9" w:rsidRDefault="00B451F7" w:rsidP="00B451F7">
      <w:pPr>
        <w:ind w:firstLine="540"/>
        <w:jc w:val="both"/>
        <w:rPr>
          <w:bCs/>
        </w:rPr>
      </w:pPr>
      <w:r w:rsidRPr="00B451F7">
        <w:rPr>
          <w:bCs/>
        </w:rPr>
        <w:t xml:space="preserve">Numatomas rekonstruoti kelio ruožas </w:t>
      </w:r>
      <w:r w:rsidR="00533CA9">
        <w:rPr>
          <w:bCs/>
        </w:rPr>
        <w:t xml:space="preserve">kerta nedidelius upelius - Naktakę ir Krioklį, melioracijos kanalus. </w:t>
      </w:r>
    </w:p>
    <w:p w14:paraId="44E8D9C4" w14:textId="6C20BDF4" w:rsidR="00B451F7" w:rsidRPr="00B451F7" w:rsidRDefault="00B451F7" w:rsidP="00B451F7">
      <w:pPr>
        <w:ind w:firstLine="540"/>
        <w:jc w:val="both"/>
        <w:rPr>
          <w:bCs/>
        </w:rPr>
      </w:pPr>
      <w:r w:rsidRPr="00B451F7">
        <w:rPr>
          <w:bCs/>
        </w:rPr>
        <w:t xml:space="preserve">Kelio ruožo rekonstravimo metu galimas </w:t>
      </w:r>
      <w:r w:rsidRPr="00B451F7">
        <w:rPr>
          <w:bCs/>
          <w:i/>
        </w:rPr>
        <w:t>trumpalaikis</w:t>
      </w:r>
      <w:r w:rsidRPr="00B451F7">
        <w:rPr>
          <w:bCs/>
        </w:rPr>
        <w:t xml:space="preserve"> poveikis paviršiniams vandens telkiniams. Dirbant statybinei technikai galima lokali telkinių vandens tarša naftos angliavandeniliais (tepalai, degalai), skendinčiomis medžiagomis, galimi hidrologinio režimo pokyčiai dėl kasybos darbų, paviršinių vandens telkinių krantų erozija, nuošliaužos, dugno užnešimas dumblu.</w:t>
      </w:r>
      <w:r w:rsidR="00533CA9">
        <w:rPr>
          <w:bCs/>
        </w:rPr>
        <w:t xml:space="preserve"> </w:t>
      </w:r>
    </w:p>
    <w:p w14:paraId="33F71935" w14:textId="5198254C" w:rsidR="00B451F7" w:rsidRPr="00B451F7" w:rsidRDefault="00533CA9" w:rsidP="00B451F7">
      <w:pPr>
        <w:ind w:firstLine="540"/>
        <w:jc w:val="both"/>
        <w:rPr>
          <w:bCs/>
        </w:rPr>
      </w:pPr>
      <w:r w:rsidRPr="00AA4BD9">
        <w:rPr>
          <w:bCs/>
        </w:rPr>
        <w:t xml:space="preserve">Visi </w:t>
      </w:r>
      <w:r>
        <w:rPr>
          <w:bCs/>
        </w:rPr>
        <w:t xml:space="preserve">rekonstravimo darbai </w:t>
      </w:r>
      <w:r w:rsidRPr="00AA4BD9">
        <w:rPr>
          <w:bCs/>
        </w:rPr>
        <w:t xml:space="preserve">planuojami </w:t>
      </w:r>
      <w:r>
        <w:rPr>
          <w:bCs/>
        </w:rPr>
        <w:t xml:space="preserve">kelio juostos ribose. </w:t>
      </w:r>
      <w:r w:rsidR="00B451F7" w:rsidRPr="00B451F7">
        <w:rPr>
          <w:bCs/>
        </w:rPr>
        <w:t>Galimo paviršinių vandens telkinių užteršimo atliekant rekonstravimo darbus prevencijai bus taikomos šios organizacinės paviršinio vandens telkinių apsaugos priemones:</w:t>
      </w:r>
    </w:p>
    <w:p w14:paraId="298EDA66" w14:textId="77777777" w:rsidR="00B451F7" w:rsidRPr="00B451F7" w:rsidRDefault="00B451F7" w:rsidP="00B451F7">
      <w:pPr>
        <w:numPr>
          <w:ilvl w:val="0"/>
          <w:numId w:val="15"/>
        </w:numPr>
        <w:jc w:val="both"/>
        <w:rPr>
          <w:bCs/>
        </w:rPr>
      </w:pPr>
      <w:r w:rsidRPr="00B451F7">
        <w:rPr>
          <w:bCs/>
        </w:rPr>
        <w:t>paviršinių vandens telkinių pakrantės apsaugos juostose ir arčiau kaip 25 m atstumu nuo kranto viršutinės briaunos nebus įrengiamos laikinos aikštelės statybinėms medžiagoms ir atliekoms saugoti; nebus parkuojamos transporto priemonės ir statybinė technika;</w:t>
      </w:r>
    </w:p>
    <w:p w14:paraId="685D5438" w14:textId="77777777" w:rsidR="00B451F7" w:rsidRPr="00B451F7" w:rsidRDefault="00B451F7" w:rsidP="00B451F7">
      <w:pPr>
        <w:numPr>
          <w:ilvl w:val="0"/>
          <w:numId w:val="15"/>
        </w:numPr>
        <w:jc w:val="both"/>
        <w:rPr>
          <w:bCs/>
        </w:rPr>
      </w:pPr>
      <w:r w:rsidRPr="00B451F7">
        <w:rPr>
          <w:bCs/>
        </w:rPr>
        <w:t>bus surenkami panaudoti tepalai iš mechanizmų, numatytos priemonės tepalų iš mechanizmų ir degalų avarinių išsiliejimų atvejams išvengti ir pasekmėms likviduoti.</w:t>
      </w:r>
    </w:p>
    <w:p w14:paraId="5F74C807" w14:textId="77777777" w:rsidR="00B451F7" w:rsidRPr="00B451F7" w:rsidRDefault="00B451F7" w:rsidP="00B451F7">
      <w:pPr>
        <w:numPr>
          <w:ilvl w:val="0"/>
          <w:numId w:val="15"/>
        </w:numPr>
        <w:jc w:val="both"/>
        <w:rPr>
          <w:bCs/>
        </w:rPr>
      </w:pPr>
      <w:r w:rsidRPr="00B451F7">
        <w:rPr>
          <w:bCs/>
        </w:rPr>
        <w:t xml:space="preserve">bus taikomos prevencines dirvožemio apsaugos nuo taršos ir paviršinės erozijos </w:t>
      </w:r>
      <w:r w:rsidRPr="00836CAC">
        <w:rPr>
          <w:bCs/>
        </w:rPr>
        <w:t>priemones (žr. 11.2 skyrių ).</w:t>
      </w:r>
    </w:p>
    <w:p w14:paraId="1E2A8CA9" w14:textId="77777777" w:rsidR="00B451F7" w:rsidRDefault="00B451F7" w:rsidP="00B451F7">
      <w:pPr>
        <w:ind w:firstLine="540"/>
        <w:jc w:val="both"/>
        <w:rPr>
          <w:bCs/>
        </w:rPr>
      </w:pPr>
    </w:p>
    <w:p w14:paraId="4793FA38" w14:textId="242066DD" w:rsidR="00533CA9" w:rsidRDefault="00533CA9" w:rsidP="00533CA9">
      <w:pPr>
        <w:ind w:firstLine="540"/>
        <w:jc w:val="both"/>
        <w:rPr>
          <w:bCs/>
        </w:rPr>
      </w:pPr>
      <w:r>
        <w:rPr>
          <w:bCs/>
        </w:rPr>
        <w:t>Taikant šias priemones, reikšmingas poveikis paviršinio vandens telkiniams vykdant planuojamus darbus neprognozuojamas.</w:t>
      </w:r>
    </w:p>
    <w:p w14:paraId="6162FA3F" w14:textId="77777777" w:rsidR="00B451F7" w:rsidRPr="00B451F7" w:rsidRDefault="00B451F7" w:rsidP="00B451F7">
      <w:pPr>
        <w:ind w:firstLine="540"/>
        <w:jc w:val="both"/>
        <w:rPr>
          <w:bCs/>
        </w:rPr>
      </w:pPr>
      <w:r w:rsidRPr="00B451F7">
        <w:rPr>
          <w:bCs/>
        </w:rPr>
        <w:t>Eksploatuojant kelią, paviršinio vandens telkiniai gali būti teršiami:</w:t>
      </w:r>
    </w:p>
    <w:p w14:paraId="2D272E56" w14:textId="77777777" w:rsidR="00B451F7" w:rsidRPr="00B451F7" w:rsidRDefault="00B451F7" w:rsidP="00B451F7">
      <w:pPr>
        <w:numPr>
          <w:ilvl w:val="0"/>
          <w:numId w:val="14"/>
        </w:numPr>
        <w:jc w:val="both"/>
        <w:rPr>
          <w:bCs/>
        </w:rPr>
      </w:pPr>
      <w:r w:rsidRPr="00B451F7">
        <w:rPr>
          <w:bCs/>
        </w:rPr>
        <w:t>su paviršinėmis kelio nuotekomis nuplaunamais nuo kelio paviršiaus teršalais (naftos angliavandeniliais, skendinčiomis medžiagomis, sunkiaisiais metalais, šaltojo sezono metu - druskomis);</w:t>
      </w:r>
    </w:p>
    <w:p w14:paraId="53295EDA" w14:textId="77777777" w:rsidR="00B451F7" w:rsidRPr="00B451F7" w:rsidRDefault="00B451F7" w:rsidP="00B451F7">
      <w:pPr>
        <w:numPr>
          <w:ilvl w:val="0"/>
          <w:numId w:val="14"/>
        </w:numPr>
        <w:jc w:val="both"/>
        <w:rPr>
          <w:bCs/>
        </w:rPr>
      </w:pPr>
      <w:r w:rsidRPr="00B451F7">
        <w:rPr>
          <w:bCs/>
        </w:rPr>
        <w:t>autoavarijų metu išsiliejus kurui, tepalams, aušinimo skysčiui, gabenamoms cheminėms medžiagoms.</w:t>
      </w:r>
    </w:p>
    <w:p w14:paraId="7528A137" w14:textId="77777777" w:rsidR="00B451F7" w:rsidRPr="00B451F7" w:rsidRDefault="00B451F7" w:rsidP="00B451F7">
      <w:pPr>
        <w:ind w:firstLine="540"/>
        <w:jc w:val="both"/>
        <w:rPr>
          <w:bCs/>
        </w:rPr>
      </w:pPr>
    </w:p>
    <w:p w14:paraId="3E195039" w14:textId="6A1C102C" w:rsidR="00E078F0" w:rsidRPr="00B451F7" w:rsidRDefault="00E078F0" w:rsidP="00E078F0">
      <w:pPr>
        <w:ind w:firstLine="540"/>
        <w:jc w:val="both"/>
        <w:rPr>
          <w:bCs/>
        </w:rPr>
      </w:pPr>
      <w:r>
        <w:rPr>
          <w:bCs/>
        </w:rPr>
        <w:t>Visame n</w:t>
      </w:r>
      <w:r w:rsidRPr="00B451F7">
        <w:rPr>
          <w:bCs/>
        </w:rPr>
        <w:t>umatomame rekonstruoti valstybinės reikšmės krašto kelio Nr. 1</w:t>
      </w:r>
      <w:r>
        <w:rPr>
          <w:bCs/>
        </w:rPr>
        <w:t>22</w:t>
      </w:r>
      <w:r w:rsidRPr="00B451F7">
        <w:rPr>
          <w:bCs/>
        </w:rPr>
        <w:t xml:space="preserve"> ruože bus įrengti apželdinti šoniniai kelio grioviai, kurie atliks pirminių paviršinių nuotekų valymo įrenginių funkciją </w:t>
      </w:r>
      <w:r w:rsidR="00222128" w:rsidRPr="00AA4BD9">
        <w:rPr>
          <w:bCs/>
        </w:rPr>
        <w:t>(nuotekoms tekant apželdintu paviršiumi, filtruojamos ir sėsdinamos skendinčios medžiagos ir su jomis asocijuoti teršalai)</w:t>
      </w:r>
      <w:r w:rsidR="00222128">
        <w:rPr>
          <w:bCs/>
        </w:rPr>
        <w:t xml:space="preserve"> </w:t>
      </w:r>
      <w:r w:rsidRPr="00B451F7">
        <w:rPr>
          <w:bCs/>
        </w:rPr>
        <w:t xml:space="preserve">bei avarinių išsiliejimų kontrolės funkciją: apželdintuose grioviuose slopinama nuotekų srauto energija, lėtinamas srauto tekėjimo greitis, taip apribojamas teršalų sklidimas į aplinką. </w:t>
      </w:r>
      <w:r w:rsidR="00222128">
        <w:rPr>
          <w:bCs/>
        </w:rPr>
        <w:t xml:space="preserve">Hidrologinis balansas kelio gretimybėje bus išlaikytas, rekonstravus esamas vandentakių pralaidas ir melioracijos įrenginius. Prie vandens </w:t>
      </w:r>
      <w:r w:rsidR="00222128">
        <w:rPr>
          <w:bCs/>
        </w:rPr>
        <w:lastRenderedPageBreak/>
        <w:t>telkinių suprojektuoti iš viso 9 šulinio tipo paviršinių nuotekų valymo įrenginiai, apsaugantys vandenis nuo taršos kelio eksploatavimo metu.</w:t>
      </w:r>
    </w:p>
    <w:p w14:paraId="3AE9E398" w14:textId="672AF3CF" w:rsidR="000C61E1" w:rsidRDefault="00222128" w:rsidP="00B451F7">
      <w:pPr>
        <w:ind w:firstLine="540"/>
        <w:jc w:val="both"/>
        <w:rPr>
          <w:bCs/>
        </w:rPr>
      </w:pPr>
      <w:r w:rsidRPr="00EA1E2B">
        <w:rPr>
          <w:bCs/>
        </w:rPr>
        <w:t>Rekonstravus kelią ir įdiegus numatytas priemones, gretimybėje esančių paviršinių vandens telkinių užteršimo rizika sumažės.</w:t>
      </w:r>
    </w:p>
    <w:p w14:paraId="55934822" w14:textId="6E2619B5" w:rsidR="00F067B2" w:rsidRDefault="00F067B2">
      <w:pPr>
        <w:rPr>
          <w:b/>
          <w:sz w:val="28"/>
          <w:szCs w:val="28"/>
        </w:rPr>
      </w:pPr>
    </w:p>
    <w:p w14:paraId="0E4335FE" w14:textId="77777777" w:rsidR="002E18AC" w:rsidRPr="00C12E06" w:rsidRDefault="002E18AC" w:rsidP="004D1E8E">
      <w:pPr>
        <w:tabs>
          <w:tab w:val="left" w:pos="709"/>
        </w:tabs>
        <w:ind w:left="709" w:hanging="709"/>
        <w:jc w:val="both"/>
        <w:outlineLvl w:val="1"/>
        <w:rPr>
          <w:sz w:val="28"/>
          <w:szCs w:val="28"/>
        </w:rPr>
      </w:pPr>
      <w:bookmarkStart w:id="13" w:name="_Toc459813901"/>
      <w:r w:rsidRPr="00C12E06">
        <w:rPr>
          <w:b/>
          <w:sz w:val="28"/>
          <w:szCs w:val="28"/>
        </w:rPr>
        <w:t>12</w:t>
      </w:r>
      <w:r w:rsidRPr="00C12E06">
        <w:rPr>
          <w:b/>
          <w:sz w:val="28"/>
          <w:szCs w:val="28"/>
        </w:rPr>
        <w:tab/>
        <w:t>Fizikinės taršos susidarymas</w:t>
      </w:r>
      <w:r w:rsidR="00DD0495">
        <w:rPr>
          <w:b/>
          <w:sz w:val="28"/>
          <w:szCs w:val="28"/>
        </w:rPr>
        <w:t xml:space="preserve"> (triukšmas, vibracija, šviesa, šiluma, jonizuojančioji ir nejonizuojančioji (elektrom</w:t>
      </w:r>
      <w:r w:rsidR="00652F95">
        <w:rPr>
          <w:b/>
          <w:sz w:val="28"/>
          <w:szCs w:val="28"/>
        </w:rPr>
        <w:t>a</w:t>
      </w:r>
      <w:r w:rsidR="00DD0495">
        <w:rPr>
          <w:b/>
          <w:sz w:val="28"/>
          <w:szCs w:val="28"/>
        </w:rPr>
        <w:t>gnetinė) spinduliuotė) ir jos prevencija</w:t>
      </w:r>
      <w:bookmarkEnd w:id="13"/>
    </w:p>
    <w:p w14:paraId="437B0B7E" w14:textId="77777777" w:rsidR="00E643F4" w:rsidRDefault="00E643F4" w:rsidP="000D0432">
      <w:pPr>
        <w:ind w:firstLine="540"/>
        <w:jc w:val="both"/>
        <w:rPr>
          <w:bCs/>
        </w:rPr>
      </w:pPr>
    </w:p>
    <w:p w14:paraId="33EE41C9" w14:textId="77777777" w:rsidR="00F65D4B" w:rsidRDefault="00F65D4B" w:rsidP="004D1E8E">
      <w:pPr>
        <w:pStyle w:val="Antrat3"/>
      </w:pPr>
      <w:r w:rsidRPr="00DD0495">
        <w:t>12.1</w:t>
      </w:r>
      <w:r w:rsidRPr="00DD0495">
        <w:tab/>
        <w:t>Triukšmas</w:t>
      </w:r>
      <w:r w:rsidR="00DD0495">
        <w:t xml:space="preserve"> ir jo prevencija</w:t>
      </w:r>
    </w:p>
    <w:p w14:paraId="565E8599" w14:textId="77777777" w:rsidR="00E643F4" w:rsidRDefault="00E643F4" w:rsidP="000D0432">
      <w:pPr>
        <w:ind w:firstLine="540"/>
        <w:jc w:val="both"/>
        <w:rPr>
          <w:bCs/>
        </w:rPr>
      </w:pPr>
    </w:p>
    <w:p w14:paraId="6F710EA9" w14:textId="77777777" w:rsidR="007538BD" w:rsidRPr="00DD0495" w:rsidRDefault="007538BD" w:rsidP="007538BD">
      <w:pPr>
        <w:ind w:firstLine="540"/>
        <w:jc w:val="both"/>
        <w:rPr>
          <w:bCs/>
        </w:rPr>
      </w:pPr>
      <w:r w:rsidRPr="00DD0495">
        <w:rPr>
          <w:bCs/>
        </w:rPr>
        <w:t>Valstybinės reikšmės kelių aplinkoje kelių eismo sukeliamas triukšmas valdomas, vadovaujantis Triukšmo valdymo įstatymu (Žin., 2004, Nr.</w:t>
      </w:r>
      <w:hyperlink r:id="rId14" w:history="1">
        <w:r w:rsidRPr="00DD0495">
          <w:rPr>
            <w:rStyle w:val="Hipersaitas"/>
            <w:bCs/>
          </w:rPr>
          <w:t>164–5971</w:t>
        </w:r>
      </w:hyperlink>
      <w:r w:rsidRPr="00DD0495">
        <w:rPr>
          <w:bCs/>
        </w:rPr>
        <w:t xml:space="preserve"> su vėlesniais pakeitimais). Kai esamu keliu važiuojančio eismo srauto intensyvumas pasiekia 3 mln automobilių per metus (~8220 aut./parą), atliekamas strateginis triukšmo kartografavimas</w:t>
      </w:r>
      <w:r w:rsidRPr="00DD0495">
        <w:rPr>
          <w:bCs/>
          <w:vertAlign w:val="superscript"/>
        </w:rPr>
        <w:footnoteReference w:id="1"/>
      </w:r>
      <w:r w:rsidRPr="00DD0495">
        <w:rPr>
          <w:bCs/>
        </w:rPr>
        <w:t>, išskiriamos konfliktinės vietos, sudaromi veiksmų planai triukšmo problemoms ir poveikiui valdyti, įskaitant prireikus ir triukšmo mažinimą. Vadovaujantis Lietuvos Respublikos susisiekimo ministro 2006 m. liepos 24 d. įsakymu Nr. 3-304 „Dėl Valstybinės triukšmo strateginio kartografavimo programos vykdymo bei atsakingų vykdytojų sąrašo patvirtinimo“, atsakingas vykdytojas − Lietuvos automobilių kelių direkcija prie Susisiekimo ministerijos (toliau − LAKD).</w:t>
      </w:r>
    </w:p>
    <w:p w14:paraId="5F4C5BA9" w14:textId="77777777" w:rsidR="007538BD" w:rsidRPr="00DD0495" w:rsidRDefault="007538BD" w:rsidP="007538BD">
      <w:pPr>
        <w:ind w:firstLine="540"/>
        <w:jc w:val="both"/>
        <w:rPr>
          <w:bCs/>
        </w:rPr>
      </w:pPr>
      <w:r w:rsidRPr="00DD0495">
        <w:rPr>
          <w:bCs/>
        </w:rPr>
        <w:t>Sistemingas valstybinės reikšmės automobilių kelių aplinkos triukšmo valdymas vykdomas, vadovaujantis parengtais planavimo dokumentais:</w:t>
      </w:r>
    </w:p>
    <w:p w14:paraId="0F653C63" w14:textId="77777777" w:rsidR="007538BD" w:rsidRPr="00DD0495" w:rsidRDefault="007538BD" w:rsidP="00E45F1E">
      <w:pPr>
        <w:numPr>
          <w:ilvl w:val="0"/>
          <w:numId w:val="27"/>
        </w:numPr>
        <w:jc w:val="both"/>
        <w:rPr>
          <w:bCs/>
        </w:rPr>
      </w:pPr>
      <w:r w:rsidRPr="00DD0495">
        <w:rPr>
          <w:bCs/>
        </w:rPr>
        <w:t>Automobilių kelių triukšmo ilgalaike strategija 2009–2023 m. (patvirtinta LAKD generalinio direktoriaus 2008 m. liepos 16 d. įsakymu Nr.V-165);</w:t>
      </w:r>
    </w:p>
    <w:p w14:paraId="39CA5B36" w14:textId="77777777" w:rsidR="007538BD" w:rsidRPr="00DD0495" w:rsidRDefault="007538BD" w:rsidP="00E45F1E">
      <w:pPr>
        <w:numPr>
          <w:ilvl w:val="0"/>
          <w:numId w:val="27"/>
        </w:numPr>
        <w:jc w:val="both"/>
        <w:rPr>
          <w:bCs/>
        </w:rPr>
      </w:pPr>
      <w:r w:rsidRPr="00DD0495">
        <w:rPr>
          <w:bCs/>
        </w:rPr>
        <w:t>2014</w:t>
      </w:r>
      <w:r w:rsidRPr="00DD0495">
        <w:rPr>
          <w:bCs/>
        </w:rPr>
        <w:sym w:font="Symbol" w:char="F02D"/>
      </w:r>
      <w:r w:rsidRPr="00DD0495">
        <w:rPr>
          <w:bCs/>
        </w:rPr>
        <w:t>2018 m. triukšmo prevencijos veiksmų planu</w:t>
      </w:r>
      <w:r w:rsidRPr="00DD0495">
        <w:rPr>
          <w:bCs/>
          <w:vertAlign w:val="superscript"/>
        </w:rPr>
        <w:footnoteReference w:id="2"/>
      </w:r>
      <w:r w:rsidRPr="00DD0495">
        <w:rPr>
          <w:bCs/>
        </w:rPr>
        <w:t>, patvirtintu LAKD direktoriaus 2013-08-14 d. įsakymu Nr. V-351.</w:t>
      </w:r>
    </w:p>
    <w:p w14:paraId="2319F7C4" w14:textId="77777777" w:rsidR="007538BD" w:rsidRPr="00DD0495" w:rsidRDefault="007538BD" w:rsidP="007538BD">
      <w:pPr>
        <w:ind w:firstLine="540"/>
        <w:jc w:val="both"/>
        <w:rPr>
          <w:bCs/>
        </w:rPr>
      </w:pPr>
      <w:r w:rsidRPr="00DD0495">
        <w:rPr>
          <w:bCs/>
        </w:rPr>
        <w:t>2014</w:t>
      </w:r>
      <w:r w:rsidRPr="00DD0495">
        <w:rPr>
          <w:bCs/>
        </w:rPr>
        <w:sym w:font="Symbol" w:char="F02D"/>
      </w:r>
      <w:r w:rsidRPr="00DD0495">
        <w:rPr>
          <w:bCs/>
        </w:rPr>
        <w:t xml:space="preserve">2018 m. veiksmų planas tęsia triukšmo valdymą, pradėtą </w:t>
      </w:r>
      <w:r w:rsidRPr="00DD0495">
        <w:rPr>
          <w:bCs/>
          <w:i/>
        </w:rPr>
        <w:t>2009</w:t>
      </w:r>
      <w:r w:rsidRPr="00DD0495">
        <w:rPr>
          <w:bCs/>
          <w:i/>
        </w:rPr>
        <w:sym w:font="Symbol" w:char="F02D"/>
      </w:r>
      <w:r w:rsidRPr="00DD0495">
        <w:rPr>
          <w:bCs/>
          <w:i/>
        </w:rPr>
        <w:t>2013 m. pagrindinių kelių triukšmo prevencijos veiksmų plano</w:t>
      </w:r>
      <w:r w:rsidRPr="00DD0495">
        <w:rPr>
          <w:bCs/>
        </w:rPr>
        <w:t xml:space="preserve"> priemonėmis. Priemonių taikymo išskirtoje triukšmo prevencijos zonoje etapiškumui (prioritetų) nustatymui naudojami kriterijai yra triukšmo lygis; triukšmo veikiamų žmonių skaičius; triukšmą mažinančių priemonių kaštų ir naudos analizės rezultatai (nustatoma priemonių įgyvendinimo ekonominių prioritetų eilė); suderinamumas su planuojamais kelio statybos darbais.</w:t>
      </w:r>
    </w:p>
    <w:p w14:paraId="3642E92E" w14:textId="77777777" w:rsidR="007538BD" w:rsidRPr="00DD0495" w:rsidRDefault="007538BD" w:rsidP="007538BD">
      <w:pPr>
        <w:ind w:firstLine="540"/>
        <w:jc w:val="both"/>
        <w:rPr>
          <w:bCs/>
        </w:rPr>
      </w:pPr>
      <w:r w:rsidRPr="00DD0495">
        <w:rPr>
          <w:bCs/>
        </w:rPr>
        <w:t xml:space="preserve">Valstybinės reikšmės kelių tinkle yra taikomos šios triukšmo valdymo priemonės: aplinkkelių tiesimas; kelių dangos rekonstravimas (priemonė ― tylesnė danga); eismo valdymas (sunkiojo transporto ribojimas, nukreipimas; leistinas važiavimo greitis); </w:t>
      </w:r>
      <w:r>
        <w:rPr>
          <w:bCs/>
        </w:rPr>
        <w:t>triukšmo užtvaros</w:t>
      </w:r>
      <w:r w:rsidRPr="00DD0495">
        <w:rPr>
          <w:bCs/>
        </w:rPr>
        <w:t>; langų keitimas; apsauginiai želdiniai.</w:t>
      </w:r>
    </w:p>
    <w:p w14:paraId="33E54E5E" w14:textId="77777777" w:rsidR="007538BD" w:rsidRPr="00DD0495" w:rsidRDefault="007538BD" w:rsidP="007538BD">
      <w:pPr>
        <w:ind w:firstLine="540"/>
        <w:jc w:val="both"/>
        <w:rPr>
          <w:bCs/>
        </w:rPr>
      </w:pPr>
      <w:r>
        <w:rPr>
          <w:bCs/>
        </w:rPr>
        <w:t xml:space="preserve">Kelio Nr.122 nagrinėjamo ruožo nuo 64,00 iki 71,85 km eismo intensyvumas </w:t>
      </w:r>
      <w:r w:rsidRPr="00DD0495">
        <w:rPr>
          <w:bCs/>
        </w:rPr>
        <w:t>−</w:t>
      </w:r>
      <w:r>
        <w:rPr>
          <w:bCs/>
        </w:rPr>
        <w:t xml:space="preserve"> 3758 aut./parą (2015 m. matavimo duomenys).</w:t>
      </w:r>
    </w:p>
    <w:p w14:paraId="31465859" w14:textId="77777777" w:rsidR="007538BD" w:rsidRDefault="007538BD" w:rsidP="000D0432">
      <w:pPr>
        <w:ind w:firstLine="540"/>
        <w:jc w:val="both"/>
        <w:rPr>
          <w:bCs/>
        </w:rPr>
      </w:pPr>
    </w:p>
    <w:p w14:paraId="47759B52" w14:textId="145C5319" w:rsidR="00652F95" w:rsidRPr="00652F95" w:rsidRDefault="00B2115C" w:rsidP="00652F95">
      <w:pPr>
        <w:ind w:firstLine="540"/>
        <w:jc w:val="both"/>
        <w:rPr>
          <w:bCs/>
          <w:i/>
          <w:u w:val="single"/>
        </w:rPr>
      </w:pPr>
      <w:r>
        <w:rPr>
          <w:bCs/>
          <w:i/>
          <w:u w:val="single"/>
        </w:rPr>
        <w:t>Kelių eismo t</w:t>
      </w:r>
      <w:r w:rsidR="00652F95" w:rsidRPr="00652F95">
        <w:rPr>
          <w:bCs/>
          <w:i/>
          <w:u w:val="single"/>
        </w:rPr>
        <w:t>riukšmo vertinimo metodas</w:t>
      </w:r>
    </w:p>
    <w:p w14:paraId="2CE29E1E" w14:textId="77777777" w:rsidR="007538BD" w:rsidRPr="007538BD" w:rsidRDefault="007538BD" w:rsidP="007538BD">
      <w:pPr>
        <w:ind w:firstLine="540"/>
        <w:jc w:val="both"/>
        <w:rPr>
          <w:bCs/>
        </w:rPr>
      </w:pPr>
      <w:r w:rsidRPr="007538BD">
        <w:rPr>
          <w:bCs/>
        </w:rPr>
        <w:t>Esamo kelio transporto triukšmo lygio skaičiavimai atlikti kompiuterine programa IMMI 2014 Premium</w:t>
      </w:r>
      <w:r w:rsidRPr="007538BD">
        <w:rPr>
          <w:bCs/>
          <w:vertAlign w:val="superscript"/>
        </w:rPr>
        <w:footnoteReference w:id="3"/>
      </w:r>
      <w:r w:rsidRPr="007538BD">
        <w:rPr>
          <w:bCs/>
        </w:rPr>
        <w:t>.</w:t>
      </w:r>
    </w:p>
    <w:p w14:paraId="0CD8A710" w14:textId="77777777" w:rsidR="007538BD" w:rsidRDefault="007538BD" w:rsidP="007538BD">
      <w:pPr>
        <w:ind w:firstLine="540"/>
        <w:jc w:val="both"/>
        <w:rPr>
          <w:bCs/>
        </w:rPr>
      </w:pPr>
      <w:r w:rsidRPr="007538BD">
        <w:rPr>
          <w:bCs/>
        </w:rPr>
        <w:t>Kelių transporto triukšmo skaičiavimo metodas: XPS 31-133 (pagal HN33:2011).</w:t>
      </w:r>
    </w:p>
    <w:p w14:paraId="6B82BBF0" w14:textId="77777777" w:rsidR="007538BD" w:rsidRPr="007538BD" w:rsidRDefault="007538BD" w:rsidP="007538BD">
      <w:pPr>
        <w:ind w:firstLine="540"/>
        <w:jc w:val="both"/>
        <w:rPr>
          <w:bCs/>
        </w:rPr>
      </w:pPr>
    </w:p>
    <w:p w14:paraId="7ADE3A21" w14:textId="77777777" w:rsidR="007538BD" w:rsidRPr="0090043F" w:rsidRDefault="007538BD" w:rsidP="007538BD">
      <w:pPr>
        <w:ind w:firstLine="540"/>
        <w:jc w:val="both"/>
        <w:rPr>
          <w:bCs/>
        </w:rPr>
      </w:pPr>
      <w:r>
        <w:rPr>
          <w:bCs/>
        </w:rPr>
        <w:lastRenderedPageBreak/>
        <w:t xml:space="preserve">Taikomi </w:t>
      </w:r>
      <w:r w:rsidRPr="0090043F">
        <w:rPr>
          <w:bCs/>
        </w:rPr>
        <w:t>dokumentai:</w:t>
      </w:r>
    </w:p>
    <w:p w14:paraId="3A68EB8A" w14:textId="77777777" w:rsidR="007538BD" w:rsidRPr="0090043F" w:rsidRDefault="007538BD" w:rsidP="00E45F1E">
      <w:pPr>
        <w:pStyle w:val="Sraopastraipa"/>
        <w:numPr>
          <w:ilvl w:val="0"/>
          <w:numId w:val="33"/>
        </w:numPr>
        <w:jc w:val="both"/>
        <w:rPr>
          <w:bCs/>
        </w:rPr>
      </w:pPr>
      <w:r w:rsidRPr="0090043F">
        <w:rPr>
          <w:bCs/>
        </w:rPr>
        <w:t>HN 33:2011 „Triukšmo ribiniai dydžiai gyvenamuosiuose ir visuomeninės paskirties pastatuose bei jų aplinkoje“ (Žin., 2011, Nr. 75-3638);</w:t>
      </w:r>
    </w:p>
    <w:p w14:paraId="6620E82B" w14:textId="77777777" w:rsidR="007538BD" w:rsidRPr="0090043F" w:rsidRDefault="007538BD" w:rsidP="00E45F1E">
      <w:pPr>
        <w:pStyle w:val="Sraopastraipa"/>
        <w:numPr>
          <w:ilvl w:val="0"/>
          <w:numId w:val="33"/>
        </w:numPr>
        <w:jc w:val="both"/>
        <w:rPr>
          <w:bCs/>
        </w:rPr>
      </w:pPr>
      <w:r>
        <w:rPr>
          <w:bCs/>
        </w:rPr>
        <w:t>Kelių transporto priemonių sukeliamo triukšmo ribiniai dydžiai ir jų taikymo tvarkos aprašas (Žin.,</w:t>
      </w:r>
      <w:r w:rsidRPr="0090043F">
        <w:rPr>
          <w:szCs w:val="24"/>
          <w:shd w:val="clear" w:color="auto" w:fill="FFFFFF"/>
        </w:rPr>
        <w:t xml:space="preserve"> 2013, Nr. 121-6165</w:t>
      </w:r>
      <w:r>
        <w:rPr>
          <w:szCs w:val="24"/>
          <w:shd w:val="clear" w:color="auto" w:fill="FFFFFF"/>
        </w:rPr>
        <w:t>).</w:t>
      </w:r>
    </w:p>
    <w:p w14:paraId="1777AE10" w14:textId="77777777" w:rsidR="007538BD" w:rsidRDefault="007538BD" w:rsidP="007538BD">
      <w:pPr>
        <w:ind w:firstLine="540"/>
        <w:jc w:val="both"/>
        <w:rPr>
          <w:bCs/>
        </w:rPr>
      </w:pPr>
    </w:p>
    <w:p w14:paraId="655D59A0" w14:textId="77777777" w:rsidR="007538BD" w:rsidRPr="0090043F" w:rsidRDefault="007538BD" w:rsidP="007538BD">
      <w:pPr>
        <w:ind w:firstLine="540"/>
        <w:jc w:val="both"/>
        <w:rPr>
          <w:bCs/>
        </w:rPr>
      </w:pPr>
      <w:r w:rsidRPr="0090043F">
        <w:rPr>
          <w:bCs/>
        </w:rPr>
        <w:t xml:space="preserve">Scenarijai </w:t>
      </w:r>
      <w:r w:rsidRPr="00DD0495">
        <w:rPr>
          <w:bCs/>
        </w:rPr>
        <w:t>−</w:t>
      </w:r>
      <w:r w:rsidRPr="0090043F">
        <w:rPr>
          <w:bCs/>
        </w:rPr>
        <w:t xml:space="preserve"> prognozuojama situacija 2030 m. (po 15 m. pagal dokumentą „Kelių...( Žin.,</w:t>
      </w:r>
      <w:r w:rsidRPr="0090043F">
        <w:rPr>
          <w:shd w:val="clear" w:color="auto" w:fill="FFFFFF"/>
        </w:rPr>
        <w:t xml:space="preserve"> 2013, Nr. 121-6165</w:t>
      </w:r>
      <w:r w:rsidRPr="0090043F">
        <w:rPr>
          <w:bCs/>
        </w:rPr>
        <w:t>)):</w:t>
      </w:r>
    </w:p>
    <w:p w14:paraId="494449B5" w14:textId="77777777" w:rsidR="007538BD" w:rsidRPr="0090043F" w:rsidRDefault="007538BD" w:rsidP="00E45F1E">
      <w:pPr>
        <w:pStyle w:val="Sraopastraipa"/>
        <w:numPr>
          <w:ilvl w:val="0"/>
          <w:numId w:val="34"/>
        </w:numPr>
        <w:jc w:val="both"/>
        <w:rPr>
          <w:bCs/>
        </w:rPr>
      </w:pPr>
      <w:r w:rsidRPr="0090043F">
        <w:rPr>
          <w:bCs/>
        </w:rPr>
        <w:t>neįgyvendinus projekto ir</w:t>
      </w:r>
    </w:p>
    <w:p w14:paraId="5BCC84E3" w14:textId="77777777" w:rsidR="007538BD" w:rsidRDefault="007538BD" w:rsidP="00E45F1E">
      <w:pPr>
        <w:pStyle w:val="Sraopastraipa"/>
        <w:numPr>
          <w:ilvl w:val="0"/>
          <w:numId w:val="34"/>
        </w:numPr>
        <w:jc w:val="both"/>
        <w:rPr>
          <w:bCs/>
        </w:rPr>
      </w:pPr>
      <w:r w:rsidRPr="0090043F">
        <w:rPr>
          <w:bCs/>
        </w:rPr>
        <w:t>įgyvendinus projektą.</w:t>
      </w:r>
    </w:p>
    <w:p w14:paraId="5012D407" w14:textId="23AAF151" w:rsidR="007538BD" w:rsidRPr="002C2B43" w:rsidRDefault="007538BD" w:rsidP="007538BD">
      <w:pPr>
        <w:ind w:firstLine="567"/>
        <w:jc w:val="both"/>
        <w:rPr>
          <w:bCs/>
        </w:rPr>
      </w:pPr>
      <w:r w:rsidRPr="002C2B43">
        <w:rPr>
          <w:bCs/>
        </w:rPr>
        <w:t>Prognozinius eismo duomenis paruošė Kelių ir transporto instituto Strateginių tyrimų skyrius</w:t>
      </w:r>
      <w:r>
        <w:rPr>
          <w:bCs/>
        </w:rPr>
        <w:t xml:space="preserve"> (1 lentelė)</w:t>
      </w:r>
      <w:r w:rsidRPr="002C2B43">
        <w:rPr>
          <w:bCs/>
        </w:rPr>
        <w:t>.</w:t>
      </w:r>
    </w:p>
    <w:p w14:paraId="7D5CE908" w14:textId="77777777" w:rsidR="007538BD" w:rsidRPr="002C2B43" w:rsidRDefault="007538BD" w:rsidP="007538BD">
      <w:pPr>
        <w:ind w:firstLine="540"/>
        <w:jc w:val="both"/>
        <w:rPr>
          <w:bCs/>
        </w:rPr>
      </w:pPr>
      <w:r w:rsidRPr="002C2B43">
        <w:rPr>
          <w:bCs/>
        </w:rPr>
        <w:t>Skaičiavimuose įvertintas žemės paviršius (reljefas), žemės paviršiaus absorbcinės savybės, vietinės meteorologinės sąlygos. Įvertinta nagrinėjamo kelio Nr.122 ruožo kelio danga (neįgyvendinus ir įgyvendinus projektą), kelio gradientas.</w:t>
      </w:r>
    </w:p>
    <w:p w14:paraId="7064C599" w14:textId="77777777" w:rsidR="007538BD" w:rsidRPr="002C2B43" w:rsidRDefault="007538BD" w:rsidP="007538BD">
      <w:pPr>
        <w:ind w:firstLine="540"/>
        <w:jc w:val="both"/>
        <w:rPr>
          <w:bCs/>
        </w:rPr>
      </w:pPr>
      <w:r w:rsidRPr="002C2B43">
        <w:rPr>
          <w:bCs/>
        </w:rPr>
        <w:t>Triukšmo lygio skaičiavimai atlikti 2 m aukštyje nuo žemės paviršiaus.</w:t>
      </w:r>
    </w:p>
    <w:p w14:paraId="64FD7BC9" w14:textId="77777777" w:rsidR="007538BD" w:rsidRPr="002C2B43" w:rsidRDefault="007538BD" w:rsidP="007538BD">
      <w:pPr>
        <w:ind w:firstLine="540"/>
        <w:jc w:val="both"/>
        <w:rPr>
          <w:bCs/>
        </w:rPr>
      </w:pPr>
      <w:r w:rsidRPr="002C2B43">
        <w:rPr>
          <w:bCs/>
        </w:rPr>
        <w:t>Gauti rezultatai lyginami su triukšmo ribiniais dydžiais, pateiktais HN 33:2011.</w:t>
      </w:r>
    </w:p>
    <w:p w14:paraId="6FED7C10" w14:textId="77777777" w:rsidR="00652F95" w:rsidRPr="00652F95" w:rsidRDefault="00652F95" w:rsidP="00652F95">
      <w:pPr>
        <w:ind w:firstLine="540"/>
        <w:jc w:val="both"/>
        <w:rPr>
          <w:bCs/>
        </w:rPr>
      </w:pPr>
    </w:p>
    <w:p w14:paraId="04BD626F" w14:textId="77777777" w:rsidR="00652F95" w:rsidRPr="00652F95" w:rsidRDefault="00652F95" w:rsidP="00652F95">
      <w:pPr>
        <w:ind w:firstLine="540"/>
        <w:jc w:val="both"/>
        <w:rPr>
          <w:bCs/>
          <w:u w:val="single"/>
        </w:rPr>
      </w:pPr>
      <w:r w:rsidRPr="00652F95">
        <w:rPr>
          <w:bCs/>
          <w:i/>
          <w:u w:val="single"/>
        </w:rPr>
        <w:t>Triukšmo vertinimo rezultatai</w:t>
      </w:r>
    </w:p>
    <w:p w14:paraId="5358D6F5" w14:textId="588F75CB" w:rsidR="007538BD" w:rsidRPr="00652F95" w:rsidRDefault="007538BD" w:rsidP="007538BD">
      <w:pPr>
        <w:ind w:firstLine="540"/>
        <w:jc w:val="both"/>
        <w:rPr>
          <w:bCs/>
        </w:rPr>
      </w:pPr>
      <w:r w:rsidRPr="00652F95">
        <w:rPr>
          <w:bCs/>
        </w:rPr>
        <w:t xml:space="preserve">Nustatyta didžiausia triukšmo neigiamo poveikio zona </w:t>
      </w:r>
      <w:r w:rsidRPr="00DD0495">
        <w:rPr>
          <w:bCs/>
        </w:rPr>
        <w:t>−</w:t>
      </w:r>
      <w:r w:rsidRPr="00652F95">
        <w:rPr>
          <w:bCs/>
        </w:rPr>
        <w:t xml:space="preserve"> nakties laikotarpio viršnorminio (≥55 dBA pagal HN 33:2011) </w:t>
      </w:r>
      <w:r w:rsidRPr="007538BD">
        <w:rPr>
          <w:bCs/>
        </w:rPr>
        <w:t>triukšmo zona (5, 6 lentelės). Gyvenamosios ir</w:t>
      </w:r>
      <w:r>
        <w:rPr>
          <w:bCs/>
        </w:rPr>
        <w:t xml:space="preserve"> visuomeninės aplinkos įvertinimui aktuali ir antroji pagal poveikio dydį vakaro laikotarpio viršnorminio (</w:t>
      </w:r>
      <w:r w:rsidRPr="00652F95">
        <w:rPr>
          <w:bCs/>
        </w:rPr>
        <w:t>≥</w:t>
      </w:r>
      <w:r>
        <w:rPr>
          <w:bCs/>
        </w:rPr>
        <w:t>60</w:t>
      </w:r>
      <w:r w:rsidRPr="00652F95">
        <w:rPr>
          <w:bCs/>
        </w:rPr>
        <w:t xml:space="preserve"> dBA pagal HN 33:2011</w:t>
      </w:r>
      <w:r>
        <w:rPr>
          <w:bCs/>
        </w:rPr>
        <w:t>) triukšmo zona.</w:t>
      </w:r>
    </w:p>
    <w:p w14:paraId="123B5165" w14:textId="22374483" w:rsidR="007538BD" w:rsidRDefault="007538BD" w:rsidP="007538BD">
      <w:pPr>
        <w:ind w:firstLine="540"/>
        <w:jc w:val="both"/>
        <w:rPr>
          <w:bCs/>
        </w:rPr>
      </w:pPr>
      <w:r>
        <w:rPr>
          <w:bCs/>
        </w:rPr>
        <w:t>Triukšmo lygio pokytį, įgyvendinus projektą, pagrindinai lemia važiavimo greičio ir kelio dangos pokytis (</w:t>
      </w:r>
      <w:r w:rsidRPr="007538BD">
        <w:rPr>
          <w:bCs/>
        </w:rPr>
        <w:t>7 lentelė).</w:t>
      </w:r>
    </w:p>
    <w:p w14:paraId="6FF86433" w14:textId="77777777" w:rsidR="007538BD" w:rsidRDefault="007538BD" w:rsidP="00652F95">
      <w:pPr>
        <w:ind w:firstLine="540"/>
        <w:jc w:val="both"/>
        <w:rPr>
          <w:bCs/>
        </w:rPr>
      </w:pPr>
    </w:p>
    <w:p w14:paraId="414EE867" w14:textId="682D1831" w:rsidR="007538BD" w:rsidRPr="0047225F" w:rsidRDefault="007538BD" w:rsidP="007538BD">
      <w:pPr>
        <w:tabs>
          <w:tab w:val="left" w:pos="426"/>
        </w:tabs>
        <w:jc w:val="both"/>
        <w:rPr>
          <w:bCs/>
        </w:rPr>
      </w:pPr>
      <w:r w:rsidRPr="007538BD">
        <w:rPr>
          <w:b/>
          <w:i/>
          <w:sz w:val="22"/>
          <w:szCs w:val="22"/>
        </w:rPr>
        <w:t>5 lentelė.</w:t>
      </w:r>
      <w:r w:rsidRPr="0041285D">
        <w:rPr>
          <w:b/>
          <w:i/>
          <w:sz w:val="22"/>
          <w:szCs w:val="22"/>
        </w:rPr>
        <w:tab/>
      </w:r>
      <w:r w:rsidRPr="0047225F">
        <w:rPr>
          <w:b/>
          <w:i/>
          <w:sz w:val="22"/>
          <w:szCs w:val="22"/>
        </w:rPr>
        <w:t>Apskaičiuotos L</w:t>
      </w:r>
      <w:r w:rsidRPr="0047225F">
        <w:rPr>
          <w:b/>
          <w:i/>
          <w:sz w:val="22"/>
          <w:szCs w:val="22"/>
          <w:vertAlign w:val="subscript"/>
        </w:rPr>
        <w:t>dienos</w:t>
      </w:r>
      <w:r w:rsidRPr="0047225F">
        <w:rPr>
          <w:b/>
          <w:i/>
          <w:sz w:val="22"/>
          <w:szCs w:val="22"/>
        </w:rPr>
        <w:t>(65 dBA), L</w:t>
      </w:r>
      <w:r w:rsidRPr="0047225F">
        <w:rPr>
          <w:b/>
          <w:i/>
          <w:sz w:val="22"/>
          <w:szCs w:val="22"/>
          <w:vertAlign w:val="subscript"/>
        </w:rPr>
        <w:t>vakaro</w:t>
      </w:r>
      <w:r w:rsidRPr="0047225F">
        <w:rPr>
          <w:b/>
          <w:i/>
          <w:sz w:val="22"/>
          <w:szCs w:val="22"/>
        </w:rPr>
        <w:t>(60 dBA), L</w:t>
      </w:r>
      <w:r w:rsidRPr="0047225F">
        <w:rPr>
          <w:b/>
          <w:i/>
          <w:sz w:val="22"/>
          <w:szCs w:val="22"/>
          <w:vertAlign w:val="subscript"/>
        </w:rPr>
        <w:t>nakties</w:t>
      </w:r>
      <w:r w:rsidRPr="0047225F">
        <w:rPr>
          <w:b/>
          <w:i/>
          <w:sz w:val="22"/>
          <w:szCs w:val="22"/>
        </w:rPr>
        <w:t>(55 dBA), L</w:t>
      </w:r>
      <w:r w:rsidRPr="0047225F">
        <w:rPr>
          <w:b/>
          <w:i/>
          <w:sz w:val="22"/>
          <w:szCs w:val="22"/>
          <w:vertAlign w:val="subscript"/>
        </w:rPr>
        <w:t>dvn</w:t>
      </w:r>
      <w:r w:rsidRPr="0047225F">
        <w:rPr>
          <w:b/>
          <w:i/>
          <w:sz w:val="22"/>
          <w:szCs w:val="22"/>
        </w:rPr>
        <w:t xml:space="preserve">(65 dBA) triukšmo lygio izolinijos 2 m aukštyje (atstumas (m) nuo kelio ašies), </w:t>
      </w:r>
      <w:r w:rsidRPr="005A7D4B">
        <w:rPr>
          <w:b/>
          <w:i/>
          <w:sz w:val="22"/>
          <w:szCs w:val="22"/>
          <w:u w:val="single"/>
        </w:rPr>
        <w:t>įgyvendinus projektą</w:t>
      </w:r>
      <w:r>
        <w:rPr>
          <w:b/>
          <w:i/>
          <w:sz w:val="22"/>
          <w:szCs w:val="22"/>
          <w:u w:val="single"/>
        </w:rPr>
        <w:t xml:space="preserve"> (2030 m.)</w:t>
      </w:r>
    </w:p>
    <w:tbl>
      <w:tblPr>
        <w:tblStyle w:val="Lentelstinklelis"/>
        <w:tblW w:w="0" w:type="auto"/>
        <w:tblLook w:val="04A0" w:firstRow="1" w:lastRow="0" w:firstColumn="1" w:lastColumn="0" w:noHBand="0" w:noVBand="1"/>
      </w:tblPr>
      <w:tblGrid>
        <w:gridCol w:w="1899"/>
        <w:gridCol w:w="1899"/>
        <w:gridCol w:w="1899"/>
        <w:gridCol w:w="1899"/>
        <w:gridCol w:w="1899"/>
      </w:tblGrid>
      <w:tr w:rsidR="007538BD" w:rsidRPr="007538BD" w14:paraId="21058CC4" w14:textId="77777777" w:rsidTr="0018514C">
        <w:tc>
          <w:tcPr>
            <w:tcW w:w="1899" w:type="dxa"/>
            <w:vMerge w:val="restart"/>
            <w:shd w:val="clear" w:color="auto" w:fill="C6D9F1" w:themeFill="text2" w:themeFillTint="33"/>
            <w:vAlign w:val="center"/>
          </w:tcPr>
          <w:p w14:paraId="447E4488" w14:textId="77777777" w:rsidR="007538BD" w:rsidRPr="007538BD" w:rsidRDefault="007538BD" w:rsidP="0018514C">
            <w:pPr>
              <w:jc w:val="center"/>
              <w:rPr>
                <w:rFonts w:ascii="Times New Roman" w:hAnsi="Times New Roman"/>
                <w:b/>
                <w:bCs/>
                <w:sz w:val="22"/>
                <w:szCs w:val="22"/>
              </w:rPr>
            </w:pPr>
            <w:r w:rsidRPr="007538BD">
              <w:rPr>
                <w:rFonts w:ascii="Times New Roman" w:hAnsi="Times New Roman"/>
                <w:b/>
                <w:bCs/>
                <w:sz w:val="22"/>
                <w:szCs w:val="22"/>
              </w:rPr>
              <w:t>Kelio ruožas</w:t>
            </w:r>
          </w:p>
        </w:tc>
        <w:tc>
          <w:tcPr>
            <w:tcW w:w="7596" w:type="dxa"/>
            <w:gridSpan w:val="4"/>
            <w:shd w:val="clear" w:color="auto" w:fill="C6D9F1" w:themeFill="text2" w:themeFillTint="33"/>
          </w:tcPr>
          <w:p w14:paraId="3B17F457" w14:textId="77777777" w:rsidR="007538BD" w:rsidRPr="007538BD" w:rsidRDefault="007538BD" w:rsidP="0018514C">
            <w:pPr>
              <w:jc w:val="center"/>
              <w:rPr>
                <w:rFonts w:ascii="Times New Roman" w:hAnsi="Times New Roman"/>
                <w:b/>
                <w:bCs/>
                <w:sz w:val="22"/>
                <w:szCs w:val="22"/>
              </w:rPr>
            </w:pPr>
            <w:r w:rsidRPr="007538BD">
              <w:rPr>
                <w:rFonts w:ascii="Times New Roman" w:hAnsi="Times New Roman"/>
                <w:b/>
                <w:bCs/>
                <w:sz w:val="22"/>
                <w:szCs w:val="22"/>
              </w:rPr>
              <w:t>Viršnorminio triukšmo zonos atstumas (m) nuo kelio ašies</w:t>
            </w:r>
          </w:p>
        </w:tc>
      </w:tr>
      <w:tr w:rsidR="007538BD" w:rsidRPr="007538BD" w14:paraId="3C652D6C" w14:textId="77777777" w:rsidTr="0018514C">
        <w:tc>
          <w:tcPr>
            <w:tcW w:w="1899" w:type="dxa"/>
            <w:vMerge/>
            <w:shd w:val="clear" w:color="auto" w:fill="C6D9F1" w:themeFill="text2" w:themeFillTint="33"/>
          </w:tcPr>
          <w:p w14:paraId="6CF608E7" w14:textId="77777777" w:rsidR="007538BD" w:rsidRPr="007538BD" w:rsidRDefault="007538BD" w:rsidP="0018514C">
            <w:pPr>
              <w:jc w:val="center"/>
              <w:rPr>
                <w:rFonts w:ascii="Times New Roman" w:hAnsi="Times New Roman"/>
                <w:b/>
                <w:bCs/>
                <w:sz w:val="22"/>
                <w:szCs w:val="22"/>
              </w:rPr>
            </w:pPr>
          </w:p>
        </w:tc>
        <w:tc>
          <w:tcPr>
            <w:tcW w:w="1899" w:type="dxa"/>
            <w:shd w:val="clear" w:color="auto" w:fill="C6D9F1" w:themeFill="text2" w:themeFillTint="33"/>
          </w:tcPr>
          <w:p w14:paraId="35C06D9F" w14:textId="77777777" w:rsidR="007538BD" w:rsidRPr="007538BD" w:rsidRDefault="007538BD" w:rsidP="0018514C">
            <w:pPr>
              <w:jc w:val="center"/>
              <w:rPr>
                <w:rFonts w:ascii="Times New Roman" w:hAnsi="Times New Roman"/>
                <w:b/>
                <w:bCs/>
                <w:sz w:val="22"/>
                <w:szCs w:val="22"/>
              </w:rPr>
            </w:pPr>
            <w:r w:rsidRPr="007538BD">
              <w:rPr>
                <w:rFonts w:ascii="Times New Roman" w:hAnsi="Times New Roman"/>
                <w:b/>
                <w:bCs/>
                <w:sz w:val="22"/>
                <w:szCs w:val="22"/>
              </w:rPr>
              <w:t>Dienos</w:t>
            </w:r>
          </w:p>
        </w:tc>
        <w:tc>
          <w:tcPr>
            <w:tcW w:w="1899" w:type="dxa"/>
            <w:shd w:val="clear" w:color="auto" w:fill="C6D9F1" w:themeFill="text2" w:themeFillTint="33"/>
          </w:tcPr>
          <w:p w14:paraId="323A2F39" w14:textId="77777777" w:rsidR="007538BD" w:rsidRPr="007538BD" w:rsidRDefault="007538BD" w:rsidP="0018514C">
            <w:pPr>
              <w:jc w:val="center"/>
              <w:rPr>
                <w:rFonts w:ascii="Times New Roman" w:hAnsi="Times New Roman"/>
                <w:b/>
                <w:bCs/>
                <w:sz w:val="22"/>
                <w:szCs w:val="22"/>
              </w:rPr>
            </w:pPr>
            <w:r w:rsidRPr="007538BD">
              <w:rPr>
                <w:rFonts w:ascii="Times New Roman" w:hAnsi="Times New Roman"/>
                <w:b/>
                <w:bCs/>
                <w:sz w:val="22"/>
                <w:szCs w:val="22"/>
              </w:rPr>
              <w:t>Vakaro</w:t>
            </w:r>
          </w:p>
        </w:tc>
        <w:tc>
          <w:tcPr>
            <w:tcW w:w="1899" w:type="dxa"/>
            <w:shd w:val="clear" w:color="auto" w:fill="C6D9F1" w:themeFill="text2" w:themeFillTint="33"/>
          </w:tcPr>
          <w:p w14:paraId="7D327BF7" w14:textId="77777777" w:rsidR="007538BD" w:rsidRPr="007538BD" w:rsidRDefault="007538BD" w:rsidP="0018514C">
            <w:pPr>
              <w:jc w:val="center"/>
              <w:rPr>
                <w:rFonts w:ascii="Times New Roman" w:hAnsi="Times New Roman"/>
                <w:b/>
                <w:bCs/>
                <w:sz w:val="22"/>
                <w:szCs w:val="22"/>
              </w:rPr>
            </w:pPr>
            <w:r w:rsidRPr="007538BD">
              <w:rPr>
                <w:rFonts w:ascii="Times New Roman" w:hAnsi="Times New Roman"/>
                <w:b/>
                <w:bCs/>
                <w:sz w:val="22"/>
                <w:szCs w:val="22"/>
              </w:rPr>
              <w:t>Nakties</w:t>
            </w:r>
          </w:p>
        </w:tc>
        <w:tc>
          <w:tcPr>
            <w:tcW w:w="1899" w:type="dxa"/>
            <w:shd w:val="clear" w:color="auto" w:fill="C6D9F1" w:themeFill="text2" w:themeFillTint="33"/>
          </w:tcPr>
          <w:p w14:paraId="14CA9FE7" w14:textId="77777777" w:rsidR="007538BD" w:rsidRPr="007538BD" w:rsidRDefault="007538BD" w:rsidP="0018514C">
            <w:pPr>
              <w:jc w:val="center"/>
              <w:rPr>
                <w:rFonts w:ascii="Times New Roman" w:hAnsi="Times New Roman"/>
                <w:b/>
                <w:bCs/>
                <w:sz w:val="22"/>
                <w:szCs w:val="22"/>
              </w:rPr>
            </w:pPr>
            <w:r w:rsidRPr="007538BD">
              <w:rPr>
                <w:rFonts w:ascii="Times New Roman" w:hAnsi="Times New Roman"/>
                <w:b/>
                <w:bCs/>
                <w:sz w:val="22"/>
                <w:szCs w:val="22"/>
              </w:rPr>
              <w:t>DVN</w:t>
            </w:r>
          </w:p>
        </w:tc>
      </w:tr>
      <w:tr w:rsidR="007538BD" w:rsidRPr="00712A10" w14:paraId="385C9DA1" w14:textId="77777777" w:rsidTr="0018514C">
        <w:tc>
          <w:tcPr>
            <w:tcW w:w="1899" w:type="dxa"/>
          </w:tcPr>
          <w:p w14:paraId="108C4D2C" w14:textId="77777777" w:rsidR="007538BD" w:rsidRPr="005A7D4B" w:rsidRDefault="007538BD" w:rsidP="0018514C">
            <w:pPr>
              <w:jc w:val="both"/>
              <w:rPr>
                <w:rFonts w:ascii="Times New Roman" w:hAnsi="Times New Roman"/>
                <w:bCs/>
                <w:sz w:val="22"/>
                <w:szCs w:val="22"/>
              </w:rPr>
            </w:pPr>
            <w:r w:rsidRPr="005A7D4B">
              <w:rPr>
                <w:rFonts w:ascii="Times New Roman" w:hAnsi="Times New Roman"/>
                <w:bCs/>
                <w:sz w:val="22"/>
                <w:szCs w:val="22"/>
              </w:rPr>
              <w:t>64,00˗65,68</w:t>
            </w:r>
          </w:p>
        </w:tc>
        <w:tc>
          <w:tcPr>
            <w:tcW w:w="1899" w:type="dxa"/>
          </w:tcPr>
          <w:p w14:paraId="717948A7" w14:textId="77777777" w:rsidR="007538BD" w:rsidRPr="005A7D4B" w:rsidRDefault="007538BD" w:rsidP="0018514C">
            <w:pPr>
              <w:jc w:val="center"/>
              <w:rPr>
                <w:rFonts w:ascii="Times New Roman" w:hAnsi="Times New Roman"/>
                <w:bCs/>
                <w:sz w:val="22"/>
                <w:szCs w:val="22"/>
              </w:rPr>
            </w:pPr>
            <w:r w:rsidRPr="005A7D4B">
              <w:rPr>
                <w:rFonts w:ascii="Times New Roman" w:hAnsi="Times New Roman"/>
                <w:bCs/>
                <w:sz w:val="22"/>
                <w:szCs w:val="22"/>
              </w:rPr>
              <w:t>19</w:t>
            </w:r>
          </w:p>
        </w:tc>
        <w:tc>
          <w:tcPr>
            <w:tcW w:w="1899" w:type="dxa"/>
          </w:tcPr>
          <w:p w14:paraId="54E52D4C" w14:textId="77777777" w:rsidR="007538BD" w:rsidRPr="005A7D4B" w:rsidRDefault="007538BD" w:rsidP="0018514C">
            <w:pPr>
              <w:jc w:val="center"/>
              <w:rPr>
                <w:rFonts w:ascii="Times New Roman" w:hAnsi="Times New Roman"/>
                <w:bCs/>
                <w:sz w:val="22"/>
                <w:szCs w:val="22"/>
              </w:rPr>
            </w:pPr>
            <w:r w:rsidRPr="005A7D4B">
              <w:rPr>
                <w:rFonts w:ascii="Times New Roman" w:hAnsi="Times New Roman"/>
                <w:bCs/>
                <w:sz w:val="22"/>
                <w:szCs w:val="22"/>
              </w:rPr>
              <w:t>30</w:t>
            </w:r>
          </w:p>
        </w:tc>
        <w:tc>
          <w:tcPr>
            <w:tcW w:w="1899" w:type="dxa"/>
          </w:tcPr>
          <w:p w14:paraId="7707958C" w14:textId="77777777" w:rsidR="007538BD" w:rsidRPr="005A7D4B" w:rsidRDefault="007538BD" w:rsidP="0018514C">
            <w:pPr>
              <w:jc w:val="center"/>
              <w:rPr>
                <w:rFonts w:ascii="Times New Roman" w:hAnsi="Times New Roman"/>
                <w:bCs/>
                <w:sz w:val="22"/>
                <w:szCs w:val="22"/>
              </w:rPr>
            </w:pPr>
            <w:r w:rsidRPr="005A7D4B">
              <w:rPr>
                <w:rFonts w:ascii="Times New Roman" w:hAnsi="Times New Roman"/>
                <w:bCs/>
                <w:sz w:val="22"/>
                <w:szCs w:val="22"/>
              </w:rPr>
              <w:t>34</w:t>
            </w:r>
          </w:p>
        </w:tc>
        <w:tc>
          <w:tcPr>
            <w:tcW w:w="1899" w:type="dxa"/>
          </w:tcPr>
          <w:p w14:paraId="79010CFF" w14:textId="77777777" w:rsidR="007538BD" w:rsidRPr="005A7D4B" w:rsidRDefault="007538BD" w:rsidP="0018514C">
            <w:pPr>
              <w:jc w:val="center"/>
              <w:rPr>
                <w:rFonts w:ascii="Times New Roman" w:hAnsi="Times New Roman"/>
                <w:bCs/>
                <w:sz w:val="22"/>
                <w:szCs w:val="22"/>
              </w:rPr>
            </w:pPr>
            <w:r w:rsidRPr="005A7D4B">
              <w:rPr>
                <w:rFonts w:ascii="Times New Roman" w:hAnsi="Times New Roman"/>
                <w:bCs/>
                <w:sz w:val="22"/>
                <w:szCs w:val="22"/>
              </w:rPr>
              <w:t>26</w:t>
            </w:r>
          </w:p>
        </w:tc>
      </w:tr>
      <w:tr w:rsidR="007538BD" w:rsidRPr="00712A10" w14:paraId="05F16865" w14:textId="77777777" w:rsidTr="0018514C">
        <w:tc>
          <w:tcPr>
            <w:tcW w:w="1899" w:type="dxa"/>
          </w:tcPr>
          <w:p w14:paraId="5418013A" w14:textId="77777777" w:rsidR="007538BD" w:rsidRPr="005A7D4B" w:rsidRDefault="007538BD" w:rsidP="0018514C">
            <w:pPr>
              <w:jc w:val="both"/>
              <w:rPr>
                <w:rFonts w:ascii="Times New Roman" w:hAnsi="Times New Roman"/>
                <w:bCs/>
                <w:sz w:val="22"/>
                <w:szCs w:val="22"/>
              </w:rPr>
            </w:pPr>
            <w:r w:rsidRPr="005A7D4B">
              <w:rPr>
                <w:rFonts w:ascii="Times New Roman" w:hAnsi="Times New Roman"/>
                <w:bCs/>
                <w:sz w:val="22"/>
                <w:szCs w:val="22"/>
              </w:rPr>
              <w:t>65,68˗66,25</w:t>
            </w:r>
          </w:p>
        </w:tc>
        <w:tc>
          <w:tcPr>
            <w:tcW w:w="1899" w:type="dxa"/>
          </w:tcPr>
          <w:p w14:paraId="37F402CF" w14:textId="77777777" w:rsidR="007538BD" w:rsidRPr="005A7D4B" w:rsidRDefault="007538BD" w:rsidP="0018514C">
            <w:pPr>
              <w:jc w:val="center"/>
              <w:rPr>
                <w:rFonts w:ascii="Times New Roman" w:hAnsi="Times New Roman"/>
                <w:bCs/>
                <w:sz w:val="22"/>
                <w:szCs w:val="22"/>
              </w:rPr>
            </w:pPr>
            <w:r w:rsidRPr="005A7D4B">
              <w:rPr>
                <w:rFonts w:ascii="Times New Roman" w:hAnsi="Times New Roman"/>
                <w:bCs/>
                <w:sz w:val="22"/>
                <w:szCs w:val="22"/>
              </w:rPr>
              <w:t>15</w:t>
            </w:r>
          </w:p>
        </w:tc>
        <w:tc>
          <w:tcPr>
            <w:tcW w:w="1899" w:type="dxa"/>
          </w:tcPr>
          <w:p w14:paraId="271C98E4" w14:textId="77777777" w:rsidR="007538BD" w:rsidRPr="005A7D4B" w:rsidRDefault="007538BD" w:rsidP="0018514C">
            <w:pPr>
              <w:jc w:val="center"/>
              <w:rPr>
                <w:rFonts w:ascii="Times New Roman" w:hAnsi="Times New Roman"/>
                <w:bCs/>
                <w:sz w:val="22"/>
                <w:szCs w:val="22"/>
              </w:rPr>
            </w:pPr>
            <w:r w:rsidRPr="005A7D4B">
              <w:rPr>
                <w:rFonts w:ascii="Times New Roman" w:hAnsi="Times New Roman"/>
                <w:bCs/>
                <w:sz w:val="22"/>
                <w:szCs w:val="22"/>
              </w:rPr>
              <w:t>23</w:t>
            </w:r>
          </w:p>
        </w:tc>
        <w:tc>
          <w:tcPr>
            <w:tcW w:w="1899" w:type="dxa"/>
          </w:tcPr>
          <w:p w14:paraId="0F222691" w14:textId="77777777" w:rsidR="007538BD" w:rsidRPr="005A7D4B" w:rsidRDefault="007538BD" w:rsidP="0018514C">
            <w:pPr>
              <w:jc w:val="center"/>
              <w:rPr>
                <w:rFonts w:ascii="Times New Roman" w:hAnsi="Times New Roman"/>
                <w:bCs/>
                <w:sz w:val="22"/>
                <w:szCs w:val="22"/>
              </w:rPr>
            </w:pPr>
            <w:r w:rsidRPr="005A7D4B">
              <w:rPr>
                <w:rFonts w:ascii="Times New Roman" w:hAnsi="Times New Roman"/>
                <w:bCs/>
                <w:sz w:val="22"/>
                <w:szCs w:val="22"/>
              </w:rPr>
              <w:t>25</w:t>
            </w:r>
          </w:p>
        </w:tc>
        <w:tc>
          <w:tcPr>
            <w:tcW w:w="1899" w:type="dxa"/>
          </w:tcPr>
          <w:p w14:paraId="2C2E43F2" w14:textId="77777777" w:rsidR="007538BD" w:rsidRPr="005A7D4B" w:rsidRDefault="007538BD" w:rsidP="0018514C">
            <w:pPr>
              <w:jc w:val="center"/>
              <w:rPr>
                <w:rFonts w:ascii="Times New Roman" w:hAnsi="Times New Roman"/>
                <w:bCs/>
                <w:sz w:val="22"/>
                <w:szCs w:val="22"/>
              </w:rPr>
            </w:pPr>
            <w:r w:rsidRPr="005A7D4B">
              <w:rPr>
                <w:rFonts w:ascii="Times New Roman" w:hAnsi="Times New Roman"/>
                <w:bCs/>
                <w:sz w:val="22"/>
                <w:szCs w:val="22"/>
              </w:rPr>
              <w:t>20</w:t>
            </w:r>
          </w:p>
        </w:tc>
      </w:tr>
      <w:tr w:rsidR="007538BD" w:rsidRPr="00712A10" w14:paraId="0F2965B0" w14:textId="77777777" w:rsidTr="0018514C">
        <w:tc>
          <w:tcPr>
            <w:tcW w:w="1899" w:type="dxa"/>
          </w:tcPr>
          <w:p w14:paraId="193E9720" w14:textId="77777777" w:rsidR="007538BD" w:rsidRPr="005A7D4B" w:rsidRDefault="007538BD" w:rsidP="0018514C">
            <w:pPr>
              <w:jc w:val="both"/>
              <w:rPr>
                <w:rFonts w:ascii="Times New Roman" w:hAnsi="Times New Roman"/>
                <w:bCs/>
                <w:sz w:val="22"/>
                <w:szCs w:val="22"/>
              </w:rPr>
            </w:pPr>
            <w:r w:rsidRPr="005A7D4B">
              <w:rPr>
                <w:rFonts w:ascii="Times New Roman" w:hAnsi="Times New Roman"/>
                <w:bCs/>
                <w:sz w:val="22"/>
                <w:szCs w:val="22"/>
              </w:rPr>
              <w:t>66,25˗68,85</w:t>
            </w:r>
          </w:p>
        </w:tc>
        <w:tc>
          <w:tcPr>
            <w:tcW w:w="1899" w:type="dxa"/>
          </w:tcPr>
          <w:p w14:paraId="11387574" w14:textId="77777777" w:rsidR="007538BD" w:rsidRPr="005A7D4B" w:rsidRDefault="007538BD" w:rsidP="0018514C">
            <w:pPr>
              <w:jc w:val="center"/>
              <w:rPr>
                <w:rFonts w:ascii="Times New Roman" w:hAnsi="Times New Roman"/>
                <w:bCs/>
                <w:sz w:val="22"/>
                <w:szCs w:val="22"/>
              </w:rPr>
            </w:pPr>
            <w:r w:rsidRPr="005A7D4B">
              <w:rPr>
                <w:rFonts w:ascii="Times New Roman" w:hAnsi="Times New Roman"/>
                <w:bCs/>
                <w:sz w:val="22"/>
                <w:szCs w:val="22"/>
              </w:rPr>
              <w:t>19</w:t>
            </w:r>
          </w:p>
        </w:tc>
        <w:tc>
          <w:tcPr>
            <w:tcW w:w="1899" w:type="dxa"/>
          </w:tcPr>
          <w:p w14:paraId="3DFE99EA" w14:textId="77777777" w:rsidR="007538BD" w:rsidRPr="005A7D4B" w:rsidRDefault="007538BD" w:rsidP="0018514C">
            <w:pPr>
              <w:jc w:val="center"/>
              <w:rPr>
                <w:rFonts w:ascii="Times New Roman" w:hAnsi="Times New Roman"/>
                <w:bCs/>
                <w:sz w:val="22"/>
                <w:szCs w:val="22"/>
              </w:rPr>
            </w:pPr>
            <w:r w:rsidRPr="005A7D4B">
              <w:rPr>
                <w:rFonts w:ascii="Times New Roman" w:hAnsi="Times New Roman"/>
                <w:bCs/>
                <w:sz w:val="22"/>
                <w:szCs w:val="22"/>
              </w:rPr>
              <w:t>30</w:t>
            </w:r>
          </w:p>
        </w:tc>
        <w:tc>
          <w:tcPr>
            <w:tcW w:w="1899" w:type="dxa"/>
          </w:tcPr>
          <w:p w14:paraId="6B637761" w14:textId="77777777" w:rsidR="007538BD" w:rsidRPr="005A7D4B" w:rsidRDefault="007538BD" w:rsidP="0018514C">
            <w:pPr>
              <w:jc w:val="center"/>
              <w:rPr>
                <w:rFonts w:ascii="Times New Roman" w:hAnsi="Times New Roman"/>
                <w:bCs/>
                <w:sz w:val="22"/>
                <w:szCs w:val="22"/>
              </w:rPr>
            </w:pPr>
            <w:r w:rsidRPr="005A7D4B">
              <w:rPr>
                <w:rFonts w:ascii="Times New Roman" w:hAnsi="Times New Roman"/>
                <w:bCs/>
                <w:sz w:val="22"/>
                <w:szCs w:val="22"/>
              </w:rPr>
              <w:t>34</w:t>
            </w:r>
          </w:p>
        </w:tc>
        <w:tc>
          <w:tcPr>
            <w:tcW w:w="1899" w:type="dxa"/>
          </w:tcPr>
          <w:p w14:paraId="61E7A81E" w14:textId="77777777" w:rsidR="007538BD" w:rsidRPr="005A7D4B" w:rsidRDefault="007538BD" w:rsidP="0018514C">
            <w:pPr>
              <w:jc w:val="center"/>
              <w:rPr>
                <w:rFonts w:ascii="Times New Roman" w:hAnsi="Times New Roman"/>
                <w:bCs/>
                <w:sz w:val="22"/>
                <w:szCs w:val="22"/>
              </w:rPr>
            </w:pPr>
            <w:r w:rsidRPr="005A7D4B">
              <w:rPr>
                <w:rFonts w:ascii="Times New Roman" w:hAnsi="Times New Roman"/>
                <w:bCs/>
                <w:sz w:val="22"/>
                <w:szCs w:val="22"/>
              </w:rPr>
              <w:t>26</w:t>
            </w:r>
          </w:p>
        </w:tc>
      </w:tr>
      <w:tr w:rsidR="007538BD" w:rsidRPr="00712A10" w14:paraId="5F0194E5" w14:textId="77777777" w:rsidTr="0018514C">
        <w:tc>
          <w:tcPr>
            <w:tcW w:w="1899" w:type="dxa"/>
          </w:tcPr>
          <w:p w14:paraId="422EBBCC" w14:textId="77777777" w:rsidR="007538BD" w:rsidRPr="005A7D4B" w:rsidRDefault="007538BD" w:rsidP="0018514C">
            <w:pPr>
              <w:jc w:val="both"/>
              <w:rPr>
                <w:rFonts w:ascii="Times New Roman" w:hAnsi="Times New Roman"/>
                <w:bCs/>
                <w:sz w:val="22"/>
                <w:szCs w:val="22"/>
              </w:rPr>
            </w:pPr>
            <w:r w:rsidRPr="005A7D4B">
              <w:rPr>
                <w:rFonts w:ascii="Times New Roman" w:hAnsi="Times New Roman"/>
                <w:bCs/>
                <w:sz w:val="22"/>
                <w:szCs w:val="22"/>
              </w:rPr>
              <w:t>68,85˗69,86</w:t>
            </w:r>
          </w:p>
        </w:tc>
        <w:tc>
          <w:tcPr>
            <w:tcW w:w="1899" w:type="dxa"/>
          </w:tcPr>
          <w:p w14:paraId="15E7570E" w14:textId="77777777" w:rsidR="007538BD" w:rsidRPr="005A7D4B" w:rsidRDefault="007538BD" w:rsidP="0018514C">
            <w:pPr>
              <w:jc w:val="center"/>
              <w:rPr>
                <w:rFonts w:ascii="Times New Roman" w:hAnsi="Times New Roman"/>
                <w:bCs/>
                <w:sz w:val="22"/>
                <w:szCs w:val="22"/>
              </w:rPr>
            </w:pPr>
            <w:r w:rsidRPr="005A7D4B">
              <w:rPr>
                <w:rFonts w:ascii="Times New Roman" w:hAnsi="Times New Roman"/>
                <w:bCs/>
                <w:sz w:val="22"/>
                <w:szCs w:val="22"/>
              </w:rPr>
              <w:t>15</w:t>
            </w:r>
          </w:p>
        </w:tc>
        <w:tc>
          <w:tcPr>
            <w:tcW w:w="1899" w:type="dxa"/>
          </w:tcPr>
          <w:p w14:paraId="670374AC" w14:textId="77777777" w:rsidR="007538BD" w:rsidRPr="005A7D4B" w:rsidRDefault="007538BD" w:rsidP="0018514C">
            <w:pPr>
              <w:jc w:val="center"/>
              <w:rPr>
                <w:rFonts w:ascii="Times New Roman" w:hAnsi="Times New Roman"/>
                <w:bCs/>
                <w:sz w:val="22"/>
                <w:szCs w:val="22"/>
              </w:rPr>
            </w:pPr>
            <w:r w:rsidRPr="005A7D4B">
              <w:rPr>
                <w:rFonts w:ascii="Times New Roman" w:hAnsi="Times New Roman"/>
                <w:bCs/>
                <w:sz w:val="22"/>
                <w:szCs w:val="22"/>
              </w:rPr>
              <w:t>24</w:t>
            </w:r>
          </w:p>
        </w:tc>
        <w:tc>
          <w:tcPr>
            <w:tcW w:w="1899" w:type="dxa"/>
          </w:tcPr>
          <w:p w14:paraId="0A9FDA5B" w14:textId="77777777" w:rsidR="007538BD" w:rsidRPr="005A7D4B" w:rsidRDefault="007538BD" w:rsidP="0018514C">
            <w:pPr>
              <w:jc w:val="center"/>
              <w:rPr>
                <w:rFonts w:ascii="Times New Roman" w:hAnsi="Times New Roman"/>
                <w:bCs/>
                <w:sz w:val="22"/>
                <w:szCs w:val="22"/>
              </w:rPr>
            </w:pPr>
            <w:r w:rsidRPr="005A7D4B">
              <w:rPr>
                <w:rFonts w:ascii="Times New Roman" w:hAnsi="Times New Roman"/>
                <w:bCs/>
                <w:sz w:val="22"/>
                <w:szCs w:val="22"/>
              </w:rPr>
              <w:t>25</w:t>
            </w:r>
          </w:p>
        </w:tc>
        <w:tc>
          <w:tcPr>
            <w:tcW w:w="1899" w:type="dxa"/>
          </w:tcPr>
          <w:p w14:paraId="31888FCE" w14:textId="77777777" w:rsidR="007538BD" w:rsidRPr="005A7D4B" w:rsidRDefault="007538BD" w:rsidP="0018514C">
            <w:pPr>
              <w:jc w:val="center"/>
              <w:rPr>
                <w:rFonts w:ascii="Times New Roman" w:hAnsi="Times New Roman"/>
                <w:bCs/>
                <w:sz w:val="22"/>
                <w:szCs w:val="22"/>
              </w:rPr>
            </w:pPr>
            <w:r w:rsidRPr="005A7D4B">
              <w:rPr>
                <w:rFonts w:ascii="Times New Roman" w:hAnsi="Times New Roman"/>
                <w:bCs/>
                <w:sz w:val="22"/>
                <w:szCs w:val="22"/>
              </w:rPr>
              <w:t>20</w:t>
            </w:r>
          </w:p>
        </w:tc>
      </w:tr>
      <w:tr w:rsidR="007538BD" w:rsidRPr="00712A10" w14:paraId="32B62D30" w14:textId="77777777" w:rsidTr="0018514C">
        <w:tc>
          <w:tcPr>
            <w:tcW w:w="1899" w:type="dxa"/>
          </w:tcPr>
          <w:p w14:paraId="5ABA04D5" w14:textId="77777777" w:rsidR="007538BD" w:rsidRPr="005A7D4B" w:rsidRDefault="007538BD" w:rsidP="0018514C">
            <w:pPr>
              <w:jc w:val="both"/>
              <w:rPr>
                <w:rFonts w:ascii="Times New Roman" w:hAnsi="Times New Roman"/>
                <w:bCs/>
                <w:sz w:val="22"/>
                <w:szCs w:val="22"/>
              </w:rPr>
            </w:pPr>
            <w:r w:rsidRPr="005A7D4B">
              <w:rPr>
                <w:rFonts w:ascii="Times New Roman" w:hAnsi="Times New Roman"/>
                <w:bCs/>
                <w:sz w:val="22"/>
                <w:szCs w:val="22"/>
              </w:rPr>
              <w:t>69,86˗70,69</w:t>
            </w:r>
          </w:p>
        </w:tc>
        <w:tc>
          <w:tcPr>
            <w:tcW w:w="1899" w:type="dxa"/>
          </w:tcPr>
          <w:p w14:paraId="2D5851F2" w14:textId="77777777" w:rsidR="007538BD" w:rsidRPr="005A7D4B" w:rsidRDefault="007538BD" w:rsidP="0018514C">
            <w:pPr>
              <w:jc w:val="center"/>
              <w:rPr>
                <w:rFonts w:ascii="Times New Roman" w:hAnsi="Times New Roman"/>
                <w:bCs/>
                <w:sz w:val="22"/>
                <w:szCs w:val="22"/>
              </w:rPr>
            </w:pPr>
            <w:r w:rsidRPr="005A7D4B">
              <w:rPr>
                <w:rFonts w:ascii="Times New Roman" w:hAnsi="Times New Roman"/>
                <w:bCs/>
                <w:sz w:val="22"/>
                <w:szCs w:val="22"/>
              </w:rPr>
              <w:t>13</w:t>
            </w:r>
          </w:p>
        </w:tc>
        <w:tc>
          <w:tcPr>
            <w:tcW w:w="1899" w:type="dxa"/>
          </w:tcPr>
          <w:p w14:paraId="304C8057" w14:textId="77777777" w:rsidR="007538BD" w:rsidRPr="005A7D4B" w:rsidRDefault="007538BD" w:rsidP="0018514C">
            <w:pPr>
              <w:jc w:val="center"/>
              <w:rPr>
                <w:rFonts w:ascii="Times New Roman" w:hAnsi="Times New Roman"/>
                <w:bCs/>
                <w:sz w:val="22"/>
                <w:szCs w:val="22"/>
              </w:rPr>
            </w:pPr>
            <w:r w:rsidRPr="005A7D4B">
              <w:rPr>
                <w:rFonts w:ascii="Times New Roman" w:hAnsi="Times New Roman"/>
                <w:bCs/>
                <w:sz w:val="22"/>
                <w:szCs w:val="22"/>
              </w:rPr>
              <w:t>21</w:t>
            </w:r>
          </w:p>
        </w:tc>
        <w:tc>
          <w:tcPr>
            <w:tcW w:w="1899" w:type="dxa"/>
          </w:tcPr>
          <w:p w14:paraId="01E451C4" w14:textId="77777777" w:rsidR="007538BD" w:rsidRPr="005A7D4B" w:rsidRDefault="007538BD" w:rsidP="0018514C">
            <w:pPr>
              <w:jc w:val="center"/>
              <w:rPr>
                <w:rFonts w:ascii="Times New Roman" w:hAnsi="Times New Roman"/>
                <w:bCs/>
                <w:sz w:val="22"/>
                <w:szCs w:val="22"/>
              </w:rPr>
            </w:pPr>
            <w:r w:rsidRPr="005A7D4B">
              <w:rPr>
                <w:rFonts w:ascii="Times New Roman" w:hAnsi="Times New Roman"/>
                <w:bCs/>
                <w:sz w:val="22"/>
                <w:szCs w:val="22"/>
              </w:rPr>
              <w:t>22</w:t>
            </w:r>
          </w:p>
        </w:tc>
        <w:tc>
          <w:tcPr>
            <w:tcW w:w="1899" w:type="dxa"/>
          </w:tcPr>
          <w:p w14:paraId="2F217C9C" w14:textId="77777777" w:rsidR="007538BD" w:rsidRPr="005A7D4B" w:rsidRDefault="007538BD" w:rsidP="0018514C">
            <w:pPr>
              <w:jc w:val="center"/>
              <w:rPr>
                <w:rFonts w:ascii="Times New Roman" w:hAnsi="Times New Roman"/>
                <w:bCs/>
                <w:sz w:val="22"/>
                <w:szCs w:val="22"/>
              </w:rPr>
            </w:pPr>
            <w:r w:rsidRPr="005A7D4B">
              <w:rPr>
                <w:rFonts w:ascii="Times New Roman" w:hAnsi="Times New Roman"/>
                <w:bCs/>
                <w:sz w:val="22"/>
                <w:szCs w:val="22"/>
              </w:rPr>
              <w:t>17</w:t>
            </w:r>
          </w:p>
        </w:tc>
      </w:tr>
      <w:tr w:rsidR="007538BD" w:rsidRPr="00712A10" w14:paraId="1035E330" w14:textId="77777777" w:rsidTr="0018514C">
        <w:tc>
          <w:tcPr>
            <w:tcW w:w="1899" w:type="dxa"/>
          </w:tcPr>
          <w:p w14:paraId="11F063FB" w14:textId="77777777" w:rsidR="007538BD" w:rsidRPr="005A7D4B" w:rsidRDefault="007538BD" w:rsidP="0018514C">
            <w:pPr>
              <w:jc w:val="both"/>
              <w:rPr>
                <w:rFonts w:ascii="Times New Roman" w:hAnsi="Times New Roman"/>
                <w:bCs/>
                <w:sz w:val="22"/>
                <w:szCs w:val="22"/>
              </w:rPr>
            </w:pPr>
            <w:r w:rsidRPr="005A7D4B">
              <w:rPr>
                <w:rFonts w:ascii="Times New Roman" w:hAnsi="Times New Roman"/>
                <w:bCs/>
                <w:sz w:val="22"/>
                <w:szCs w:val="22"/>
              </w:rPr>
              <w:t>70,69˗71,16</w:t>
            </w:r>
          </w:p>
        </w:tc>
        <w:tc>
          <w:tcPr>
            <w:tcW w:w="1899" w:type="dxa"/>
          </w:tcPr>
          <w:p w14:paraId="4E3849FB" w14:textId="77777777" w:rsidR="007538BD" w:rsidRPr="005A7D4B" w:rsidRDefault="007538BD" w:rsidP="0018514C">
            <w:pPr>
              <w:jc w:val="center"/>
              <w:rPr>
                <w:rFonts w:ascii="Times New Roman" w:hAnsi="Times New Roman"/>
                <w:bCs/>
                <w:sz w:val="22"/>
                <w:szCs w:val="22"/>
              </w:rPr>
            </w:pPr>
            <w:r w:rsidRPr="005A7D4B">
              <w:rPr>
                <w:rFonts w:ascii="Times New Roman" w:hAnsi="Times New Roman"/>
                <w:bCs/>
                <w:sz w:val="22"/>
                <w:szCs w:val="22"/>
              </w:rPr>
              <w:t>15</w:t>
            </w:r>
          </w:p>
        </w:tc>
        <w:tc>
          <w:tcPr>
            <w:tcW w:w="1899" w:type="dxa"/>
          </w:tcPr>
          <w:p w14:paraId="607B0C0E" w14:textId="77777777" w:rsidR="007538BD" w:rsidRPr="005A7D4B" w:rsidRDefault="007538BD" w:rsidP="0018514C">
            <w:pPr>
              <w:jc w:val="center"/>
              <w:rPr>
                <w:rFonts w:ascii="Times New Roman" w:hAnsi="Times New Roman"/>
                <w:bCs/>
                <w:sz w:val="22"/>
                <w:szCs w:val="22"/>
              </w:rPr>
            </w:pPr>
            <w:r w:rsidRPr="005A7D4B">
              <w:rPr>
                <w:rFonts w:ascii="Times New Roman" w:hAnsi="Times New Roman"/>
                <w:bCs/>
                <w:sz w:val="22"/>
                <w:szCs w:val="22"/>
              </w:rPr>
              <w:t>24</w:t>
            </w:r>
          </w:p>
        </w:tc>
        <w:tc>
          <w:tcPr>
            <w:tcW w:w="1899" w:type="dxa"/>
          </w:tcPr>
          <w:p w14:paraId="6B8A682C" w14:textId="77777777" w:rsidR="007538BD" w:rsidRPr="005A7D4B" w:rsidRDefault="007538BD" w:rsidP="0018514C">
            <w:pPr>
              <w:jc w:val="center"/>
              <w:rPr>
                <w:rFonts w:ascii="Times New Roman" w:hAnsi="Times New Roman"/>
                <w:bCs/>
                <w:sz w:val="22"/>
                <w:szCs w:val="22"/>
              </w:rPr>
            </w:pPr>
            <w:r w:rsidRPr="005A7D4B">
              <w:rPr>
                <w:rFonts w:ascii="Times New Roman" w:hAnsi="Times New Roman"/>
                <w:bCs/>
                <w:sz w:val="22"/>
                <w:szCs w:val="22"/>
              </w:rPr>
              <w:t>25</w:t>
            </w:r>
          </w:p>
        </w:tc>
        <w:tc>
          <w:tcPr>
            <w:tcW w:w="1899" w:type="dxa"/>
          </w:tcPr>
          <w:p w14:paraId="37CB6030" w14:textId="77777777" w:rsidR="007538BD" w:rsidRPr="005A7D4B" w:rsidRDefault="007538BD" w:rsidP="0018514C">
            <w:pPr>
              <w:jc w:val="center"/>
              <w:rPr>
                <w:rFonts w:ascii="Times New Roman" w:hAnsi="Times New Roman"/>
                <w:bCs/>
                <w:sz w:val="22"/>
                <w:szCs w:val="22"/>
              </w:rPr>
            </w:pPr>
            <w:r w:rsidRPr="005A7D4B">
              <w:rPr>
                <w:rFonts w:ascii="Times New Roman" w:hAnsi="Times New Roman"/>
                <w:bCs/>
                <w:sz w:val="22"/>
                <w:szCs w:val="22"/>
              </w:rPr>
              <w:t>20</w:t>
            </w:r>
          </w:p>
        </w:tc>
      </w:tr>
      <w:tr w:rsidR="007538BD" w:rsidRPr="00712A10" w14:paraId="76AEF1C6" w14:textId="77777777" w:rsidTr="0018514C">
        <w:tc>
          <w:tcPr>
            <w:tcW w:w="1899" w:type="dxa"/>
          </w:tcPr>
          <w:p w14:paraId="7E59626E" w14:textId="77777777" w:rsidR="007538BD" w:rsidRPr="00712A10" w:rsidRDefault="007538BD" w:rsidP="0018514C">
            <w:pPr>
              <w:jc w:val="both"/>
              <w:rPr>
                <w:rFonts w:ascii="Times New Roman" w:hAnsi="Times New Roman"/>
                <w:bCs/>
                <w:sz w:val="22"/>
                <w:szCs w:val="22"/>
              </w:rPr>
            </w:pPr>
            <w:r>
              <w:rPr>
                <w:rFonts w:ascii="Times New Roman" w:hAnsi="Times New Roman"/>
                <w:bCs/>
                <w:sz w:val="22"/>
                <w:szCs w:val="22"/>
              </w:rPr>
              <w:t>71,16˗71,85</w:t>
            </w:r>
          </w:p>
        </w:tc>
        <w:tc>
          <w:tcPr>
            <w:tcW w:w="1899" w:type="dxa"/>
          </w:tcPr>
          <w:p w14:paraId="4622066E" w14:textId="77777777" w:rsidR="007538BD" w:rsidRPr="00712A10" w:rsidRDefault="007538BD" w:rsidP="0018514C">
            <w:pPr>
              <w:jc w:val="center"/>
              <w:rPr>
                <w:rFonts w:ascii="Times New Roman" w:hAnsi="Times New Roman"/>
                <w:bCs/>
                <w:sz w:val="22"/>
                <w:szCs w:val="22"/>
              </w:rPr>
            </w:pPr>
            <w:r>
              <w:rPr>
                <w:rFonts w:ascii="Times New Roman" w:hAnsi="Times New Roman"/>
                <w:bCs/>
                <w:sz w:val="22"/>
                <w:szCs w:val="22"/>
              </w:rPr>
              <w:t>19</w:t>
            </w:r>
          </w:p>
        </w:tc>
        <w:tc>
          <w:tcPr>
            <w:tcW w:w="1899" w:type="dxa"/>
          </w:tcPr>
          <w:p w14:paraId="225D762A" w14:textId="77777777" w:rsidR="007538BD" w:rsidRPr="00712A10" w:rsidRDefault="007538BD" w:rsidP="0018514C">
            <w:pPr>
              <w:jc w:val="center"/>
              <w:rPr>
                <w:rFonts w:ascii="Times New Roman" w:hAnsi="Times New Roman"/>
                <w:bCs/>
                <w:sz w:val="22"/>
                <w:szCs w:val="22"/>
              </w:rPr>
            </w:pPr>
            <w:r>
              <w:rPr>
                <w:rFonts w:ascii="Times New Roman" w:hAnsi="Times New Roman"/>
                <w:bCs/>
                <w:sz w:val="22"/>
                <w:szCs w:val="22"/>
              </w:rPr>
              <w:t>30</w:t>
            </w:r>
          </w:p>
        </w:tc>
        <w:tc>
          <w:tcPr>
            <w:tcW w:w="1899" w:type="dxa"/>
          </w:tcPr>
          <w:p w14:paraId="768AF8AE" w14:textId="77777777" w:rsidR="007538BD" w:rsidRPr="00712A10" w:rsidRDefault="007538BD" w:rsidP="0018514C">
            <w:pPr>
              <w:jc w:val="center"/>
              <w:rPr>
                <w:rFonts w:ascii="Times New Roman" w:hAnsi="Times New Roman"/>
                <w:bCs/>
                <w:sz w:val="22"/>
                <w:szCs w:val="22"/>
              </w:rPr>
            </w:pPr>
            <w:r>
              <w:rPr>
                <w:rFonts w:ascii="Times New Roman" w:hAnsi="Times New Roman"/>
                <w:bCs/>
                <w:sz w:val="22"/>
                <w:szCs w:val="22"/>
              </w:rPr>
              <w:t>34</w:t>
            </w:r>
          </w:p>
        </w:tc>
        <w:tc>
          <w:tcPr>
            <w:tcW w:w="1899" w:type="dxa"/>
          </w:tcPr>
          <w:p w14:paraId="4C7319BB" w14:textId="77777777" w:rsidR="007538BD" w:rsidRPr="00712A10" w:rsidRDefault="007538BD" w:rsidP="0018514C">
            <w:pPr>
              <w:jc w:val="center"/>
              <w:rPr>
                <w:rFonts w:ascii="Times New Roman" w:hAnsi="Times New Roman"/>
                <w:bCs/>
                <w:sz w:val="22"/>
                <w:szCs w:val="22"/>
              </w:rPr>
            </w:pPr>
            <w:r>
              <w:rPr>
                <w:rFonts w:ascii="Times New Roman" w:hAnsi="Times New Roman"/>
                <w:bCs/>
                <w:sz w:val="22"/>
                <w:szCs w:val="22"/>
              </w:rPr>
              <w:t>26</w:t>
            </w:r>
          </w:p>
        </w:tc>
      </w:tr>
    </w:tbl>
    <w:p w14:paraId="307E26C7" w14:textId="77777777" w:rsidR="007538BD" w:rsidRDefault="007538BD" w:rsidP="007538BD">
      <w:pPr>
        <w:jc w:val="both"/>
        <w:rPr>
          <w:bCs/>
        </w:rPr>
      </w:pPr>
    </w:p>
    <w:p w14:paraId="72A25EDB" w14:textId="7082C242" w:rsidR="007538BD" w:rsidRPr="0047225F" w:rsidRDefault="007538BD" w:rsidP="007538BD">
      <w:pPr>
        <w:tabs>
          <w:tab w:val="left" w:pos="426"/>
        </w:tabs>
        <w:jc w:val="both"/>
        <w:rPr>
          <w:bCs/>
        </w:rPr>
      </w:pPr>
      <w:r w:rsidRPr="007538BD">
        <w:rPr>
          <w:b/>
          <w:i/>
          <w:sz w:val="22"/>
          <w:szCs w:val="22"/>
        </w:rPr>
        <w:t>6 lentelė.</w:t>
      </w:r>
      <w:r w:rsidRPr="0041285D">
        <w:rPr>
          <w:b/>
          <w:i/>
          <w:sz w:val="22"/>
          <w:szCs w:val="22"/>
        </w:rPr>
        <w:tab/>
      </w:r>
      <w:r w:rsidRPr="0047225F">
        <w:rPr>
          <w:b/>
          <w:i/>
          <w:sz w:val="22"/>
          <w:szCs w:val="22"/>
        </w:rPr>
        <w:t>Apskaičiuotos L</w:t>
      </w:r>
      <w:r w:rsidRPr="0047225F">
        <w:rPr>
          <w:b/>
          <w:i/>
          <w:sz w:val="22"/>
          <w:szCs w:val="22"/>
          <w:vertAlign w:val="subscript"/>
        </w:rPr>
        <w:t>vakaro</w:t>
      </w:r>
      <w:r w:rsidRPr="0047225F">
        <w:rPr>
          <w:b/>
          <w:i/>
          <w:sz w:val="22"/>
          <w:szCs w:val="22"/>
        </w:rPr>
        <w:t>(60 dBA), L</w:t>
      </w:r>
      <w:r w:rsidRPr="0047225F">
        <w:rPr>
          <w:b/>
          <w:i/>
          <w:sz w:val="22"/>
          <w:szCs w:val="22"/>
          <w:vertAlign w:val="subscript"/>
        </w:rPr>
        <w:t>nakties</w:t>
      </w:r>
      <w:r w:rsidRPr="0047225F">
        <w:rPr>
          <w:b/>
          <w:i/>
          <w:sz w:val="22"/>
          <w:szCs w:val="22"/>
        </w:rPr>
        <w:t xml:space="preserve">(55 dBA) triukšmo lygio izolinijos 2 m aukštyje (atstumas (m) nuo kelio ašies), </w:t>
      </w:r>
      <w:r w:rsidRPr="000828E9">
        <w:rPr>
          <w:b/>
          <w:i/>
          <w:sz w:val="22"/>
          <w:szCs w:val="22"/>
          <w:u w:val="single"/>
        </w:rPr>
        <w:t>ne</w:t>
      </w:r>
      <w:r w:rsidRPr="0047225F">
        <w:rPr>
          <w:b/>
          <w:i/>
          <w:sz w:val="22"/>
          <w:szCs w:val="22"/>
        </w:rPr>
        <w:t>įgyvendinus projekt</w:t>
      </w:r>
      <w:r>
        <w:rPr>
          <w:b/>
          <w:i/>
          <w:sz w:val="22"/>
          <w:szCs w:val="22"/>
        </w:rPr>
        <w:t>o (2030 m.)</w:t>
      </w:r>
    </w:p>
    <w:tbl>
      <w:tblPr>
        <w:tblStyle w:val="Lentelstinklelis"/>
        <w:tblW w:w="0" w:type="auto"/>
        <w:jc w:val="center"/>
        <w:tblLook w:val="04A0" w:firstRow="1" w:lastRow="0" w:firstColumn="1" w:lastColumn="0" w:noHBand="0" w:noVBand="1"/>
      </w:tblPr>
      <w:tblGrid>
        <w:gridCol w:w="1899"/>
        <w:gridCol w:w="1899"/>
        <w:gridCol w:w="1899"/>
      </w:tblGrid>
      <w:tr w:rsidR="007538BD" w:rsidRPr="00712A10" w14:paraId="0B384BED" w14:textId="77777777" w:rsidTr="0018514C">
        <w:trPr>
          <w:jc w:val="center"/>
        </w:trPr>
        <w:tc>
          <w:tcPr>
            <w:tcW w:w="1899" w:type="dxa"/>
            <w:vMerge w:val="restart"/>
            <w:shd w:val="clear" w:color="auto" w:fill="C6D9F1" w:themeFill="text2" w:themeFillTint="33"/>
            <w:vAlign w:val="center"/>
          </w:tcPr>
          <w:p w14:paraId="48D0FB84" w14:textId="77777777" w:rsidR="007538BD" w:rsidRPr="00285CE7" w:rsidRDefault="007538BD" w:rsidP="0018514C">
            <w:pPr>
              <w:jc w:val="center"/>
              <w:rPr>
                <w:rFonts w:ascii="Times New Roman" w:hAnsi="Times New Roman"/>
                <w:b/>
                <w:bCs/>
                <w:sz w:val="22"/>
                <w:szCs w:val="22"/>
              </w:rPr>
            </w:pPr>
            <w:r w:rsidRPr="00285CE7">
              <w:rPr>
                <w:rFonts w:ascii="Times New Roman" w:hAnsi="Times New Roman"/>
                <w:b/>
                <w:bCs/>
                <w:sz w:val="22"/>
                <w:szCs w:val="22"/>
              </w:rPr>
              <w:t>Kelio ruožas</w:t>
            </w:r>
          </w:p>
        </w:tc>
        <w:tc>
          <w:tcPr>
            <w:tcW w:w="3798" w:type="dxa"/>
            <w:gridSpan w:val="2"/>
            <w:shd w:val="clear" w:color="auto" w:fill="C6D9F1" w:themeFill="text2" w:themeFillTint="33"/>
          </w:tcPr>
          <w:p w14:paraId="144DE434" w14:textId="77777777" w:rsidR="007538BD" w:rsidRPr="00285CE7" w:rsidRDefault="007538BD" w:rsidP="0018514C">
            <w:pPr>
              <w:jc w:val="center"/>
              <w:rPr>
                <w:b/>
                <w:bCs/>
                <w:sz w:val="22"/>
                <w:szCs w:val="22"/>
              </w:rPr>
            </w:pPr>
            <w:r w:rsidRPr="00285CE7">
              <w:rPr>
                <w:rFonts w:ascii="Times New Roman" w:hAnsi="Times New Roman"/>
                <w:b/>
                <w:bCs/>
                <w:sz w:val="22"/>
                <w:szCs w:val="22"/>
              </w:rPr>
              <w:t>Viršnorminio triukšmo zonos atstumas (m) nuo kelio ašies</w:t>
            </w:r>
          </w:p>
        </w:tc>
      </w:tr>
      <w:tr w:rsidR="007538BD" w:rsidRPr="00712A10" w14:paraId="032B05DC" w14:textId="77777777" w:rsidTr="0018514C">
        <w:trPr>
          <w:jc w:val="center"/>
        </w:trPr>
        <w:tc>
          <w:tcPr>
            <w:tcW w:w="1899" w:type="dxa"/>
            <w:vMerge/>
            <w:shd w:val="clear" w:color="auto" w:fill="C6D9F1" w:themeFill="text2" w:themeFillTint="33"/>
          </w:tcPr>
          <w:p w14:paraId="09C57CF2" w14:textId="77777777" w:rsidR="007538BD" w:rsidRPr="00285CE7" w:rsidRDefault="007538BD" w:rsidP="0018514C">
            <w:pPr>
              <w:jc w:val="center"/>
              <w:rPr>
                <w:rFonts w:ascii="Times New Roman" w:hAnsi="Times New Roman"/>
                <w:b/>
                <w:bCs/>
                <w:sz w:val="22"/>
                <w:szCs w:val="22"/>
              </w:rPr>
            </w:pPr>
          </w:p>
        </w:tc>
        <w:tc>
          <w:tcPr>
            <w:tcW w:w="1899" w:type="dxa"/>
            <w:shd w:val="clear" w:color="auto" w:fill="C6D9F1" w:themeFill="text2" w:themeFillTint="33"/>
          </w:tcPr>
          <w:p w14:paraId="78570C14" w14:textId="77777777" w:rsidR="007538BD" w:rsidRPr="00285CE7" w:rsidRDefault="007538BD" w:rsidP="0018514C">
            <w:pPr>
              <w:jc w:val="center"/>
              <w:rPr>
                <w:rFonts w:ascii="Times New Roman" w:hAnsi="Times New Roman"/>
                <w:b/>
                <w:bCs/>
                <w:sz w:val="22"/>
                <w:szCs w:val="22"/>
              </w:rPr>
            </w:pPr>
            <w:r w:rsidRPr="00285CE7">
              <w:rPr>
                <w:rFonts w:ascii="Times New Roman" w:hAnsi="Times New Roman"/>
                <w:b/>
                <w:bCs/>
                <w:sz w:val="22"/>
                <w:szCs w:val="22"/>
              </w:rPr>
              <w:t>Vakaro</w:t>
            </w:r>
          </w:p>
        </w:tc>
        <w:tc>
          <w:tcPr>
            <w:tcW w:w="1899" w:type="dxa"/>
            <w:shd w:val="clear" w:color="auto" w:fill="C6D9F1" w:themeFill="text2" w:themeFillTint="33"/>
          </w:tcPr>
          <w:p w14:paraId="3E775600" w14:textId="77777777" w:rsidR="007538BD" w:rsidRPr="00285CE7" w:rsidRDefault="007538BD" w:rsidP="0018514C">
            <w:pPr>
              <w:jc w:val="center"/>
              <w:rPr>
                <w:rFonts w:ascii="Times New Roman" w:hAnsi="Times New Roman"/>
                <w:b/>
                <w:bCs/>
                <w:sz w:val="22"/>
                <w:szCs w:val="22"/>
              </w:rPr>
            </w:pPr>
            <w:r w:rsidRPr="00285CE7">
              <w:rPr>
                <w:rFonts w:ascii="Times New Roman" w:hAnsi="Times New Roman"/>
                <w:b/>
                <w:bCs/>
                <w:sz w:val="22"/>
                <w:szCs w:val="22"/>
              </w:rPr>
              <w:t>Nakties</w:t>
            </w:r>
          </w:p>
        </w:tc>
      </w:tr>
      <w:tr w:rsidR="007538BD" w:rsidRPr="00712A10" w14:paraId="6822D5F6" w14:textId="77777777" w:rsidTr="0018514C">
        <w:trPr>
          <w:jc w:val="center"/>
        </w:trPr>
        <w:tc>
          <w:tcPr>
            <w:tcW w:w="1899" w:type="dxa"/>
          </w:tcPr>
          <w:p w14:paraId="248C83D1" w14:textId="77777777" w:rsidR="007538BD" w:rsidRPr="00B17C2D" w:rsidRDefault="007538BD" w:rsidP="0018514C">
            <w:pPr>
              <w:jc w:val="both"/>
              <w:rPr>
                <w:rFonts w:ascii="Times New Roman" w:hAnsi="Times New Roman"/>
                <w:bCs/>
                <w:sz w:val="22"/>
                <w:szCs w:val="22"/>
              </w:rPr>
            </w:pPr>
            <w:r w:rsidRPr="00B17C2D">
              <w:rPr>
                <w:rFonts w:ascii="Times New Roman" w:hAnsi="Times New Roman"/>
                <w:bCs/>
                <w:sz w:val="22"/>
                <w:szCs w:val="22"/>
              </w:rPr>
              <w:t>64,00˗69,82</w:t>
            </w:r>
          </w:p>
        </w:tc>
        <w:tc>
          <w:tcPr>
            <w:tcW w:w="1899" w:type="dxa"/>
          </w:tcPr>
          <w:p w14:paraId="3DA9B9ED" w14:textId="77777777" w:rsidR="007538BD" w:rsidRPr="00B17C2D" w:rsidRDefault="007538BD" w:rsidP="0018514C">
            <w:pPr>
              <w:jc w:val="center"/>
              <w:rPr>
                <w:rFonts w:ascii="Times New Roman" w:hAnsi="Times New Roman"/>
                <w:bCs/>
                <w:sz w:val="22"/>
                <w:szCs w:val="22"/>
              </w:rPr>
            </w:pPr>
            <w:r w:rsidRPr="00B17C2D">
              <w:rPr>
                <w:rFonts w:ascii="Times New Roman" w:hAnsi="Times New Roman"/>
                <w:bCs/>
                <w:sz w:val="22"/>
                <w:szCs w:val="22"/>
              </w:rPr>
              <w:t>29</w:t>
            </w:r>
          </w:p>
        </w:tc>
        <w:tc>
          <w:tcPr>
            <w:tcW w:w="1899" w:type="dxa"/>
          </w:tcPr>
          <w:p w14:paraId="334E9124" w14:textId="77777777" w:rsidR="007538BD" w:rsidRPr="00B17C2D" w:rsidRDefault="007538BD" w:rsidP="0018514C">
            <w:pPr>
              <w:jc w:val="center"/>
              <w:rPr>
                <w:rFonts w:ascii="Times New Roman" w:hAnsi="Times New Roman"/>
                <w:bCs/>
                <w:sz w:val="22"/>
                <w:szCs w:val="22"/>
              </w:rPr>
            </w:pPr>
            <w:r w:rsidRPr="00B17C2D">
              <w:rPr>
                <w:rFonts w:ascii="Times New Roman" w:hAnsi="Times New Roman"/>
                <w:bCs/>
                <w:sz w:val="22"/>
                <w:szCs w:val="22"/>
              </w:rPr>
              <w:t>32</w:t>
            </w:r>
          </w:p>
        </w:tc>
      </w:tr>
      <w:tr w:rsidR="007538BD" w:rsidRPr="00712A10" w14:paraId="168BF771" w14:textId="77777777" w:rsidTr="0018514C">
        <w:trPr>
          <w:jc w:val="center"/>
        </w:trPr>
        <w:tc>
          <w:tcPr>
            <w:tcW w:w="1899" w:type="dxa"/>
          </w:tcPr>
          <w:p w14:paraId="1B772DF0" w14:textId="77777777" w:rsidR="007538BD" w:rsidRPr="00B17C2D" w:rsidRDefault="007538BD" w:rsidP="0018514C">
            <w:pPr>
              <w:jc w:val="both"/>
              <w:rPr>
                <w:rFonts w:ascii="Times New Roman" w:hAnsi="Times New Roman"/>
                <w:bCs/>
                <w:sz w:val="22"/>
                <w:szCs w:val="22"/>
              </w:rPr>
            </w:pPr>
            <w:r w:rsidRPr="00B17C2D">
              <w:rPr>
                <w:rFonts w:ascii="Times New Roman" w:hAnsi="Times New Roman"/>
                <w:bCs/>
                <w:sz w:val="22"/>
                <w:szCs w:val="22"/>
              </w:rPr>
              <w:t>69,82˗70,63</w:t>
            </w:r>
          </w:p>
        </w:tc>
        <w:tc>
          <w:tcPr>
            <w:tcW w:w="1899" w:type="dxa"/>
          </w:tcPr>
          <w:p w14:paraId="462A156C" w14:textId="77777777" w:rsidR="007538BD" w:rsidRPr="00B17C2D" w:rsidRDefault="007538BD" w:rsidP="0018514C">
            <w:pPr>
              <w:jc w:val="center"/>
              <w:rPr>
                <w:rFonts w:ascii="Times New Roman" w:hAnsi="Times New Roman"/>
                <w:bCs/>
                <w:sz w:val="22"/>
                <w:szCs w:val="22"/>
              </w:rPr>
            </w:pPr>
            <w:r w:rsidRPr="00B17C2D">
              <w:rPr>
                <w:rFonts w:ascii="Times New Roman" w:hAnsi="Times New Roman"/>
                <w:bCs/>
                <w:sz w:val="22"/>
                <w:szCs w:val="22"/>
              </w:rPr>
              <w:t>26</w:t>
            </w:r>
          </w:p>
        </w:tc>
        <w:tc>
          <w:tcPr>
            <w:tcW w:w="1899" w:type="dxa"/>
          </w:tcPr>
          <w:p w14:paraId="5784A3C7" w14:textId="77777777" w:rsidR="007538BD" w:rsidRPr="00B17C2D" w:rsidRDefault="007538BD" w:rsidP="0018514C">
            <w:pPr>
              <w:jc w:val="center"/>
              <w:rPr>
                <w:rFonts w:ascii="Times New Roman" w:hAnsi="Times New Roman"/>
                <w:bCs/>
                <w:sz w:val="22"/>
                <w:szCs w:val="22"/>
              </w:rPr>
            </w:pPr>
            <w:r w:rsidRPr="00B17C2D">
              <w:rPr>
                <w:rFonts w:ascii="Times New Roman" w:hAnsi="Times New Roman"/>
                <w:bCs/>
                <w:sz w:val="22"/>
                <w:szCs w:val="22"/>
              </w:rPr>
              <w:t>29</w:t>
            </w:r>
          </w:p>
        </w:tc>
      </w:tr>
      <w:tr w:rsidR="007538BD" w:rsidRPr="00712A10" w14:paraId="7A6F6873" w14:textId="77777777" w:rsidTr="0018514C">
        <w:trPr>
          <w:jc w:val="center"/>
        </w:trPr>
        <w:tc>
          <w:tcPr>
            <w:tcW w:w="1899" w:type="dxa"/>
          </w:tcPr>
          <w:p w14:paraId="12A05DFB" w14:textId="77777777" w:rsidR="007538BD" w:rsidRPr="00B17C2D" w:rsidRDefault="007538BD" w:rsidP="0018514C">
            <w:pPr>
              <w:jc w:val="both"/>
              <w:rPr>
                <w:rFonts w:ascii="Times New Roman" w:hAnsi="Times New Roman"/>
                <w:bCs/>
                <w:sz w:val="22"/>
                <w:szCs w:val="22"/>
              </w:rPr>
            </w:pPr>
            <w:r w:rsidRPr="00B17C2D">
              <w:rPr>
                <w:rFonts w:ascii="Times New Roman" w:hAnsi="Times New Roman"/>
                <w:bCs/>
                <w:sz w:val="22"/>
                <w:szCs w:val="22"/>
              </w:rPr>
              <w:t>70,63˗71,25</w:t>
            </w:r>
          </w:p>
        </w:tc>
        <w:tc>
          <w:tcPr>
            <w:tcW w:w="1899" w:type="dxa"/>
          </w:tcPr>
          <w:p w14:paraId="2D4214F1" w14:textId="77777777" w:rsidR="007538BD" w:rsidRPr="00B17C2D" w:rsidRDefault="007538BD" w:rsidP="0018514C">
            <w:pPr>
              <w:jc w:val="center"/>
              <w:rPr>
                <w:rFonts w:ascii="Times New Roman" w:hAnsi="Times New Roman"/>
                <w:bCs/>
                <w:sz w:val="22"/>
                <w:szCs w:val="22"/>
              </w:rPr>
            </w:pPr>
            <w:r w:rsidRPr="00B17C2D">
              <w:rPr>
                <w:rFonts w:ascii="Times New Roman" w:hAnsi="Times New Roman"/>
                <w:bCs/>
                <w:sz w:val="22"/>
                <w:szCs w:val="22"/>
              </w:rPr>
              <w:t>29</w:t>
            </w:r>
          </w:p>
        </w:tc>
        <w:tc>
          <w:tcPr>
            <w:tcW w:w="1899" w:type="dxa"/>
          </w:tcPr>
          <w:p w14:paraId="5B2A2236" w14:textId="77777777" w:rsidR="007538BD" w:rsidRPr="00B17C2D" w:rsidRDefault="007538BD" w:rsidP="0018514C">
            <w:pPr>
              <w:jc w:val="center"/>
              <w:rPr>
                <w:rFonts w:ascii="Times New Roman" w:hAnsi="Times New Roman"/>
                <w:bCs/>
                <w:sz w:val="22"/>
                <w:szCs w:val="22"/>
              </w:rPr>
            </w:pPr>
            <w:r w:rsidRPr="00B17C2D">
              <w:rPr>
                <w:rFonts w:ascii="Times New Roman" w:hAnsi="Times New Roman"/>
                <w:bCs/>
                <w:sz w:val="22"/>
                <w:szCs w:val="22"/>
              </w:rPr>
              <w:t>32</w:t>
            </w:r>
          </w:p>
        </w:tc>
      </w:tr>
      <w:tr w:rsidR="007538BD" w:rsidRPr="00712A10" w14:paraId="7118F9E8" w14:textId="77777777" w:rsidTr="0018514C">
        <w:trPr>
          <w:jc w:val="center"/>
        </w:trPr>
        <w:tc>
          <w:tcPr>
            <w:tcW w:w="1899" w:type="dxa"/>
          </w:tcPr>
          <w:p w14:paraId="1F070721" w14:textId="77777777" w:rsidR="007538BD" w:rsidRPr="00B17C2D" w:rsidRDefault="007538BD" w:rsidP="0018514C">
            <w:pPr>
              <w:jc w:val="both"/>
              <w:rPr>
                <w:rFonts w:ascii="Times New Roman" w:hAnsi="Times New Roman"/>
                <w:bCs/>
                <w:sz w:val="22"/>
                <w:szCs w:val="22"/>
              </w:rPr>
            </w:pPr>
            <w:r w:rsidRPr="00B17C2D">
              <w:rPr>
                <w:rFonts w:ascii="Times New Roman" w:hAnsi="Times New Roman"/>
                <w:bCs/>
                <w:sz w:val="22"/>
                <w:szCs w:val="22"/>
              </w:rPr>
              <w:t>71,25˗71,85</w:t>
            </w:r>
          </w:p>
        </w:tc>
        <w:tc>
          <w:tcPr>
            <w:tcW w:w="1899" w:type="dxa"/>
          </w:tcPr>
          <w:p w14:paraId="6BA9407F" w14:textId="77777777" w:rsidR="007538BD" w:rsidRPr="00B17C2D" w:rsidRDefault="007538BD" w:rsidP="0018514C">
            <w:pPr>
              <w:jc w:val="center"/>
              <w:rPr>
                <w:rFonts w:ascii="Times New Roman" w:hAnsi="Times New Roman"/>
                <w:bCs/>
                <w:sz w:val="22"/>
                <w:szCs w:val="22"/>
              </w:rPr>
            </w:pPr>
            <w:r w:rsidRPr="00B17C2D">
              <w:rPr>
                <w:rFonts w:ascii="Times New Roman" w:hAnsi="Times New Roman"/>
                <w:bCs/>
                <w:sz w:val="22"/>
                <w:szCs w:val="22"/>
              </w:rPr>
              <w:t>35</w:t>
            </w:r>
          </w:p>
        </w:tc>
        <w:tc>
          <w:tcPr>
            <w:tcW w:w="1899" w:type="dxa"/>
          </w:tcPr>
          <w:p w14:paraId="571C3B3A" w14:textId="77777777" w:rsidR="007538BD" w:rsidRPr="00B17C2D" w:rsidRDefault="007538BD" w:rsidP="0018514C">
            <w:pPr>
              <w:jc w:val="center"/>
              <w:rPr>
                <w:rFonts w:ascii="Times New Roman" w:hAnsi="Times New Roman"/>
                <w:bCs/>
                <w:sz w:val="22"/>
                <w:szCs w:val="22"/>
              </w:rPr>
            </w:pPr>
            <w:r w:rsidRPr="00B17C2D">
              <w:rPr>
                <w:rFonts w:ascii="Times New Roman" w:hAnsi="Times New Roman"/>
                <w:bCs/>
                <w:sz w:val="22"/>
                <w:szCs w:val="22"/>
              </w:rPr>
              <w:t>41</w:t>
            </w:r>
          </w:p>
        </w:tc>
      </w:tr>
    </w:tbl>
    <w:p w14:paraId="66383150" w14:textId="77777777" w:rsidR="007538BD" w:rsidRDefault="007538BD" w:rsidP="007538BD">
      <w:pPr>
        <w:jc w:val="both"/>
        <w:rPr>
          <w:bCs/>
        </w:rPr>
      </w:pPr>
    </w:p>
    <w:p w14:paraId="14C8C9F8" w14:textId="77777777" w:rsidR="007538BD" w:rsidRDefault="007538BD" w:rsidP="007538BD">
      <w:pPr>
        <w:rPr>
          <w:bCs/>
        </w:rPr>
      </w:pPr>
      <w:r>
        <w:rPr>
          <w:bCs/>
        </w:rPr>
        <w:br w:type="page"/>
      </w:r>
    </w:p>
    <w:p w14:paraId="6871E8B3" w14:textId="1B794EEF" w:rsidR="007538BD" w:rsidRPr="0047225F" w:rsidRDefault="00285CE7" w:rsidP="007538BD">
      <w:pPr>
        <w:tabs>
          <w:tab w:val="left" w:pos="426"/>
        </w:tabs>
        <w:jc w:val="both"/>
        <w:rPr>
          <w:bCs/>
        </w:rPr>
      </w:pPr>
      <w:r w:rsidRPr="00285CE7">
        <w:rPr>
          <w:b/>
          <w:i/>
          <w:sz w:val="22"/>
          <w:szCs w:val="22"/>
        </w:rPr>
        <w:lastRenderedPageBreak/>
        <w:t>7</w:t>
      </w:r>
      <w:r w:rsidR="007538BD" w:rsidRPr="00285CE7">
        <w:rPr>
          <w:b/>
          <w:i/>
          <w:sz w:val="22"/>
          <w:szCs w:val="22"/>
        </w:rPr>
        <w:t xml:space="preserve"> lentelė.</w:t>
      </w:r>
      <w:r w:rsidR="007538BD" w:rsidRPr="00285CE7">
        <w:rPr>
          <w:b/>
          <w:i/>
          <w:sz w:val="22"/>
          <w:szCs w:val="22"/>
        </w:rPr>
        <w:tab/>
        <w:t>Prognozuojamas viršnorminio triukšmo zonos pokytis, įgyvendinus projektą (2030 m.)</w:t>
      </w:r>
    </w:p>
    <w:tbl>
      <w:tblPr>
        <w:tblStyle w:val="Lentelstinklelis"/>
        <w:tblW w:w="0" w:type="auto"/>
        <w:jc w:val="center"/>
        <w:tblLook w:val="04A0" w:firstRow="1" w:lastRow="0" w:firstColumn="1" w:lastColumn="0" w:noHBand="0" w:noVBand="1"/>
      </w:tblPr>
      <w:tblGrid>
        <w:gridCol w:w="1899"/>
        <w:gridCol w:w="2201"/>
        <w:gridCol w:w="2202"/>
      </w:tblGrid>
      <w:tr w:rsidR="007538BD" w:rsidRPr="00285CE7" w14:paraId="1AAE843A" w14:textId="77777777" w:rsidTr="00285CE7">
        <w:trPr>
          <w:jc w:val="center"/>
        </w:trPr>
        <w:tc>
          <w:tcPr>
            <w:tcW w:w="1899" w:type="dxa"/>
            <w:vMerge w:val="restart"/>
            <w:shd w:val="clear" w:color="auto" w:fill="C6D9F1" w:themeFill="text2" w:themeFillTint="33"/>
            <w:vAlign w:val="center"/>
          </w:tcPr>
          <w:p w14:paraId="74F90E30" w14:textId="77777777" w:rsidR="007538BD" w:rsidRPr="00285CE7" w:rsidRDefault="007538BD" w:rsidP="0018514C">
            <w:pPr>
              <w:jc w:val="center"/>
              <w:rPr>
                <w:rFonts w:ascii="Times New Roman" w:hAnsi="Times New Roman"/>
                <w:b/>
                <w:bCs/>
                <w:sz w:val="22"/>
                <w:szCs w:val="22"/>
              </w:rPr>
            </w:pPr>
            <w:r w:rsidRPr="00285CE7">
              <w:rPr>
                <w:rFonts w:ascii="Times New Roman" w:hAnsi="Times New Roman"/>
                <w:b/>
                <w:bCs/>
                <w:sz w:val="22"/>
                <w:szCs w:val="22"/>
              </w:rPr>
              <w:t>Kelio ruožas</w:t>
            </w:r>
          </w:p>
        </w:tc>
        <w:tc>
          <w:tcPr>
            <w:tcW w:w="4403" w:type="dxa"/>
            <w:gridSpan w:val="2"/>
            <w:shd w:val="clear" w:color="auto" w:fill="C6D9F1" w:themeFill="text2" w:themeFillTint="33"/>
          </w:tcPr>
          <w:p w14:paraId="11A24E9C" w14:textId="77777777" w:rsidR="007538BD" w:rsidRPr="00285CE7" w:rsidRDefault="007538BD" w:rsidP="0018514C">
            <w:pPr>
              <w:jc w:val="center"/>
              <w:rPr>
                <w:b/>
                <w:bCs/>
                <w:sz w:val="22"/>
                <w:szCs w:val="22"/>
              </w:rPr>
            </w:pPr>
            <w:r w:rsidRPr="00285CE7">
              <w:rPr>
                <w:rFonts w:ascii="Times New Roman" w:hAnsi="Times New Roman"/>
                <w:b/>
                <w:bCs/>
                <w:sz w:val="22"/>
                <w:szCs w:val="22"/>
              </w:rPr>
              <w:t>Viršnorminio triukšmo zonos pokytis (m) nuo kelio ašies</w:t>
            </w:r>
          </w:p>
        </w:tc>
      </w:tr>
      <w:tr w:rsidR="007538BD" w:rsidRPr="00285CE7" w14:paraId="7FD30621" w14:textId="77777777" w:rsidTr="00285CE7">
        <w:trPr>
          <w:jc w:val="center"/>
        </w:trPr>
        <w:tc>
          <w:tcPr>
            <w:tcW w:w="1899" w:type="dxa"/>
            <w:vMerge/>
            <w:shd w:val="clear" w:color="auto" w:fill="C6D9F1" w:themeFill="text2" w:themeFillTint="33"/>
          </w:tcPr>
          <w:p w14:paraId="34135879" w14:textId="77777777" w:rsidR="007538BD" w:rsidRPr="00285CE7" w:rsidRDefault="007538BD" w:rsidP="0018514C">
            <w:pPr>
              <w:jc w:val="center"/>
              <w:rPr>
                <w:rFonts w:ascii="Times New Roman" w:hAnsi="Times New Roman"/>
                <w:b/>
                <w:bCs/>
                <w:sz w:val="22"/>
                <w:szCs w:val="22"/>
              </w:rPr>
            </w:pPr>
          </w:p>
        </w:tc>
        <w:tc>
          <w:tcPr>
            <w:tcW w:w="2201" w:type="dxa"/>
            <w:shd w:val="clear" w:color="auto" w:fill="C6D9F1" w:themeFill="text2" w:themeFillTint="33"/>
          </w:tcPr>
          <w:p w14:paraId="6535E4A9" w14:textId="77777777" w:rsidR="007538BD" w:rsidRPr="00285CE7" w:rsidRDefault="007538BD" w:rsidP="0018514C">
            <w:pPr>
              <w:jc w:val="center"/>
              <w:rPr>
                <w:rFonts w:ascii="Times New Roman" w:hAnsi="Times New Roman"/>
                <w:b/>
                <w:bCs/>
                <w:sz w:val="22"/>
                <w:szCs w:val="22"/>
              </w:rPr>
            </w:pPr>
            <w:r w:rsidRPr="00285CE7">
              <w:rPr>
                <w:rFonts w:ascii="Times New Roman" w:hAnsi="Times New Roman"/>
                <w:b/>
                <w:bCs/>
                <w:sz w:val="22"/>
                <w:szCs w:val="22"/>
              </w:rPr>
              <w:t>Vakaro (≥60 dBA)</w:t>
            </w:r>
          </w:p>
        </w:tc>
        <w:tc>
          <w:tcPr>
            <w:tcW w:w="2202" w:type="dxa"/>
            <w:shd w:val="clear" w:color="auto" w:fill="C6D9F1" w:themeFill="text2" w:themeFillTint="33"/>
          </w:tcPr>
          <w:p w14:paraId="5F9204E7" w14:textId="77777777" w:rsidR="007538BD" w:rsidRPr="00285CE7" w:rsidRDefault="007538BD" w:rsidP="0018514C">
            <w:pPr>
              <w:jc w:val="center"/>
              <w:rPr>
                <w:rFonts w:ascii="Times New Roman" w:hAnsi="Times New Roman"/>
                <w:b/>
                <w:bCs/>
                <w:sz w:val="22"/>
                <w:szCs w:val="22"/>
              </w:rPr>
            </w:pPr>
            <w:r w:rsidRPr="00285CE7">
              <w:rPr>
                <w:rFonts w:ascii="Times New Roman" w:hAnsi="Times New Roman"/>
                <w:b/>
                <w:bCs/>
                <w:sz w:val="22"/>
                <w:szCs w:val="22"/>
              </w:rPr>
              <w:t>Nakties (≥55 dBA)</w:t>
            </w:r>
          </w:p>
        </w:tc>
      </w:tr>
      <w:tr w:rsidR="007538BD" w:rsidRPr="00712A10" w14:paraId="5B56CBBF" w14:textId="77777777" w:rsidTr="00285CE7">
        <w:trPr>
          <w:jc w:val="center"/>
        </w:trPr>
        <w:tc>
          <w:tcPr>
            <w:tcW w:w="1899" w:type="dxa"/>
          </w:tcPr>
          <w:p w14:paraId="5D9F15A0" w14:textId="77777777" w:rsidR="007538BD" w:rsidRPr="00B17C2D" w:rsidRDefault="007538BD" w:rsidP="0018514C">
            <w:pPr>
              <w:jc w:val="both"/>
              <w:rPr>
                <w:rFonts w:ascii="Times New Roman" w:hAnsi="Times New Roman"/>
                <w:bCs/>
                <w:sz w:val="22"/>
                <w:szCs w:val="22"/>
              </w:rPr>
            </w:pPr>
            <w:r w:rsidRPr="00B17C2D">
              <w:rPr>
                <w:rFonts w:ascii="Times New Roman" w:hAnsi="Times New Roman"/>
                <w:bCs/>
                <w:sz w:val="22"/>
                <w:szCs w:val="22"/>
              </w:rPr>
              <w:t>64,00˗65,68</w:t>
            </w:r>
          </w:p>
        </w:tc>
        <w:tc>
          <w:tcPr>
            <w:tcW w:w="2201" w:type="dxa"/>
          </w:tcPr>
          <w:p w14:paraId="3B0D7BDC" w14:textId="77777777" w:rsidR="007538BD" w:rsidRPr="00B17C2D" w:rsidRDefault="007538BD" w:rsidP="0018514C">
            <w:pPr>
              <w:jc w:val="center"/>
              <w:rPr>
                <w:rFonts w:ascii="Times New Roman" w:hAnsi="Times New Roman"/>
                <w:bCs/>
                <w:sz w:val="22"/>
                <w:szCs w:val="22"/>
              </w:rPr>
            </w:pPr>
            <w:r w:rsidRPr="00B17C2D">
              <w:rPr>
                <w:rFonts w:ascii="Times New Roman" w:hAnsi="Times New Roman"/>
                <w:bCs/>
                <w:sz w:val="22"/>
                <w:szCs w:val="22"/>
              </w:rPr>
              <w:t>+1</w:t>
            </w:r>
          </w:p>
        </w:tc>
        <w:tc>
          <w:tcPr>
            <w:tcW w:w="2202" w:type="dxa"/>
          </w:tcPr>
          <w:p w14:paraId="0F556D82" w14:textId="77777777" w:rsidR="007538BD" w:rsidRPr="0047225F" w:rsidRDefault="007538BD" w:rsidP="0018514C">
            <w:pPr>
              <w:jc w:val="center"/>
              <w:rPr>
                <w:rFonts w:ascii="Times New Roman" w:hAnsi="Times New Roman"/>
                <w:bCs/>
                <w:sz w:val="22"/>
                <w:szCs w:val="22"/>
              </w:rPr>
            </w:pPr>
            <w:r w:rsidRPr="0047225F">
              <w:rPr>
                <w:rFonts w:ascii="Times New Roman" w:hAnsi="Times New Roman"/>
                <w:bCs/>
                <w:sz w:val="22"/>
                <w:szCs w:val="22"/>
              </w:rPr>
              <w:t>+2</w:t>
            </w:r>
          </w:p>
        </w:tc>
      </w:tr>
      <w:tr w:rsidR="007538BD" w:rsidRPr="00712A10" w14:paraId="32F43294" w14:textId="77777777" w:rsidTr="00285CE7">
        <w:trPr>
          <w:jc w:val="center"/>
        </w:trPr>
        <w:tc>
          <w:tcPr>
            <w:tcW w:w="1899" w:type="dxa"/>
          </w:tcPr>
          <w:p w14:paraId="2BD34F15" w14:textId="77777777" w:rsidR="007538BD" w:rsidRPr="00B17C2D" w:rsidRDefault="007538BD" w:rsidP="0018514C">
            <w:pPr>
              <w:jc w:val="both"/>
              <w:rPr>
                <w:rFonts w:ascii="Times New Roman" w:hAnsi="Times New Roman"/>
                <w:bCs/>
                <w:sz w:val="22"/>
                <w:szCs w:val="22"/>
              </w:rPr>
            </w:pPr>
            <w:r w:rsidRPr="00B17C2D">
              <w:rPr>
                <w:rFonts w:ascii="Times New Roman" w:hAnsi="Times New Roman"/>
                <w:bCs/>
                <w:sz w:val="22"/>
                <w:szCs w:val="22"/>
              </w:rPr>
              <w:t xml:space="preserve">65,68˗66,25 </w:t>
            </w:r>
          </w:p>
        </w:tc>
        <w:tc>
          <w:tcPr>
            <w:tcW w:w="2201" w:type="dxa"/>
          </w:tcPr>
          <w:p w14:paraId="648D934C" w14:textId="77777777" w:rsidR="007538BD" w:rsidRPr="00B17C2D" w:rsidRDefault="007538BD" w:rsidP="0018514C">
            <w:pPr>
              <w:jc w:val="center"/>
              <w:rPr>
                <w:rFonts w:ascii="Times New Roman" w:hAnsi="Times New Roman"/>
                <w:bCs/>
                <w:sz w:val="22"/>
                <w:szCs w:val="22"/>
              </w:rPr>
            </w:pPr>
            <w:r w:rsidRPr="00B17C2D">
              <w:rPr>
                <w:rFonts w:ascii="Times New Roman" w:hAnsi="Times New Roman"/>
                <w:bCs/>
                <w:sz w:val="22"/>
                <w:szCs w:val="22"/>
              </w:rPr>
              <w:t>-6</w:t>
            </w:r>
          </w:p>
        </w:tc>
        <w:tc>
          <w:tcPr>
            <w:tcW w:w="2202" w:type="dxa"/>
          </w:tcPr>
          <w:p w14:paraId="2658AD11" w14:textId="77777777" w:rsidR="007538BD" w:rsidRPr="0047225F" w:rsidRDefault="007538BD" w:rsidP="0018514C">
            <w:pPr>
              <w:jc w:val="center"/>
              <w:rPr>
                <w:rFonts w:ascii="Times New Roman" w:hAnsi="Times New Roman"/>
                <w:bCs/>
                <w:sz w:val="22"/>
                <w:szCs w:val="22"/>
              </w:rPr>
            </w:pPr>
            <w:r w:rsidRPr="0047225F">
              <w:rPr>
                <w:rFonts w:ascii="Times New Roman" w:hAnsi="Times New Roman"/>
                <w:bCs/>
                <w:sz w:val="22"/>
                <w:szCs w:val="22"/>
              </w:rPr>
              <w:t>˗7</w:t>
            </w:r>
          </w:p>
        </w:tc>
      </w:tr>
      <w:tr w:rsidR="007538BD" w:rsidRPr="00712A10" w14:paraId="754AB5B5" w14:textId="77777777" w:rsidTr="00285CE7">
        <w:trPr>
          <w:jc w:val="center"/>
        </w:trPr>
        <w:tc>
          <w:tcPr>
            <w:tcW w:w="1899" w:type="dxa"/>
          </w:tcPr>
          <w:p w14:paraId="5D452397" w14:textId="77777777" w:rsidR="007538BD" w:rsidRPr="00B17C2D" w:rsidRDefault="007538BD" w:rsidP="0018514C">
            <w:pPr>
              <w:jc w:val="both"/>
              <w:rPr>
                <w:rFonts w:ascii="Times New Roman" w:hAnsi="Times New Roman"/>
                <w:bCs/>
                <w:sz w:val="22"/>
                <w:szCs w:val="22"/>
              </w:rPr>
            </w:pPr>
            <w:r w:rsidRPr="00B17C2D">
              <w:rPr>
                <w:rFonts w:ascii="Times New Roman" w:hAnsi="Times New Roman"/>
                <w:bCs/>
                <w:sz w:val="22"/>
                <w:szCs w:val="22"/>
              </w:rPr>
              <w:t>66,25˗68,85</w:t>
            </w:r>
          </w:p>
        </w:tc>
        <w:tc>
          <w:tcPr>
            <w:tcW w:w="2201" w:type="dxa"/>
          </w:tcPr>
          <w:p w14:paraId="4073512A" w14:textId="77777777" w:rsidR="007538BD" w:rsidRPr="00B17C2D" w:rsidRDefault="007538BD" w:rsidP="0018514C">
            <w:pPr>
              <w:jc w:val="center"/>
              <w:rPr>
                <w:rFonts w:ascii="Times New Roman" w:hAnsi="Times New Roman"/>
                <w:bCs/>
                <w:sz w:val="22"/>
                <w:szCs w:val="22"/>
              </w:rPr>
            </w:pPr>
            <w:r w:rsidRPr="00B17C2D">
              <w:rPr>
                <w:rFonts w:ascii="Times New Roman" w:hAnsi="Times New Roman"/>
                <w:bCs/>
                <w:sz w:val="22"/>
                <w:szCs w:val="22"/>
              </w:rPr>
              <w:t>+1</w:t>
            </w:r>
          </w:p>
        </w:tc>
        <w:tc>
          <w:tcPr>
            <w:tcW w:w="2202" w:type="dxa"/>
          </w:tcPr>
          <w:p w14:paraId="22FD9505" w14:textId="77777777" w:rsidR="007538BD" w:rsidRPr="0047225F" w:rsidRDefault="007538BD" w:rsidP="0018514C">
            <w:pPr>
              <w:jc w:val="center"/>
              <w:rPr>
                <w:rFonts w:ascii="Times New Roman" w:hAnsi="Times New Roman"/>
                <w:bCs/>
                <w:sz w:val="22"/>
                <w:szCs w:val="22"/>
              </w:rPr>
            </w:pPr>
            <w:r w:rsidRPr="0047225F">
              <w:rPr>
                <w:rFonts w:ascii="Times New Roman" w:hAnsi="Times New Roman"/>
                <w:bCs/>
                <w:sz w:val="22"/>
                <w:szCs w:val="22"/>
              </w:rPr>
              <w:t>+2</w:t>
            </w:r>
          </w:p>
        </w:tc>
      </w:tr>
      <w:tr w:rsidR="007538BD" w:rsidRPr="00712A10" w14:paraId="26F8C381" w14:textId="77777777" w:rsidTr="00285CE7">
        <w:trPr>
          <w:jc w:val="center"/>
        </w:trPr>
        <w:tc>
          <w:tcPr>
            <w:tcW w:w="1899" w:type="dxa"/>
          </w:tcPr>
          <w:p w14:paraId="4E29D93D" w14:textId="77777777" w:rsidR="007538BD" w:rsidRPr="00B17C2D" w:rsidRDefault="007538BD" w:rsidP="0018514C">
            <w:pPr>
              <w:jc w:val="both"/>
              <w:rPr>
                <w:rFonts w:ascii="Times New Roman" w:hAnsi="Times New Roman"/>
                <w:bCs/>
                <w:sz w:val="22"/>
                <w:szCs w:val="22"/>
              </w:rPr>
            </w:pPr>
            <w:r w:rsidRPr="00B17C2D">
              <w:rPr>
                <w:rFonts w:ascii="Times New Roman" w:hAnsi="Times New Roman"/>
                <w:bCs/>
                <w:sz w:val="22"/>
                <w:szCs w:val="22"/>
              </w:rPr>
              <w:t>68,85˗69,86</w:t>
            </w:r>
          </w:p>
        </w:tc>
        <w:tc>
          <w:tcPr>
            <w:tcW w:w="2201" w:type="dxa"/>
          </w:tcPr>
          <w:p w14:paraId="367FD5FF" w14:textId="77777777" w:rsidR="007538BD" w:rsidRPr="00B17C2D" w:rsidRDefault="007538BD" w:rsidP="0018514C">
            <w:pPr>
              <w:jc w:val="center"/>
              <w:rPr>
                <w:rFonts w:ascii="Times New Roman" w:hAnsi="Times New Roman"/>
                <w:bCs/>
                <w:sz w:val="22"/>
                <w:szCs w:val="22"/>
              </w:rPr>
            </w:pPr>
            <w:r w:rsidRPr="00B17C2D">
              <w:rPr>
                <w:rFonts w:ascii="Times New Roman" w:hAnsi="Times New Roman"/>
                <w:bCs/>
                <w:sz w:val="22"/>
                <w:szCs w:val="22"/>
              </w:rPr>
              <w:t>-5</w:t>
            </w:r>
          </w:p>
        </w:tc>
        <w:tc>
          <w:tcPr>
            <w:tcW w:w="2202" w:type="dxa"/>
          </w:tcPr>
          <w:p w14:paraId="6141737F" w14:textId="77777777" w:rsidR="007538BD" w:rsidRPr="0047225F" w:rsidRDefault="007538BD" w:rsidP="0018514C">
            <w:pPr>
              <w:jc w:val="center"/>
              <w:rPr>
                <w:rFonts w:ascii="Times New Roman" w:hAnsi="Times New Roman"/>
                <w:bCs/>
                <w:sz w:val="22"/>
                <w:szCs w:val="22"/>
              </w:rPr>
            </w:pPr>
            <w:r w:rsidRPr="0047225F">
              <w:rPr>
                <w:rFonts w:ascii="Times New Roman" w:hAnsi="Times New Roman"/>
                <w:bCs/>
                <w:sz w:val="22"/>
                <w:szCs w:val="22"/>
              </w:rPr>
              <w:t>˗7</w:t>
            </w:r>
          </w:p>
        </w:tc>
      </w:tr>
      <w:tr w:rsidR="007538BD" w:rsidRPr="00712A10" w14:paraId="33FCA993" w14:textId="77777777" w:rsidTr="00285CE7">
        <w:trPr>
          <w:jc w:val="center"/>
        </w:trPr>
        <w:tc>
          <w:tcPr>
            <w:tcW w:w="1899" w:type="dxa"/>
          </w:tcPr>
          <w:p w14:paraId="3070E2B6" w14:textId="77777777" w:rsidR="007538BD" w:rsidRPr="00712A10" w:rsidRDefault="007538BD" w:rsidP="0018514C">
            <w:pPr>
              <w:jc w:val="both"/>
              <w:rPr>
                <w:rFonts w:ascii="Times New Roman" w:hAnsi="Times New Roman"/>
                <w:bCs/>
                <w:sz w:val="22"/>
                <w:szCs w:val="22"/>
              </w:rPr>
            </w:pPr>
            <w:r>
              <w:rPr>
                <w:rFonts w:ascii="Times New Roman" w:hAnsi="Times New Roman"/>
                <w:bCs/>
                <w:sz w:val="22"/>
                <w:szCs w:val="22"/>
              </w:rPr>
              <w:t>69,86˗70,69</w:t>
            </w:r>
          </w:p>
        </w:tc>
        <w:tc>
          <w:tcPr>
            <w:tcW w:w="2201" w:type="dxa"/>
          </w:tcPr>
          <w:p w14:paraId="75B63874" w14:textId="77777777" w:rsidR="007538BD" w:rsidRPr="00712A10" w:rsidRDefault="007538BD" w:rsidP="0018514C">
            <w:pPr>
              <w:jc w:val="center"/>
              <w:rPr>
                <w:rFonts w:ascii="Times New Roman" w:hAnsi="Times New Roman"/>
                <w:bCs/>
                <w:sz w:val="22"/>
                <w:szCs w:val="22"/>
              </w:rPr>
            </w:pPr>
            <w:r>
              <w:rPr>
                <w:rFonts w:ascii="Times New Roman" w:hAnsi="Times New Roman"/>
                <w:bCs/>
                <w:sz w:val="22"/>
                <w:szCs w:val="22"/>
              </w:rPr>
              <w:t>-5</w:t>
            </w:r>
          </w:p>
        </w:tc>
        <w:tc>
          <w:tcPr>
            <w:tcW w:w="2202" w:type="dxa"/>
          </w:tcPr>
          <w:p w14:paraId="6AA0C043" w14:textId="77777777" w:rsidR="007538BD" w:rsidRPr="0047225F" w:rsidRDefault="007538BD" w:rsidP="0018514C">
            <w:pPr>
              <w:jc w:val="center"/>
            </w:pPr>
            <w:r w:rsidRPr="0047225F">
              <w:rPr>
                <w:rFonts w:ascii="Times New Roman" w:hAnsi="Times New Roman"/>
                <w:bCs/>
                <w:sz w:val="22"/>
                <w:szCs w:val="22"/>
              </w:rPr>
              <w:t>˗7</w:t>
            </w:r>
          </w:p>
        </w:tc>
      </w:tr>
      <w:tr w:rsidR="007538BD" w:rsidRPr="00712A10" w14:paraId="01A44CB2" w14:textId="77777777" w:rsidTr="00285CE7">
        <w:trPr>
          <w:jc w:val="center"/>
        </w:trPr>
        <w:tc>
          <w:tcPr>
            <w:tcW w:w="1899" w:type="dxa"/>
          </w:tcPr>
          <w:p w14:paraId="7F024111" w14:textId="77777777" w:rsidR="007538BD" w:rsidRPr="00712A10" w:rsidRDefault="007538BD" w:rsidP="0018514C">
            <w:pPr>
              <w:jc w:val="both"/>
              <w:rPr>
                <w:rFonts w:ascii="Times New Roman" w:hAnsi="Times New Roman"/>
                <w:bCs/>
                <w:sz w:val="22"/>
                <w:szCs w:val="22"/>
              </w:rPr>
            </w:pPr>
            <w:r>
              <w:rPr>
                <w:rFonts w:ascii="Times New Roman" w:hAnsi="Times New Roman"/>
                <w:bCs/>
                <w:sz w:val="22"/>
                <w:szCs w:val="22"/>
              </w:rPr>
              <w:t>70,69˗71,16</w:t>
            </w:r>
          </w:p>
        </w:tc>
        <w:tc>
          <w:tcPr>
            <w:tcW w:w="2201" w:type="dxa"/>
          </w:tcPr>
          <w:p w14:paraId="1487331F" w14:textId="77777777" w:rsidR="007538BD" w:rsidRPr="00712A10" w:rsidRDefault="007538BD" w:rsidP="0018514C">
            <w:pPr>
              <w:jc w:val="center"/>
              <w:rPr>
                <w:rFonts w:ascii="Times New Roman" w:hAnsi="Times New Roman"/>
                <w:bCs/>
                <w:sz w:val="22"/>
                <w:szCs w:val="22"/>
              </w:rPr>
            </w:pPr>
            <w:r>
              <w:rPr>
                <w:rFonts w:ascii="Times New Roman" w:hAnsi="Times New Roman"/>
                <w:bCs/>
                <w:sz w:val="22"/>
                <w:szCs w:val="22"/>
              </w:rPr>
              <w:t>-5</w:t>
            </w:r>
          </w:p>
        </w:tc>
        <w:tc>
          <w:tcPr>
            <w:tcW w:w="2202" w:type="dxa"/>
          </w:tcPr>
          <w:p w14:paraId="21C0EF2D" w14:textId="77777777" w:rsidR="007538BD" w:rsidRPr="0047225F" w:rsidRDefault="007538BD" w:rsidP="0018514C">
            <w:pPr>
              <w:jc w:val="center"/>
            </w:pPr>
            <w:r w:rsidRPr="0047225F">
              <w:rPr>
                <w:rFonts w:ascii="Times New Roman" w:hAnsi="Times New Roman"/>
                <w:bCs/>
                <w:sz w:val="22"/>
                <w:szCs w:val="22"/>
              </w:rPr>
              <w:t>˗7</w:t>
            </w:r>
          </w:p>
        </w:tc>
      </w:tr>
      <w:tr w:rsidR="007538BD" w:rsidRPr="00712A10" w14:paraId="14B2F5DB" w14:textId="77777777" w:rsidTr="00285CE7">
        <w:trPr>
          <w:jc w:val="center"/>
        </w:trPr>
        <w:tc>
          <w:tcPr>
            <w:tcW w:w="1899" w:type="dxa"/>
          </w:tcPr>
          <w:p w14:paraId="171EF6BF" w14:textId="77777777" w:rsidR="007538BD" w:rsidRPr="00712A10" w:rsidRDefault="007538BD" w:rsidP="0018514C">
            <w:pPr>
              <w:jc w:val="both"/>
              <w:rPr>
                <w:rFonts w:ascii="Times New Roman" w:hAnsi="Times New Roman"/>
                <w:bCs/>
                <w:sz w:val="22"/>
                <w:szCs w:val="22"/>
              </w:rPr>
            </w:pPr>
            <w:r>
              <w:rPr>
                <w:rFonts w:ascii="Times New Roman" w:hAnsi="Times New Roman"/>
                <w:bCs/>
                <w:sz w:val="22"/>
                <w:szCs w:val="22"/>
              </w:rPr>
              <w:t>71,16˗71,85</w:t>
            </w:r>
          </w:p>
        </w:tc>
        <w:tc>
          <w:tcPr>
            <w:tcW w:w="2201" w:type="dxa"/>
          </w:tcPr>
          <w:p w14:paraId="19ECCC11" w14:textId="77777777" w:rsidR="007538BD" w:rsidRPr="00712A10" w:rsidRDefault="007538BD" w:rsidP="0018514C">
            <w:pPr>
              <w:jc w:val="center"/>
              <w:rPr>
                <w:rFonts w:ascii="Times New Roman" w:hAnsi="Times New Roman"/>
                <w:bCs/>
                <w:sz w:val="22"/>
                <w:szCs w:val="22"/>
              </w:rPr>
            </w:pPr>
            <w:r>
              <w:rPr>
                <w:rFonts w:ascii="Times New Roman" w:hAnsi="Times New Roman"/>
                <w:bCs/>
                <w:sz w:val="22"/>
                <w:szCs w:val="22"/>
              </w:rPr>
              <w:t>-5</w:t>
            </w:r>
          </w:p>
        </w:tc>
        <w:tc>
          <w:tcPr>
            <w:tcW w:w="2202" w:type="dxa"/>
          </w:tcPr>
          <w:p w14:paraId="2C5D5C84" w14:textId="77777777" w:rsidR="007538BD" w:rsidRPr="0047225F" w:rsidRDefault="007538BD" w:rsidP="0018514C">
            <w:pPr>
              <w:jc w:val="center"/>
            </w:pPr>
            <w:r w:rsidRPr="0047225F">
              <w:rPr>
                <w:rFonts w:ascii="Times New Roman" w:hAnsi="Times New Roman"/>
                <w:bCs/>
                <w:sz w:val="22"/>
                <w:szCs w:val="22"/>
              </w:rPr>
              <w:t>˗7</w:t>
            </w:r>
          </w:p>
        </w:tc>
      </w:tr>
    </w:tbl>
    <w:p w14:paraId="2728E613" w14:textId="77777777" w:rsidR="007538BD" w:rsidRDefault="007538BD" w:rsidP="00652F95">
      <w:pPr>
        <w:ind w:firstLine="540"/>
        <w:jc w:val="both"/>
        <w:rPr>
          <w:bCs/>
        </w:rPr>
      </w:pPr>
    </w:p>
    <w:p w14:paraId="2FA3BA82" w14:textId="249471C6" w:rsidR="00285CE7" w:rsidRPr="00314551" w:rsidRDefault="00285CE7" w:rsidP="00285CE7">
      <w:pPr>
        <w:ind w:firstLine="567"/>
        <w:jc w:val="both"/>
        <w:rPr>
          <w:bCs/>
          <w:i/>
        </w:rPr>
      </w:pPr>
      <w:r w:rsidRPr="00314551">
        <w:rPr>
          <w:bCs/>
          <w:i/>
        </w:rPr>
        <w:t>Išvados</w:t>
      </w:r>
      <w:r>
        <w:rPr>
          <w:bCs/>
          <w:i/>
        </w:rPr>
        <w:t>:</w:t>
      </w:r>
    </w:p>
    <w:p w14:paraId="3736C799" w14:textId="77777777" w:rsidR="00285CE7" w:rsidRDefault="00285CE7" w:rsidP="00285CE7">
      <w:pPr>
        <w:ind w:firstLine="567"/>
        <w:jc w:val="both"/>
        <w:rPr>
          <w:bCs/>
        </w:rPr>
      </w:pPr>
      <w:r>
        <w:rPr>
          <w:bCs/>
        </w:rPr>
        <w:t>Dėl važiavimo greičio ir dangos pokyčių, įgyvendinus projektą nagrinėjamame kelio Nr. 122 ruože nuo 64,00 iki 71,85 km:</w:t>
      </w:r>
    </w:p>
    <w:p w14:paraId="4B93FF2A" w14:textId="77777777" w:rsidR="00285CE7" w:rsidRDefault="00285CE7" w:rsidP="00E45F1E">
      <w:pPr>
        <w:pStyle w:val="Sraopastraipa"/>
        <w:numPr>
          <w:ilvl w:val="0"/>
          <w:numId w:val="35"/>
        </w:numPr>
        <w:jc w:val="both"/>
        <w:rPr>
          <w:bCs/>
        </w:rPr>
      </w:pPr>
      <w:r>
        <w:rPr>
          <w:bCs/>
        </w:rPr>
        <w:t xml:space="preserve">triukšmo lygis gretimybių aplinkoje nežymiai padidės 4,28 km ilgio ruože. Nakties laikotarpio viršnorminio triukšmo lygio zona padidės po 2 metrus į abi puses. Gyvenamoji ar visuomeninės paskirties aplinka į išskirtą triukšmo poveikio zoną </w:t>
      </w:r>
      <w:r w:rsidRPr="00E60BC5">
        <w:rPr>
          <w:bCs/>
          <w:u w:val="single"/>
        </w:rPr>
        <w:t>n</w:t>
      </w:r>
      <w:r>
        <w:rPr>
          <w:bCs/>
          <w:u w:val="single"/>
        </w:rPr>
        <w:t>epatenka</w:t>
      </w:r>
      <w:r>
        <w:rPr>
          <w:bCs/>
        </w:rPr>
        <w:t>. Artimiausios sodybos (</w:t>
      </w:r>
      <w:r w:rsidRPr="00643505">
        <w:rPr>
          <w:bCs/>
        </w:rPr>
        <w:t>~</w:t>
      </w:r>
      <w:r w:rsidRPr="00285CE7">
        <w:rPr>
          <w:bCs/>
        </w:rPr>
        <w:t>65 km;</w:t>
      </w:r>
      <w:r w:rsidRPr="00643505">
        <w:rPr>
          <w:bCs/>
        </w:rPr>
        <w:t xml:space="preserve"> kairė pusė)</w:t>
      </w:r>
      <w:r>
        <w:rPr>
          <w:bCs/>
        </w:rPr>
        <w:t xml:space="preserve"> gyvenamasis pastatas nuo padidėjusios nakties viršnorminės zonos nutolęs 41,5 m.</w:t>
      </w:r>
    </w:p>
    <w:p w14:paraId="07B0CC26" w14:textId="63A89709" w:rsidR="00285CE7" w:rsidRPr="00403B68" w:rsidRDefault="00285CE7" w:rsidP="00E45F1E">
      <w:pPr>
        <w:pStyle w:val="Sraopastraipa"/>
        <w:numPr>
          <w:ilvl w:val="0"/>
          <w:numId w:val="35"/>
        </w:numPr>
        <w:jc w:val="both"/>
        <w:rPr>
          <w:bCs/>
        </w:rPr>
      </w:pPr>
      <w:r>
        <w:rPr>
          <w:bCs/>
        </w:rPr>
        <w:t xml:space="preserve">triukšmo lygis gretimybių aplinkoje reikšmingai sumažės 3,57 km ilgio ruože. Nakties laikotarpio </w:t>
      </w:r>
      <w:r w:rsidRPr="00403B68">
        <w:rPr>
          <w:bCs/>
        </w:rPr>
        <w:t xml:space="preserve">viršnorminio triukšmo lygio zona sumažės po </w:t>
      </w:r>
      <w:r w:rsidRPr="00403B68">
        <w:rPr>
          <w:bCs/>
          <w:sz w:val="22"/>
        </w:rPr>
        <w:t>7</w:t>
      </w:r>
      <w:r w:rsidRPr="00403B68">
        <w:rPr>
          <w:bCs/>
        </w:rPr>
        <w:t xml:space="preserve"> metrus abiejose kelio pusėse. Teigiamas poveikis prognozuojamas vienai artimiausiai sodybai </w:t>
      </w:r>
      <w:r w:rsidRPr="00285CE7">
        <w:rPr>
          <w:bCs/>
        </w:rPr>
        <w:t>(~69,1 km</w:t>
      </w:r>
      <w:r w:rsidRPr="00403B68">
        <w:rPr>
          <w:bCs/>
        </w:rPr>
        <w:t xml:space="preserve">; dešinė pusė; namo atstumas nuo </w:t>
      </w:r>
      <w:r>
        <w:rPr>
          <w:bCs/>
        </w:rPr>
        <w:t xml:space="preserve">kelio </w:t>
      </w:r>
      <w:r w:rsidRPr="00403B68">
        <w:rPr>
          <w:bCs/>
        </w:rPr>
        <w:t>ašies 3</w:t>
      </w:r>
      <w:r>
        <w:rPr>
          <w:bCs/>
        </w:rPr>
        <w:t>5</w:t>
      </w:r>
      <w:r w:rsidRPr="00403B68">
        <w:rPr>
          <w:bCs/>
        </w:rPr>
        <w:t xml:space="preserve"> m; namas į triukšmo poveikio zoną nepatenka nei prieš, nei po projekto įgyvendinimo).</w:t>
      </w:r>
    </w:p>
    <w:p w14:paraId="2ABCDE5A" w14:textId="77777777" w:rsidR="009341EB" w:rsidRDefault="009341EB" w:rsidP="000D0432">
      <w:pPr>
        <w:ind w:firstLine="540"/>
        <w:jc w:val="both"/>
        <w:rPr>
          <w:bCs/>
        </w:rPr>
      </w:pPr>
    </w:p>
    <w:p w14:paraId="7C12824D" w14:textId="77777777" w:rsidR="00F26D5E" w:rsidRDefault="00F26D5E" w:rsidP="004D1E8E">
      <w:pPr>
        <w:pStyle w:val="Antrat3"/>
      </w:pPr>
      <w:r>
        <w:t>12.</w:t>
      </w:r>
      <w:r w:rsidR="00253373">
        <w:t>2</w:t>
      </w:r>
      <w:r>
        <w:tab/>
      </w:r>
      <w:r w:rsidR="00BC60AC">
        <w:t>Vibracija, š</w:t>
      </w:r>
      <w:r>
        <w:t>viesa, šiluma, jonizuojančioji ir nejonizuojančioji (elektromagnetinė) spinduliuotė ir jos prevencija</w:t>
      </w:r>
    </w:p>
    <w:p w14:paraId="6D1DB962" w14:textId="77777777" w:rsidR="00F26D5E" w:rsidRDefault="00F26D5E" w:rsidP="000D0432">
      <w:pPr>
        <w:ind w:firstLine="540"/>
        <w:jc w:val="both"/>
        <w:rPr>
          <w:bCs/>
        </w:rPr>
      </w:pPr>
    </w:p>
    <w:p w14:paraId="285DD6B8" w14:textId="77777777" w:rsidR="00F26D5E" w:rsidRPr="00F26D5E" w:rsidRDefault="00F26D5E" w:rsidP="00F26D5E">
      <w:pPr>
        <w:ind w:firstLine="540"/>
        <w:jc w:val="both"/>
        <w:rPr>
          <w:bCs/>
        </w:rPr>
      </w:pPr>
      <w:r>
        <w:rPr>
          <w:bCs/>
        </w:rPr>
        <w:t>Kelio ruožo rekonstravimo darbų metu</w:t>
      </w:r>
      <w:r w:rsidRPr="00F26D5E">
        <w:rPr>
          <w:bCs/>
        </w:rPr>
        <w:t xml:space="preserve"> sunkiaisiais mechanizmais dirbančius darbuotojus laikinai gali veikti padidėjusi vibracija, šiluma arba nejonizuojančioji spinduliuotė. Šiems veiksniams minimizuoti privalo būti laikomasi darbų saugos, darbo ir poilsio režimo normų.</w:t>
      </w:r>
    </w:p>
    <w:p w14:paraId="33031CE6" w14:textId="77777777" w:rsidR="00BC60AC" w:rsidRDefault="00BC60AC" w:rsidP="000D0432">
      <w:pPr>
        <w:ind w:firstLine="540"/>
        <w:jc w:val="both"/>
        <w:rPr>
          <w:bCs/>
        </w:rPr>
      </w:pPr>
    </w:p>
    <w:p w14:paraId="1978650B" w14:textId="77777777" w:rsidR="00E4591B" w:rsidRPr="00E4591B" w:rsidRDefault="00E4591B" w:rsidP="00E4591B">
      <w:pPr>
        <w:ind w:firstLine="540"/>
        <w:jc w:val="both"/>
        <w:rPr>
          <w:bCs/>
          <w:i/>
          <w:u w:val="single"/>
        </w:rPr>
      </w:pPr>
      <w:r>
        <w:rPr>
          <w:bCs/>
          <w:i/>
          <w:u w:val="single"/>
        </w:rPr>
        <w:t>Vibracija</w:t>
      </w:r>
    </w:p>
    <w:p w14:paraId="0DBC420C" w14:textId="77777777" w:rsidR="00285CE7" w:rsidRPr="00285CE7" w:rsidRDefault="00285CE7" w:rsidP="00285CE7">
      <w:pPr>
        <w:ind w:firstLine="540"/>
        <w:jc w:val="both"/>
        <w:rPr>
          <w:bCs/>
        </w:rPr>
      </w:pPr>
      <w:r w:rsidRPr="00285CE7">
        <w:rPr>
          <w:bCs/>
        </w:rPr>
        <w:t>Planuojamam objektui vibracijos veiksnys aplinkai nėra aktualus</w:t>
      </w:r>
      <w:r w:rsidRPr="00285CE7">
        <w:rPr>
          <w:bCs/>
          <w:vertAlign w:val="superscript"/>
        </w:rPr>
        <w:footnoteReference w:id="4"/>
      </w:r>
      <w:r w:rsidRPr="00285CE7">
        <w:rPr>
          <w:bCs/>
        </w:rPr>
        <w:t>: gyvenamoji aplinka nesiriboja su keliu, o eismo intensyvumas esamame kelyje yra palyginus nedidelis.</w:t>
      </w:r>
    </w:p>
    <w:p w14:paraId="55B7282F" w14:textId="77777777" w:rsidR="00285CE7" w:rsidRDefault="00285CE7" w:rsidP="000D0432">
      <w:pPr>
        <w:ind w:firstLine="540"/>
        <w:jc w:val="both"/>
        <w:rPr>
          <w:bCs/>
        </w:rPr>
      </w:pPr>
    </w:p>
    <w:p w14:paraId="63D146EA" w14:textId="77777777" w:rsidR="00537EF1" w:rsidRPr="00537EF1" w:rsidRDefault="00537EF1" w:rsidP="00537EF1">
      <w:pPr>
        <w:ind w:firstLine="540"/>
        <w:jc w:val="both"/>
        <w:rPr>
          <w:bCs/>
          <w:i/>
          <w:u w:val="single"/>
        </w:rPr>
      </w:pPr>
      <w:r>
        <w:rPr>
          <w:bCs/>
          <w:i/>
          <w:u w:val="single"/>
        </w:rPr>
        <w:t>Šviesa</w:t>
      </w:r>
    </w:p>
    <w:p w14:paraId="2312EE41" w14:textId="2FD49179" w:rsidR="00992BDE" w:rsidRDefault="00992BDE" w:rsidP="00537EF1">
      <w:pPr>
        <w:ind w:firstLine="540"/>
        <w:jc w:val="both"/>
        <w:rPr>
          <w:bCs/>
        </w:rPr>
      </w:pPr>
      <w:r>
        <w:rPr>
          <w:bCs/>
        </w:rPr>
        <w:t xml:space="preserve">Eismo saugai pagerinti, </w:t>
      </w:r>
      <w:r w:rsidR="00382A20">
        <w:rPr>
          <w:bCs/>
        </w:rPr>
        <w:t xml:space="preserve">Noriūnų gyvenvietėje 70,587 km ir </w:t>
      </w:r>
      <w:r>
        <w:rPr>
          <w:bCs/>
        </w:rPr>
        <w:t>70,0</w:t>
      </w:r>
      <w:r w:rsidR="00382A20">
        <w:rPr>
          <w:bCs/>
        </w:rPr>
        <w:t>88</w:t>
      </w:r>
      <w:r>
        <w:rPr>
          <w:bCs/>
        </w:rPr>
        <w:t xml:space="preserve"> km planuojama įrengti pėsčiųjų perėjų apšvietimą. Apšvietimo šviestuvų tvirtinimo aukštis - 6 m. Perėjų apšvietimui suprojektuoti ne didesnio kaip 52 W LED šviestuvai su vėjo turbina</w:t>
      </w:r>
      <w:r w:rsidR="00F73464">
        <w:rPr>
          <w:bCs/>
        </w:rPr>
        <w:t xml:space="preserve"> ir</w:t>
      </w:r>
      <w:r>
        <w:rPr>
          <w:bCs/>
        </w:rPr>
        <w:t xml:space="preserve"> saulės panele, kurių tarnavimo laikas ne mažau nei 80000 val. </w:t>
      </w:r>
    </w:p>
    <w:p w14:paraId="67F32E0B" w14:textId="217E3FE4" w:rsidR="00537EF1" w:rsidRPr="00537EF1" w:rsidRDefault="00537EF1" w:rsidP="00537EF1">
      <w:pPr>
        <w:ind w:firstLine="540"/>
        <w:jc w:val="both"/>
        <w:rPr>
          <w:bCs/>
        </w:rPr>
      </w:pPr>
      <w:r w:rsidRPr="00537EF1">
        <w:rPr>
          <w:bCs/>
        </w:rPr>
        <w:t xml:space="preserve">Energetiškai efektyvus kelio apšvietimas gretimybių gamtinei aplinkai reikšmingo neigiamo poveikio nedarys. Eismo saugos atžvilgiu, </w:t>
      </w:r>
      <w:r w:rsidR="00382A20">
        <w:rPr>
          <w:bCs/>
        </w:rPr>
        <w:t xml:space="preserve">pėstiesiems ir </w:t>
      </w:r>
      <w:r w:rsidRPr="00537EF1">
        <w:rPr>
          <w:bCs/>
        </w:rPr>
        <w:t>vairuotojams sąlygos pagerės.</w:t>
      </w:r>
    </w:p>
    <w:p w14:paraId="773A4E09" w14:textId="77777777" w:rsidR="00537EF1" w:rsidRDefault="00537EF1" w:rsidP="000D0432">
      <w:pPr>
        <w:ind w:firstLine="540"/>
        <w:jc w:val="both"/>
        <w:rPr>
          <w:bCs/>
        </w:rPr>
      </w:pPr>
    </w:p>
    <w:p w14:paraId="471913BC" w14:textId="77777777" w:rsidR="00EA1E2B" w:rsidRDefault="00EA1E2B">
      <w:pPr>
        <w:rPr>
          <w:b/>
          <w:sz w:val="28"/>
          <w:szCs w:val="28"/>
        </w:rPr>
      </w:pPr>
      <w:r>
        <w:rPr>
          <w:b/>
          <w:sz w:val="28"/>
          <w:szCs w:val="28"/>
        </w:rPr>
        <w:br w:type="page"/>
      </w:r>
    </w:p>
    <w:p w14:paraId="12D09AA5" w14:textId="48C19FB7" w:rsidR="00ED1E9E" w:rsidRPr="00C12E06" w:rsidRDefault="00ED1E9E" w:rsidP="00ED1E9E">
      <w:pPr>
        <w:tabs>
          <w:tab w:val="left" w:pos="567"/>
        </w:tabs>
        <w:ind w:left="567" w:hanging="567"/>
        <w:jc w:val="both"/>
        <w:outlineLvl w:val="1"/>
        <w:rPr>
          <w:sz w:val="28"/>
          <w:szCs w:val="28"/>
        </w:rPr>
      </w:pPr>
      <w:bookmarkStart w:id="14" w:name="_Toc459813902"/>
      <w:r w:rsidRPr="00C12E06">
        <w:rPr>
          <w:b/>
          <w:sz w:val="28"/>
          <w:szCs w:val="28"/>
        </w:rPr>
        <w:lastRenderedPageBreak/>
        <w:t>13</w:t>
      </w:r>
      <w:r w:rsidRPr="00C12E06">
        <w:rPr>
          <w:b/>
          <w:sz w:val="28"/>
          <w:szCs w:val="28"/>
        </w:rPr>
        <w:tab/>
        <w:t>Biologinės taršos susidarymas ir jos prevencija</w:t>
      </w:r>
      <w:bookmarkEnd w:id="14"/>
    </w:p>
    <w:p w14:paraId="67C96AA7" w14:textId="77777777" w:rsidR="00D4651D" w:rsidRDefault="00D4651D" w:rsidP="000D0432">
      <w:pPr>
        <w:ind w:firstLine="540"/>
        <w:jc w:val="both"/>
        <w:rPr>
          <w:bCs/>
        </w:rPr>
      </w:pPr>
    </w:p>
    <w:p w14:paraId="37DBF0A5" w14:textId="615CD8E3" w:rsidR="00382A20" w:rsidRDefault="00382A20" w:rsidP="00382A20">
      <w:pPr>
        <w:ind w:firstLine="540"/>
        <w:jc w:val="both"/>
        <w:rPr>
          <w:bCs/>
        </w:rPr>
      </w:pPr>
      <w:r>
        <w:rPr>
          <w:bCs/>
        </w:rPr>
        <w:t>Biologinė tarša tiek vykdant kelio ruožo rekonstravimo darbus, tiek eksploatuojant keli</w:t>
      </w:r>
      <w:r w:rsidR="004447C4">
        <w:rPr>
          <w:bCs/>
        </w:rPr>
        <w:t>ą</w:t>
      </w:r>
      <w:r>
        <w:rPr>
          <w:bCs/>
        </w:rPr>
        <w:t>, nesusidarys.</w:t>
      </w:r>
    </w:p>
    <w:p w14:paraId="574924DF" w14:textId="74DA7ACB" w:rsidR="00F26D5E" w:rsidRDefault="00F26D5E" w:rsidP="00382A20">
      <w:pPr>
        <w:rPr>
          <w:bCs/>
        </w:rPr>
      </w:pPr>
    </w:p>
    <w:p w14:paraId="478FAF1B" w14:textId="77777777" w:rsidR="00F26D5E" w:rsidRPr="00C12E06" w:rsidRDefault="00F26D5E" w:rsidP="00F26D5E">
      <w:pPr>
        <w:tabs>
          <w:tab w:val="left" w:pos="567"/>
        </w:tabs>
        <w:ind w:left="567" w:hanging="567"/>
        <w:jc w:val="both"/>
        <w:outlineLvl w:val="1"/>
        <w:rPr>
          <w:sz w:val="28"/>
          <w:szCs w:val="28"/>
        </w:rPr>
      </w:pPr>
      <w:bookmarkStart w:id="15" w:name="_Toc459813903"/>
      <w:r w:rsidRPr="00C12E06">
        <w:rPr>
          <w:b/>
          <w:sz w:val="28"/>
          <w:szCs w:val="28"/>
        </w:rPr>
        <w:t>14</w:t>
      </w:r>
      <w:r w:rsidRPr="00C12E06">
        <w:rPr>
          <w:b/>
          <w:sz w:val="28"/>
          <w:szCs w:val="28"/>
        </w:rPr>
        <w:tab/>
        <w:t>Planuojamos ūkinės veiklos pažeidžiamumo rizika dėl ekstremaliųjų įvykių ir (arba) ekstremalių situacijų tikimybė ir jų prevencija</w:t>
      </w:r>
      <w:bookmarkEnd w:id="15"/>
    </w:p>
    <w:p w14:paraId="6E3D7366" w14:textId="77777777" w:rsidR="00F26D5E" w:rsidRDefault="00F26D5E" w:rsidP="000D0432">
      <w:pPr>
        <w:ind w:firstLine="540"/>
        <w:jc w:val="both"/>
        <w:rPr>
          <w:bCs/>
        </w:rPr>
      </w:pPr>
    </w:p>
    <w:p w14:paraId="6AF1874E" w14:textId="37F1E505" w:rsidR="00382A20" w:rsidRPr="00382A20" w:rsidRDefault="00382A20" w:rsidP="00382A20">
      <w:pPr>
        <w:ind w:firstLine="540"/>
        <w:jc w:val="both"/>
        <w:rPr>
          <w:bCs/>
        </w:rPr>
      </w:pPr>
      <w:r w:rsidRPr="00382A20">
        <w:rPr>
          <w:bCs/>
        </w:rPr>
        <w:t>Ekologiniu požiūriu planuojama ūkinė veikla nepavojinga kelio gretimybėje esantiems objektams. Daugiausia tranzitinių pavojingų krovinių Lietuvos teritorijoje vežama pagrindiniais magistraliniais keliais, kurie sutampa su tarptautiniais transporto koridoriais. Teisės aktuose, reglamentuojančiuose pavojingų krovinių gabenimą automobilių transportu, nenumatomi išskirtiniai reikalavimai keliams, kuriais vežami pavojingi kroviniai. Ekstremalių avarinių situacijų tikimybė valstybinės reikšmės krašto kelio Nr. 1</w:t>
      </w:r>
      <w:r>
        <w:rPr>
          <w:bCs/>
        </w:rPr>
        <w:t>22</w:t>
      </w:r>
      <w:r w:rsidRPr="00382A20">
        <w:rPr>
          <w:bCs/>
        </w:rPr>
        <w:t xml:space="preserve"> </w:t>
      </w:r>
      <w:r>
        <w:rPr>
          <w:bCs/>
        </w:rPr>
        <w:t>64,00-71,85</w:t>
      </w:r>
      <w:r w:rsidRPr="00382A20">
        <w:rPr>
          <w:bCs/>
        </w:rPr>
        <w:t xml:space="preserve"> km ruože menka, įgyvendinus projektinius sprendinius, pagerinus eismo sąlygas ir saugą, ekstremalių situacijų (avarijų) tikimybė dar labiau sumažės. Planuojant ūkinę veiklą, galimos avarinės situacijos neprognozuojamos, avarijų likvidavimo planai nesudaromi. Jeigu įvyktų avarija, vežant kenksmingas medžiagas, turi būti kviečiama priešgaisrinė gelbėjimo tarnyba. Išsiliejus gabenamoms pavojingoms medžiagoms, šoniniai kelio grioviai </w:t>
      </w:r>
      <w:r>
        <w:rPr>
          <w:bCs/>
        </w:rPr>
        <w:t xml:space="preserve">ir šulinių tipo paviršinių nuotekų valymo įrenginiai </w:t>
      </w:r>
      <w:r w:rsidRPr="00382A20">
        <w:rPr>
          <w:bCs/>
        </w:rPr>
        <w:t>atliks pirminę avarinių išsiliejimų kontrolės funkciją, lėtindami ir apribodami teršalų sklidimą į aplinką.</w:t>
      </w:r>
    </w:p>
    <w:p w14:paraId="559658A6" w14:textId="601473C2" w:rsidR="00537EF1" w:rsidRPr="00537EF1" w:rsidRDefault="00537EF1" w:rsidP="00537EF1">
      <w:pPr>
        <w:ind w:firstLine="540"/>
        <w:jc w:val="both"/>
        <w:rPr>
          <w:bCs/>
        </w:rPr>
      </w:pPr>
      <w:r w:rsidRPr="00537EF1">
        <w:rPr>
          <w:bCs/>
        </w:rPr>
        <w:t>Planuojamos ūkinės veiklos vietoms būdingas vidutinis meteorologinių sąlygų poveikis inžineriniams statiniams (</w:t>
      </w:r>
      <w:r w:rsidR="003867C1">
        <w:rPr>
          <w:bCs/>
        </w:rPr>
        <w:t>3</w:t>
      </w:r>
      <w:r w:rsidR="00F067B2">
        <w:rPr>
          <w:bCs/>
        </w:rPr>
        <w:t xml:space="preserve"> pav.),</w:t>
      </w:r>
      <w:r w:rsidRPr="00537EF1">
        <w:rPr>
          <w:bCs/>
        </w:rPr>
        <w:t xml:space="preserve"> </w:t>
      </w:r>
      <w:r w:rsidR="00F067B2">
        <w:rPr>
          <w:bCs/>
        </w:rPr>
        <w:t>t</w:t>
      </w:r>
      <w:r w:rsidRPr="00537EF1">
        <w:rPr>
          <w:bCs/>
        </w:rPr>
        <w:t>odėl reikšminga pažeidžiamumo rizika dėl ekstremaliųjų meteorologinių ir susijusių reiškinių neprognozuojama.</w:t>
      </w:r>
    </w:p>
    <w:p w14:paraId="03D3B465" w14:textId="77777777" w:rsidR="00537EF1" w:rsidRDefault="00537EF1" w:rsidP="009465AB">
      <w:pPr>
        <w:ind w:firstLine="540"/>
        <w:jc w:val="both"/>
        <w:rPr>
          <w:bCs/>
        </w:rPr>
      </w:pPr>
    </w:p>
    <w:p w14:paraId="6BBC433B" w14:textId="77777777" w:rsidR="00537EF1" w:rsidRDefault="00537EF1" w:rsidP="00537EF1">
      <w:pPr>
        <w:jc w:val="center"/>
        <w:rPr>
          <w:bCs/>
        </w:rPr>
      </w:pPr>
      <w:r w:rsidRPr="00537EF1">
        <w:rPr>
          <w:noProof/>
        </w:rPr>
        <w:drawing>
          <wp:inline distT="0" distB="0" distL="0" distR="0" wp14:anchorId="13FD3D00" wp14:editId="7519ED08">
            <wp:extent cx="4343400" cy="3036295"/>
            <wp:effectExtent l="19050" t="19050" r="19050" b="12065"/>
            <wp:docPr id="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0536" cy="3041284"/>
                    </a:xfrm>
                    <a:prstGeom prst="rect">
                      <a:avLst/>
                    </a:prstGeom>
                    <a:noFill/>
                    <a:ln>
                      <a:solidFill>
                        <a:sysClr val="windowText" lastClr="000000"/>
                      </a:solidFill>
                    </a:ln>
                  </pic:spPr>
                </pic:pic>
              </a:graphicData>
            </a:graphic>
          </wp:inline>
        </w:drawing>
      </w:r>
    </w:p>
    <w:p w14:paraId="306C25A5" w14:textId="0AA99B25" w:rsidR="00537EF1" w:rsidRDefault="003867C1" w:rsidP="00537EF1">
      <w:pPr>
        <w:tabs>
          <w:tab w:val="left" w:pos="851"/>
        </w:tabs>
        <w:jc w:val="center"/>
        <w:rPr>
          <w:bCs/>
        </w:rPr>
      </w:pPr>
      <w:r>
        <w:rPr>
          <w:b/>
          <w:bCs/>
          <w:i/>
          <w:sz w:val="22"/>
          <w:szCs w:val="22"/>
        </w:rPr>
        <w:t>3</w:t>
      </w:r>
      <w:r w:rsidR="00537EF1" w:rsidRPr="00AE3291">
        <w:rPr>
          <w:b/>
          <w:bCs/>
          <w:i/>
          <w:sz w:val="22"/>
          <w:szCs w:val="22"/>
        </w:rPr>
        <w:t xml:space="preserve"> pav.</w:t>
      </w:r>
      <w:r w:rsidR="00537EF1" w:rsidRPr="00AE3291">
        <w:rPr>
          <w:b/>
          <w:bCs/>
          <w:i/>
          <w:sz w:val="22"/>
          <w:szCs w:val="22"/>
        </w:rPr>
        <w:tab/>
      </w:r>
      <w:r w:rsidR="00537EF1" w:rsidRPr="00537EF1">
        <w:rPr>
          <w:b/>
          <w:bCs/>
          <w:i/>
          <w:sz w:val="22"/>
          <w:szCs w:val="22"/>
        </w:rPr>
        <w:t>Meteorologinių sąlygų poveikis inžineriniams statiniams (Lietuvos nacionalinis atlasas, 2014)</w:t>
      </w:r>
    </w:p>
    <w:p w14:paraId="3FED047B" w14:textId="77777777" w:rsidR="00537EF1" w:rsidRDefault="00537EF1" w:rsidP="009465AB">
      <w:pPr>
        <w:ind w:firstLine="540"/>
        <w:jc w:val="both"/>
        <w:rPr>
          <w:lang w:eastAsia="en-US"/>
        </w:rPr>
      </w:pPr>
    </w:p>
    <w:p w14:paraId="265A3490" w14:textId="664ECE61" w:rsidR="002044A1" w:rsidRDefault="002044A1" w:rsidP="003530E1">
      <w:pPr>
        <w:ind w:firstLine="540"/>
        <w:jc w:val="both"/>
        <w:rPr>
          <w:bCs/>
        </w:rPr>
      </w:pPr>
      <w:r w:rsidRPr="00616A3F">
        <w:rPr>
          <w:bCs/>
        </w:rPr>
        <w:t xml:space="preserve">Visame rekonstruojamame ruože kelio dešinėje pusėje </w:t>
      </w:r>
      <w:r w:rsidR="00865273" w:rsidRPr="00616A3F">
        <w:rPr>
          <w:bCs/>
        </w:rPr>
        <w:t xml:space="preserve">įvairiu atstumu nuo kelio teka upė Lėvuo. </w:t>
      </w:r>
      <w:r w:rsidR="00616A3F">
        <w:rPr>
          <w:bCs/>
        </w:rPr>
        <w:t xml:space="preserve">Ties </w:t>
      </w:r>
      <w:r w:rsidR="00616A3F" w:rsidRPr="00616A3F">
        <w:rPr>
          <w:bCs/>
        </w:rPr>
        <w:t xml:space="preserve">71,2-71,6 km </w:t>
      </w:r>
      <w:r w:rsidR="00616A3F">
        <w:rPr>
          <w:bCs/>
        </w:rPr>
        <w:t xml:space="preserve">Lėvens upės </w:t>
      </w:r>
      <w:r w:rsidR="00865273" w:rsidRPr="00616A3F">
        <w:rPr>
          <w:bCs/>
        </w:rPr>
        <w:t>kilpa priartėja prie kelio iki 350 m.</w:t>
      </w:r>
      <w:r w:rsidR="00865273">
        <w:rPr>
          <w:bCs/>
        </w:rPr>
        <w:t xml:space="preserve"> </w:t>
      </w:r>
    </w:p>
    <w:p w14:paraId="0DB09308" w14:textId="42E59971" w:rsidR="002044A1" w:rsidRDefault="003530E1" w:rsidP="003530E1">
      <w:pPr>
        <w:ind w:firstLine="540"/>
        <w:jc w:val="both"/>
        <w:rPr>
          <w:bCs/>
        </w:rPr>
      </w:pPr>
      <w:r>
        <w:rPr>
          <w:bCs/>
        </w:rPr>
        <w:t>Aplinkos ministerijos parengtų potvynių grėsmės ir rizikos žemėlapių (</w:t>
      </w:r>
      <w:r w:rsidR="003C5A3C" w:rsidRPr="003C5A3C">
        <w:rPr>
          <w:bCs/>
        </w:rPr>
        <w:t>http://potvyniai.aplinka.lt/potvyniai/</w:t>
      </w:r>
      <w:r w:rsidR="003C5A3C">
        <w:rPr>
          <w:bCs/>
        </w:rPr>
        <w:t xml:space="preserve">, </w:t>
      </w:r>
      <w:r w:rsidR="00B814C7">
        <w:rPr>
          <w:bCs/>
        </w:rPr>
        <w:t>Aplinkos ministerijos internetinė prieiga</w:t>
      </w:r>
      <w:r>
        <w:rPr>
          <w:bCs/>
        </w:rPr>
        <w:t>) duomenimis,</w:t>
      </w:r>
      <w:r w:rsidR="00616A3F">
        <w:rPr>
          <w:bCs/>
        </w:rPr>
        <w:t xml:space="preserve"> </w:t>
      </w:r>
      <w:r w:rsidR="00616A3F">
        <w:rPr>
          <w:bCs/>
        </w:rPr>
        <w:lastRenderedPageBreak/>
        <w:t xml:space="preserve">Lėvens upė šioje </w:t>
      </w:r>
      <w:r w:rsidR="004F1659">
        <w:rPr>
          <w:bCs/>
        </w:rPr>
        <w:t xml:space="preserve">teritorijoje priskiriama potvynių grėsmės upių ruožams; prognozuojama </w:t>
      </w:r>
      <w:r w:rsidR="004F1659" w:rsidRPr="004F1659">
        <w:rPr>
          <w:bCs/>
        </w:rPr>
        <w:t>sniego tirpsmo</w:t>
      </w:r>
      <w:r w:rsidR="003C5A3C">
        <w:rPr>
          <w:bCs/>
        </w:rPr>
        <w:t xml:space="preserve"> </w:t>
      </w:r>
      <w:r w:rsidR="004F1659" w:rsidRPr="004F1659">
        <w:rPr>
          <w:bCs/>
        </w:rPr>
        <w:t>ir liūčių</w:t>
      </w:r>
      <w:r w:rsidR="004F1659">
        <w:rPr>
          <w:bCs/>
        </w:rPr>
        <w:t xml:space="preserve"> </w:t>
      </w:r>
      <w:r w:rsidR="004447C4">
        <w:rPr>
          <w:bCs/>
        </w:rPr>
        <w:t>(4 pav.)</w:t>
      </w:r>
      <w:r w:rsidR="004447C4" w:rsidRPr="004F1659">
        <w:rPr>
          <w:bCs/>
        </w:rPr>
        <w:t xml:space="preserve"> </w:t>
      </w:r>
      <w:r w:rsidR="004F1659">
        <w:rPr>
          <w:bCs/>
        </w:rPr>
        <w:t>bei ledo sangrūdų potvynių</w:t>
      </w:r>
      <w:r w:rsidR="003C5A3C">
        <w:rPr>
          <w:bCs/>
        </w:rPr>
        <w:t xml:space="preserve"> (5 pav.)</w:t>
      </w:r>
      <w:r w:rsidR="004F1659">
        <w:rPr>
          <w:bCs/>
        </w:rPr>
        <w:t xml:space="preserve"> rizika</w:t>
      </w:r>
      <w:r w:rsidR="003C5A3C">
        <w:rPr>
          <w:bCs/>
        </w:rPr>
        <w:t>.</w:t>
      </w:r>
    </w:p>
    <w:p w14:paraId="4FDE6637" w14:textId="77777777" w:rsidR="004F1659" w:rsidRDefault="004F1659" w:rsidP="003530E1">
      <w:pPr>
        <w:ind w:firstLine="540"/>
        <w:jc w:val="both"/>
        <w:rPr>
          <w:bCs/>
        </w:rPr>
      </w:pPr>
    </w:p>
    <w:p w14:paraId="22043076" w14:textId="5A27AB19" w:rsidR="004F1659" w:rsidRDefault="003C5A3C" w:rsidP="003C5A3C">
      <w:pPr>
        <w:jc w:val="center"/>
        <w:rPr>
          <w:noProof/>
        </w:rPr>
      </w:pPr>
      <w:r>
        <w:rPr>
          <w:noProof/>
        </w:rPr>
        <w:drawing>
          <wp:anchor distT="0" distB="0" distL="114300" distR="114300" simplePos="0" relativeHeight="251671552" behindDoc="0" locked="0" layoutInCell="1" allowOverlap="1" wp14:anchorId="7B30F68D" wp14:editId="0DE3CDA5">
            <wp:simplePos x="0" y="0"/>
            <wp:positionH relativeFrom="column">
              <wp:posOffset>3848916</wp:posOffset>
            </wp:positionH>
            <wp:positionV relativeFrom="paragraph">
              <wp:posOffset>2378210</wp:posOffset>
            </wp:positionV>
            <wp:extent cx="2028825" cy="352425"/>
            <wp:effectExtent l="19050" t="19050" r="28575" b="28575"/>
            <wp:wrapNone/>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028825" cy="3524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F1659">
        <w:rPr>
          <w:noProof/>
        </w:rPr>
        <w:drawing>
          <wp:inline distT="0" distB="0" distL="0" distR="0" wp14:anchorId="06F81123" wp14:editId="42D9031E">
            <wp:extent cx="3790950" cy="2714625"/>
            <wp:effectExtent l="19050" t="19050" r="19050" b="28575"/>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790950" cy="2714625"/>
                    </a:xfrm>
                    <a:prstGeom prst="rect">
                      <a:avLst/>
                    </a:prstGeom>
                    <a:ln>
                      <a:solidFill>
                        <a:schemeClr val="tx1"/>
                      </a:solidFill>
                    </a:ln>
                  </pic:spPr>
                </pic:pic>
              </a:graphicData>
            </a:graphic>
          </wp:inline>
        </w:drawing>
      </w:r>
    </w:p>
    <w:p w14:paraId="1FCDE751" w14:textId="3C695EAD" w:rsidR="003C5A3C" w:rsidRDefault="003C5A3C" w:rsidP="003C5A3C">
      <w:pPr>
        <w:tabs>
          <w:tab w:val="left" w:pos="851"/>
        </w:tabs>
        <w:jc w:val="center"/>
        <w:rPr>
          <w:bCs/>
        </w:rPr>
      </w:pPr>
      <w:r>
        <w:rPr>
          <w:b/>
          <w:bCs/>
          <w:i/>
          <w:sz w:val="22"/>
          <w:szCs w:val="22"/>
        </w:rPr>
        <w:t>4</w:t>
      </w:r>
      <w:r w:rsidRPr="00AE3291">
        <w:rPr>
          <w:b/>
          <w:bCs/>
          <w:i/>
          <w:sz w:val="22"/>
          <w:szCs w:val="22"/>
        </w:rPr>
        <w:t xml:space="preserve"> pav.</w:t>
      </w:r>
      <w:r w:rsidRPr="00AE3291">
        <w:rPr>
          <w:b/>
          <w:bCs/>
          <w:i/>
          <w:sz w:val="22"/>
          <w:szCs w:val="22"/>
        </w:rPr>
        <w:tab/>
      </w:r>
      <w:r>
        <w:rPr>
          <w:b/>
          <w:bCs/>
          <w:i/>
          <w:sz w:val="22"/>
          <w:szCs w:val="22"/>
        </w:rPr>
        <w:t>Sniego tirpsmo</w:t>
      </w:r>
      <w:r w:rsidR="004447C4">
        <w:rPr>
          <w:b/>
          <w:bCs/>
          <w:i/>
          <w:sz w:val="22"/>
          <w:szCs w:val="22"/>
        </w:rPr>
        <w:t xml:space="preserve"> ir liūčių</w:t>
      </w:r>
      <w:r>
        <w:rPr>
          <w:b/>
          <w:bCs/>
          <w:i/>
          <w:sz w:val="22"/>
          <w:szCs w:val="22"/>
        </w:rPr>
        <w:t xml:space="preserve"> potvynių rizikos žemėlapis</w:t>
      </w:r>
    </w:p>
    <w:p w14:paraId="6E7DCAE7" w14:textId="77777777" w:rsidR="003C5A3C" w:rsidRDefault="003C5A3C" w:rsidP="003530E1">
      <w:pPr>
        <w:ind w:firstLine="540"/>
        <w:jc w:val="both"/>
        <w:rPr>
          <w:bCs/>
        </w:rPr>
      </w:pPr>
    </w:p>
    <w:p w14:paraId="15C3E899" w14:textId="730C1EDB" w:rsidR="004F1659" w:rsidRDefault="004447C4" w:rsidP="004447C4">
      <w:pPr>
        <w:jc w:val="center"/>
        <w:rPr>
          <w:bCs/>
        </w:rPr>
      </w:pPr>
      <w:r>
        <w:rPr>
          <w:noProof/>
        </w:rPr>
        <w:drawing>
          <wp:anchor distT="0" distB="0" distL="114300" distR="114300" simplePos="0" relativeHeight="251672576" behindDoc="0" locked="0" layoutInCell="1" allowOverlap="1" wp14:anchorId="08B06DF9" wp14:editId="6D28CC12">
            <wp:simplePos x="0" y="0"/>
            <wp:positionH relativeFrom="column">
              <wp:posOffset>3874770</wp:posOffset>
            </wp:positionH>
            <wp:positionV relativeFrom="paragraph">
              <wp:posOffset>1744345</wp:posOffset>
            </wp:positionV>
            <wp:extent cx="2000250" cy="1247775"/>
            <wp:effectExtent l="19050" t="19050" r="19050" b="28575"/>
            <wp:wrapNone/>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000250" cy="12477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C5A3C">
        <w:rPr>
          <w:noProof/>
        </w:rPr>
        <w:drawing>
          <wp:inline distT="0" distB="0" distL="0" distR="0" wp14:anchorId="09D12E51" wp14:editId="3308A182">
            <wp:extent cx="3829050" cy="2971800"/>
            <wp:effectExtent l="19050" t="19050" r="19050" b="1905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829050" cy="2971800"/>
                    </a:xfrm>
                    <a:prstGeom prst="rect">
                      <a:avLst/>
                    </a:prstGeom>
                    <a:ln>
                      <a:solidFill>
                        <a:schemeClr val="tx1"/>
                      </a:solidFill>
                    </a:ln>
                  </pic:spPr>
                </pic:pic>
              </a:graphicData>
            </a:graphic>
          </wp:inline>
        </w:drawing>
      </w:r>
    </w:p>
    <w:p w14:paraId="75FFE998" w14:textId="04C8CDFF" w:rsidR="004447C4" w:rsidRDefault="004447C4" w:rsidP="004447C4">
      <w:pPr>
        <w:tabs>
          <w:tab w:val="left" w:pos="851"/>
        </w:tabs>
        <w:jc w:val="center"/>
        <w:rPr>
          <w:bCs/>
        </w:rPr>
      </w:pPr>
      <w:r>
        <w:rPr>
          <w:b/>
          <w:bCs/>
          <w:i/>
          <w:sz w:val="22"/>
          <w:szCs w:val="22"/>
        </w:rPr>
        <w:t>5</w:t>
      </w:r>
      <w:r w:rsidRPr="00AE3291">
        <w:rPr>
          <w:b/>
          <w:bCs/>
          <w:i/>
          <w:sz w:val="22"/>
          <w:szCs w:val="22"/>
        </w:rPr>
        <w:t xml:space="preserve"> pav.</w:t>
      </w:r>
      <w:r w:rsidRPr="00AE3291">
        <w:rPr>
          <w:b/>
          <w:bCs/>
          <w:i/>
          <w:sz w:val="22"/>
          <w:szCs w:val="22"/>
        </w:rPr>
        <w:tab/>
      </w:r>
      <w:r>
        <w:rPr>
          <w:b/>
          <w:bCs/>
          <w:i/>
          <w:sz w:val="22"/>
          <w:szCs w:val="22"/>
        </w:rPr>
        <w:t>Ledo sangrūdų potvynių rizikos žemėlapis</w:t>
      </w:r>
    </w:p>
    <w:p w14:paraId="5C3EE400" w14:textId="1018F035" w:rsidR="00D463CE" w:rsidRDefault="00D463CE" w:rsidP="00D463CE">
      <w:pPr>
        <w:ind w:firstLine="567"/>
        <w:jc w:val="both"/>
        <w:rPr>
          <w:bCs/>
        </w:rPr>
      </w:pPr>
    </w:p>
    <w:p w14:paraId="530171E4" w14:textId="5004FB30" w:rsidR="00D463CE" w:rsidRDefault="004447C4" w:rsidP="003530E1">
      <w:pPr>
        <w:ind w:firstLine="540"/>
        <w:jc w:val="both"/>
        <w:rPr>
          <w:bCs/>
        </w:rPr>
      </w:pPr>
      <w:r>
        <w:rPr>
          <w:bCs/>
        </w:rPr>
        <w:t>Rizikos objektams priskiriamos Lėvens kraštovaizdžio draustinio ir „</w:t>
      </w:r>
      <w:r w:rsidRPr="00EA1E2B">
        <w:rPr>
          <w:bCs/>
        </w:rPr>
        <w:t xml:space="preserve">Natura 2000“ </w:t>
      </w:r>
      <w:r w:rsidR="00AB6E5E" w:rsidRPr="00EA1E2B">
        <w:rPr>
          <w:bCs/>
        </w:rPr>
        <w:t>LTKUP0005 (</w:t>
      </w:r>
      <w:r w:rsidRPr="00EA1E2B">
        <w:rPr>
          <w:bCs/>
        </w:rPr>
        <w:t>Lėvens upės slėnis</w:t>
      </w:r>
      <w:r w:rsidR="00AB6E5E" w:rsidRPr="00EA1E2B">
        <w:rPr>
          <w:bCs/>
        </w:rPr>
        <w:t>)</w:t>
      </w:r>
      <w:r w:rsidRPr="00EA1E2B">
        <w:rPr>
          <w:bCs/>
        </w:rPr>
        <w:t xml:space="preserve"> teritorijos; kelio infrastruktūra į rizikos objektų sąrašą</w:t>
      </w:r>
      <w:r w:rsidRPr="00AB6E5E">
        <w:rPr>
          <w:bCs/>
        </w:rPr>
        <w:t xml:space="preserve"> nepatenka.</w:t>
      </w:r>
    </w:p>
    <w:p w14:paraId="1762BE75" w14:textId="1975819F" w:rsidR="00F067B2" w:rsidRDefault="00F067B2">
      <w:pPr>
        <w:rPr>
          <w:b/>
          <w:sz w:val="28"/>
          <w:szCs w:val="28"/>
        </w:rPr>
      </w:pPr>
    </w:p>
    <w:p w14:paraId="42315ED4" w14:textId="77777777" w:rsidR="00F26D5E" w:rsidRPr="009F5622" w:rsidRDefault="00F26D5E" w:rsidP="00F26D5E">
      <w:pPr>
        <w:tabs>
          <w:tab w:val="left" w:pos="567"/>
        </w:tabs>
        <w:ind w:left="567" w:hanging="567"/>
        <w:jc w:val="both"/>
        <w:outlineLvl w:val="1"/>
        <w:rPr>
          <w:sz w:val="28"/>
          <w:szCs w:val="28"/>
        </w:rPr>
      </w:pPr>
      <w:bookmarkStart w:id="16" w:name="_Toc459813904"/>
      <w:r w:rsidRPr="009F5622">
        <w:rPr>
          <w:b/>
          <w:sz w:val="28"/>
          <w:szCs w:val="28"/>
        </w:rPr>
        <w:t>15</w:t>
      </w:r>
      <w:r w:rsidRPr="009F5622">
        <w:rPr>
          <w:b/>
          <w:sz w:val="28"/>
          <w:szCs w:val="28"/>
        </w:rPr>
        <w:tab/>
        <w:t>Planuojamos ūkinės veiklos rizika žmonių sveikatai</w:t>
      </w:r>
      <w:bookmarkEnd w:id="16"/>
    </w:p>
    <w:p w14:paraId="7B0FBA10" w14:textId="77777777" w:rsidR="00F26D5E" w:rsidRPr="009F5622" w:rsidRDefault="00F26D5E" w:rsidP="000D0432">
      <w:pPr>
        <w:ind w:firstLine="540"/>
        <w:jc w:val="both"/>
        <w:rPr>
          <w:bCs/>
        </w:rPr>
      </w:pPr>
    </w:p>
    <w:p w14:paraId="2561E9DB" w14:textId="07EFA558" w:rsidR="009F5622" w:rsidRPr="009F5622" w:rsidRDefault="009F5622" w:rsidP="009F5622">
      <w:pPr>
        <w:ind w:firstLine="540"/>
        <w:jc w:val="both"/>
        <w:rPr>
          <w:bCs/>
        </w:rPr>
      </w:pPr>
      <w:r w:rsidRPr="009F5622">
        <w:rPr>
          <w:bCs/>
        </w:rPr>
        <w:t>Detali planuojamos ūkinės veiklos (PŪV) analizė pateikta 4.2</w:t>
      </w:r>
      <w:r>
        <w:rPr>
          <w:bCs/>
        </w:rPr>
        <w:t xml:space="preserve"> skyriuje „</w:t>
      </w:r>
      <w:r w:rsidRPr="009F5622">
        <w:rPr>
          <w:bCs/>
        </w:rPr>
        <w:t>Projektiniai sprendiniai</w:t>
      </w:r>
      <w:r>
        <w:rPr>
          <w:bCs/>
        </w:rPr>
        <w:t>“</w:t>
      </w:r>
      <w:r w:rsidRPr="009F5622">
        <w:rPr>
          <w:bCs/>
        </w:rPr>
        <w:t xml:space="preserve">, o aktualūs veiklos rūšies kodai pagal Ekonominės veiklos rūšių klasifikatorių – </w:t>
      </w:r>
      <w:r w:rsidR="00E30072">
        <w:rPr>
          <w:bCs/>
        </w:rPr>
        <w:t>8</w:t>
      </w:r>
      <w:r w:rsidRPr="009F5622">
        <w:rPr>
          <w:bCs/>
        </w:rPr>
        <w:t xml:space="preserve"> lentelėje.</w:t>
      </w:r>
    </w:p>
    <w:p w14:paraId="38553BB8" w14:textId="77777777" w:rsidR="00F26D5E" w:rsidRDefault="00F26D5E" w:rsidP="000D0432">
      <w:pPr>
        <w:ind w:firstLine="540"/>
        <w:jc w:val="both"/>
        <w:rPr>
          <w:bCs/>
        </w:rPr>
      </w:pPr>
    </w:p>
    <w:p w14:paraId="38E0CE6C" w14:textId="0C25C2A0" w:rsidR="009F5622" w:rsidRDefault="00E30072" w:rsidP="009F5622">
      <w:pPr>
        <w:tabs>
          <w:tab w:val="left" w:pos="426"/>
        </w:tabs>
        <w:jc w:val="both"/>
        <w:rPr>
          <w:bCs/>
        </w:rPr>
      </w:pPr>
      <w:r>
        <w:rPr>
          <w:b/>
          <w:i/>
          <w:sz w:val="22"/>
          <w:szCs w:val="22"/>
        </w:rPr>
        <w:lastRenderedPageBreak/>
        <w:t>8</w:t>
      </w:r>
      <w:r w:rsidR="000940C5">
        <w:rPr>
          <w:b/>
          <w:i/>
          <w:sz w:val="22"/>
          <w:szCs w:val="22"/>
        </w:rPr>
        <w:tab/>
      </w:r>
      <w:r w:rsidR="009F5622" w:rsidRPr="0041285D">
        <w:rPr>
          <w:b/>
          <w:i/>
          <w:sz w:val="22"/>
          <w:szCs w:val="22"/>
        </w:rPr>
        <w:t>lentelė</w:t>
      </w:r>
      <w:r w:rsidR="009F5622">
        <w:rPr>
          <w:b/>
          <w:i/>
          <w:sz w:val="22"/>
          <w:szCs w:val="22"/>
        </w:rPr>
        <w:t>.</w:t>
      </w:r>
      <w:r w:rsidR="009F5622" w:rsidRPr="0041285D">
        <w:rPr>
          <w:b/>
          <w:i/>
          <w:sz w:val="22"/>
          <w:szCs w:val="22"/>
        </w:rPr>
        <w:tab/>
      </w:r>
      <w:r w:rsidR="009F5622" w:rsidRPr="009F5622">
        <w:rPr>
          <w:b/>
          <w:i/>
          <w:sz w:val="22"/>
          <w:szCs w:val="22"/>
        </w:rPr>
        <w:t>Planuojamai ūkinei veiklai aktualūs ekonominės veiklos rūšies kodai pagal Ekonominės veiklos rūšių klasifikatorių (EVRK 2 red.)</w:t>
      </w:r>
      <w:r w:rsidR="009F5622" w:rsidRPr="009F5622">
        <w:rPr>
          <w:b/>
          <w:i/>
          <w:sz w:val="22"/>
          <w:szCs w:val="22"/>
          <w:vertAlign w:val="superscript"/>
        </w:rPr>
        <w:footnoteReference w:id="5"/>
      </w:r>
    </w:p>
    <w:tbl>
      <w:tblPr>
        <w:tblStyle w:val="Lentelstinklelis5"/>
        <w:tblW w:w="0" w:type="auto"/>
        <w:tblInd w:w="108" w:type="dxa"/>
        <w:tblLook w:val="04A0" w:firstRow="1" w:lastRow="0" w:firstColumn="1" w:lastColumn="0" w:noHBand="0" w:noVBand="1"/>
      </w:tblPr>
      <w:tblGrid>
        <w:gridCol w:w="3227"/>
        <w:gridCol w:w="6060"/>
      </w:tblGrid>
      <w:tr w:rsidR="00E30072" w:rsidRPr="009F5622" w14:paraId="2D69D879" w14:textId="77777777" w:rsidTr="0018514C">
        <w:trPr>
          <w:tblHeader/>
        </w:trPr>
        <w:tc>
          <w:tcPr>
            <w:tcW w:w="3227" w:type="dxa"/>
            <w:shd w:val="clear" w:color="auto" w:fill="C6D9F1" w:themeFill="text2" w:themeFillTint="33"/>
          </w:tcPr>
          <w:p w14:paraId="42682C2B" w14:textId="77777777" w:rsidR="00E30072" w:rsidRPr="009F5622" w:rsidRDefault="00E30072" w:rsidP="0018514C">
            <w:pPr>
              <w:jc w:val="center"/>
              <w:rPr>
                <w:rFonts w:ascii="Times New Roman" w:hAnsi="Times New Roman"/>
                <w:b/>
                <w:sz w:val="22"/>
                <w:szCs w:val="22"/>
              </w:rPr>
            </w:pPr>
            <w:r w:rsidRPr="009F5622">
              <w:rPr>
                <w:rFonts w:ascii="Times New Roman" w:hAnsi="Times New Roman"/>
                <w:b/>
                <w:sz w:val="22"/>
                <w:szCs w:val="22"/>
              </w:rPr>
              <w:t>Skyrius</w:t>
            </w:r>
          </w:p>
        </w:tc>
        <w:tc>
          <w:tcPr>
            <w:tcW w:w="6060" w:type="dxa"/>
            <w:shd w:val="clear" w:color="auto" w:fill="C6D9F1" w:themeFill="text2" w:themeFillTint="33"/>
          </w:tcPr>
          <w:p w14:paraId="31733FF8" w14:textId="77777777" w:rsidR="00E30072" w:rsidRPr="009F5622" w:rsidRDefault="00E30072" w:rsidP="0018514C">
            <w:pPr>
              <w:jc w:val="center"/>
              <w:rPr>
                <w:rFonts w:ascii="Times New Roman" w:hAnsi="Times New Roman"/>
                <w:b/>
                <w:sz w:val="22"/>
                <w:szCs w:val="22"/>
              </w:rPr>
            </w:pPr>
            <w:r w:rsidRPr="009F5622">
              <w:rPr>
                <w:rFonts w:ascii="Times New Roman" w:hAnsi="Times New Roman"/>
                <w:b/>
                <w:sz w:val="22"/>
                <w:szCs w:val="22"/>
              </w:rPr>
              <w:t>Grupės, klasės</w:t>
            </w:r>
          </w:p>
        </w:tc>
      </w:tr>
      <w:tr w:rsidR="00E30072" w:rsidRPr="00EE4C61" w14:paraId="06DDA6BE" w14:textId="77777777" w:rsidTr="0018514C">
        <w:tc>
          <w:tcPr>
            <w:tcW w:w="3227" w:type="dxa"/>
          </w:tcPr>
          <w:p w14:paraId="50A26975" w14:textId="77777777" w:rsidR="00E30072" w:rsidRPr="00EE4C61" w:rsidRDefault="00E30072" w:rsidP="0018514C">
            <w:pPr>
              <w:rPr>
                <w:rFonts w:ascii="Times New Roman" w:hAnsi="Times New Roman"/>
                <w:sz w:val="22"/>
                <w:szCs w:val="22"/>
              </w:rPr>
            </w:pPr>
            <w:r w:rsidRPr="00EE4C61">
              <w:rPr>
                <w:rFonts w:ascii="Times New Roman" w:hAnsi="Times New Roman"/>
                <w:b/>
                <w:bCs/>
                <w:sz w:val="22"/>
                <w:szCs w:val="22"/>
              </w:rPr>
              <w:t>42 Inžinerinių statinių statyba</w:t>
            </w:r>
          </w:p>
        </w:tc>
        <w:tc>
          <w:tcPr>
            <w:tcW w:w="6060" w:type="dxa"/>
          </w:tcPr>
          <w:p w14:paraId="01B47CA2" w14:textId="77777777" w:rsidR="00E30072" w:rsidRPr="00EE4C61" w:rsidRDefault="00E30072" w:rsidP="0018514C">
            <w:pPr>
              <w:rPr>
                <w:rFonts w:ascii="Times New Roman" w:hAnsi="Times New Roman"/>
                <w:sz w:val="22"/>
                <w:szCs w:val="22"/>
              </w:rPr>
            </w:pPr>
            <w:r w:rsidRPr="00EE4C61">
              <w:rPr>
                <w:rFonts w:ascii="Times New Roman" w:hAnsi="Times New Roman"/>
                <w:b/>
                <w:bCs/>
                <w:sz w:val="22"/>
                <w:szCs w:val="22"/>
              </w:rPr>
              <w:t>42.1 Kelių ir geležinkelių tiesimas</w:t>
            </w:r>
          </w:p>
          <w:p w14:paraId="041DFF23" w14:textId="77777777" w:rsidR="00E30072" w:rsidRPr="00EE4C61" w:rsidRDefault="00E30072" w:rsidP="0018514C">
            <w:pPr>
              <w:ind w:firstLine="284"/>
              <w:rPr>
                <w:rFonts w:ascii="Times New Roman" w:hAnsi="Times New Roman"/>
                <w:sz w:val="22"/>
                <w:szCs w:val="22"/>
              </w:rPr>
            </w:pPr>
            <w:r w:rsidRPr="00EE4C61">
              <w:rPr>
                <w:rFonts w:ascii="Times New Roman" w:hAnsi="Times New Roman"/>
                <w:b/>
                <w:bCs/>
                <w:sz w:val="22"/>
                <w:szCs w:val="22"/>
              </w:rPr>
              <w:t>42.11 Kelių ir automagistralių tiesimas</w:t>
            </w:r>
          </w:p>
          <w:p w14:paraId="0DD1A29C" w14:textId="77777777" w:rsidR="00E30072" w:rsidRPr="00EE4C61" w:rsidRDefault="00E30072" w:rsidP="0018514C">
            <w:pPr>
              <w:autoSpaceDE w:val="0"/>
              <w:autoSpaceDN w:val="0"/>
              <w:adjustRightInd w:val="0"/>
              <w:ind w:left="284"/>
              <w:jc w:val="both"/>
              <w:rPr>
                <w:rFonts w:ascii="Times New Roman" w:hAnsi="Times New Roman"/>
                <w:sz w:val="22"/>
                <w:szCs w:val="22"/>
              </w:rPr>
            </w:pPr>
            <w:r w:rsidRPr="00EE4C61">
              <w:rPr>
                <w:rFonts w:ascii="Times New Roman" w:hAnsi="Times New Roman"/>
                <w:sz w:val="22"/>
                <w:szCs w:val="22"/>
              </w:rPr>
              <w:t>Į šią klasę įeina:</w:t>
            </w:r>
          </w:p>
          <w:p w14:paraId="3E57EA51" w14:textId="77777777" w:rsidR="00E30072" w:rsidRPr="00EE4C61" w:rsidRDefault="00E30072" w:rsidP="0018514C">
            <w:pPr>
              <w:autoSpaceDE w:val="0"/>
              <w:autoSpaceDN w:val="0"/>
              <w:adjustRightInd w:val="0"/>
              <w:ind w:left="284"/>
              <w:jc w:val="both"/>
              <w:rPr>
                <w:rFonts w:ascii="Times New Roman" w:hAnsi="Times New Roman"/>
                <w:sz w:val="22"/>
                <w:szCs w:val="22"/>
              </w:rPr>
            </w:pPr>
            <w:r w:rsidRPr="00EE4C61">
              <w:rPr>
                <w:rFonts w:ascii="Times New Roman" w:hAnsi="Times New Roman"/>
                <w:sz w:val="22"/>
                <w:szCs w:val="22"/>
              </w:rPr>
              <w:t>- automagistralių, gatvių, kelių, kitų transporto priemonių kelių ir pėsčiųjų takų tiesimas</w:t>
            </w:r>
          </w:p>
          <w:p w14:paraId="4DC50419" w14:textId="77777777" w:rsidR="00E30072" w:rsidRPr="00EE4C61" w:rsidRDefault="00E30072" w:rsidP="0018514C">
            <w:pPr>
              <w:autoSpaceDE w:val="0"/>
              <w:autoSpaceDN w:val="0"/>
              <w:adjustRightInd w:val="0"/>
              <w:ind w:left="284"/>
              <w:jc w:val="both"/>
              <w:rPr>
                <w:rFonts w:ascii="Times New Roman" w:hAnsi="Times New Roman"/>
                <w:sz w:val="22"/>
                <w:szCs w:val="22"/>
              </w:rPr>
            </w:pPr>
            <w:r w:rsidRPr="00EE4C61">
              <w:rPr>
                <w:rFonts w:ascii="Times New Roman" w:hAnsi="Times New Roman"/>
                <w:sz w:val="22"/>
                <w:szCs w:val="22"/>
              </w:rPr>
              <w:t>- gatvių, kelių, greitkelių, tiltų ar tunelių paviršiaus darbai:</w:t>
            </w:r>
          </w:p>
          <w:p w14:paraId="1A3B0D00" w14:textId="77777777" w:rsidR="00E30072" w:rsidRPr="00EE4C61" w:rsidRDefault="00E30072" w:rsidP="0018514C">
            <w:pPr>
              <w:autoSpaceDE w:val="0"/>
              <w:autoSpaceDN w:val="0"/>
              <w:adjustRightInd w:val="0"/>
              <w:ind w:left="284"/>
              <w:jc w:val="both"/>
              <w:rPr>
                <w:rFonts w:ascii="Times New Roman" w:hAnsi="Times New Roman"/>
                <w:sz w:val="22"/>
                <w:szCs w:val="22"/>
              </w:rPr>
            </w:pPr>
            <w:r w:rsidRPr="00EE4C61">
              <w:rPr>
                <w:rFonts w:ascii="Times New Roman" w:hAnsi="Times New Roman"/>
                <w:sz w:val="22"/>
                <w:szCs w:val="22"/>
              </w:rPr>
              <w:t>• kelių asfaltavimas</w:t>
            </w:r>
          </w:p>
          <w:p w14:paraId="666E6B46" w14:textId="77777777" w:rsidR="00E30072" w:rsidRPr="00EE4C61" w:rsidRDefault="00E30072" w:rsidP="0018514C">
            <w:pPr>
              <w:autoSpaceDE w:val="0"/>
              <w:autoSpaceDN w:val="0"/>
              <w:adjustRightInd w:val="0"/>
              <w:ind w:left="284"/>
              <w:jc w:val="both"/>
              <w:rPr>
                <w:rFonts w:ascii="Times New Roman" w:hAnsi="Times New Roman"/>
                <w:sz w:val="22"/>
                <w:szCs w:val="22"/>
              </w:rPr>
            </w:pPr>
            <w:r w:rsidRPr="00EE4C61">
              <w:rPr>
                <w:rFonts w:ascii="Times New Roman" w:hAnsi="Times New Roman"/>
                <w:sz w:val="22"/>
                <w:szCs w:val="22"/>
              </w:rPr>
              <w:t>• kelių ženklinimas ir kitas žymėjimas</w:t>
            </w:r>
          </w:p>
          <w:p w14:paraId="35165810" w14:textId="77777777" w:rsidR="00E30072" w:rsidRPr="00EE4C61" w:rsidRDefault="00E30072" w:rsidP="0018514C">
            <w:pPr>
              <w:autoSpaceDE w:val="0"/>
              <w:autoSpaceDN w:val="0"/>
              <w:adjustRightInd w:val="0"/>
              <w:ind w:left="284"/>
              <w:jc w:val="both"/>
              <w:rPr>
                <w:rFonts w:ascii="Times New Roman" w:hAnsi="Times New Roman"/>
                <w:sz w:val="22"/>
                <w:szCs w:val="22"/>
              </w:rPr>
            </w:pPr>
            <w:r w:rsidRPr="00EE4C61">
              <w:rPr>
                <w:rFonts w:ascii="Times New Roman" w:hAnsi="Times New Roman"/>
                <w:sz w:val="22"/>
                <w:szCs w:val="22"/>
              </w:rPr>
              <w:t>• apsauginių atitvarų, kelio ženklų ir pan. įrengimas</w:t>
            </w:r>
          </w:p>
          <w:p w14:paraId="353D2C6A" w14:textId="77777777" w:rsidR="00E30072" w:rsidRPr="00EE4C61" w:rsidRDefault="00E30072" w:rsidP="0018514C">
            <w:pPr>
              <w:ind w:firstLine="567"/>
              <w:rPr>
                <w:rFonts w:ascii="Times New Roman" w:hAnsi="Times New Roman"/>
                <w:sz w:val="22"/>
                <w:szCs w:val="22"/>
              </w:rPr>
            </w:pPr>
            <w:r w:rsidRPr="00EE4C61">
              <w:rPr>
                <w:rFonts w:ascii="Times New Roman" w:hAnsi="Times New Roman"/>
                <w:b/>
                <w:bCs/>
                <w:sz w:val="22"/>
                <w:szCs w:val="22"/>
              </w:rPr>
              <w:t>42.11.10 Kelio dangos ir stovėjimo aikštelių ženklinimas</w:t>
            </w:r>
          </w:p>
        </w:tc>
      </w:tr>
      <w:tr w:rsidR="00E30072" w:rsidRPr="00EE4C61" w14:paraId="07FAFD76" w14:textId="77777777" w:rsidTr="0018514C">
        <w:tc>
          <w:tcPr>
            <w:tcW w:w="3227" w:type="dxa"/>
          </w:tcPr>
          <w:p w14:paraId="00527E66" w14:textId="77777777" w:rsidR="00E30072" w:rsidRPr="00EE4C61" w:rsidRDefault="00E30072" w:rsidP="0018514C">
            <w:pPr>
              <w:rPr>
                <w:rFonts w:ascii="Times New Roman" w:hAnsi="Times New Roman"/>
                <w:sz w:val="22"/>
                <w:szCs w:val="22"/>
              </w:rPr>
            </w:pPr>
            <w:r w:rsidRPr="00EE4C61">
              <w:rPr>
                <w:rFonts w:ascii="Times New Roman" w:hAnsi="Times New Roman"/>
                <w:b/>
                <w:bCs/>
                <w:sz w:val="22"/>
                <w:szCs w:val="22"/>
              </w:rPr>
              <w:t>43 Specializuota statybos veikla</w:t>
            </w:r>
          </w:p>
          <w:p w14:paraId="77C7CB72" w14:textId="77777777" w:rsidR="00E30072" w:rsidRPr="00EE4C61" w:rsidRDefault="00E30072" w:rsidP="0018514C">
            <w:pPr>
              <w:autoSpaceDE w:val="0"/>
              <w:autoSpaceDN w:val="0"/>
              <w:adjustRightInd w:val="0"/>
              <w:rPr>
                <w:rFonts w:ascii="Times New Roman" w:hAnsi="Times New Roman"/>
                <w:sz w:val="22"/>
                <w:szCs w:val="22"/>
              </w:rPr>
            </w:pPr>
          </w:p>
        </w:tc>
        <w:tc>
          <w:tcPr>
            <w:tcW w:w="6060" w:type="dxa"/>
          </w:tcPr>
          <w:p w14:paraId="46D4BDB1" w14:textId="77777777" w:rsidR="00E30072" w:rsidRPr="00EE4C61" w:rsidRDefault="00E30072" w:rsidP="0018514C">
            <w:pPr>
              <w:rPr>
                <w:rFonts w:ascii="Times New Roman" w:hAnsi="Times New Roman"/>
                <w:sz w:val="22"/>
                <w:szCs w:val="22"/>
              </w:rPr>
            </w:pPr>
            <w:r w:rsidRPr="00EE4C61">
              <w:rPr>
                <w:rFonts w:ascii="Times New Roman" w:hAnsi="Times New Roman"/>
                <w:b/>
                <w:bCs/>
                <w:sz w:val="22"/>
                <w:szCs w:val="22"/>
              </w:rPr>
              <w:t>43.1 Statinių nugriovimas ir statybvietės paruošimas</w:t>
            </w:r>
          </w:p>
          <w:p w14:paraId="6A7DF91A" w14:textId="77777777" w:rsidR="00E30072" w:rsidRPr="00EE4C61" w:rsidRDefault="00E30072" w:rsidP="0018514C">
            <w:pPr>
              <w:autoSpaceDE w:val="0"/>
              <w:autoSpaceDN w:val="0"/>
              <w:adjustRightInd w:val="0"/>
              <w:ind w:left="284"/>
              <w:rPr>
                <w:rFonts w:ascii="Times New Roman" w:hAnsi="Times New Roman"/>
                <w:b/>
                <w:bCs/>
                <w:sz w:val="22"/>
                <w:szCs w:val="22"/>
              </w:rPr>
            </w:pPr>
            <w:r w:rsidRPr="00EE4C61">
              <w:rPr>
                <w:rFonts w:ascii="Times New Roman" w:hAnsi="Times New Roman"/>
                <w:b/>
                <w:bCs/>
                <w:sz w:val="22"/>
                <w:szCs w:val="22"/>
              </w:rPr>
              <w:t>43.11 Statinių nugriovimas</w:t>
            </w:r>
          </w:p>
          <w:p w14:paraId="7DCA576C" w14:textId="77777777" w:rsidR="00E30072" w:rsidRPr="00EE4C61" w:rsidRDefault="00E30072" w:rsidP="0018514C">
            <w:pPr>
              <w:autoSpaceDE w:val="0"/>
              <w:autoSpaceDN w:val="0"/>
              <w:adjustRightInd w:val="0"/>
              <w:ind w:left="284"/>
              <w:rPr>
                <w:rFonts w:ascii="Times New Roman" w:hAnsi="Times New Roman"/>
                <w:sz w:val="22"/>
                <w:szCs w:val="22"/>
              </w:rPr>
            </w:pPr>
            <w:r w:rsidRPr="00EE4C61">
              <w:rPr>
                <w:rFonts w:ascii="Times New Roman" w:hAnsi="Times New Roman"/>
                <w:sz w:val="22"/>
                <w:szCs w:val="22"/>
              </w:rPr>
              <w:t>Į šią klasę įeina:</w:t>
            </w:r>
          </w:p>
          <w:p w14:paraId="5688C989" w14:textId="77777777" w:rsidR="00E30072" w:rsidRPr="00EE4C61" w:rsidRDefault="00E30072" w:rsidP="0018514C">
            <w:pPr>
              <w:ind w:left="284"/>
              <w:rPr>
                <w:rFonts w:ascii="Times New Roman" w:hAnsi="Times New Roman"/>
                <w:sz w:val="22"/>
                <w:szCs w:val="22"/>
              </w:rPr>
            </w:pPr>
            <w:r w:rsidRPr="00EE4C61">
              <w:rPr>
                <w:rFonts w:ascii="Times New Roman" w:hAnsi="Times New Roman"/>
                <w:sz w:val="22"/>
                <w:szCs w:val="22"/>
              </w:rPr>
              <w:t>- pastatų ir kitų statinių nugriovimas ar išardymas</w:t>
            </w:r>
          </w:p>
          <w:p w14:paraId="58A87DFC" w14:textId="77777777" w:rsidR="00E30072" w:rsidRPr="00EE4C61" w:rsidRDefault="00E30072" w:rsidP="0018514C">
            <w:pPr>
              <w:autoSpaceDE w:val="0"/>
              <w:autoSpaceDN w:val="0"/>
              <w:adjustRightInd w:val="0"/>
              <w:ind w:left="284"/>
              <w:rPr>
                <w:rFonts w:ascii="Times New Roman" w:hAnsi="Times New Roman"/>
                <w:b/>
                <w:bCs/>
                <w:sz w:val="22"/>
                <w:szCs w:val="22"/>
              </w:rPr>
            </w:pPr>
            <w:r w:rsidRPr="00EE4C61">
              <w:rPr>
                <w:rFonts w:ascii="Times New Roman" w:hAnsi="Times New Roman"/>
                <w:b/>
                <w:bCs/>
                <w:sz w:val="22"/>
                <w:szCs w:val="22"/>
              </w:rPr>
              <w:t>43.12 Statybvietės paruošimas</w:t>
            </w:r>
          </w:p>
          <w:p w14:paraId="52F617FE" w14:textId="77777777" w:rsidR="00E30072" w:rsidRPr="00EE4C61" w:rsidRDefault="00E30072" w:rsidP="0018514C">
            <w:pPr>
              <w:autoSpaceDE w:val="0"/>
              <w:autoSpaceDN w:val="0"/>
              <w:adjustRightInd w:val="0"/>
              <w:ind w:left="284"/>
              <w:rPr>
                <w:rFonts w:ascii="Times New Roman" w:hAnsi="Times New Roman"/>
                <w:sz w:val="22"/>
                <w:szCs w:val="22"/>
              </w:rPr>
            </w:pPr>
            <w:r w:rsidRPr="00EE4C61">
              <w:rPr>
                <w:rFonts w:ascii="Times New Roman" w:hAnsi="Times New Roman"/>
                <w:sz w:val="22"/>
                <w:szCs w:val="22"/>
              </w:rPr>
              <w:t>Į šią klasę įeina:</w:t>
            </w:r>
          </w:p>
          <w:p w14:paraId="4603573F" w14:textId="77777777" w:rsidR="00E30072" w:rsidRPr="00EE4C61" w:rsidRDefault="00E30072" w:rsidP="0018514C">
            <w:pPr>
              <w:autoSpaceDE w:val="0"/>
              <w:autoSpaceDN w:val="0"/>
              <w:adjustRightInd w:val="0"/>
              <w:ind w:left="284"/>
              <w:rPr>
                <w:rFonts w:ascii="Times New Roman" w:hAnsi="Times New Roman"/>
                <w:sz w:val="22"/>
                <w:szCs w:val="22"/>
              </w:rPr>
            </w:pPr>
            <w:r w:rsidRPr="00EE4C61">
              <w:rPr>
                <w:rFonts w:ascii="Times New Roman" w:hAnsi="Times New Roman"/>
                <w:sz w:val="22"/>
                <w:szCs w:val="22"/>
              </w:rPr>
              <w:t>- statybviečių valymas</w:t>
            </w:r>
          </w:p>
          <w:p w14:paraId="0936DBEA" w14:textId="77777777" w:rsidR="00E30072" w:rsidRPr="00EE4C61" w:rsidRDefault="00E30072" w:rsidP="0018514C">
            <w:pPr>
              <w:autoSpaceDE w:val="0"/>
              <w:autoSpaceDN w:val="0"/>
              <w:adjustRightInd w:val="0"/>
              <w:ind w:left="284"/>
              <w:jc w:val="both"/>
              <w:rPr>
                <w:rFonts w:ascii="Times New Roman" w:hAnsi="Times New Roman"/>
                <w:sz w:val="22"/>
                <w:szCs w:val="22"/>
              </w:rPr>
            </w:pPr>
            <w:r w:rsidRPr="00EE4C61">
              <w:rPr>
                <w:rFonts w:ascii="Times New Roman" w:hAnsi="Times New Roman"/>
                <w:sz w:val="22"/>
                <w:szCs w:val="22"/>
              </w:rPr>
              <w:t>- žemės darbai: grunto kasimas, atliekų užkasimas, statybvietės planiravimas ir profiliavimas, tranšėjų ir griovių kasimas, &lt;...&gt; ir kt.</w:t>
            </w:r>
          </w:p>
          <w:p w14:paraId="189F5330" w14:textId="77777777" w:rsidR="00E30072" w:rsidRPr="00EE4C61" w:rsidRDefault="00E30072" w:rsidP="0018514C">
            <w:pPr>
              <w:autoSpaceDE w:val="0"/>
              <w:autoSpaceDN w:val="0"/>
              <w:adjustRightInd w:val="0"/>
              <w:ind w:left="284"/>
              <w:rPr>
                <w:rFonts w:ascii="Times New Roman" w:hAnsi="Times New Roman"/>
                <w:sz w:val="22"/>
                <w:szCs w:val="22"/>
              </w:rPr>
            </w:pPr>
            <w:r w:rsidRPr="00EE4C61">
              <w:rPr>
                <w:rFonts w:ascii="Times New Roman" w:hAnsi="Times New Roman"/>
                <w:sz w:val="22"/>
                <w:szCs w:val="22"/>
              </w:rPr>
              <w:t>Į šią klasę taip įeina:</w:t>
            </w:r>
          </w:p>
          <w:p w14:paraId="33470E3D" w14:textId="77777777" w:rsidR="00E30072" w:rsidRPr="00EE4C61" w:rsidRDefault="00E30072" w:rsidP="0018514C">
            <w:pPr>
              <w:autoSpaceDE w:val="0"/>
              <w:autoSpaceDN w:val="0"/>
              <w:adjustRightInd w:val="0"/>
              <w:ind w:left="284"/>
              <w:rPr>
                <w:rFonts w:ascii="Times New Roman" w:hAnsi="Times New Roman"/>
                <w:sz w:val="22"/>
                <w:szCs w:val="22"/>
              </w:rPr>
            </w:pPr>
            <w:r w:rsidRPr="00EE4C61">
              <w:rPr>
                <w:rFonts w:ascii="Times New Roman" w:hAnsi="Times New Roman"/>
                <w:sz w:val="22"/>
                <w:szCs w:val="22"/>
              </w:rPr>
              <w:t>- statybvietės drenažas</w:t>
            </w:r>
          </w:p>
          <w:p w14:paraId="47F9FDAC" w14:textId="77777777" w:rsidR="00E30072" w:rsidRPr="00EE4C61" w:rsidRDefault="00E30072" w:rsidP="0018514C">
            <w:pPr>
              <w:autoSpaceDE w:val="0"/>
              <w:autoSpaceDN w:val="0"/>
              <w:adjustRightInd w:val="0"/>
              <w:ind w:left="567"/>
              <w:rPr>
                <w:rFonts w:ascii="Times New Roman" w:hAnsi="Times New Roman"/>
                <w:b/>
                <w:bCs/>
                <w:sz w:val="22"/>
                <w:szCs w:val="22"/>
              </w:rPr>
            </w:pPr>
            <w:r w:rsidRPr="00EE4C61">
              <w:rPr>
                <w:rFonts w:ascii="Times New Roman" w:hAnsi="Times New Roman"/>
                <w:b/>
                <w:bCs/>
                <w:sz w:val="22"/>
                <w:szCs w:val="22"/>
              </w:rPr>
              <w:t>43.12.10 Paruošiamieji žemės kasimo darbai tiesiant kelius</w:t>
            </w:r>
          </w:p>
          <w:p w14:paraId="5C857C36" w14:textId="77777777" w:rsidR="00E30072" w:rsidRPr="00EE4C61" w:rsidRDefault="00E30072" w:rsidP="0018514C">
            <w:pPr>
              <w:ind w:left="567"/>
              <w:rPr>
                <w:rFonts w:ascii="Times New Roman" w:hAnsi="Times New Roman"/>
                <w:sz w:val="22"/>
                <w:szCs w:val="22"/>
              </w:rPr>
            </w:pPr>
            <w:r w:rsidRPr="00EE4C61">
              <w:rPr>
                <w:rFonts w:ascii="Times New Roman" w:hAnsi="Times New Roman"/>
                <w:b/>
                <w:bCs/>
                <w:sz w:val="22"/>
                <w:szCs w:val="22"/>
              </w:rPr>
              <w:t>43.12.20 Žemės darbai statybos aikštelėse</w:t>
            </w:r>
          </w:p>
        </w:tc>
      </w:tr>
      <w:tr w:rsidR="00E30072" w:rsidRPr="00EE4C61" w14:paraId="778696E2" w14:textId="77777777" w:rsidTr="0018514C">
        <w:tc>
          <w:tcPr>
            <w:tcW w:w="3227" w:type="dxa"/>
          </w:tcPr>
          <w:p w14:paraId="42DA432D" w14:textId="77777777" w:rsidR="00E30072" w:rsidRPr="00EE4C61" w:rsidRDefault="00E30072" w:rsidP="0018514C">
            <w:pPr>
              <w:rPr>
                <w:rFonts w:ascii="Times New Roman" w:hAnsi="Times New Roman"/>
                <w:b/>
                <w:bCs/>
                <w:sz w:val="22"/>
                <w:szCs w:val="22"/>
              </w:rPr>
            </w:pPr>
            <w:r w:rsidRPr="00EE4C61">
              <w:rPr>
                <w:rFonts w:ascii="Times New Roman" w:hAnsi="Times New Roman"/>
                <w:b/>
                <w:bCs/>
                <w:sz w:val="22"/>
                <w:szCs w:val="22"/>
              </w:rPr>
              <w:t>52 Sandėliavimas ir transportui būdingų paslaugų veikla</w:t>
            </w:r>
          </w:p>
        </w:tc>
        <w:tc>
          <w:tcPr>
            <w:tcW w:w="6060" w:type="dxa"/>
          </w:tcPr>
          <w:p w14:paraId="4A4FEEBD" w14:textId="77777777" w:rsidR="00E30072" w:rsidRPr="00EE4C61" w:rsidRDefault="00E30072" w:rsidP="0018514C">
            <w:pPr>
              <w:ind w:firstLine="567"/>
              <w:rPr>
                <w:rFonts w:ascii="Times New Roman" w:hAnsi="Times New Roman"/>
                <w:sz w:val="22"/>
                <w:szCs w:val="22"/>
              </w:rPr>
            </w:pPr>
            <w:r w:rsidRPr="00EE4C61">
              <w:rPr>
                <w:rFonts w:ascii="Times New Roman" w:hAnsi="Times New Roman"/>
                <w:b/>
                <w:bCs/>
                <w:sz w:val="22"/>
                <w:szCs w:val="22"/>
              </w:rPr>
              <w:t>52.21.40 Gatvių, kelių, tiltų, tunelių eksploatavimas</w:t>
            </w:r>
          </w:p>
        </w:tc>
      </w:tr>
    </w:tbl>
    <w:p w14:paraId="0D5F8E9A" w14:textId="77777777" w:rsidR="009F5622" w:rsidRDefault="009F5622" w:rsidP="000D0432">
      <w:pPr>
        <w:ind w:firstLine="540"/>
        <w:jc w:val="both"/>
        <w:rPr>
          <w:bCs/>
        </w:rPr>
      </w:pPr>
    </w:p>
    <w:p w14:paraId="25EE72DA" w14:textId="77777777" w:rsidR="009F5622" w:rsidRDefault="009F5622" w:rsidP="000D0432">
      <w:pPr>
        <w:ind w:firstLine="540"/>
        <w:jc w:val="both"/>
        <w:rPr>
          <w:bCs/>
        </w:rPr>
      </w:pPr>
      <w:r w:rsidRPr="006C0AB5">
        <w:rPr>
          <w:bCs/>
        </w:rPr>
        <w:t>Detali planuojamos ūkinės veiklos vietos analizė pateikta III skyriuje.</w:t>
      </w:r>
    </w:p>
    <w:p w14:paraId="47B8E4EB" w14:textId="0D608666" w:rsidR="006C0AB5" w:rsidRPr="006C0AB5" w:rsidRDefault="006C0AB5" w:rsidP="006C0AB5">
      <w:pPr>
        <w:ind w:firstLine="540"/>
        <w:jc w:val="both"/>
        <w:rPr>
          <w:bCs/>
        </w:rPr>
      </w:pPr>
      <w:r w:rsidRPr="006C0AB5">
        <w:rPr>
          <w:bCs/>
        </w:rPr>
        <w:t>Esamų kelių SAZ ribos nustatomos pagal Specialiųjų žemės ir miško naudojimo sąlygų (Žin., 1992, Nr. 22-652; 2003, Nr. 11-407</w:t>
      </w:r>
      <w:r w:rsidRPr="006C0AB5">
        <w:rPr>
          <w:b/>
          <w:bCs/>
        </w:rPr>
        <w:t>; </w:t>
      </w:r>
      <w:r w:rsidRPr="006C0AB5">
        <w:rPr>
          <w:bCs/>
        </w:rPr>
        <w:t xml:space="preserve">2004, Nr. 21-642) II skyriaus „Kelių apsaugos zonos“ reikalavimus. Magistralinių kelių apsaugos zonos plotis – po </w:t>
      </w:r>
      <w:r w:rsidR="00E30072">
        <w:rPr>
          <w:bCs/>
        </w:rPr>
        <w:t>5</w:t>
      </w:r>
      <w:r w:rsidRPr="006C0AB5">
        <w:rPr>
          <w:bCs/>
        </w:rPr>
        <w:t>0 m į abi puses.</w:t>
      </w:r>
    </w:p>
    <w:p w14:paraId="5B848865" w14:textId="7885CC57" w:rsidR="00E30072" w:rsidRPr="00643505" w:rsidRDefault="00E30072" w:rsidP="00E30072">
      <w:pPr>
        <w:ind w:firstLine="540"/>
        <w:jc w:val="both"/>
        <w:rPr>
          <w:bCs/>
        </w:rPr>
      </w:pPr>
      <w:r w:rsidRPr="008D254E">
        <w:rPr>
          <w:bCs/>
        </w:rPr>
        <w:t xml:space="preserve">Visuomenės sveikatos saugos požiūriu reikšmingi objektai – Noriūnų </w:t>
      </w:r>
      <w:r>
        <w:rPr>
          <w:bCs/>
        </w:rPr>
        <w:t xml:space="preserve">gyvenvietė ir pavienės sodybos kelio gretimybėse. Noriūnų gyvenvietė nutolusi saugiu atstumu, artimiausioje vietoje ~140 m. Artimiausios </w:t>
      </w:r>
      <w:r w:rsidRPr="00643505">
        <w:rPr>
          <w:bCs/>
        </w:rPr>
        <w:t>sodybos nutolę 3</w:t>
      </w:r>
      <w:r>
        <w:rPr>
          <w:bCs/>
        </w:rPr>
        <w:t>5 m</w:t>
      </w:r>
      <w:r w:rsidRPr="00643505">
        <w:rPr>
          <w:bCs/>
        </w:rPr>
        <w:t xml:space="preserve"> (~69,1 km; dešinė pusė) ir 76 m (~65 km; kairė pusė), o kitos </w:t>
      </w:r>
      <w:r>
        <w:rPr>
          <w:bCs/>
        </w:rPr>
        <w:t xml:space="preserve">sodybos </w:t>
      </w:r>
      <w:r w:rsidRPr="00643505">
        <w:rPr>
          <w:bCs/>
        </w:rPr>
        <w:t>– 103 m</w:t>
      </w:r>
      <w:r>
        <w:rPr>
          <w:bCs/>
        </w:rPr>
        <w:t xml:space="preserve"> </w:t>
      </w:r>
      <w:r w:rsidRPr="00643505">
        <w:rPr>
          <w:bCs/>
        </w:rPr>
        <w:t>ir daugiau.</w:t>
      </w:r>
    </w:p>
    <w:p w14:paraId="06716F66" w14:textId="77777777" w:rsidR="00E30072" w:rsidRDefault="00E30072" w:rsidP="000D0432">
      <w:pPr>
        <w:ind w:firstLine="540"/>
        <w:jc w:val="both"/>
        <w:rPr>
          <w:bCs/>
        </w:rPr>
      </w:pPr>
    </w:p>
    <w:p w14:paraId="6AB5A366" w14:textId="77777777" w:rsidR="006C0AB5" w:rsidRPr="006C0AB5" w:rsidRDefault="006C0AB5" w:rsidP="006C0AB5">
      <w:pPr>
        <w:ind w:firstLine="540"/>
        <w:jc w:val="both"/>
        <w:rPr>
          <w:bCs/>
          <w:i/>
          <w:u w:val="single"/>
        </w:rPr>
      </w:pPr>
      <w:r w:rsidRPr="006C0AB5">
        <w:rPr>
          <w:bCs/>
          <w:i/>
          <w:u w:val="single"/>
        </w:rPr>
        <w:t>PŪV veiksnių, darančių įtaką visuomenės sveikatai apibūdinimas ir įvertinimas</w:t>
      </w:r>
    </w:p>
    <w:p w14:paraId="554A813B" w14:textId="77777777" w:rsidR="006C0AB5" w:rsidRDefault="006C0AB5" w:rsidP="006C0AB5">
      <w:pPr>
        <w:ind w:firstLine="540"/>
        <w:jc w:val="both"/>
        <w:rPr>
          <w:bCs/>
        </w:rPr>
      </w:pPr>
      <w:r w:rsidRPr="006C0AB5">
        <w:rPr>
          <w:bCs/>
        </w:rPr>
        <w:t>Vertinant kelių transporto infrastruktūros objektus, lemiantys veiksniai yra oro kokybė, triukšmas bei eismo įvykiai</w:t>
      </w:r>
      <w:r w:rsidRPr="006C0AB5">
        <w:rPr>
          <w:bCs/>
          <w:vertAlign w:val="superscript"/>
        </w:rPr>
        <w:footnoteReference w:id="6"/>
      </w:r>
      <w:r w:rsidRPr="006C0AB5">
        <w:rPr>
          <w:bCs/>
        </w:rPr>
        <w:t>.</w:t>
      </w:r>
    </w:p>
    <w:p w14:paraId="62D55B45" w14:textId="77777777" w:rsidR="006C0AB5" w:rsidRPr="006C0AB5" w:rsidRDefault="006C0AB5" w:rsidP="006C0AB5">
      <w:pPr>
        <w:ind w:firstLine="540"/>
        <w:jc w:val="both"/>
        <w:rPr>
          <w:bCs/>
        </w:rPr>
      </w:pPr>
      <w:r w:rsidRPr="006C0AB5">
        <w:rPr>
          <w:bCs/>
        </w:rPr>
        <w:t xml:space="preserve">Fizinės aplinkos veiksniai </w:t>
      </w:r>
      <w:r w:rsidRPr="006C0AB5">
        <w:rPr>
          <w:b/>
          <w:bCs/>
        </w:rPr>
        <w:t>–</w:t>
      </w:r>
      <w:r w:rsidRPr="006C0AB5">
        <w:rPr>
          <w:bCs/>
        </w:rPr>
        <w:t xml:space="preserve"> oro tarša ir triukšmas </w:t>
      </w:r>
      <w:r w:rsidRPr="006C0AB5">
        <w:rPr>
          <w:b/>
          <w:bCs/>
        </w:rPr>
        <w:t>–</w:t>
      </w:r>
      <w:r w:rsidRPr="006C0AB5">
        <w:rPr>
          <w:bCs/>
        </w:rPr>
        <w:t xml:space="preserve"> įvertinti kiekybiškai (</w:t>
      </w:r>
      <w:r>
        <w:rPr>
          <w:bCs/>
        </w:rPr>
        <w:t>11.1</w:t>
      </w:r>
      <w:r w:rsidRPr="006C0AB5">
        <w:rPr>
          <w:bCs/>
        </w:rPr>
        <w:t xml:space="preserve"> ir 12</w:t>
      </w:r>
      <w:r>
        <w:rPr>
          <w:bCs/>
        </w:rPr>
        <w:t>.1</w:t>
      </w:r>
      <w:r w:rsidRPr="006C0AB5">
        <w:rPr>
          <w:bCs/>
        </w:rPr>
        <w:t xml:space="preserve"> skyriuose). Toliau šiame skyriuje pateikiami statistiniai</w:t>
      </w:r>
      <w:r w:rsidRPr="006C0AB5">
        <w:rPr>
          <w:bCs/>
          <w:vertAlign w:val="superscript"/>
        </w:rPr>
        <w:footnoteReference w:id="7"/>
      </w:r>
      <w:r w:rsidRPr="006C0AB5">
        <w:rPr>
          <w:bCs/>
        </w:rPr>
        <w:t xml:space="preserve"> pastarųjų penkių metų (2011-2015 m.) eismo įvykių duomenys. </w:t>
      </w:r>
      <w:r>
        <w:rPr>
          <w:bCs/>
        </w:rPr>
        <w:t>K</w:t>
      </w:r>
      <w:r w:rsidRPr="006C0AB5">
        <w:rPr>
          <w:bCs/>
        </w:rPr>
        <w:t>iti veiksniai įvertinti kokybiniu aprašomuoju ir mišriu metodu.</w:t>
      </w:r>
    </w:p>
    <w:p w14:paraId="2E1B5F87" w14:textId="77777777" w:rsidR="006C0AB5" w:rsidRDefault="006C0AB5" w:rsidP="000D0432">
      <w:pPr>
        <w:ind w:firstLine="540"/>
        <w:jc w:val="both"/>
        <w:rPr>
          <w:bCs/>
        </w:rPr>
      </w:pPr>
    </w:p>
    <w:p w14:paraId="6B2C8260" w14:textId="12C7E710" w:rsidR="006C0AB5" w:rsidRDefault="00EA1E2B" w:rsidP="006C0AB5">
      <w:pPr>
        <w:tabs>
          <w:tab w:val="left" w:pos="426"/>
        </w:tabs>
        <w:jc w:val="both"/>
        <w:rPr>
          <w:bCs/>
        </w:rPr>
      </w:pPr>
      <w:r>
        <w:rPr>
          <w:b/>
          <w:i/>
          <w:sz w:val="22"/>
          <w:szCs w:val="22"/>
        </w:rPr>
        <w:lastRenderedPageBreak/>
        <w:t>9</w:t>
      </w:r>
      <w:r w:rsidR="000940C5">
        <w:rPr>
          <w:b/>
          <w:i/>
          <w:sz w:val="22"/>
          <w:szCs w:val="22"/>
        </w:rPr>
        <w:tab/>
      </w:r>
      <w:r w:rsidR="006C0AB5" w:rsidRPr="0041285D">
        <w:rPr>
          <w:b/>
          <w:i/>
          <w:sz w:val="22"/>
          <w:szCs w:val="22"/>
        </w:rPr>
        <w:t>lentelė</w:t>
      </w:r>
      <w:r w:rsidR="006C0AB5">
        <w:rPr>
          <w:b/>
          <w:i/>
          <w:sz w:val="22"/>
          <w:szCs w:val="22"/>
        </w:rPr>
        <w:t>.</w:t>
      </w:r>
      <w:r w:rsidR="006C0AB5" w:rsidRPr="0041285D">
        <w:rPr>
          <w:b/>
          <w:i/>
          <w:sz w:val="22"/>
          <w:szCs w:val="22"/>
        </w:rPr>
        <w:tab/>
      </w:r>
      <w:r w:rsidR="006C0AB5" w:rsidRPr="006C0AB5">
        <w:rPr>
          <w:b/>
          <w:i/>
          <w:sz w:val="22"/>
          <w:szCs w:val="22"/>
        </w:rPr>
        <w:t>Veiksniai, darantys įtaką visuomenės sveikatai</w:t>
      </w: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2"/>
        <w:gridCol w:w="3882"/>
        <w:gridCol w:w="3318"/>
      </w:tblGrid>
      <w:tr w:rsidR="006C0AB5" w:rsidRPr="006C0AB5" w14:paraId="2E0D3333" w14:textId="77777777" w:rsidTr="006C0AB5">
        <w:trPr>
          <w:tblHeader/>
          <w:jc w:val="center"/>
        </w:trPr>
        <w:tc>
          <w:tcPr>
            <w:tcW w:w="2092" w:type="dxa"/>
            <w:shd w:val="clear" w:color="auto" w:fill="C6D9F1" w:themeFill="text2" w:themeFillTint="33"/>
            <w:vAlign w:val="center"/>
          </w:tcPr>
          <w:p w14:paraId="25928FE4" w14:textId="77777777" w:rsidR="006C0AB5" w:rsidRPr="006C0AB5" w:rsidRDefault="006C0AB5" w:rsidP="006C0AB5">
            <w:pPr>
              <w:jc w:val="center"/>
              <w:rPr>
                <w:b/>
                <w:sz w:val="20"/>
                <w:szCs w:val="20"/>
              </w:rPr>
            </w:pPr>
            <w:r w:rsidRPr="006C0AB5">
              <w:rPr>
                <w:b/>
                <w:sz w:val="20"/>
                <w:szCs w:val="20"/>
              </w:rPr>
              <w:t>Veiksnių grupė</w:t>
            </w:r>
          </w:p>
        </w:tc>
        <w:tc>
          <w:tcPr>
            <w:tcW w:w="3882" w:type="dxa"/>
            <w:shd w:val="clear" w:color="auto" w:fill="C6D9F1" w:themeFill="text2" w:themeFillTint="33"/>
            <w:vAlign w:val="center"/>
          </w:tcPr>
          <w:p w14:paraId="02A6F0C7" w14:textId="77777777" w:rsidR="006C0AB5" w:rsidRPr="006C0AB5" w:rsidRDefault="006C0AB5" w:rsidP="006C0AB5">
            <w:pPr>
              <w:jc w:val="center"/>
              <w:rPr>
                <w:b/>
                <w:sz w:val="20"/>
                <w:szCs w:val="20"/>
              </w:rPr>
            </w:pPr>
            <w:r w:rsidRPr="006C0AB5">
              <w:rPr>
                <w:b/>
                <w:sz w:val="20"/>
                <w:szCs w:val="20"/>
              </w:rPr>
              <w:t>Veiksniai ir jų poveikio laikotarpis (S: statybos darbų; N: naudojimo laikotarpis)</w:t>
            </w:r>
          </w:p>
        </w:tc>
        <w:tc>
          <w:tcPr>
            <w:tcW w:w="3318" w:type="dxa"/>
            <w:shd w:val="clear" w:color="auto" w:fill="C6D9F1" w:themeFill="text2" w:themeFillTint="33"/>
            <w:vAlign w:val="center"/>
          </w:tcPr>
          <w:p w14:paraId="596FB8B1" w14:textId="77777777" w:rsidR="006C0AB5" w:rsidRPr="006C0AB5" w:rsidRDefault="006C0AB5" w:rsidP="006C0AB5">
            <w:pPr>
              <w:jc w:val="center"/>
              <w:rPr>
                <w:b/>
                <w:sz w:val="20"/>
                <w:szCs w:val="20"/>
              </w:rPr>
            </w:pPr>
            <w:r w:rsidRPr="006C0AB5">
              <w:rPr>
                <w:b/>
                <w:sz w:val="20"/>
                <w:szCs w:val="20"/>
              </w:rPr>
              <w:t>Veiksnio aktualumas</w:t>
            </w:r>
          </w:p>
        </w:tc>
      </w:tr>
      <w:tr w:rsidR="006C0AB5" w:rsidRPr="006C0AB5" w14:paraId="49D344A9" w14:textId="77777777" w:rsidTr="00E614C3">
        <w:trPr>
          <w:trHeight w:val="1729"/>
          <w:jc w:val="center"/>
        </w:trPr>
        <w:tc>
          <w:tcPr>
            <w:tcW w:w="2092" w:type="dxa"/>
            <w:vMerge w:val="restart"/>
            <w:shd w:val="clear" w:color="auto" w:fill="auto"/>
          </w:tcPr>
          <w:p w14:paraId="4B71EE4A" w14:textId="77777777" w:rsidR="006C0AB5" w:rsidRPr="006C0AB5" w:rsidRDefault="006C0AB5" w:rsidP="006C0AB5">
            <w:pPr>
              <w:rPr>
                <w:sz w:val="22"/>
                <w:szCs w:val="22"/>
              </w:rPr>
            </w:pPr>
            <w:r w:rsidRPr="006C0AB5">
              <w:rPr>
                <w:sz w:val="22"/>
                <w:szCs w:val="22"/>
              </w:rPr>
              <w:t>Elgsenos ir gyvensenos veiksniai</w:t>
            </w:r>
          </w:p>
        </w:tc>
        <w:tc>
          <w:tcPr>
            <w:tcW w:w="3882" w:type="dxa"/>
            <w:tcBorders>
              <w:bottom w:val="single" w:sz="4" w:space="0" w:color="auto"/>
            </w:tcBorders>
            <w:shd w:val="clear" w:color="auto" w:fill="auto"/>
          </w:tcPr>
          <w:p w14:paraId="6CCF60A6" w14:textId="77777777" w:rsidR="006C0AB5" w:rsidRPr="006C0AB5" w:rsidRDefault="006C0AB5" w:rsidP="006C0AB5">
            <w:pPr>
              <w:rPr>
                <w:sz w:val="22"/>
                <w:szCs w:val="22"/>
              </w:rPr>
            </w:pPr>
            <w:r w:rsidRPr="006C0AB5">
              <w:rPr>
                <w:sz w:val="22"/>
                <w:szCs w:val="22"/>
              </w:rPr>
              <w:t>fizinis aktyvumas (pagerintos sąlygos pėstiesiems ir dviratininkams)</w:t>
            </w:r>
          </w:p>
        </w:tc>
        <w:tc>
          <w:tcPr>
            <w:tcW w:w="3318" w:type="dxa"/>
            <w:vMerge w:val="restart"/>
            <w:shd w:val="clear" w:color="auto" w:fill="auto"/>
          </w:tcPr>
          <w:p w14:paraId="6ABBC35A" w14:textId="77777777" w:rsidR="006C0AB5" w:rsidRPr="006C0AB5" w:rsidRDefault="006C0AB5" w:rsidP="006C0AB5">
            <w:pPr>
              <w:jc w:val="both"/>
              <w:rPr>
                <w:sz w:val="22"/>
                <w:szCs w:val="22"/>
              </w:rPr>
            </w:pPr>
            <w:r w:rsidRPr="006C0AB5">
              <w:rPr>
                <w:sz w:val="22"/>
                <w:szCs w:val="22"/>
              </w:rPr>
              <w:t>Aktualus.</w:t>
            </w:r>
          </w:p>
          <w:p w14:paraId="2EFB4496" w14:textId="77777777" w:rsidR="0018514C" w:rsidRPr="0099720B" w:rsidRDefault="0018514C" w:rsidP="0018514C">
            <w:pPr>
              <w:jc w:val="both"/>
              <w:rPr>
                <w:sz w:val="22"/>
                <w:szCs w:val="22"/>
              </w:rPr>
            </w:pPr>
            <w:r w:rsidRPr="0099720B">
              <w:rPr>
                <w:sz w:val="22"/>
                <w:szCs w:val="22"/>
              </w:rPr>
              <w:t>Bus nutiestas 7 km ilgio pėsčiųjų dviratininkų takas, sutvarkytos autobusų stotelės.</w:t>
            </w:r>
            <w:r>
              <w:rPr>
                <w:sz w:val="22"/>
                <w:szCs w:val="22"/>
              </w:rPr>
              <w:t xml:space="preserve"> Takas įsijungs į Kupiškio miesto takų tinklą.</w:t>
            </w:r>
          </w:p>
          <w:p w14:paraId="4042480F" w14:textId="7882F61F" w:rsidR="006C0AB5" w:rsidRPr="006C0AB5" w:rsidRDefault="0018514C" w:rsidP="0018514C">
            <w:pPr>
              <w:jc w:val="both"/>
              <w:rPr>
                <w:sz w:val="22"/>
                <w:szCs w:val="22"/>
              </w:rPr>
            </w:pPr>
            <w:r w:rsidRPr="0099720B">
              <w:rPr>
                <w:sz w:val="22"/>
                <w:szCs w:val="22"/>
              </w:rPr>
              <w:t>Pėsčiųjų takai prie autobusų stotelių bus pritaikyti žmonių su negalia reikmėms.</w:t>
            </w:r>
          </w:p>
        </w:tc>
      </w:tr>
      <w:tr w:rsidR="006C0AB5" w:rsidRPr="006C0AB5" w14:paraId="4D973DB7" w14:textId="77777777" w:rsidTr="00F76660">
        <w:trPr>
          <w:jc w:val="center"/>
        </w:trPr>
        <w:tc>
          <w:tcPr>
            <w:tcW w:w="2092" w:type="dxa"/>
            <w:vMerge/>
            <w:shd w:val="clear" w:color="auto" w:fill="auto"/>
          </w:tcPr>
          <w:p w14:paraId="48FDDFBC" w14:textId="77777777" w:rsidR="006C0AB5" w:rsidRPr="006C0AB5" w:rsidRDefault="006C0AB5" w:rsidP="006C0AB5">
            <w:pPr>
              <w:rPr>
                <w:sz w:val="22"/>
                <w:szCs w:val="22"/>
              </w:rPr>
            </w:pPr>
          </w:p>
        </w:tc>
        <w:tc>
          <w:tcPr>
            <w:tcW w:w="3882" w:type="dxa"/>
            <w:shd w:val="clear" w:color="auto" w:fill="C6D9F1" w:themeFill="text2" w:themeFillTint="33"/>
          </w:tcPr>
          <w:p w14:paraId="4E7D0F0E" w14:textId="77777777" w:rsidR="006C0AB5" w:rsidRPr="006C0AB5" w:rsidRDefault="006C0AB5" w:rsidP="006C0AB5">
            <w:pPr>
              <w:rPr>
                <w:sz w:val="22"/>
                <w:szCs w:val="22"/>
              </w:rPr>
            </w:pPr>
            <w:r w:rsidRPr="006C0AB5">
              <w:rPr>
                <w:sz w:val="22"/>
                <w:szCs w:val="22"/>
              </w:rPr>
              <w:t>N</w:t>
            </w:r>
          </w:p>
        </w:tc>
        <w:tc>
          <w:tcPr>
            <w:tcW w:w="3318" w:type="dxa"/>
            <w:vMerge/>
            <w:shd w:val="clear" w:color="auto" w:fill="auto"/>
          </w:tcPr>
          <w:p w14:paraId="2EB76B2C" w14:textId="77777777" w:rsidR="006C0AB5" w:rsidRPr="006C0AB5" w:rsidRDefault="006C0AB5" w:rsidP="006C0AB5">
            <w:pPr>
              <w:rPr>
                <w:sz w:val="22"/>
                <w:szCs w:val="22"/>
              </w:rPr>
            </w:pPr>
          </w:p>
        </w:tc>
      </w:tr>
      <w:tr w:rsidR="0018514C" w:rsidRPr="006C0AB5" w14:paraId="365A1734" w14:textId="77777777" w:rsidTr="001759DF">
        <w:trPr>
          <w:jc w:val="center"/>
        </w:trPr>
        <w:tc>
          <w:tcPr>
            <w:tcW w:w="2092" w:type="dxa"/>
            <w:vMerge w:val="restart"/>
            <w:shd w:val="clear" w:color="auto" w:fill="auto"/>
          </w:tcPr>
          <w:p w14:paraId="3E27814D" w14:textId="77777777" w:rsidR="0018514C" w:rsidRPr="006C0AB5" w:rsidRDefault="0018514C" w:rsidP="006C0AB5">
            <w:pPr>
              <w:rPr>
                <w:sz w:val="22"/>
                <w:szCs w:val="22"/>
              </w:rPr>
            </w:pPr>
            <w:r w:rsidRPr="006C0AB5">
              <w:rPr>
                <w:sz w:val="22"/>
                <w:szCs w:val="22"/>
              </w:rPr>
              <w:t>Fizinės aplinkos veiksniai</w:t>
            </w:r>
          </w:p>
        </w:tc>
        <w:tc>
          <w:tcPr>
            <w:tcW w:w="3882" w:type="dxa"/>
            <w:tcBorders>
              <w:bottom w:val="single" w:sz="4" w:space="0" w:color="auto"/>
            </w:tcBorders>
            <w:shd w:val="clear" w:color="auto" w:fill="auto"/>
          </w:tcPr>
          <w:p w14:paraId="0C984F6D" w14:textId="77777777" w:rsidR="0018514C" w:rsidRDefault="0018514C" w:rsidP="006C0AB5">
            <w:pPr>
              <w:rPr>
                <w:sz w:val="22"/>
                <w:szCs w:val="22"/>
              </w:rPr>
            </w:pPr>
            <w:r>
              <w:rPr>
                <w:sz w:val="22"/>
                <w:szCs w:val="22"/>
              </w:rPr>
              <w:t>oro kokybė, klimato kaita</w:t>
            </w:r>
          </w:p>
          <w:p w14:paraId="4A2BC404" w14:textId="77777777" w:rsidR="0018514C" w:rsidRPr="006C0AB5" w:rsidRDefault="0018514C" w:rsidP="006C0AB5">
            <w:pPr>
              <w:rPr>
                <w:sz w:val="22"/>
                <w:szCs w:val="22"/>
              </w:rPr>
            </w:pPr>
          </w:p>
        </w:tc>
        <w:tc>
          <w:tcPr>
            <w:tcW w:w="3318" w:type="dxa"/>
            <w:vMerge w:val="restart"/>
            <w:shd w:val="clear" w:color="auto" w:fill="auto"/>
            <w:vAlign w:val="center"/>
          </w:tcPr>
          <w:p w14:paraId="14A3280A" w14:textId="77777777" w:rsidR="0018514C" w:rsidRPr="0099720B" w:rsidRDefault="0018514C" w:rsidP="0018514C">
            <w:pPr>
              <w:jc w:val="both"/>
              <w:rPr>
                <w:sz w:val="22"/>
                <w:szCs w:val="22"/>
              </w:rPr>
            </w:pPr>
            <w:r w:rsidRPr="0099720B">
              <w:rPr>
                <w:sz w:val="22"/>
                <w:szCs w:val="22"/>
              </w:rPr>
              <w:t>Aktualus.</w:t>
            </w:r>
          </w:p>
          <w:p w14:paraId="0C0BA8DE" w14:textId="5243C0CD" w:rsidR="0018514C" w:rsidRPr="006C0AB5" w:rsidRDefault="0018514C" w:rsidP="000940C5">
            <w:pPr>
              <w:jc w:val="both"/>
              <w:rPr>
                <w:sz w:val="22"/>
                <w:szCs w:val="22"/>
              </w:rPr>
            </w:pPr>
            <w:r w:rsidRPr="0099720B">
              <w:rPr>
                <w:sz w:val="22"/>
                <w:szCs w:val="22"/>
              </w:rPr>
              <w:t>Padidintos rizikos žmonių sveikatai nebus. Dalyje nagrinėjamo ruožo gretimybių aplinkos triukšmo lygis sumažės.</w:t>
            </w:r>
          </w:p>
        </w:tc>
      </w:tr>
      <w:tr w:rsidR="0018514C" w:rsidRPr="006C0AB5" w14:paraId="435E6679" w14:textId="77777777" w:rsidTr="00F76660">
        <w:trPr>
          <w:jc w:val="center"/>
        </w:trPr>
        <w:tc>
          <w:tcPr>
            <w:tcW w:w="2092" w:type="dxa"/>
            <w:vMerge/>
            <w:shd w:val="clear" w:color="auto" w:fill="auto"/>
          </w:tcPr>
          <w:p w14:paraId="3938F577" w14:textId="77777777" w:rsidR="0018514C" w:rsidRPr="006C0AB5" w:rsidRDefault="0018514C" w:rsidP="006C0AB5">
            <w:pPr>
              <w:rPr>
                <w:sz w:val="22"/>
                <w:szCs w:val="22"/>
              </w:rPr>
            </w:pPr>
          </w:p>
        </w:tc>
        <w:tc>
          <w:tcPr>
            <w:tcW w:w="3882" w:type="dxa"/>
            <w:shd w:val="clear" w:color="auto" w:fill="C6D9F1" w:themeFill="text2" w:themeFillTint="33"/>
          </w:tcPr>
          <w:p w14:paraId="592DAC52" w14:textId="77777777" w:rsidR="0018514C" w:rsidRPr="006C0AB5" w:rsidRDefault="0018514C" w:rsidP="006C0AB5">
            <w:pPr>
              <w:rPr>
                <w:sz w:val="22"/>
                <w:szCs w:val="22"/>
              </w:rPr>
            </w:pPr>
            <w:r w:rsidRPr="006C0AB5">
              <w:rPr>
                <w:sz w:val="22"/>
                <w:szCs w:val="22"/>
              </w:rPr>
              <w:t>S, N</w:t>
            </w:r>
          </w:p>
        </w:tc>
        <w:tc>
          <w:tcPr>
            <w:tcW w:w="3318" w:type="dxa"/>
            <w:vMerge/>
            <w:shd w:val="clear" w:color="auto" w:fill="auto"/>
          </w:tcPr>
          <w:p w14:paraId="4838BAAD" w14:textId="77777777" w:rsidR="0018514C" w:rsidRPr="006C0AB5" w:rsidRDefault="0018514C" w:rsidP="006C0AB5">
            <w:pPr>
              <w:jc w:val="both"/>
              <w:rPr>
                <w:sz w:val="22"/>
                <w:szCs w:val="22"/>
              </w:rPr>
            </w:pPr>
          </w:p>
        </w:tc>
      </w:tr>
      <w:tr w:rsidR="0018514C" w:rsidRPr="006C0AB5" w14:paraId="05F566BB" w14:textId="77777777" w:rsidTr="00E843A7">
        <w:trPr>
          <w:jc w:val="center"/>
        </w:trPr>
        <w:tc>
          <w:tcPr>
            <w:tcW w:w="2092" w:type="dxa"/>
            <w:vMerge/>
            <w:shd w:val="clear" w:color="auto" w:fill="auto"/>
          </w:tcPr>
          <w:p w14:paraId="178E11D1" w14:textId="77777777" w:rsidR="0018514C" w:rsidRPr="006C0AB5" w:rsidRDefault="0018514C" w:rsidP="006C0AB5">
            <w:pPr>
              <w:rPr>
                <w:sz w:val="22"/>
                <w:szCs w:val="22"/>
              </w:rPr>
            </w:pPr>
          </w:p>
        </w:tc>
        <w:tc>
          <w:tcPr>
            <w:tcW w:w="3882" w:type="dxa"/>
            <w:tcBorders>
              <w:bottom w:val="single" w:sz="4" w:space="0" w:color="auto"/>
            </w:tcBorders>
            <w:shd w:val="clear" w:color="auto" w:fill="auto"/>
          </w:tcPr>
          <w:p w14:paraId="404E3AF2" w14:textId="77777777" w:rsidR="0018514C" w:rsidRDefault="0018514C" w:rsidP="006C0AB5">
            <w:pPr>
              <w:rPr>
                <w:sz w:val="22"/>
                <w:szCs w:val="22"/>
              </w:rPr>
            </w:pPr>
            <w:r w:rsidRPr="006C0AB5">
              <w:rPr>
                <w:sz w:val="22"/>
                <w:szCs w:val="22"/>
              </w:rPr>
              <w:t>triukšmo lygis</w:t>
            </w:r>
          </w:p>
          <w:p w14:paraId="14381C5A" w14:textId="77777777" w:rsidR="0018514C" w:rsidRPr="006C0AB5" w:rsidRDefault="0018514C" w:rsidP="006C0AB5">
            <w:pPr>
              <w:rPr>
                <w:sz w:val="22"/>
                <w:szCs w:val="22"/>
              </w:rPr>
            </w:pPr>
          </w:p>
        </w:tc>
        <w:tc>
          <w:tcPr>
            <w:tcW w:w="3318" w:type="dxa"/>
            <w:vMerge/>
            <w:shd w:val="clear" w:color="auto" w:fill="auto"/>
          </w:tcPr>
          <w:p w14:paraId="47A45248" w14:textId="77777777" w:rsidR="0018514C" w:rsidRPr="006C0AB5" w:rsidRDefault="0018514C" w:rsidP="006C0AB5">
            <w:pPr>
              <w:jc w:val="both"/>
              <w:rPr>
                <w:sz w:val="22"/>
                <w:szCs w:val="22"/>
              </w:rPr>
            </w:pPr>
          </w:p>
        </w:tc>
      </w:tr>
      <w:tr w:rsidR="0018514C" w:rsidRPr="006C0AB5" w14:paraId="61631A29" w14:textId="77777777" w:rsidTr="00E843A7">
        <w:trPr>
          <w:jc w:val="center"/>
        </w:trPr>
        <w:tc>
          <w:tcPr>
            <w:tcW w:w="2092" w:type="dxa"/>
            <w:vMerge/>
            <w:shd w:val="clear" w:color="auto" w:fill="auto"/>
          </w:tcPr>
          <w:p w14:paraId="3272CDDB" w14:textId="77777777" w:rsidR="0018514C" w:rsidRPr="006C0AB5" w:rsidRDefault="0018514C" w:rsidP="006C0AB5">
            <w:pPr>
              <w:rPr>
                <w:sz w:val="22"/>
                <w:szCs w:val="22"/>
              </w:rPr>
            </w:pPr>
          </w:p>
        </w:tc>
        <w:tc>
          <w:tcPr>
            <w:tcW w:w="3882" w:type="dxa"/>
            <w:shd w:val="clear" w:color="auto" w:fill="C6D9F1" w:themeFill="text2" w:themeFillTint="33"/>
          </w:tcPr>
          <w:p w14:paraId="79500DB1" w14:textId="77777777" w:rsidR="0018514C" w:rsidRPr="006C0AB5" w:rsidRDefault="0018514C" w:rsidP="006C0AB5">
            <w:pPr>
              <w:rPr>
                <w:sz w:val="22"/>
                <w:szCs w:val="22"/>
              </w:rPr>
            </w:pPr>
            <w:r w:rsidRPr="006C0AB5">
              <w:rPr>
                <w:sz w:val="22"/>
                <w:szCs w:val="22"/>
              </w:rPr>
              <w:t>S, N</w:t>
            </w:r>
          </w:p>
        </w:tc>
        <w:tc>
          <w:tcPr>
            <w:tcW w:w="3318" w:type="dxa"/>
            <w:vMerge/>
            <w:shd w:val="clear" w:color="auto" w:fill="auto"/>
          </w:tcPr>
          <w:p w14:paraId="0F2A35EA" w14:textId="77777777" w:rsidR="0018514C" w:rsidRPr="006C0AB5" w:rsidRDefault="0018514C" w:rsidP="006C0AB5">
            <w:pPr>
              <w:jc w:val="both"/>
              <w:rPr>
                <w:sz w:val="22"/>
                <w:szCs w:val="22"/>
              </w:rPr>
            </w:pPr>
          </w:p>
        </w:tc>
      </w:tr>
      <w:tr w:rsidR="0018514C" w:rsidRPr="006C0AB5" w14:paraId="2C48DEC7" w14:textId="77777777" w:rsidTr="00E614C3">
        <w:trPr>
          <w:jc w:val="center"/>
        </w:trPr>
        <w:tc>
          <w:tcPr>
            <w:tcW w:w="2092" w:type="dxa"/>
            <w:vMerge/>
            <w:shd w:val="clear" w:color="auto" w:fill="auto"/>
          </w:tcPr>
          <w:p w14:paraId="31EF9407" w14:textId="77777777" w:rsidR="0018514C" w:rsidRPr="006C0AB5" w:rsidRDefault="0018514C" w:rsidP="006C0AB5">
            <w:pPr>
              <w:rPr>
                <w:sz w:val="22"/>
                <w:szCs w:val="22"/>
              </w:rPr>
            </w:pPr>
          </w:p>
        </w:tc>
        <w:tc>
          <w:tcPr>
            <w:tcW w:w="3882" w:type="dxa"/>
            <w:tcBorders>
              <w:bottom w:val="single" w:sz="4" w:space="0" w:color="auto"/>
            </w:tcBorders>
            <w:shd w:val="clear" w:color="auto" w:fill="auto"/>
          </w:tcPr>
          <w:p w14:paraId="4F0E910E" w14:textId="77777777" w:rsidR="0018514C" w:rsidRPr="006C0AB5" w:rsidRDefault="0018514C" w:rsidP="006C0AB5">
            <w:pPr>
              <w:rPr>
                <w:sz w:val="22"/>
                <w:szCs w:val="22"/>
              </w:rPr>
            </w:pPr>
            <w:r w:rsidRPr="006C0AB5">
              <w:rPr>
                <w:sz w:val="22"/>
                <w:szCs w:val="22"/>
              </w:rPr>
              <w:t>vibracija</w:t>
            </w:r>
          </w:p>
        </w:tc>
        <w:tc>
          <w:tcPr>
            <w:tcW w:w="3318" w:type="dxa"/>
            <w:vMerge w:val="restart"/>
            <w:shd w:val="clear" w:color="auto" w:fill="auto"/>
            <w:vAlign w:val="center"/>
          </w:tcPr>
          <w:p w14:paraId="7CDFAEFB" w14:textId="0C486905" w:rsidR="0018514C" w:rsidRPr="006C0AB5" w:rsidRDefault="0018514C" w:rsidP="00E614C3">
            <w:pPr>
              <w:jc w:val="both"/>
              <w:rPr>
                <w:sz w:val="22"/>
                <w:szCs w:val="22"/>
              </w:rPr>
            </w:pPr>
            <w:r w:rsidRPr="0099720B">
              <w:rPr>
                <w:sz w:val="22"/>
                <w:szCs w:val="22"/>
              </w:rPr>
              <w:t>Mažai aktualus. Padidinta, žmogui kenksminga dirvožemio, vandens tarša nenumatoma.</w:t>
            </w:r>
          </w:p>
        </w:tc>
      </w:tr>
      <w:tr w:rsidR="0018514C" w:rsidRPr="006C0AB5" w14:paraId="6D81FED0" w14:textId="77777777" w:rsidTr="00F76660">
        <w:trPr>
          <w:trHeight w:val="139"/>
          <w:jc w:val="center"/>
        </w:trPr>
        <w:tc>
          <w:tcPr>
            <w:tcW w:w="2092" w:type="dxa"/>
            <w:vMerge/>
            <w:shd w:val="clear" w:color="auto" w:fill="auto"/>
          </w:tcPr>
          <w:p w14:paraId="02973B0F" w14:textId="77777777" w:rsidR="0018514C" w:rsidRPr="006C0AB5" w:rsidRDefault="0018514C" w:rsidP="006C0AB5">
            <w:pPr>
              <w:rPr>
                <w:sz w:val="22"/>
                <w:szCs w:val="22"/>
              </w:rPr>
            </w:pPr>
          </w:p>
        </w:tc>
        <w:tc>
          <w:tcPr>
            <w:tcW w:w="3882" w:type="dxa"/>
            <w:tcBorders>
              <w:bottom w:val="single" w:sz="4" w:space="0" w:color="auto"/>
            </w:tcBorders>
            <w:shd w:val="clear" w:color="auto" w:fill="C6D9F1" w:themeFill="text2" w:themeFillTint="33"/>
          </w:tcPr>
          <w:p w14:paraId="7EC15BDA" w14:textId="77777777" w:rsidR="0018514C" w:rsidRPr="006C0AB5" w:rsidRDefault="0018514C" w:rsidP="006C0AB5">
            <w:pPr>
              <w:rPr>
                <w:sz w:val="22"/>
                <w:szCs w:val="22"/>
              </w:rPr>
            </w:pPr>
            <w:r w:rsidRPr="006C0AB5">
              <w:rPr>
                <w:sz w:val="22"/>
                <w:szCs w:val="22"/>
              </w:rPr>
              <w:t>S, N</w:t>
            </w:r>
          </w:p>
        </w:tc>
        <w:tc>
          <w:tcPr>
            <w:tcW w:w="3318" w:type="dxa"/>
            <w:vMerge/>
            <w:shd w:val="clear" w:color="auto" w:fill="auto"/>
          </w:tcPr>
          <w:p w14:paraId="5AEDBD3F" w14:textId="77777777" w:rsidR="0018514C" w:rsidRPr="006C0AB5" w:rsidRDefault="0018514C" w:rsidP="006C0AB5">
            <w:pPr>
              <w:rPr>
                <w:sz w:val="22"/>
                <w:szCs w:val="22"/>
              </w:rPr>
            </w:pPr>
          </w:p>
        </w:tc>
      </w:tr>
      <w:tr w:rsidR="0018514C" w:rsidRPr="006C0AB5" w14:paraId="46457618" w14:textId="77777777" w:rsidTr="00E614C3">
        <w:trPr>
          <w:jc w:val="center"/>
        </w:trPr>
        <w:tc>
          <w:tcPr>
            <w:tcW w:w="2092" w:type="dxa"/>
            <w:vMerge/>
            <w:shd w:val="clear" w:color="auto" w:fill="auto"/>
          </w:tcPr>
          <w:p w14:paraId="2F19651A" w14:textId="77777777" w:rsidR="0018514C" w:rsidRPr="006C0AB5" w:rsidRDefault="0018514C" w:rsidP="006C0AB5">
            <w:pPr>
              <w:rPr>
                <w:sz w:val="22"/>
                <w:szCs w:val="22"/>
              </w:rPr>
            </w:pPr>
          </w:p>
        </w:tc>
        <w:tc>
          <w:tcPr>
            <w:tcW w:w="3882" w:type="dxa"/>
            <w:tcBorders>
              <w:bottom w:val="single" w:sz="4" w:space="0" w:color="auto"/>
            </w:tcBorders>
            <w:shd w:val="clear" w:color="auto" w:fill="auto"/>
          </w:tcPr>
          <w:p w14:paraId="7C4873E1" w14:textId="77777777" w:rsidR="0018514C" w:rsidRPr="006C0AB5" w:rsidRDefault="0018514C" w:rsidP="006C0AB5">
            <w:pPr>
              <w:rPr>
                <w:sz w:val="22"/>
                <w:szCs w:val="22"/>
              </w:rPr>
            </w:pPr>
            <w:r w:rsidRPr="006C0AB5">
              <w:rPr>
                <w:sz w:val="22"/>
                <w:szCs w:val="22"/>
              </w:rPr>
              <w:t>vandens, dirvožemio tarša</w:t>
            </w:r>
          </w:p>
        </w:tc>
        <w:tc>
          <w:tcPr>
            <w:tcW w:w="3318" w:type="dxa"/>
            <w:vMerge/>
            <w:shd w:val="clear" w:color="auto" w:fill="auto"/>
          </w:tcPr>
          <w:p w14:paraId="02926BFD" w14:textId="77777777" w:rsidR="0018514C" w:rsidRPr="006C0AB5" w:rsidRDefault="0018514C" w:rsidP="006C0AB5">
            <w:pPr>
              <w:rPr>
                <w:sz w:val="22"/>
                <w:szCs w:val="22"/>
              </w:rPr>
            </w:pPr>
          </w:p>
        </w:tc>
      </w:tr>
      <w:tr w:rsidR="0018514C" w:rsidRPr="006C0AB5" w14:paraId="0BA501F7" w14:textId="77777777" w:rsidTr="00F76660">
        <w:trPr>
          <w:jc w:val="center"/>
        </w:trPr>
        <w:tc>
          <w:tcPr>
            <w:tcW w:w="2092" w:type="dxa"/>
            <w:vMerge/>
            <w:shd w:val="clear" w:color="auto" w:fill="auto"/>
          </w:tcPr>
          <w:p w14:paraId="71D03E80" w14:textId="77777777" w:rsidR="0018514C" w:rsidRPr="006C0AB5" w:rsidRDefault="0018514C" w:rsidP="006C0AB5">
            <w:pPr>
              <w:rPr>
                <w:sz w:val="22"/>
                <w:szCs w:val="22"/>
              </w:rPr>
            </w:pPr>
          </w:p>
        </w:tc>
        <w:tc>
          <w:tcPr>
            <w:tcW w:w="3882" w:type="dxa"/>
            <w:shd w:val="clear" w:color="auto" w:fill="C6D9F1" w:themeFill="text2" w:themeFillTint="33"/>
          </w:tcPr>
          <w:p w14:paraId="5CFAA5CA" w14:textId="77777777" w:rsidR="0018514C" w:rsidRPr="006C0AB5" w:rsidRDefault="0018514C" w:rsidP="006C0AB5">
            <w:pPr>
              <w:rPr>
                <w:sz w:val="22"/>
                <w:szCs w:val="22"/>
              </w:rPr>
            </w:pPr>
            <w:r w:rsidRPr="006C0AB5">
              <w:rPr>
                <w:sz w:val="22"/>
                <w:szCs w:val="22"/>
              </w:rPr>
              <w:t>S, N</w:t>
            </w:r>
          </w:p>
        </w:tc>
        <w:tc>
          <w:tcPr>
            <w:tcW w:w="3318" w:type="dxa"/>
            <w:vMerge/>
            <w:shd w:val="clear" w:color="auto" w:fill="auto"/>
          </w:tcPr>
          <w:p w14:paraId="16B728CD" w14:textId="77777777" w:rsidR="0018514C" w:rsidRPr="006C0AB5" w:rsidRDefault="0018514C" w:rsidP="006C0AB5">
            <w:pPr>
              <w:rPr>
                <w:sz w:val="22"/>
                <w:szCs w:val="22"/>
              </w:rPr>
            </w:pPr>
          </w:p>
        </w:tc>
      </w:tr>
      <w:tr w:rsidR="0018514C" w:rsidRPr="006C0AB5" w14:paraId="17838F17" w14:textId="77777777" w:rsidTr="00F76660">
        <w:trPr>
          <w:trHeight w:val="1534"/>
          <w:jc w:val="center"/>
        </w:trPr>
        <w:tc>
          <w:tcPr>
            <w:tcW w:w="2092" w:type="dxa"/>
            <w:vMerge w:val="restart"/>
            <w:shd w:val="clear" w:color="auto" w:fill="auto"/>
          </w:tcPr>
          <w:p w14:paraId="54490AC4" w14:textId="77777777" w:rsidR="0018514C" w:rsidRPr="006C0AB5" w:rsidRDefault="0018514C" w:rsidP="006C0AB5">
            <w:pPr>
              <w:rPr>
                <w:sz w:val="22"/>
                <w:szCs w:val="22"/>
              </w:rPr>
            </w:pPr>
            <w:r w:rsidRPr="006C0AB5">
              <w:rPr>
                <w:sz w:val="22"/>
                <w:szCs w:val="22"/>
              </w:rPr>
              <w:t>Socialiniai ekonominiai veiksniai</w:t>
            </w:r>
          </w:p>
        </w:tc>
        <w:tc>
          <w:tcPr>
            <w:tcW w:w="3882" w:type="dxa"/>
            <w:tcBorders>
              <w:bottom w:val="single" w:sz="4" w:space="0" w:color="auto"/>
            </w:tcBorders>
            <w:shd w:val="clear" w:color="auto" w:fill="auto"/>
          </w:tcPr>
          <w:p w14:paraId="112ED739" w14:textId="77777777" w:rsidR="0018514C" w:rsidRPr="006C0AB5" w:rsidRDefault="0018514C" w:rsidP="006C0AB5">
            <w:pPr>
              <w:rPr>
                <w:sz w:val="22"/>
                <w:szCs w:val="22"/>
              </w:rPr>
            </w:pPr>
            <w:r w:rsidRPr="006C0AB5">
              <w:rPr>
                <w:sz w:val="22"/>
                <w:szCs w:val="22"/>
              </w:rPr>
              <w:t>sauga, nelaimingų atsitikimų rizika, eismo įvykiai (tarp motorinių transporto priemonių, dviračių ir pėsčiųjų)</w:t>
            </w:r>
          </w:p>
        </w:tc>
        <w:tc>
          <w:tcPr>
            <w:tcW w:w="3318" w:type="dxa"/>
            <w:vMerge w:val="restart"/>
            <w:shd w:val="clear" w:color="auto" w:fill="auto"/>
            <w:vAlign w:val="center"/>
          </w:tcPr>
          <w:p w14:paraId="4D036D43" w14:textId="1328449B" w:rsidR="0018514C" w:rsidRPr="006C0AB5" w:rsidRDefault="0018514C" w:rsidP="006C0AB5">
            <w:pPr>
              <w:jc w:val="both"/>
              <w:rPr>
                <w:sz w:val="22"/>
                <w:szCs w:val="22"/>
              </w:rPr>
            </w:pPr>
            <w:r w:rsidRPr="0099720B">
              <w:rPr>
                <w:sz w:val="22"/>
                <w:szCs w:val="22"/>
              </w:rPr>
              <w:t>Labai aktualus. Per penkis metus (2011-2015 m.) nagrinėjamoje kelio atkarpoje įvyko 21 eismo įvykis, tarp kurių 5 įskaitiniai. Įgyvendinus projektą, eismo saugos atžvilgiu sąlygos reikšmingai pagerės.</w:t>
            </w:r>
          </w:p>
        </w:tc>
      </w:tr>
      <w:tr w:rsidR="0018514C" w:rsidRPr="006C0AB5" w14:paraId="76F41471" w14:textId="77777777" w:rsidTr="00F76660">
        <w:trPr>
          <w:jc w:val="center"/>
        </w:trPr>
        <w:tc>
          <w:tcPr>
            <w:tcW w:w="2092" w:type="dxa"/>
            <w:vMerge/>
            <w:shd w:val="clear" w:color="auto" w:fill="auto"/>
          </w:tcPr>
          <w:p w14:paraId="2D15207A" w14:textId="77777777" w:rsidR="0018514C" w:rsidRPr="006C0AB5" w:rsidRDefault="0018514C" w:rsidP="006C0AB5">
            <w:pPr>
              <w:rPr>
                <w:sz w:val="22"/>
                <w:szCs w:val="22"/>
              </w:rPr>
            </w:pPr>
          </w:p>
        </w:tc>
        <w:tc>
          <w:tcPr>
            <w:tcW w:w="3882" w:type="dxa"/>
            <w:shd w:val="clear" w:color="auto" w:fill="C6D9F1" w:themeFill="text2" w:themeFillTint="33"/>
          </w:tcPr>
          <w:p w14:paraId="1E8BA7DD" w14:textId="77777777" w:rsidR="0018514C" w:rsidRPr="006C0AB5" w:rsidRDefault="0018514C" w:rsidP="006C0AB5">
            <w:pPr>
              <w:rPr>
                <w:sz w:val="22"/>
                <w:szCs w:val="22"/>
              </w:rPr>
            </w:pPr>
            <w:r w:rsidRPr="006C0AB5">
              <w:rPr>
                <w:sz w:val="22"/>
                <w:szCs w:val="22"/>
              </w:rPr>
              <w:t>S, N</w:t>
            </w:r>
          </w:p>
        </w:tc>
        <w:tc>
          <w:tcPr>
            <w:tcW w:w="3318" w:type="dxa"/>
            <w:vMerge/>
            <w:shd w:val="clear" w:color="auto" w:fill="auto"/>
          </w:tcPr>
          <w:p w14:paraId="6EB37DF5" w14:textId="77777777" w:rsidR="0018514C" w:rsidRPr="006C0AB5" w:rsidRDefault="0018514C" w:rsidP="006C0AB5">
            <w:pPr>
              <w:jc w:val="both"/>
              <w:rPr>
                <w:sz w:val="22"/>
                <w:szCs w:val="22"/>
              </w:rPr>
            </w:pPr>
          </w:p>
        </w:tc>
      </w:tr>
      <w:tr w:rsidR="0018514C" w:rsidRPr="006C0AB5" w14:paraId="73F2E254" w14:textId="77777777" w:rsidTr="00F76660">
        <w:trPr>
          <w:jc w:val="center"/>
        </w:trPr>
        <w:tc>
          <w:tcPr>
            <w:tcW w:w="2092" w:type="dxa"/>
            <w:vMerge/>
            <w:shd w:val="clear" w:color="auto" w:fill="auto"/>
          </w:tcPr>
          <w:p w14:paraId="0CC11762" w14:textId="77777777" w:rsidR="0018514C" w:rsidRPr="006C0AB5" w:rsidRDefault="0018514C" w:rsidP="006C0AB5">
            <w:pPr>
              <w:rPr>
                <w:sz w:val="22"/>
                <w:szCs w:val="22"/>
              </w:rPr>
            </w:pPr>
          </w:p>
        </w:tc>
        <w:tc>
          <w:tcPr>
            <w:tcW w:w="3882" w:type="dxa"/>
            <w:tcBorders>
              <w:bottom w:val="single" w:sz="4" w:space="0" w:color="auto"/>
            </w:tcBorders>
            <w:shd w:val="clear" w:color="auto" w:fill="auto"/>
          </w:tcPr>
          <w:p w14:paraId="66AAC678" w14:textId="77777777" w:rsidR="0018514C" w:rsidRPr="006C0AB5" w:rsidRDefault="0018514C" w:rsidP="006C0AB5">
            <w:pPr>
              <w:rPr>
                <w:sz w:val="22"/>
                <w:szCs w:val="22"/>
              </w:rPr>
            </w:pPr>
            <w:r w:rsidRPr="006C0AB5">
              <w:rPr>
                <w:sz w:val="22"/>
                <w:szCs w:val="22"/>
              </w:rPr>
              <w:t>susisiekimas</w:t>
            </w:r>
          </w:p>
        </w:tc>
        <w:tc>
          <w:tcPr>
            <w:tcW w:w="3318" w:type="dxa"/>
            <w:vMerge w:val="restart"/>
            <w:shd w:val="clear" w:color="auto" w:fill="auto"/>
          </w:tcPr>
          <w:p w14:paraId="408CC874" w14:textId="77777777" w:rsidR="0018514C" w:rsidRPr="006C0AB5" w:rsidRDefault="0018514C" w:rsidP="006C0AB5">
            <w:pPr>
              <w:jc w:val="both"/>
              <w:rPr>
                <w:sz w:val="22"/>
                <w:szCs w:val="22"/>
              </w:rPr>
            </w:pPr>
            <w:r w:rsidRPr="006C0AB5">
              <w:rPr>
                <w:sz w:val="22"/>
                <w:szCs w:val="22"/>
              </w:rPr>
              <w:t>Aktualus. Susisiekimas bus saugesnis ir patogesnis.</w:t>
            </w:r>
          </w:p>
        </w:tc>
      </w:tr>
      <w:tr w:rsidR="0018514C" w:rsidRPr="006C0AB5" w14:paraId="7667E97F" w14:textId="77777777" w:rsidTr="00F76660">
        <w:trPr>
          <w:jc w:val="center"/>
        </w:trPr>
        <w:tc>
          <w:tcPr>
            <w:tcW w:w="2092" w:type="dxa"/>
            <w:vMerge/>
            <w:shd w:val="clear" w:color="auto" w:fill="auto"/>
          </w:tcPr>
          <w:p w14:paraId="47E1A8B3" w14:textId="77777777" w:rsidR="0018514C" w:rsidRPr="006C0AB5" w:rsidRDefault="0018514C" w:rsidP="006C0AB5">
            <w:pPr>
              <w:rPr>
                <w:sz w:val="22"/>
                <w:szCs w:val="22"/>
              </w:rPr>
            </w:pPr>
          </w:p>
        </w:tc>
        <w:tc>
          <w:tcPr>
            <w:tcW w:w="3882" w:type="dxa"/>
            <w:tcBorders>
              <w:bottom w:val="single" w:sz="4" w:space="0" w:color="auto"/>
            </w:tcBorders>
            <w:shd w:val="clear" w:color="auto" w:fill="C6D9F1" w:themeFill="text2" w:themeFillTint="33"/>
          </w:tcPr>
          <w:p w14:paraId="3711C25B" w14:textId="77777777" w:rsidR="0018514C" w:rsidRPr="006C0AB5" w:rsidRDefault="0018514C" w:rsidP="006C0AB5">
            <w:pPr>
              <w:rPr>
                <w:sz w:val="22"/>
                <w:szCs w:val="22"/>
              </w:rPr>
            </w:pPr>
            <w:r w:rsidRPr="006C0AB5">
              <w:rPr>
                <w:sz w:val="22"/>
                <w:szCs w:val="22"/>
              </w:rPr>
              <w:t>N</w:t>
            </w:r>
          </w:p>
        </w:tc>
        <w:tc>
          <w:tcPr>
            <w:tcW w:w="3318" w:type="dxa"/>
            <w:vMerge/>
            <w:shd w:val="clear" w:color="auto" w:fill="auto"/>
          </w:tcPr>
          <w:p w14:paraId="3F59E30B" w14:textId="77777777" w:rsidR="0018514C" w:rsidRPr="006C0AB5" w:rsidRDefault="0018514C" w:rsidP="006C0AB5">
            <w:pPr>
              <w:jc w:val="both"/>
              <w:rPr>
                <w:sz w:val="22"/>
                <w:szCs w:val="22"/>
              </w:rPr>
            </w:pPr>
          </w:p>
        </w:tc>
      </w:tr>
      <w:tr w:rsidR="0018514C" w:rsidRPr="006C0AB5" w14:paraId="596F2DBA" w14:textId="77777777" w:rsidTr="00F76660">
        <w:trPr>
          <w:trHeight w:val="1060"/>
          <w:jc w:val="center"/>
        </w:trPr>
        <w:tc>
          <w:tcPr>
            <w:tcW w:w="2092" w:type="dxa"/>
            <w:vMerge/>
            <w:shd w:val="clear" w:color="auto" w:fill="auto"/>
          </w:tcPr>
          <w:p w14:paraId="0B759870" w14:textId="77777777" w:rsidR="0018514C" w:rsidRPr="006C0AB5" w:rsidRDefault="0018514C" w:rsidP="006C0AB5">
            <w:pPr>
              <w:rPr>
                <w:sz w:val="22"/>
                <w:szCs w:val="22"/>
              </w:rPr>
            </w:pPr>
          </w:p>
        </w:tc>
        <w:tc>
          <w:tcPr>
            <w:tcW w:w="3882" w:type="dxa"/>
            <w:tcBorders>
              <w:bottom w:val="single" w:sz="4" w:space="0" w:color="auto"/>
            </w:tcBorders>
            <w:shd w:val="clear" w:color="auto" w:fill="auto"/>
          </w:tcPr>
          <w:p w14:paraId="3965B85C" w14:textId="77777777" w:rsidR="0018514C" w:rsidRPr="006C0AB5" w:rsidRDefault="0018514C" w:rsidP="006C0AB5">
            <w:pPr>
              <w:rPr>
                <w:sz w:val="22"/>
                <w:szCs w:val="22"/>
              </w:rPr>
            </w:pPr>
            <w:r w:rsidRPr="006C0AB5">
              <w:rPr>
                <w:sz w:val="22"/>
                <w:szCs w:val="22"/>
              </w:rPr>
              <w:t>judėjimo galimybės, atskyrimai (pvz.: bendruomenės atskyrimas, vaikų judėjimo galimybių apribojimai)</w:t>
            </w:r>
          </w:p>
        </w:tc>
        <w:tc>
          <w:tcPr>
            <w:tcW w:w="3318" w:type="dxa"/>
            <w:vMerge w:val="restart"/>
            <w:shd w:val="clear" w:color="auto" w:fill="auto"/>
            <w:vAlign w:val="center"/>
          </w:tcPr>
          <w:p w14:paraId="0E5E79B1" w14:textId="7CD349AA" w:rsidR="0018514C" w:rsidRPr="006C0AB5" w:rsidRDefault="0018514C" w:rsidP="006C0AB5">
            <w:pPr>
              <w:jc w:val="both"/>
              <w:rPr>
                <w:sz w:val="22"/>
                <w:szCs w:val="22"/>
              </w:rPr>
            </w:pPr>
            <w:r w:rsidRPr="0099720B">
              <w:rPr>
                <w:sz w:val="22"/>
                <w:szCs w:val="22"/>
              </w:rPr>
              <w:t>Aktualus. Pėsčiųjų, dviratininkų judėjimo galimybės bus patogesnės, saugesnės. Infrastruktūra bus pritaikyta žmonėms su negalia.</w:t>
            </w:r>
          </w:p>
        </w:tc>
      </w:tr>
      <w:tr w:rsidR="0018514C" w:rsidRPr="006C0AB5" w14:paraId="677FC8FF" w14:textId="77777777" w:rsidTr="00F76660">
        <w:trPr>
          <w:trHeight w:val="273"/>
          <w:jc w:val="center"/>
        </w:trPr>
        <w:tc>
          <w:tcPr>
            <w:tcW w:w="2092" w:type="dxa"/>
            <w:vMerge/>
            <w:shd w:val="clear" w:color="auto" w:fill="auto"/>
          </w:tcPr>
          <w:p w14:paraId="193A1BC7" w14:textId="77777777" w:rsidR="0018514C" w:rsidRPr="006C0AB5" w:rsidRDefault="0018514C" w:rsidP="006C0AB5">
            <w:pPr>
              <w:rPr>
                <w:sz w:val="22"/>
                <w:szCs w:val="22"/>
              </w:rPr>
            </w:pPr>
          </w:p>
        </w:tc>
        <w:tc>
          <w:tcPr>
            <w:tcW w:w="3882" w:type="dxa"/>
            <w:shd w:val="clear" w:color="auto" w:fill="C6D9F1" w:themeFill="text2" w:themeFillTint="33"/>
          </w:tcPr>
          <w:p w14:paraId="654867A6" w14:textId="77777777" w:rsidR="0018514C" w:rsidRPr="006C0AB5" w:rsidRDefault="0018514C" w:rsidP="006C0AB5">
            <w:pPr>
              <w:rPr>
                <w:sz w:val="22"/>
                <w:szCs w:val="22"/>
              </w:rPr>
            </w:pPr>
            <w:r w:rsidRPr="006C0AB5">
              <w:rPr>
                <w:sz w:val="22"/>
                <w:szCs w:val="22"/>
              </w:rPr>
              <w:t>S, N</w:t>
            </w:r>
          </w:p>
        </w:tc>
        <w:tc>
          <w:tcPr>
            <w:tcW w:w="3318" w:type="dxa"/>
            <w:vMerge/>
            <w:shd w:val="clear" w:color="auto" w:fill="auto"/>
          </w:tcPr>
          <w:p w14:paraId="25BD3AA6" w14:textId="77777777" w:rsidR="0018514C" w:rsidRPr="006C0AB5" w:rsidRDefault="0018514C" w:rsidP="006C0AB5">
            <w:pPr>
              <w:rPr>
                <w:sz w:val="22"/>
                <w:szCs w:val="22"/>
              </w:rPr>
            </w:pPr>
          </w:p>
        </w:tc>
      </w:tr>
      <w:tr w:rsidR="0018514C" w:rsidRPr="006C0AB5" w14:paraId="03898669" w14:textId="77777777" w:rsidTr="00F76660">
        <w:trPr>
          <w:trHeight w:val="413"/>
          <w:jc w:val="center"/>
        </w:trPr>
        <w:tc>
          <w:tcPr>
            <w:tcW w:w="2092" w:type="dxa"/>
            <w:vMerge/>
            <w:shd w:val="clear" w:color="auto" w:fill="auto"/>
          </w:tcPr>
          <w:p w14:paraId="2C4EBE8C" w14:textId="77777777" w:rsidR="0018514C" w:rsidRPr="006C0AB5" w:rsidRDefault="0018514C" w:rsidP="006C0AB5">
            <w:pPr>
              <w:rPr>
                <w:sz w:val="22"/>
                <w:szCs w:val="22"/>
              </w:rPr>
            </w:pPr>
          </w:p>
        </w:tc>
        <w:tc>
          <w:tcPr>
            <w:tcW w:w="3882" w:type="dxa"/>
            <w:tcBorders>
              <w:bottom w:val="single" w:sz="4" w:space="0" w:color="auto"/>
            </w:tcBorders>
            <w:shd w:val="clear" w:color="auto" w:fill="auto"/>
          </w:tcPr>
          <w:p w14:paraId="63F0C784" w14:textId="77777777" w:rsidR="0018514C" w:rsidRPr="006C0AB5" w:rsidRDefault="0018514C" w:rsidP="006C0AB5">
            <w:pPr>
              <w:rPr>
                <w:sz w:val="22"/>
                <w:szCs w:val="22"/>
              </w:rPr>
            </w:pPr>
            <w:r w:rsidRPr="006C0AB5">
              <w:rPr>
                <w:sz w:val="22"/>
                <w:szCs w:val="22"/>
              </w:rPr>
              <w:t>būsto sąlygos (dėl taršos, susisiekimo, saugos)</w:t>
            </w:r>
          </w:p>
        </w:tc>
        <w:tc>
          <w:tcPr>
            <w:tcW w:w="3318" w:type="dxa"/>
            <w:vMerge w:val="restart"/>
            <w:shd w:val="clear" w:color="auto" w:fill="auto"/>
          </w:tcPr>
          <w:p w14:paraId="2722F7CF" w14:textId="0D5D6E59" w:rsidR="0018514C" w:rsidRPr="006C0AB5" w:rsidRDefault="0018514C" w:rsidP="006C0AB5">
            <w:pPr>
              <w:jc w:val="both"/>
              <w:rPr>
                <w:sz w:val="22"/>
                <w:szCs w:val="22"/>
              </w:rPr>
            </w:pPr>
            <w:r w:rsidRPr="0099720B">
              <w:rPr>
                <w:sz w:val="22"/>
                <w:szCs w:val="22"/>
              </w:rPr>
              <w:t>Aktualus. Dėl taršos sąlygos nepablogės. Dėl susisiekimo ir saugos – sąlygos pagerės.</w:t>
            </w:r>
          </w:p>
        </w:tc>
      </w:tr>
      <w:tr w:rsidR="0018514C" w:rsidRPr="006C0AB5" w14:paraId="4E48AC56" w14:textId="77777777" w:rsidTr="00F76660">
        <w:trPr>
          <w:jc w:val="center"/>
        </w:trPr>
        <w:tc>
          <w:tcPr>
            <w:tcW w:w="2092" w:type="dxa"/>
            <w:vMerge/>
            <w:shd w:val="clear" w:color="auto" w:fill="auto"/>
          </w:tcPr>
          <w:p w14:paraId="4DF62530" w14:textId="77777777" w:rsidR="0018514C" w:rsidRPr="006C0AB5" w:rsidRDefault="0018514C" w:rsidP="006C0AB5">
            <w:pPr>
              <w:rPr>
                <w:sz w:val="22"/>
                <w:szCs w:val="22"/>
              </w:rPr>
            </w:pPr>
          </w:p>
        </w:tc>
        <w:tc>
          <w:tcPr>
            <w:tcW w:w="3882" w:type="dxa"/>
            <w:shd w:val="clear" w:color="auto" w:fill="C6D9F1" w:themeFill="text2" w:themeFillTint="33"/>
          </w:tcPr>
          <w:p w14:paraId="76FD815E" w14:textId="77777777" w:rsidR="0018514C" w:rsidRPr="006C0AB5" w:rsidRDefault="0018514C" w:rsidP="006C0AB5">
            <w:pPr>
              <w:rPr>
                <w:sz w:val="22"/>
                <w:szCs w:val="22"/>
              </w:rPr>
            </w:pPr>
            <w:r w:rsidRPr="006C0AB5">
              <w:rPr>
                <w:sz w:val="22"/>
                <w:szCs w:val="22"/>
              </w:rPr>
              <w:t>S, N</w:t>
            </w:r>
          </w:p>
        </w:tc>
        <w:tc>
          <w:tcPr>
            <w:tcW w:w="3318" w:type="dxa"/>
            <w:vMerge/>
            <w:shd w:val="clear" w:color="auto" w:fill="auto"/>
          </w:tcPr>
          <w:p w14:paraId="7658F8AB" w14:textId="77777777" w:rsidR="0018514C" w:rsidRPr="006C0AB5" w:rsidRDefault="0018514C" w:rsidP="006C0AB5">
            <w:pPr>
              <w:jc w:val="both"/>
              <w:rPr>
                <w:sz w:val="22"/>
                <w:szCs w:val="22"/>
              </w:rPr>
            </w:pPr>
          </w:p>
        </w:tc>
      </w:tr>
      <w:tr w:rsidR="0018514C" w:rsidRPr="006C0AB5" w14:paraId="2681E4A0" w14:textId="77777777" w:rsidTr="00F76660">
        <w:trPr>
          <w:trHeight w:val="1229"/>
          <w:jc w:val="center"/>
        </w:trPr>
        <w:tc>
          <w:tcPr>
            <w:tcW w:w="2092" w:type="dxa"/>
            <w:vMerge/>
            <w:shd w:val="clear" w:color="auto" w:fill="auto"/>
          </w:tcPr>
          <w:p w14:paraId="55082E97" w14:textId="77777777" w:rsidR="0018514C" w:rsidRPr="006C0AB5" w:rsidRDefault="0018514C" w:rsidP="006C0AB5">
            <w:pPr>
              <w:rPr>
                <w:sz w:val="22"/>
                <w:szCs w:val="22"/>
              </w:rPr>
            </w:pPr>
          </w:p>
        </w:tc>
        <w:tc>
          <w:tcPr>
            <w:tcW w:w="3882" w:type="dxa"/>
            <w:tcBorders>
              <w:bottom w:val="single" w:sz="4" w:space="0" w:color="auto"/>
            </w:tcBorders>
            <w:shd w:val="clear" w:color="auto" w:fill="auto"/>
          </w:tcPr>
          <w:p w14:paraId="35F03E68" w14:textId="77777777" w:rsidR="0018514C" w:rsidRPr="006C0AB5" w:rsidRDefault="0018514C" w:rsidP="006C0AB5">
            <w:pPr>
              <w:rPr>
                <w:sz w:val="22"/>
                <w:szCs w:val="22"/>
              </w:rPr>
            </w:pPr>
            <w:r w:rsidRPr="006C0AB5">
              <w:rPr>
                <w:sz w:val="22"/>
                <w:szCs w:val="22"/>
              </w:rPr>
              <w:t>sanitarinės sąlygos: atliekų tvarkymas</w:t>
            </w:r>
          </w:p>
        </w:tc>
        <w:tc>
          <w:tcPr>
            <w:tcW w:w="3318" w:type="dxa"/>
            <w:vMerge w:val="restart"/>
            <w:shd w:val="clear" w:color="auto" w:fill="auto"/>
          </w:tcPr>
          <w:p w14:paraId="5C96F6AB" w14:textId="0DB42958" w:rsidR="0018514C" w:rsidRPr="006C0AB5" w:rsidRDefault="0018514C" w:rsidP="006C0AB5">
            <w:pPr>
              <w:jc w:val="both"/>
              <w:rPr>
                <w:sz w:val="22"/>
                <w:szCs w:val="22"/>
              </w:rPr>
            </w:pPr>
            <w:r w:rsidRPr="0099720B">
              <w:rPr>
                <w:sz w:val="22"/>
                <w:szCs w:val="22"/>
              </w:rPr>
              <w:t>Aktualus. Vykdant darbus, susidarys nepavojingos statybinės atliekos, kurios bus tvarkomos teisės aktų nustatyta tvarka. Bus užtikrinama prevencija, rūšiavimas, perdirbimas.</w:t>
            </w:r>
          </w:p>
        </w:tc>
      </w:tr>
      <w:tr w:rsidR="0018514C" w:rsidRPr="006C0AB5" w14:paraId="3827C5E5" w14:textId="77777777" w:rsidTr="00F76660">
        <w:trPr>
          <w:trHeight w:val="273"/>
          <w:jc w:val="center"/>
        </w:trPr>
        <w:tc>
          <w:tcPr>
            <w:tcW w:w="2092" w:type="dxa"/>
            <w:vMerge/>
            <w:shd w:val="clear" w:color="auto" w:fill="auto"/>
          </w:tcPr>
          <w:p w14:paraId="602C942E" w14:textId="77777777" w:rsidR="0018514C" w:rsidRPr="006C0AB5" w:rsidRDefault="0018514C" w:rsidP="006C0AB5">
            <w:pPr>
              <w:rPr>
                <w:sz w:val="22"/>
                <w:szCs w:val="22"/>
              </w:rPr>
            </w:pPr>
          </w:p>
        </w:tc>
        <w:tc>
          <w:tcPr>
            <w:tcW w:w="3882" w:type="dxa"/>
            <w:shd w:val="clear" w:color="auto" w:fill="C6D9F1" w:themeFill="text2" w:themeFillTint="33"/>
          </w:tcPr>
          <w:p w14:paraId="293DA28C" w14:textId="77777777" w:rsidR="0018514C" w:rsidRPr="006C0AB5" w:rsidRDefault="0018514C" w:rsidP="006C0AB5">
            <w:pPr>
              <w:rPr>
                <w:sz w:val="22"/>
                <w:szCs w:val="22"/>
              </w:rPr>
            </w:pPr>
            <w:r w:rsidRPr="006C0AB5">
              <w:rPr>
                <w:sz w:val="22"/>
                <w:szCs w:val="22"/>
              </w:rPr>
              <w:t>S</w:t>
            </w:r>
          </w:p>
        </w:tc>
        <w:tc>
          <w:tcPr>
            <w:tcW w:w="3318" w:type="dxa"/>
            <w:vMerge/>
            <w:shd w:val="clear" w:color="auto" w:fill="auto"/>
          </w:tcPr>
          <w:p w14:paraId="3C9195AC" w14:textId="77777777" w:rsidR="0018514C" w:rsidRPr="006C0AB5" w:rsidRDefault="0018514C" w:rsidP="006C0AB5">
            <w:pPr>
              <w:rPr>
                <w:sz w:val="22"/>
                <w:szCs w:val="22"/>
              </w:rPr>
            </w:pPr>
          </w:p>
        </w:tc>
      </w:tr>
      <w:tr w:rsidR="0018514C" w:rsidRPr="006C0AB5" w14:paraId="45EAD424" w14:textId="77777777" w:rsidTr="00F76660">
        <w:trPr>
          <w:trHeight w:val="786"/>
          <w:jc w:val="center"/>
        </w:trPr>
        <w:tc>
          <w:tcPr>
            <w:tcW w:w="2092" w:type="dxa"/>
            <w:vMerge w:val="restart"/>
            <w:shd w:val="clear" w:color="auto" w:fill="auto"/>
          </w:tcPr>
          <w:p w14:paraId="68DFB6EF" w14:textId="77777777" w:rsidR="0018514C" w:rsidRPr="006C0AB5" w:rsidRDefault="0018514C" w:rsidP="006C0AB5">
            <w:pPr>
              <w:rPr>
                <w:sz w:val="22"/>
                <w:szCs w:val="22"/>
              </w:rPr>
            </w:pPr>
            <w:r w:rsidRPr="006C0AB5">
              <w:rPr>
                <w:sz w:val="22"/>
                <w:szCs w:val="22"/>
              </w:rPr>
              <w:t>Profesinės rizikos veiksniai</w:t>
            </w:r>
          </w:p>
          <w:p w14:paraId="6979D95F" w14:textId="77777777" w:rsidR="0018514C" w:rsidRPr="006C0AB5" w:rsidRDefault="0018514C" w:rsidP="006C0AB5">
            <w:pPr>
              <w:rPr>
                <w:sz w:val="22"/>
                <w:szCs w:val="22"/>
              </w:rPr>
            </w:pPr>
            <w:r w:rsidRPr="006C0AB5">
              <w:rPr>
                <w:sz w:val="22"/>
                <w:szCs w:val="22"/>
              </w:rPr>
              <w:t>(statybos bei priežiūros metu)</w:t>
            </w:r>
          </w:p>
        </w:tc>
        <w:tc>
          <w:tcPr>
            <w:tcW w:w="3882" w:type="dxa"/>
            <w:tcBorders>
              <w:bottom w:val="single" w:sz="4" w:space="0" w:color="auto"/>
            </w:tcBorders>
            <w:shd w:val="clear" w:color="auto" w:fill="auto"/>
          </w:tcPr>
          <w:p w14:paraId="0294F698" w14:textId="77777777" w:rsidR="0018514C" w:rsidRPr="006C0AB5" w:rsidRDefault="0018514C" w:rsidP="006C0AB5">
            <w:pPr>
              <w:rPr>
                <w:sz w:val="22"/>
                <w:szCs w:val="22"/>
              </w:rPr>
            </w:pPr>
            <w:r w:rsidRPr="006C0AB5">
              <w:rPr>
                <w:sz w:val="22"/>
                <w:szCs w:val="22"/>
                <w:lang w:val="fr-FR"/>
              </w:rPr>
              <w:t>F</w:t>
            </w:r>
            <w:r w:rsidRPr="006C0AB5">
              <w:rPr>
                <w:sz w:val="22"/>
                <w:szCs w:val="22"/>
              </w:rPr>
              <w:t>izikiniai; fiziniai</w:t>
            </w:r>
          </w:p>
        </w:tc>
        <w:tc>
          <w:tcPr>
            <w:tcW w:w="3318" w:type="dxa"/>
            <w:vMerge w:val="restart"/>
            <w:shd w:val="clear" w:color="auto" w:fill="auto"/>
            <w:vAlign w:val="center"/>
          </w:tcPr>
          <w:p w14:paraId="27C4D9F8" w14:textId="77777777" w:rsidR="0018514C" w:rsidRPr="006C0AB5" w:rsidRDefault="0018514C" w:rsidP="006C0AB5">
            <w:pPr>
              <w:jc w:val="both"/>
              <w:rPr>
                <w:sz w:val="22"/>
                <w:szCs w:val="22"/>
              </w:rPr>
            </w:pPr>
            <w:r w:rsidRPr="006C0AB5">
              <w:rPr>
                <w:sz w:val="22"/>
                <w:szCs w:val="22"/>
              </w:rPr>
              <w:t>Aktualus. Rangovai užtikrina darbų saugą.</w:t>
            </w:r>
          </w:p>
        </w:tc>
      </w:tr>
      <w:tr w:rsidR="0018514C" w:rsidRPr="006C0AB5" w14:paraId="7C05E973" w14:textId="77777777" w:rsidTr="00F76660">
        <w:trPr>
          <w:trHeight w:val="273"/>
          <w:jc w:val="center"/>
        </w:trPr>
        <w:tc>
          <w:tcPr>
            <w:tcW w:w="2092" w:type="dxa"/>
            <w:vMerge/>
            <w:shd w:val="clear" w:color="auto" w:fill="auto"/>
          </w:tcPr>
          <w:p w14:paraId="5CD939C6" w14:textId="77777777" w:rsidR="0018514C" w:rsidRPr="006C0AB5" w:rsidRDefault="0018514C" w:rsidP="006C0AB5">
            <w:pPr>
              <w:rPr>
                <w:sz w:val="22"/>
                <w:szCs w:val="22"/>
              </w:rPr>
            </w:pPr>
          </w:p>
        </w:tc>
        <w:tc>
          <w:tcPr>
            <w:tcW w:w="3882" w:type="dxa"/>
            <w:shd w:val="clear" w:color="auto" w:fill="C6D9F1" w:themeFill="text2" w:themeFillTint="33"/>
          </w:tcPr>
          <w:p w14:paraId="148A52D3" w14:textId="77777777" w:rsidR="0018514C" w:rsidRPr="006C0AB5" w:rsidRDefault="0018514C" w:rsidP="006C0AB5">
            <w:pPr>
              <w:rPr>
                <w:sz w:val="22"/>
                <w:szCs w:val="22"/>
                <w:lang w:val="fr-FR"/>
              </w:rPr>
            </w:pPr>
            <w:r w:rsidRPr="006C0AB5">
              <w:rPr>
                <w:sz w:val="22"/>
                <w:szCs w:val="22"/>
                <w:lang w:val="fr-FR"/>
              </w:rPr>
              <w:t>S, N</w:t>
            </w:r>
          </w:p>
        </w:tc>
        <w:tc>
          <w:tcPr>
            <w:tcW w:w="3318" w:type="dxa"/>
            <w:vMerge/>
            <w:shd w:val="clear" w:color="auto" w:fill="auto"/>
          </w:tcPr>
          <w:p w14:paraId="19981FBA" w14:textId="77777777" w:rsidR="0018514C" w:rsidRPr="006C0AB5" w:rsidRDefault="0018514C" w:rsidP="006C0AB5">
            <w:pPr>
              <w:rPr>
                <w:color w:val="FF0000"/>
                <w:sz w:val="22"/>
                <w:szCs w:val="22"/>
              </w:rPr>
            </w:pPr>
          </w:p>
        </w:tc>
      </w:tr>
      <w:tr w:rsidR="0018514C" w:rsidRPr="006C0AB5" w14:paraId="44B730F5" w14:textId="77777777" w:rsidTr="00F76660">
        <w:trPr>
          <w:jc w:val="center"/>
        </w:trPr>
        <w:tc>
          <w:tcPr>
            <w:tcW w:w="2092" w:type="dxa"/>
            <w:vMerge w:val="restart"/>
            <w:tcBorders>
              <w:bottom w:val="single" w:sz="4" w:space="0" w:color="auto"/>
            </w:tcBorders>
            <w:shd w:val="clear" w:color="auto" w:fill="auto"/>
          </w:tcPr>
          <w:p w14:paraId="09D9DA8A" w14:textId="77777777" w:rsidR="0018514C" w:rsidRPr="006C0AB5" w:rsidRDefault="0018514C" w:rsidP="006C0AB5">
            <w:pPr>
              <w:rPr>
                <w:sz w:val="22"/>
                <w:szCs w:val="22"/>
              </w:rPr>
            </w:pPr>
            <w:r w:rsidRPr="006C0AB5">
              <w:rPr>
                <w:sz w:val="22"/>
                <w:szCs w:val="22"/>
              </w:rPr>
              <w:t>Psichologiniai veiksniai</w:t>
            </w:r>
          </w:p>
        </w:tc>
        <w:tc>
          <w:tcPr>
            <w:tcW w:w="3882" w:type="dxa"/>
            <w:tcBorders>
              <w:bottom w:val="single" w:sz="4" w:space="0" w:color="auto"/>
            </w:tcBorders>
            <w:shd w:val="clear" w:color="auto" w:fill="auto"/>
          </w:tcPr>
          <w:p w14:paraId="05A19A0E" w14:textId="77777777" w:rsidR="0018514C" w:rsidRPr="006C0AB5" w:rsidRDefault="0018514C" w:rsidP="006C0AB5">
            <w:pPr>
              <w:rPr>
                <w:sz w:val="22"/>
                <w:szCs w:val="22"/>
              </w:rPr>
            </w:pPr>
            <w:r w:rsidRPr="006C0AB5">
              <w:rPr>
                <w:sz w:val="22"/>
                <w:szCs w:val="22"/>
              </w:rPr>
              <w:t>suprantamumas, prasmingumas, galimi konfliktai</w:t>
            </w:r>
          </w:p>
        </w:tc>
        <w:tc>
          <w:tcPr>
            <w:tcW w:w="3318" w:type="dxa"/>
            <w:vMerge w:val="restart"/>
            <w:tcBorders>
              <w:bottom w:val="single" w:sz="4" w:space="0" w:color="auto"/>
            </w:tcBorders>
            <w:shd w:val="clear" w:color="auto" w:fill="auto"/>
          </w:tcPr>
          <w:p w14:paraId="239FCE39" w14:textId="34599238" w:rsidR="0018514C" w:rsidRPr="006C0AB5" w:rsidRDefault="0018514C" w:rsidP="00E614C3">
            <w:pPr>
              <w:jc w:val="both"/>
              <w:rPr>
                <w:sz w:val="22"/>
                <w:szCs w:val="22"/>
              </w:rPr>
            </w:pPr>
            <w:r w:rsidRPr="0099720B">
              <w:rPr>
                <w:sz w:val="22"/>
                <w:szCs w:val="22"/>
              </w:rPr>
              <w:t>Reikšmingi konfliktai ne-numatomi. Sąlygos gyventojams, vairuotojams pagerės.</w:t>
            </w:r>
          </w:p>
        </w:tc>
      </w:tr>
      <w:tr w:rsidR="0018514C" w:rsidRPr="006C0AB5" w14:paraId="598DBFC3" w14:textId="77777777" w:rsidTr="00F76660">
        <w:trPr>
          <w:jc w:val="center"/>
        </w:trPr>
        <w:tc>
          <w:tcPr>
            <w:tcW w:w="2092" w:type="dxa"/>
            <w:vMerge/>
            <w:shd w:val="clear" w:color="auto" w:fill="auto"/>
          </w:tcPr>
          <w:p w14:paraId="42DDEF16" w14:textId="77777777" w:rsidR="0018514C" w:rsidRPr="006C0AB5" w:rsidRDefault="0018514C" w:rsidP="006C0AB5">
            <w:pPr>
              <w:rPr>
                <w:sz w:val="22"/>
                <w:szCs w:val="22"/>
              </w:rPr>
            </w:pPr>
          </w:p>
        </w:tc>
        <w:tc>
          <w:tcPr>
            <w:tcW w:w="3882" w:type="dxa"/>
            <w:shd w:val="clear" w:color="auto" w:fill="C6D9F1" w:themeFill="text2" w:themeFillTint="33"/>
          </w:tcPr>
          <w:p w14:paraId="5729EECA" w14:textId="77777777" w:rsidR="0018514C" w:rsidRPr="006C0AB5" w:rsidRDefault="0018514C" w:rsidP="006C0AB5">
            <w:pPr>
              <w:rPr>
                <w:sz w:val="22"/>
                <w:szCs w:val="22"/>
              </w:rPr>
            </w:pPr>
            <w:r w:rsidRPr="006C0AB5">
              <w:rPr>
                <w:sz w:val="22"/>
                <w:szCs w:val="22"/>
              </w:rPr>
              <w:t>N</w:t>
            </w:r>
          </w:p>
        </w:tc>
        <w:tc>
          <w:tcPr>
            <w:tcW w:w="3318" w:type="dxa"/>
            <w:vMerge/>
            <w:shd w:val="clear" w:color="auto" w:fill="auto"/>
          </w:tcPr>
          <w:p w14:paraId="7EBAA660" w14:textId="77777777" w:rsidR="0018514C" w:rsidRPr="006C0AB5" w:rsidRDefault="0018514C" w:rsidP="006C0AB5">
            <w:pPr>
              <w:rPr>
                <w:sz w:val="22"/>
                <w:szCs w:val="22"/>
              </w:rPr>
            </w:pPr>
          </w:p>
        </w:tc>
      </w:tr>
    </w:tbl>
    <w:p w14:paraId="2E0284AA" w14:textId="77777777" w:rsidR="006C0AB5" w:rsidRDefault="006C0AB5" w:rsidP="000D0432">
      <w:pPr>
        <w:ind w:firstLine="540"/>
        <w:jc w:val="both"/>
        <w:rPr>
          <w:bCs/>
        </w:rPr>
      </w:pPr>
    </w:p>
    <w:p w14:paraId="31A84C05" w14:textId="77777777" w:rsidR="006C0AB5" w:rsidRPr="006C0AB5" w:rsidRDefault="006C0AB5" w:rsidP="006C0AB5">
      <w:pPr>
        <w:ind w:firstLine="540"/>
        <w:jc w:val="both"/>
        <w:rPr>
          <w:bCs/>
          <w:i/>
          <w:u w:val="single"/>
        </w:rPr>
      </w:pPr>
      <w:r w:rsidRPr="006C0AB5">
        <w:rPr>
          <w:bCs/>
          <w:i/>
          <w:u w:val="single"/>
        </w:rPr>
        <w:t>Esamos visuomenės sveikatos būklės analizė</w:t>
      </w:r>
    </w:p>
    <w:p w14:paraId="57541B18" w14:textId="614177BE" w:rsidR="0018514C" w:rsidRPr="0099720B" w:rsidRDefault="0018514C" w:rsidP="0018514C">
      <w:pPr>
        <w:ind w:firstLine="540"/>
        <w:jc w:val="both"/>
        <w:rPr>
          <w:bCs/>
        </w:rPr>
      </w:pPr>
      <w:r w:rsidRPr="0099720B">
        <w:rPr>
          <w:bCs/>
        </w:rPr>
        <w:lastRenderedPageBreak/>
        <w:t>Nagrinėjamas kelio ruožas patenka į Panevėžio apskrities Kupiškio raj. savivaldybės teritoriją. Kelio gretimybių aplinka retai apgyvendinta, todėl detaliai apžvelgiama tik aktualiausia informacija – transporto įvykių (V00-V99</w:t>
      </w:r>
      <w:r w:rsidRPr="0099720B">
        <w:rPr>
          <w:bCs/>
          <w:vertAlign w:val="superscript"/>
        </w:rPr>
        <w:footnoteReference w:id="8"/>
      </w:r>
      <w:r w:rsidRPr="0099720B">
        <w:rPr>
          <w:bCs/>
        </w:rPr>
        <w:t>) duomenys (</w:t>
      </w:r>
      <w:r w:rsidR="00EA1E2B" w:rsidRPr="00EA1E2B">
        <w:rPr>
          <w:bCs/>
        </w:rPr>
        <w:t>10, 11</w:t>
      </w:r>
      <w:r w:rsidRPr="00EA1E2B">
        <w:rPr>
          <w:bCs/>
        </w:rPr>
        <w:t xml:space="preserve"> lentelės).</w:t>
      </w:r>
    </w:p>
    <w:p w14:paraId="50A04980" w14:textId="77777777" w:rsidR="0018514C" w:rsidRPr="0099720B" w:rsidRDefault="0018514C" w:rsidP="0018514C">
      <w:pPr>
        <w:ind w:firstLine="540"/>
        <w:jc w:val="both"/>
        <w:rPr>
          <w:bCs/>
        </w:rPr>
      </w:pPr>
      <w:r w:rsidRPr="0099720B">
        <w:rPr>
          <w:bCs/>
        </w:rPr>
        <w:t>Išskiriamos rizikos grupės:</w:t>
      </w:r>
    </w:p>
    <w:p w14:paraId="30308EEA" w14:textId="77777777" w:rsidR="0018514C" w:rsidRPr="00AD72B0" w:rsidRDefault="0018514C" w:rsidP="00E45F1E">
      <w:pPr>
        <w:numPr>
          <w:ilvl w:val="0"/>
          <w:numId w:val="28"/>
        </w:numPr>
        <w:jc w:val="both"/>
        <w:rPr>
          <w:bCs/>
        </w:rPr>
      </w:pPr>
      <w:r w:rsidRPr="00AD72B0">
        <w:rPr>
          <w:bCs/>
        </w:rPr>
        <w:t>vairuotojai ir keleiviai;</w:t>
      </w:r>
    </w:p>
    <w:p w14:paraId="51E77190" w14:textId="77777777" w:rsidR="0018514C" w:rsidRPr="00AD72B0" w:rsidRDefault="0018514C" w:rsidP="00E45F1E">
      <w:pPr>
        <w:numPr>
          <w:ilvl w:val="0"/>
          <w:numId w:val="28"/>
        </w:numPr>
        <w:jc w:val="both"/>
        <w:rPr>
          <w:bCs/>
        </w:rPr>
      </w:pPr>
      <w:r w:rsidRPr="00AD72B0">
        <w:rPr>
          <w:bCs/>
        </w:rPr>
        <w:t>gretimybių gyventojai (pėstieji, dviratininkai), kurie naudojasi viešuoju transportu.</w:t>
      </w:r>
    </w:p>
    <w:p w14:paraId="36FC70E3" w14:textId="77777777" w:rsidR="0018514C" w:rsidRPr="00AD72B0" w:rsidRDefault="0018514C" w:rsidP="0018514C">
      <w:pPr>
        <w:ind w:firstLine="540"/>
        <w:jc w:val="both"/>
        <w:rPr>
          <w:bCs/>
        </w:rPr>
      </w:pPr>
    </w:p>
    <w:p w14:paraId="0D838A90" w14:textId="77777777" w:rsidR="0018514C" w:rsidRPr="00AD72B0" w:rsidRDefault="0018514C" w:rsidP="0018514C">
      <w:pPr>
        <w:ind w:firstLine="540"/>
        <w:jc w:val="both"/>
        <w:rPr>
          <w:bCs/>
        </w:rPr>
      </w:pPr>
      <w:r w:rsidRPr="00AD72B0">
        <w:rPr>
          <w:bCs/>
        </w:rPr>
        <w:t>Per pastaruosius penkis metus (2011-2015 m.) kelio Nr. 122 ruože nuo 64,00 iki 71,85 km įvyko 21 eismo įvykis, tarp kurių 5 įskaitiniai:</w:t>
      </w:r>
    </w:p>
    <w:p w14:paraId="0A675E7A" w14:textId="77777777" w:rsidR="0018514C" w:rsidRPr="00AD72B0" w:rsidRDefault="0018514C" w:rsidP="00E45F1E">
      <w:pPr>
        <w:numPr>
          <w:ilvl w:val="0"/>
          <w:numId w:val="28"/>
        </w:numPr>
        <w:jc w:val="both"/>
        <w:rPr>
          <w:bCs/>
        </w:rPr>
      </w:pPr>
      <w:r w:rsidRPr="00AD72B0">
        <w:rPr>
          <w:bCs/>
        </w:rPr>
        <w:t>žuvo 3 žmonės, vienas iš jų dviratininkas;</w:t>
      </w:r>
    </w:p>
    <w:p w14:paraId="51871178" w14:textId="77777777" w:rsidR="0018514C" w:rsidRDefault="0018514C" w:rsidP="00E45F1E">
      <w:pPr>
        <w:numPr>
          <w:ilvl w:val="0"/>
          <w:numId w:val="28"/>
        </w:numPr>
        <w:jc w:val="both"/>
        <w:rPr>
          <w:bCs/>
        </w:rPr>
      </w:pPr>
      <w:r w:rsidRPr="0018514C">
        <w:rPr>
          <w:bCs/>
        </w:rPr>
        <w:t>3 žmonės sužeisti; jų tarpe vienas pėstysis ir vienas dviratininkas;</w:t>
      </w:r>
    </w:p>
    <w:p w14:paraId="72E429DB" w14:textId="77777777" w:rsidR="0018514C" w:rsidRDefault="0018514C" w:rsidP="00E45F1E">
      <w:pPr>
        <w:numPr>
          <w:ilvl w:val="0"/>
          <w:numId w:val="28"/>
        </w:numPr>
        <w:jc w:val="both"/>
        <w:rPr>
          <w:bCs/>
        </w:rPr>
      </w:pPr>
      <w:r w:rsidRPr="0018514C">
        <w:rPr>
          <w:bCs/>
        </w:rPr>
        <w:t>10 eismo įvykių (visi techniniai) įvyko su gyvūnais.</w:t>
      </w:r>
    </w:p>
    <w:p w14:paraId="075C6831" w14:textId="03A90656" w:rsidR="00176E08" w:rsidRPr="0018514C" w:rsidRDefault="00176E08" w:rsidP="0018514C">
      <w:pPr>
        <w:ind w:left="2016"/>
        <w:jc w:val="both"/>
        <w:rPr>
          <w:bCs/>
        </w:rPr>
      </w:pPr>
    </w:p>
    <w:p w14:paraId="49D9E6BD" w14:textId="77777777" w:rsidR="00176E08" w:rsidRDefault="00176E08" w:rsidP="00021C82">
      <w:pPr>
        <w:rPr>
          <w:bCs/>
        </w:rPr>
        <w:sectPr w:rsidR="00176E08" w:rsidSect="00015409">
          <w:headerReference w:type="even" r:id="rId20"/>
          <w:headerReference w:type="default" r:id="rId21"/>
          <w:pgSz w:w="11906" w:h="16838"/>
          <w:pgMar w:top="1701" w:right="926" w:bottom="1134" w:left="1701" w:header="567" w:footer="567" w:gutter="0"/>
          <w:pgNumType w:start="3"/>
          <w:cols w:space="1296"/>
          <w:docGrid w:linePitch="360"/>
        </w:sectPr>
      </w:pPr>
    </w:p>
    <w:p w14:paraId="715F10CA" w14:textId="1619C366" w:rsidR="0018514C" w:rsidRDefault="00EA1E2B" w:rsidP="0018514C">
      <w:pPr>
        <w:tabs>
          <w:tab w:val="left" w:pos="426"/>
        </w:tabs>
        <w:jc w:val="both"/>
        <w:rPr>
          <w:b/>
          <w:i/>
          <w:sz w:val="22"/>
          <w:szCs w:val="22"/>
        </w:rPr>
      </w:pPr>
      <w:r>
        <w:rPr>
          <w:b/>
          <w:i/>
          <w:sz w:val="22"/>
          <w:szCs w:val="22"/>
        </w:rPr>
        <w:lastRenderedPageBreak/>
        <w:t>10</w:t>
      </w:r>
      <w:r w:rsidR="0018514C" w:rsidRPr="00ED0155">
        <w:rPr>
          <w:b/>
          <w:i/>
          <w:sz w:val="22"/>
          <w:szCs w:val="22"/>
        </w:rPr>
        <w:tab/>
        <w:t>lentelė.</w:t>
      </w:r>
      <w:r w:rsidR="0018514C" w:rsidRPr="00ED0155">
        <w:rPr>
          <w:b/>
          <w:i/>
          <w:sz w:val="22"/>
          <w:szCs w:val="22"/>
        </w:rPr>
        <w:tab/>
        <w:t>2011</w:t>
      </w:r>
      <w:r w:rsidR="0018514C" w:rsidRPr="000C6889">
        <w:rPr>
          <w:b/>
          <w:i/>
          <w:sz w:val="22"/>
          <w:szCs w:val="22"/>
        </w:rPr>
        <w:t>-2015 m visos Lietuvos transporto įvykių (V00-V99) duomenys</w:t>
      </w:r>
      <w:r w:rsidR="0018514C" w:rsidRPr="000C6889">
        <w:rPr>
          <w:b/>
          <w:i/>
          <w:sz w:val="22"/>
          <w:szCs w:val="22"/>
          <w:vertAlign w:val="superscript"/>
        </w:rPr>
        <w:footnoteReference w:id="9"/>
      </w:r>
    </w:p>
    <w:tbl>
      <w:tblPr>
        <w:tblW w:w="14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5"/>
        <w:gridCol w:w="1050"/>
        <w:gridCol w:w="1096"/>
        <w:gridCol w:w="1051"/>
        <w:gridCol w:w="1096"/>
        <w:gridCol w:w="1051"/>
        <w:gridCol w:w="1096"/>
        <w:gridCol w:w="1051"/>
        <w:gridCol w:w="1096"/>
        <w:gridCol w:w="1051"/>
        <w:gridCol w:w="1096"/>
      </w:tblGrid>
      <w:tr w:rsidR="0018514C" w:rsidRPr="000C6889" w14:paraId="5AA048A7" w14:textId="77777777" w:rsidTr="0018514C">
        <w:trPr>
          <w:trHeight w:val="300"/>
          <w:jc w:val="center"/>
        </w:trPr>
        <w:tc>
          <w:tcPr>
            <w:tcW w:w="3395" w:type="dxa"/>
            <w:vMerge w:val="restart"/>
            <w:shd w:val="clear" w:color="auto" w:fill="C6D9F1" w:themeFill="text2" w:themeFillTint="33"/>
            <w:noWrap/>
            <w:vAlign w:val="center"/>
            <w:hideMark/>
          </w:tcPr>
          <w:p w14:paraId="6714167B" w14:textId="77777777" w:rsidR="0018514C" w:rsidRPr="000C6889" w:rsidRDefault="0018514C" w:rsidP="0018514C">
            <w:pPr>
              <w:jc w:val="center"/>
              <w:rPr>
                <w:b/>
                <w:sz w:val="20"/>
                <w:szCs w:val="20"/>
              </w:rPr>
            </w:pPr>
            <w:r w:rsidRPr="000C6889">
              <w:rPr>
                <w:b/>
                <w:sz w:val="20"/>
                <w:szCs w:val="20"/>
              </w:rPr>
              <w:t>Visa Lietuva</w:t>
            </w:r>
          </w:p>
        </w:tc>
        <w:tc>
          <w:tcPr>
            <w:tcW w:w="2146" w:type="dxa"/>
            <w:gridSpan w:val="2"/>
            <w:shd w:val="clear" w:color="auto" w:fill="C6D9F1" w:themeFill="text2" w:themeFillTint="33"/>
            <w:vAlign w:val="center"/>
            <w:hideMark/>
          </w:tcPr>
          <w:p w14:paraId="08AF6BB1" w14:textId="77777777" w:rsidR="0018514C" w:rsidRPr="000C6889" w:rsidRDefault="0018514C" w:rsidP="0018514C">
            <w:pPr>
              <w:jc w:val="center"/>
              <w:rPr>
                <w:b/>
                <w:sz w:val="20"/>
                <w:szCs w:val="20"/>
              </w:rPr>
            </w:pPr>
            <w:r w:rsidRPr="000C6889">
              <w:rPr>
                <w:b/>
                <w:sz w:val="20"/>
                <w:szCs w:val="20"/>
              </w:rPr>
              <w:t>2015</w:t>
            </w:r>
          </w:p>
        </w:tc>
        <w:tc>
          <w:tcPr>
            <w:tcW w:w="2147" w:type="dxa"/>
            <w:gridSpan w:val="2"/>
            <w:shd w:val="clear" w:color="auto" w:fill="C6D9F1" w:themeFill="text2" w:themeFillTint="33"/>
            <w:vAlign w:val="center"/>
            <w:hideMark/>
          </w:tcPr>
          <w:p w14:paraId="4CC31435" w14:textId="77777777" w:rsidR="0018514C" w:rsidRPr="000C6889" w:rsidRDefault="0018514C" w:rsidP="0018514C">
            <w:pPr>
              <w:jc w:val="center"/>
              <w:rPr>
                <w:b/>
                <w:sz w:val="20"/>
                <w:szCs w:val="20"/>
              </w:rPr>
            </w:pPr>
            <w:r w:rsidRPr="000C6889">
              <w:rPr>
                <w:b/>
                <w:sz w:val="20"/>
                <w:szCs w:val="20"/>
              </w:rPr>
              <w:t>2014</w:t>
            </w:r>
          </w:p>
        </w:tc>
        <w:tc>
          <w:tcPr>
            <w:tcW w:w="2147" w:type="dxa"/>
            <w:gridSpan w:val="2"/>
            <w:shd w:val="clear" w:color="auto" w:fill="C6D9F1" w:themeFill="text2" w:themeFillTint="33"/>
            <w:vAlign w:val="center"/>
            <w:hideMark/>
          </w:tcPr>
          <w:p w14:paraId="72EB03DA" w14:textId="77777777" w:rsidR="0018514C" w:rsidRPr="000C6889" w:rsidRDefault="0018514C" w:rsidP="0018514C">
            <w:pPr>
              <w:jc w:val="center"/>
              <w:rPr>
                <w:b/>
                <w:sz w:val="20"/>
                <w:szCs w:val="20"/>
              </w:rPr>
            </w:pPr>
            <w:r w:rsidRPr="000C6889">
              <w:rPr>
                <w:b/>
                <w:sz w:val="20"/>
                <w:szCs w:val="20"/>
              </w:rPr>
              <w:t>2013</w:t>
            </w:r>
          </w:p>
        </w:tc>
        <w:tc>
          <w:tcPr>
            <w:tcW w:w="2147" w:type="dxa"/>
            <w:gridSpan w:val="2"/>
            <w:shd w:val="clear" w:color="auto" w:fill="C6D9F1" w:themeFill="text2" w:themeFillTint="33"/>
            <w:vAlign w:val="center"/>
            <w:hideMark/>
          </w:tcPr>
          <w:p w14:paraId="3CFFB0CA" w14:textId="77777777" w:rsidR="0018514C" w:rsidRPr="000C6889" w:rsidRDefault="0018514C" w:rsidP="0018514C">
            <w:pPr>
              <w:jc w:val="center"/>
              <w:rPr>
                <w:b/>
                <w:sz w:val="20"/>
                <w:szCs w:val="20"/>
              </w:rPr>
            </w:pPr>
            <w:r w:rsidRPr="000C6889">
              <w:rPr>
                <w:b/>
                <w:sz w:val="20"/>
                <w:szCs w:val="20"/>
              </w:rPr>
              <w:t>2012</w:t>
            </w:r>
          </w:p>
        </w:tc>
        <w:tc>
          <w:tcPr>
            <w:tcW w:w="2147" w:type="dxa"/>
            <w:gridSpan w:val="2"/>
            <w:shd w:val="clear" w:color="auto" w:fill="C6D9F1" w:themeFill="text2" w:themeFillTint="33"/>
            <w:vAlign w:val="center"/>
            <w:hideMark/>
          </w:tcPr>
          <w:p w14:paraId="382E131E" w14:textId="77777777" w:rsidR="0018514C" w:rsidRPr="000C6889" w:rsidRDefault="0018514C" w:rsidP="0018514C">
            <w:pPr>
              <w:jc w:val="center"/>
              <w:rPr>
                <w:b/>
                <w:sz w:val="20"/>
                <w:szCs w:val="20"/>
              </w:rPr>
            </w:pPr>
            <w:r w:rsidRPr="000C6889">
              <w:rPr>
                <w:b/>
                <w:sz w:val="20"/>
                <w:szCs w:val="20"/>
              </w:rPr>
              <w:t>2011</w:t>
            </w:r>
          </w:p>
        </w:tc>
      </w:tr>
      <w:tr w:rsidR="0018514C" w:rsidRPr="000C6889" w14:paraId="7E4C4FB5" w14:textId="77777777" w:rsidTr="0018514C">
        <w:trPr>
          <w:trHeight w:val="1275"/>
          <w:jc w:val="center"/>
        </w:trPr>
        <w:tc>
          <w:tcPr>
            <w:tcW w:w="3395" w:type="dxa"/>
            <w:vMerge/>
            <w:shd w:val="clear" w:color="auto" w:fill="C6D9F1" w:themeFill="text2" w:themeFillTint="33"/>
            <w:noWrap/>
            <w:vAlign w:val="center"/>
            <w:hideMark/>
          </w:tcPr>
          <w:p w14:paraId="521017F1" w14:textId="77777777" w:rsidR="0018514C" w:rsidRPr="000C6889" w:rsidRDefault="0018514C" w:rsidP="0018514C">
            <w:pPr>
              <w:rPr>
                <w:b/>
                <w:sz w:val="20"/>
                <w:szCs w:val="20"/>
              </w:rPr>
            </w:pPr>
          </w:p>
        </w:tc>
        <w:tc>
          <w:tcPr>
            <w:tcW w:w="1050" w:type="dxa"/>
            <w:shd w:val="clear" w:color="auto" w:fill="C6D9F1" w:themeFill="text2" w:themeFillTint="33"/>
            <w:vAlign w:val="center"/>
            <w:hideMark/>
          </w:tcPr>
          <w:p w14:paraId="4E735A42" w14:textId="77777777" w:rsidR="0018514C" w:rsidRPr="000C6889" w:rsidRDefault="0018514C" w:rsidP="0018514C">
            <w:pPr>
              <w:jc w:val="center"/>
              <w:rPr>
                <w:b/>
                <w:sz w:val="20"/>
                <w:szCs w:val="20"/>
              </w:rPr>
            </w:pPr>
            <w:r w:rsidRPr="000C6889">
              <w:rPr>
                <w:b/>
                <w:sz w:val="20"/>
                <w:szCs w:val="20"/>
              </w:rPr>
              <w:t>Mirčių skaičius pagal ilgąjį sąrašą</w:t>
            </w:r>
          </w:p>
        </w:tc>
        <w:tc>
          <w:tcPr>
            <w:tcW w:w="1096" w:type="dxa"/>
            <w:shd w:val="clear" w:color="auto" w:fill="C6D9F1" w:themeFill="text2" w:themeFillTint="33"/>
            <w:vAlign w:val="center"/>
            <w:hideMark/>
          </w:tcPr>
          <w:p w14:paraId="3A5A6A6C" w14:textId="77777777" w:rsidR="0018514C" w:rsidRPr="000C6889" w:rsidRDefault="0018514C" w:rsidP="0018514C">
            <w:pPr>
              <w:jc w:val="center"/>
              <w:rPr>
                <w:b/>
                <w:sz w:val="20"/>
                <w:szCs w:val="20"/>
              </w:rPr>
            </w:pPr>
            <w:r w:rsidRPr="000C6889">
              <w:rPr>
                <w:b/>
                <w:sz w:val="20"/>
                <w:szCs w:val="20"/>
              </w:rPr>
              <w:t>Mirčių skaičius pagal ilgąjį sąrašą 100 000 gyventojų</w:t>
            </w:r>
          </w:p>
        </w:tc>
        <w:tc>
          <w:tcPr>
            <w:tcW w:w="1051" w:type="dxa"/>
            <w:shd w:val="clear" w:color="auto" w:fill="C6D9F1" w:themeFill="text2" w:themeFillTint="33"/>
            <w:vAlign w:val="center"/>
            <w:hideMark/>
          </w:tcPr>
          <w:p w14:paraId="39B17FE9" w14:textId="77777777" w:rsidR="0018514C" w:rsidRPr="000C6889" w:rsidRDefault="0018514C" w:rsidP="0018514C">
            <w:pPr>
              <w:jc w:val="center"/>
              <w:rPr>
                <w:b/>
                <w:sz w:val="20"/>
                <w:szCs w:val="20"/>
              </w:rPr>
            </w:pPr>
            <w:r w:rsidRPr="000C6889">
              <w:rPr>
                <w:b/>
                <w:sz w:val="20"/>
                <w:szCs w:val="20"/>
              </w:rPr>
              <w:t>Mirčių skaičius pagal ilgąjį sąrašą</w:t>
            </w:r>
          </w:p>
        </w:tc>
        <w:tc>
          <w:tcPr>
            <w:tcW w:w="1096" w:type="dxa"/>
            <w:shd w:val="clear" w:color="auto" w:fill="C6D9F1" w:themeFill="text2" w:themeFillTint="33"/>
            <w:vAlign w:val="center"/>
            <w:hideMark/>
          </w:tcPr>
          <w:p w14:paraId="6984DCD7" w14:textId="77777777" w:rsidR="0018514C" w:rsidRPr="000C6889" w:rsidRDefault="0018514C" w:rsidP="0018514C">
            <w:pPr>
              <w:jc w:val="center"/>
              <w:rPr>
                <w:b/>
                <w:sz w:val="20"/>
                <w:szCs w:val="20"/>
              </w:rPr>
            </w:pPr>
            <w:r w:rsidRPr="000C6889">
              <w:rPr>
                <w:b/>
                <w:sz w:val="20"/>
                <w:szCs w:val="20"/>
              </w:rPr>
              <w:t>Mirčių skaičius pagal ilgąjį sąrašą 100 000 gyventojų</w:t>
            </w:r>
          </w:p>
        </w:tc>
        <w:tc>
          <w:tcPr>
            <w:tcW w:w="1051" w:type="dxa"/>
            <w:shd w:val="clear" w:color="auto" w:fill="C6D9F1" w:themeFill="text2" w:themeFillTint="33"/>
            <w:vAlign w:val="center"/>
            <w:hideMark/>
          </w:tcPr>
          <w:p w14:paraId="29192416" w14:textId="77777777" w:rsidR="0018514C" w:rsidRPr="000C6889" w:rsidRDefault="0018514C" w:rsidP="0018514C">
            <w:pPr>
              <w:jc w:val="center"/>
              <w:rPr>
                <w:b/>
                <w:sz w:val="20"/>
                <w:szCs w:val="20"/>
              </w:rPr>
            </w:pPr>
            <w:r w:rsidRPr="000C6889">
              <w:rPr>
                <w:b/>
                <w:sz w:val="20"/>
                <w:szCs w:val="20"/>
              </w:rPr>
              <w:t>Mirčių skaičius pagal ilgąjį sąrašą</w:t>
            </w:r>
          </w:p>
        </w:tc>
        <w:tc>
          <w:tcPr>
            <w:tcW w:w="1096" w:type="dxa"/>
            <w:shd w:val="clear" w:color="auto" w:fill="C6D9F1" w:themeFill="text2" w:themeFillTint="33"/>
            <w:vAlign w:val="center"/>
            <w:hideMark/>
          </w:tcPr>
          <w:p w14:paraId="448A1CC2" w14:textId="77777777" w:rsidR="0018514C" w:rsidRPr="000C6889" w:rsidRDefault="0018514C" w:rsidP="0018514C">
            <w:pPr>
              <w:jc w:val="center"/>
              <w:rPr>
                <w:b/>
                <w:sz w:val="20"/>
                <w:szCs w:val="20"/>
              </w:rPr>
            </w:pPr>
            <w:r w:rsidRPr="000C6889">
              <w:rPr>
                <w:b/>
                <w:sz w:val="20"/>
                <w:szCs w:val="20"/>
              </w:rPr>
              <w:t>Mirčių skaičius pagal ilgąjį sąrašą 100 000 gyventojų</w:t>
            </w:r>
          </w:p>
        </w:tc>
        <w:tc>
          <w:tcPr>
            <w:tcW w:w="1051" w:type="dxa"/>
            <w:shd w:val="clear" w:color="auto" w:fill="C6D9F1" w:themeFill="text2" w:themeFillTint="33"/>
            <w:vAlign w:val="center"/>
            <w:hideMark/>
          </w:tcPr>
          <w:p w14:paraId="017E243C" w14:textId="77777777" w:rsidR="0018514C" w:rsidRPr="000C6889" w:rsidRDefault="0018514C" w:rsidP="0018514C">
            <w:pPr>
              <w:jc w:val="center"/>
              <w:rPr>
                <w:b/>
                <w:sz w:val="20"/>
                <w:szCs w:val="20"/>
              </w:rPr>
            </w:pPr>
            <w:r w:rsidRPr="000C6889">
              <w:rPr>
                <w:b/>
                <w:sz w:val="20"/>
                <w:szCs w:val="20"/>
              </w:rPr>
              <w:t>Mirčių skaičius pagal ilgąjį sąrašą</w:t>
            </w:r>
          </w:p>
        </w:tc>
        <w:tc>
          <w:tcPr>
            <w:tcW w:w="1096" w:type="dxa"/>
            <w:shd w:val="clear" w:color="auto" w:fill="C6D9F1" w:themeFill="text2" w:themeFillTint="33"/>
            <w:vAlign w:val="center"/>
            <w:hideMark/>
          </w:tcPr>
          <w:p w14:paraId="5F40B889" w14:textId="77777777" w:rsidR="0018514C" w:rsidRPr="000C6889" w:rsidRDefault="0018514C" w:rsidP="0018514C">
            <w:pPr>
              <w:jc w:val="center"/>
              <w:rPr>
                <w:b/>
                <w:sz w:val="20"/>
                <w:szCs w:val="20"/>
              </w:rPr>
            </w:pPr>
            <w:r w:rsidRPr="000C6889">
              <w:rPr>
                <w:b/>
                <w:sz w:val="20"/>
                <w:szCs w:val="20"/>
              </w:rPr>
              <w:t>Mirčių skaičius pagal ilgąjį sąrašą 100 000 gyventojų</w:t>
            </w:r>
          </w:p>
        </w:tc>
        <w:tc>
          <w:tcPr>
            <w:tcW w:w="1051" w:type="dxa"/>
            <w:shd w:val="clear" w:color="auto" w:fill="C6D9F1" w:themeFill="text2" w:themeFillTint="33"/>
            <w:vAlign w:val="center"/>
            <w:hideMark/>
          </w:tcPr>
          <w:p w14:paraId="50F43616" w14:textId="77777777" w:rsidR="0018514C" w:rsidRPr="000C6889" w:rsidRDefault="0018514C" w:rsidP="0018514C">
            <w:pPr>
              <w:jc w:val="center"/>
              <w:rPr>
                <w:b/>
                <w:sz w:val="20"/>
                <w:szCs w:val="20"/>
              </w:rPr>
            </w:pPr>
            <w:r w:rsidRPr="000C6889">
              <w:rPr>
                <w:b/>
                <w:sz w:val="20"/>
                <w:szCs w:val="20"/>
              </w:rPr>
              <w:t>Mirčių skaičius pagal ilgąjį sąrašą</w:t>
            </w:r>
          </w:p>
        </w:tc>
        <w:tc>
          <w:tcPr>
            <w:tcW w:w="1096" w:type="dxa"/>
            <w:shd w:val="clear" w:color="auto" w:fill="C6D9F1" w:themeFill="text2" w:themeFillTint="33"/>
            <w:vAlign w:val="center"/>
            <w:hideMark/>
          </w:tcPr>
          <w:p w14:paraId="43CBD8E3" w14:textId="77777777" w:rsidR="0018514C" w:rsidRPr="000C6889" w:rsidRDefault="0018514C" w:rsidP="0018514C">
            <w:pPr>
              <w:jc w:val="center"/>
              <w:rPr>
                <w:b/>
                <w:sz w:val="20"/>
                <w:szCs w:val="20"/>
              </w:rPr>
            </w:pPr>
            <w:r w:rsidRPr="000C6889">
              <w:rPr>
                <w:b/>
                <w:sz w:val="20"/>
                <w:szCs w:val="20"/>
              </w:rPr>
              <w:t>Mirčių skaičius pagal ilgąjį sąrašą 100 000 gyventojų</w:t>
            </w:r>
          </w:p>
        </w:tc>
      </w:tr>
      <w:tr w:rsidR="0018514C" w:rsidRPr="000C6889" w14:paraId="3610CFA3" w14:textId="77777777" w:rsidTr="0018514C">
        <w:trPr>
          <w:jc w:val="center"/>
        </w:trPr>
        <w:tc>
          <w:tcPr>
            <w:tcW w:w="3395" w:type="dxa"/>
            <w:shd w:val="clear" w:color="auto" w:fill="C6D9F1" w:themeFill="text2" w:themeFillTint="33"/>
            <w:vAlign w:val="center"/>
            <w:hideMark/>
          </w:tcPr>
          <w:p w14:paraId="509ACB63" w14:textId="77777777" w:rsidR="0018514C" w:rsidRPr="000C6889" w:rsidRDefault="0018514C" w:rsidP="0018514C">
            <w:pPr>
              <w:spacing w:before="60" w:after="60"/>
              <w:rPr>
                <w:sz w:val="22"/>
                <w:szCs w:val="22"/>
              </w:rPr>
            </w:pPr>
            <w:r w:rsidRPr="000C6889">
              <w:rPr>
                <w:sz w:val="22"/>
                <w:szCs w:val="22"/>
              </w:rPr>
              <w:t>V00-V99 Transporto įvykiai, iš jų:</w:t>
            </w:r>
          </w:p>
        </w:tc>
        <w:tc>
          <w:tcPr>
            <w:tcW w:w="1050" w:type="dxa"/>
            <w:shd w:val="clear" w:color="000000" w:fill="FFFFFF"/>
            <w:noWrap/>
            <w:vAlign w:val="center"/>
            <w:hideMark/>
          </w:tcPr>
          <w:p w14:paraId="5D797FE3" w14:textId="77777777" w:rsidR="0018514C" w:rsidRPr="000C6889" w:rsidRDefault="0018514C" w:rsidP="0018514C">
            <w:pPr>
              <w:spacing w:before="60" w:after="60"/>
              <w:jc w:val="center"/>
              <w:rPr>
                <w:sz w:val="22"/>
                <w:szCs w:val="22"/>
              </w:rPr>
            </w:pPr>
            <w:r w:rsidRPr="000C6889">
              <w:rPr>
                <w:sz w:val="22"/>
                <w:szCs w:val="22"/>
              </w:rPr>
              <w:t>307</w:t>
            </w:r>
          </w:p>
        </w:tc>
        <w:tc>
          <w:tcPr>
            <w:tcW w:w="1096" w:type="dxa"/>
            <w:shd w:val="clear" w:color="000000" w:fill="FFFFFF"/>
            <w:noWrap/>
            <w:vAlign w:val="center"/>
            <w:hideMark/>
          </w:tcPr>
          <w:p w14:paraId="192C0906" w14:textId="77777777" w:rsidR="0018514C" w:rsidRPr="000C6889" w:rsidRDefault="0018514C" w:rsidP="0018514C">
            <w:pPr>
              <w:spacing w:before="60" w:after="60"/>
              <w:jc w:val="center"/>
              <w:rPr>
                <w:sz w:val="22"/>
                <w:szCs w:val="22"/>
              </w:rPr>
            </w:pPr>
            <w:r w:rsidRPr="000C6889">
              <w:rPr>
                <w:sz w:val="22"/>
                <w:szCs w:val="22"/>
              </w:rPr>
              <w:t>10,57</w:t>
            </w:r>
          </w:p>
        </w:tc>
        <w:tc>
          <w:tcPr>
            <w:tcW w:w="1051" w:type="dxa"/>
            <w:shd w:val="clear" w:color="000000" w:fill="FFFFFF"/>
            <w:noWrap/>
            <w:vAlign w:val="center"/>
            <w:hideMark/>
          </w:tcPr>
          <w:p w14:paraId="4962F1B0" w14:textId="77777777" w:rsidR="0018514C" w:rsidRPr="000C6889" w:rsidRDefault="0018514C" w:rsidP="0018514C">
            <w:pPr>
              <w:spacing w:before="60" w:after="60"/>
              <w:jc w:val="center"/>
              <w:rPr>
                <w:sz w:val="22"/>
                <w:szCs w:val="22"/>
              </w:rPr>
            </w:pPr>
            <w:r w:rsidRPr="000C6889">
              <w:rPr>
                <w:sz w:val="22"/>
                <w:szCs w:val="22"/>
              </w:rPr>
              <w:t>325</w:t>
            </w:r>
          </w:p>
        </w:tc>
        <w:tc>
          <w:tcPr>
            <w:tcW w:w="1096" w:type="dxa"/>
            <w:shd w:val="clear" w:color="000000" w:fill="FFFFFF"/>
            <w:noWrap/>
            <w:vAlign w:val="center"/>
            <w:hideMark/>
          </w:tcPr>
          <w:p w14:paraId="73DEC3DA" w14:textId="77777777" w:rsidR="0018514C" w:rsidRPr="000C6889" w:rsidRDefault="0018514C" w:rsidP="0018514C">
            <w:pPr>
              <w:spacing w:before="60" w:after="60"/>
              <w:jc w:val="center"/>
              <w:rPr>
                <w:sz w:val="22"/>
                <w:szCs w:val="22"/>
              </w:rPr>
            </w:pPr>
            <w:r w:rsidRPr="000C6889">
              <w:rPr>
                <w:sz w:val="22"/>
                <w:szCs w:val="22"/>
              </w:rPr>
              <w:t>11,08</w:t>
            </w:r>
          </w:p>
        </w:tc>
        <w:tc>
          <w:tcPr>
            <w:tcW w:w="1051" w:type="dxa"/>
            <w:shd w:val="clear" w:color="000000" w:fill="FFFFFF"/>
            <w:noWrap/>
            <w:vAlign w:val="center"/>
            <w:hideMark/>
          </w:tcPr>
          <w:p w14:paraId="440C7702" w14:textId="77777777" w:rsidR="0018514C" w:rsidRPr="000C6889" w:rsidRDefault="0018514C" w:rsidP="0018514C">
            <w:pPr>
              <w:spacing w:before="60" w:after="60"/>
              <w:jc w:val="center"/>
              <w:rPr>
                <w:sz w:val="22"/>
                <w:szCs w:val="22"/>
              </w:rPr>
            </w:pPr>
            <w:r w:rsidRPr="000C6889">
              <w:rPr>
                <w:sz w:val="22"/>
                <w:szCs w:val="22"/>
              </w:rPr>
              <w:t>316</w:t>
            </w:r>
          </w:p>
        </w:tc>
        <w:tc>
          <w:tcPr>
            <w:tcW w:w="1096" w:type="dxa"/>
            <w:shd w:val="clear" w:color="000000" w:fill="FFFFFF"/>
            <w:noWrap/>
            <w:vAlign w:val="center"/>
            <w:hideMark/>
          </w:tcPr>
          <w:p w14:paraId="2D3E6876" w14:textId="77777777" w:rsidR="0018514C" w:rsidRPr="000C6889" w:rsidRDefault="0018514C" w:rsidP="0018514C">
            <w:pPr>
              <w:spacing w:before="60" w:after="60"/>
              <w:jc w:val="center"/>
              <w:rPr>
                <w:sz w:val="22"/>
                <w:szCs w:val="22"/>
              </w:rPr>
            </w:pPr>
            <w:r w:rsidRPr="000C6889">
              <w:rPr>
                <w:sz w:val="22"/>
                <w:szCs w:val="22"/>
              </w:rPr>
              <w:t>10,68</w:t>
            </w:r>
          </w:p>
        </w:tc>
        <w:tc>
          <w:tcPr>
            <w:tcW w:w="1051" w:type="dxa"/>
            <w:shd w:val="clear" w:color="000000" w:fill="FFFFFF"/>
            <w:noWrap/>
            <w:vAlign w:val="center"/>
            <w:hideMark/>
          </w:tcPr>
          <w:p w14:paraId="4E3A3D73" w14:textId="77777777" w:rsidR="0018514C" w:rsidRPr="000C6889" w:rsidRDefault="0018514C" w:rsidP="0018514C">
            <w:pPr>
              <w:spacing w:before="60" w:after="60"/>
              <w:jc w:val="center"/>
              <w:rPr>
                <w:sz w:val="22"/>
                <w:szCs w:val="22"/>
              </w:rPr>
            </w:pPr>
            <w:r w:rsidRPr="000C6889">
              <w:rPr>
                <w:sz w:val="22"/>
                <w:szCs w:val="22"/>
              </w:rPr>
              <w:t>392</w:t>
            </w:r>
          </w:p>
        </w:tc>
        <w:tc>
          <w:tcPr>
            <w:tcW w:w="1096" w:type="dxa"/>
            <w:shd w:val="clear" w:color="000000" w:fill="FFFFFF"/>
            <w:noWrap/>
            <w:vAlign w:val="center"/>
            <w:hideMark/>
          </w:tcPr>
          <w:p w14:paraId="2B5442AA" w14:textId="77777777" w:rsidR="0018514C" w:rsidRPr="000C6889" w:rsidRDefault="0018514C" w:rsidP="0018514C">
            <w:pPr>
              <w:spacing w:before="60" w:after="60"/>
              <w:jc w:val="center"/>
              <w:rPr>
                <w:sz w:val="22"/>
                <w:szCs w:val="22"/>
              </w:rPr>
            </w:pPr>
            <w:r w:rsidRPr="000C6889">
              <w:rPr>
                <w:sz w:val="22"/>
                <w:szCs w:val="22"/>
              </w:rPr>
              <w:t>13,12</w:t>
            </w:r>
          </w:p>
        </w:tc>
        <w:tc>
          <w:tcPr>
            <w:tcW w:w="1051" w:type="dxa"/>
            <w:shd w:val="clear" w:color="000000" w:fill="FFFFFF"/>
            <w:noWrap/>
            <w:vAlign w:val="center"/>
            <w:hideMark/>
          </w:tcPr>
          <w:p w14:paraId="5A8E3E16" w14:textId="77777777" w:rsidR="0018514C" w:rsidRPr="000C6889" w:rsidRDefault="0018514C" w:rsidP="0018514C">
            <w:pPr>
              <w:spacing w:before="60" w:after="60"/>
              <w:jc w:val="center"/>
              <w:rPr>
                <w:sz w:val="22"/>
                <w:szCs w:val="22"/>
              </w:rPr>
            </w:pPr>
            <w:r w:rsidRPr="000C6889">
              <w:rPr>
                <w:sz w:val="22"/>
                <w:szCs w:val="22"/>
              </w:rPr>
              <w:t>362</w:t>
            </w:r>
          </w:p>
        </w:tc>
        <w:tc>
          <w:tcPr>
            <w:tcW w:w="1096" w:type="dxa"/>
            <w:shd w:val="clear" w:color="000000" w:fill="FFFFFF"/>
            <w:noWrap/>
            <w:vAlign w:val="center"/>
            <w:hideMark/>
          </w:tcPr>
          <w:p w14:paraId="1DF0B307" w14:textId="77777777" w:rsidR="0018514C" w:rsidRPr="000C6889" w:rsidRDefault="0018514C" w:rsidP="0018514C">
            <w:pPr>
              <w:spacing w:before="60" w:after="60"/>
              <w:jc w:val="center"/>
              <w:rPr>
                <w:sz w:val="22"/>
                <w:szCs w:val="22"/>
              </w:rPr>
            </w:pPr>
            <w:r w:rsidRPr="000C6889">
              <w:rPr>
                <w:sz w:val="22"/>
                <w:szCs w:val="22"/>
              </w:rPr>
              <w:t>11,95</w:t>
            </w:r>
          </w:p>
        </w:tc>
      </w:tr>
      <w:tr w:rsidR="0018514C" w:rsidRPr="000C6889" w14:paraId="24C5071D" w14:textId="77777777" w:rsidTr="0018514C">
        <w:trPr>
          <w:jc w:val="center"/>
        </w:trPr>
        <w:tc>
          <w:tcPr>
            <w:tcW w:w="3395" w:type="dxa"/>
            <w:shd w:val="clear" w:color="auto" w:fill="C6D9F1" w:themeFill="text2" w:themeFillTint="33"/>
            <w:vAlign w:val="center"/>
            <w:hideMark/>
          </w:tcPr>
          <w:p w14:paraId="3DFA6D9E" w14:textId="77777777" w:rsidR="0018514C" w:rsidRPr="000C6889" w:rsidRDefault="0018514C" w:rsidP="0018514C">
            <w:pPr>
              <w:rPr>
                <w:sz w:val="22"/>
                <w:szCs w:val="22"/>
              </w:rPr>
            </w:pPr>
            <w:r w:rsidRPr="000C6889">
              <w:rPr>
                <w:sz w:val="22"/>
                <w:szCs w:val="22"/>
              </w:rPr>
              <w:t>V00-V09 Pėstysis sužeistas transporto įvykio metu</w:t>
            </w:r>
          </w:p>
        </w:tc>
        <w:tc>
          <w:tcPr>
            <w:tcW w:w="1050" w:type="dxa"/>
            <w:shd w:val="clear" w:color="000000" w:fill="FFFFFF"/>
            <w:noWrap/>
            <w:vAlign w:val="center"/>
            <w:hideMark/>
          </w:tcPr>
          <w:p w14:paraId="4B4C123A" w14:textId="77777777" w:rsidR="0018514C" w:rsidRPr="000C6889" w:rsidRDefault="0018514C" w:rsidP="0018514C">
            <w:pPr>
              <w:jc w:val="center"/>
              <w:rPr>
                <w:sz w:val="22"/>
                <w:szCs w:val="22"/>
              </w:rPr>
            </w:pPr>
            <w:r w:rsidRPr="000C6889">
              <w:rPr>
                <w:sz w:val="22"/>
                <w:szCs w:val="22"/>
              </w:rPr>
              <w:t>112</w:t>
            </w:r>
          </w:p>
        </w:tc>
        <w:tc>
          <w:tcPr>
            <w:tcW w:w="1096" w:type="dxa"/>
            <w:shd w:val="clear" w:color="000000" w:fill="FFFFFF"/>
            <w:noWrap/>
            <w:vAlign w:val="center"/>
            <w:hideMark/>
          </w:tcPr>
          <w:p w14:paraId="40640E04" w14:textId="77777777" w:rsidR="0018514C" w:rsidRPr="000C6889" w:rsidRDefault="0018514C" w:rsidP="0018514C">
            <w:pPr>
              <w:jc w:val="center"/>
              <w:rPr>
                <w:sz w:val="22"/>
                <w:szCs w:val="22"/>
              </w:rPr>
            </w:pPr>
            <w:r w:rsidRPr="000C6889">
              <w:rPr>
                <w:sz w:val="22"/>
                <w:szCs w:val="22"/>
              </w:rPr>
              <w:t>3,86</w:t>
            </w:r>
          </w:p>
        </w:tc>
        <w:tc>
          <w:tcPr>
            <w:tcW w:w="1051" w:type="dxa"/>
            <w:shd w:val="clear" w:color="000000" w:fill="FFFFFF"/>
            <w:noWrap/>
            <w:vAlign w:val="center"/>
            <w:hideMark/>
          </w:tcPr>
          <w:p w14:paraId="597A8C37" w14:textId="77777777" w:rsidR="0018514C" w:rsidRPr="000C6889" w:rsidRDefault="0018514C" w:rsidP="0018514C">
            <w:pPr>
              <w:jc w:val="center"/>
              <w:rPr>
                <w:sz w:val="22"/>
                <w:szCs w:val="22"/>
              </w:rPr>
            </w:pPr>
            <w:r w:rsidRPr="000C6889">
              <w:rPr>
                <w:sz w:val="22"/>
                <w:szCs w:val="22"/>
              </w:rPr>
              <w:t>126</w:t>
            </w:r>
          </w:p>
        </w:tc>
        <w:tc>
          <w:tcPr>
            <w:tcW w:w="1096" w:type="dxa"/>
            <w:shd w:val="clear" w:color="000000" w:fill="FFFFFF"/>
            <w:noWrap/>
            <w:vAlign w:val="center"/>
            <w:hideMark/>
          </w:tcPr>
          <w:p w14:paraId="4D61EEE0" w14:textId="77777777" w:rsidR="0018514C" w:rsidRPr="000C6889" w:rsidRDefault="0018514C" w:rsidP="0018514C">
            <w:pPr>
              <w:jc w:val="center"/>
              <w:rPr>
                <w:sz w:val="22"/>
                <w:szCs w:val="22"/>
              </w:rPr>
            </w:pPr>
            <w:r w:rsidRPr="000C6889">
              <w:rPr>
                <w:sz w:val="22"/>
                <w:szCs w:val="22"/>
              </w:rPr>
              <w:t>4,3</w:t>
            </w:r>
          </w:p>
        </w:tc>
        <w:tc>
          <w:tcPr>
            <w:tcW w:w="1051" w:type="dxa"/>
            <w:shd w:val="clear" w:color="000000" w:fill="FFFFFF"/>
            <w:noWrap/>
            <w:vAlign w:val="center"/>
            <w:hideMark/>
          </w:tcPr>
          <w:p w14:paraId="4115D97F" w14:textId="77777777" w:rsidR="0018514C" w:rsidRPr="000C6889" w:rsidRDefault="0018514C" w:rsidP="0018514C">
            <w:pPr>
              <w:jc w:val="center"/>
              <w:rPr>
                <w:sz w:val="22"/>
                <w:szCs w:val="22"/>
              </w:rPr>
            </w:pPr>
            <w:r w:rsidRPr="000C6889">
              <w:rPr>
                <w:sz w:val="22"/>
                <w:szCs w:val="22"/>
              </w:rPr>
              <w:t>126</w:t>
            </w:r>
          </w:p>
        </w:tc>
        <w:tc>
          <w:tcPr>
            <w:tcW w:w="1096" w:type="dxa"/>
            <w:shd w:val="clear" w:color="000000" w:fill="FFFFFF"/>
            <w:noWrap/>
            <w:vAlign w:val="center"/>
            <w:hideMark/>
          </w:tcPr>
          <w:p w14:paraId="7E45B9F8" w14:textId="77777777" w:rsidR="0018514C" w:rsidRPr="000C6889" w:rsidRDefault="0018514C" w:rsidP="0018514C">
            <w:pPr>
              <w:jc w:val="center"/>
              <w:rPr>
                <w:sz w:val="22"/>
                <w:szCs w:val="22"/>
              </w:rPr>
            </w:pPr>
            <w:r w:rsidRPr="000C6889">
              <w:rPr>
                <w:sz w:val="22"/>
                <w:szCs w:val="22"/>
              </w:rPr>
              <w:t>4,26</w:t>
            </w:r>
          </w:p>
        </w:tc>
        <w:tc>
          <w:tcPr>
            <w:tcW w:w="1051" w:type="dxa"/>
            <w:shd w:val="clear" w:color="000000" w:fill="FFFFFF"/>
            <w:noWrap/>
            <w:vAlign w:val="center"/>
            <w:hideMark/>
          </w:tcPr>
          <w:p w14:paraId="53FC6151" w14:textId="77777777" w:rsidR="0018514C" w:rsidRPr="000C6889" w:rsidRDefault="0018514C" w:rsidP="0018514C">
            <w:pPr>
              <w:jc w:val="center"/>
              <w:rPr>
                <w:sz w:val="22"/>
                <w:szCs w:val="22"/>
              </w:rPr>
            </w:pPr>
            <w:r w:rsidRPr="000C6889">
              <w:rPr>
                <w:sz w:val="22"/>
                <w:szCs w:val="22"/>
              </w:rPr>
              <w:t>150</w:t>
            </w:r>
          </w:p>
        </w:tc>
        <w:tc>
          <w:tcPr>
            <w:tcW w:w="1096" w:type="dxa"/>
            <w:shd w:val="clear" w:color="000000" w:fill="FFFFFF"/>
            <w:noWrap/>
            <w:vAlign w:val="center"/>
            <w:hideMark/>
          </w:tcPr>
          <w:p w14:paraId="142E54F1" w14:textId="77777777" w:rsidR="0018514C" w:rsidRPr="000C6889" w:rsidRDefault="0018514C" w:rsidP="0018514C">
            <w:pPr>
              <w:jc w:val="center"/>
              <w:rPr>
                <w:sz w:val="22"/>
                <w:szCs w:val="22"/>
              </w:rPr>
            </w:pPr>
            <w:r w:rsidRPr="000C6889">
              <w:rPr>
                <w:sz w:val="22"/>
                <w:szCs w:val="22"/>
              </w:rPr>
              <w:t>5,02</w:t>
            </w:r>
          </w:p>
        </w:tc>
        <w:tc>
          <w:tcPr>
            <w:tcW w:w="1051" w:type="dxa"/>
            <w:shd w:val="clear" w:color="000000" w:fill="FFFFFF"/>
            <w:noWrap/>
            <w:vAlign w:val="center"/>
            <w:hideMark/>
          </w:tcPr>
          <w:p w14:paraId="507D6656" w14:textId="77777777" w:rsidR="0018514C" w:rsidRPr="000C6889" w:rsidRDefault="0018514C" w:rsidP="0018514C">
            <w:pPr>
              <w:jc w:val="center"/>
              <w:rPr>
                <w:sz w:val="22"/>
                <w:szCs w:val="22"/>
              </w:rPr>
            </w:pPr>
            <w:r w:rsidRPr="000C6889">
              <w:rPr>
                <w:sz w:val="22"/>
                <w:szCs w:val="22"/>
              </w:rPr>
              <w:t>136</w:t>
            </w:r>
          </w:p>
        </w:tc>
        <w:tc>
          <w:tcPr>
            <w:tcW w:w="1096" w:type="dxa"/>
            <w:shd w:val="clear" w:color="000000" w:fill="FFFFFF"/>
            <w:noWrap/>
            <w:vAlign w:val="center"/>
            <w:hideMark/>
          </w:tcPr>
          <w:p w14:paraId="75CBC156" w14:textId="77777777" w:rsidR="0018514C" w:rsidRPr="000C6889" w:rsidRDefault="0018514C" w:rsidP="0018514C">
            <w:pPr>
              <w:jc w:val="center"/>
              <w:rPr>
                <w:sz w:val="22"/>
                <w:szCs w:val="22"/>
              </w:rPr>
            </w:pPr>
            <w:r w:rsidRPr="000C6889">
              <w:rPr>
                <w:sz w:val="22"/>
                <w:szCs w:val="22"/>
              </w:rPr>
              <w:t>4,49</w:t>
            </w:r>
          </w:p>
        </w:tc>
      </w:tr>
      <w:tr w:rsidR="0018514C" w:rsidRPr="000C6889" w14:paraId="16BB386D" w14:textId="77777777" w:rsidTr="0018514C">
        <w:trPr>
          <w:jc w:val="center"/>
        </w:trPr>
        <w:tc>
          <w:tcPr>
            <w:tcW w:w="3395" w:type="dxa"/>
            <w:shd w:val="clear" w:color="auto" w:fill="C6D9F1" w:themeFill="text2" w:themeFillTint="33"/>
            <w:vAlign w:val="center"/>
            <w:hideMark/>
          </w:tcPr>
          <w:p w14:paraId="35AEBB94" w14:textId="77777777" w:rsidR="0018514C" w:rsidRPr="000C6889" w:rsidRDefault="0018514C" w:rsidP="0018514C">
            <w:pPr>
              <w:rPr>
                <w:sz w:val="22"/>
                <w:szCs w:val="22"/>
              </w:rPr>
            </w:pPr>
            <w:r w:rsidRPr="000C6889">
              <w:rPr>
                <w:sz w:val="22"/>
                <w:szCs w:val="22"/>
              </w:rPr>
              <w:t>V10-V19 Važiuojantysis pedaline transporto priemone, sužeistas transporto įvykio metu</w:t>
            </w:r>
          </w:p>
        </w:tc>
        <w:tc>
          <w:tcPr>
            <w:tcW w:w="1050" w:type="dxa"/>
            <w:shd w:val="clear" w:color="000000" w:fill="FFFFFF"/>
            <w:noWrap/>
            <w:vAlign w:val="center"/>
            <w:hideMark/>
          </w:tcPr>
          <w:p w14:paraId="0B5EE0A7" w14:textId="77777777" w:rsidR="0018514C" w:rsidRPr="000C6889" w:rsidRDefault="0018514C" w:rsidP="0018514C">
            <w:pPr>
              <w:jc w:val="center"/>
              <w:rPr>
                <w:sz w:val="22"/>
                <w:szCs w:val="22"/>
              </w:rPr>
            </w:pPr>
            <w:r w:rsidRPr="000C6889">
              <w:rPr>
                <w:sz w:val="22"/>
                <w:szCs w:val="22"/>
              </w:rPr>
              <w:t>25</w:t>
            </w:r>
          </w:p>
        </w:tc>
        <w:tc>
          <w:tcPr>
            <w:tcW w:w="1096" w:type="dxa"/>
            <w:shd w:val="clear" w:color="000000" w:fill="FFFFFF"/>
            <w:noWrap/>
            <w:vAlign w:val="center"/>
            <w:hideMark/>
          </w:tcPr>
          <w:p w14:paraId="51DD2FDF" w14:textId="77777777" w:rsidR="0018514C" w:rsidRPr="000C6889" w:rsidRDefault="0018514C" w:rsidP="0018514C">
            <w:pPr>
              <w:jc w:val="center"/>
              <w:rPr>
                <w:sz w:val="22"/>
                <w:szCs w:val="22"/>
              </w:rPr>
            </w:pPr>
            <w:r w:rsidRPr="000C6889">
              <w:rPr>
                <w:sz w:val="22"/>
                <w:szCs w:val="22"/>
              </w:rPr>
              <w:t>0,86</w:t>
            </w:r>
          </w:p>
        </w:tc>
        <w:tc>
          <w:tcPr>
            <w:tcW w:w="1051" w:type="dxa"/>
            <w:shd w:val="clear" w:color="000000" w:fill="FFFFFF"/>
            <w:noWrap/>
            <w:vAlign w:val="center"/>
            <w:hideMark/>
          </w:tcPr>
          <w:p w14:paraId="2D82699C" w14:textId="77777777" w:rsidR="0018514C" w:rsidRPr="000C6889" w:rsidRDefault="0018514C" w:rsidP="0018514C">
            <w:pPr>
              <w:jc w:val="center"/>
              <w:rPr>
                <w:sz w:val="22"/>
                <w:szCs w:val="22"/>
              </w:rPr>
            </w:pPr>
            <w:r w:rsidRPr="000C6889">
              <w:rPr>
                <w:sz w:val="22"/>
                <w:szCs w:val="22"/>
              </w:rPr>
              <w:t>25</w:t>
            </w:r>
          </w:p>
        </w:tc>
        <w:tc>
          <w:tcPr>
            <w:tcW w:w="1096" w:type="dxa"/>
            <w:shd w:val="clear" w:color="000000" w:fill="FFFFFF"/>
            <w:noWrap/>
            <w:vAlign w:val="center"/>
            <w:hideMark/>
          </w:tcPr>
          <w:p w14:paraId="7F1A5937" w14:textId="77777777" w:rsidR="0018514C" w:rsidRPr="000C6889" w:rsidRDefault="0018514C" w:rsidP="0018514C">
            <w:pPr>
              <w:jc w:val="center"/>
              <w:rPr>
                <w:sz w:val="22"/>
                <w:szCs w:val="22"/>
              </w:rPr>
            </w:pPr>
            <w:r w:rsidRPr="000C6889">
              <w:rPr>
                <w:sz w:val="22"/>
                <w:szCs w:val="22"/>
              </w:rPr>
              <w:t>0,85</w:t>
            </w:r>
          </w:p>
        </w:tc>
        <w:tc>
          <w:tcPr>
            <w:tcW w:w="1051" w:type="dxa"/>
            <w:shd w:val="clear" w:color="000000" w:fill="FFFFFF"/>
            <w:noWrap/>
            <w:vAlign w:val="center"/>
            <w:hideMark/>
          </w:tcPr>
          <w:p w14:paraId="30DD8120" w14:textId="77777777" w:rsidR="0018514C" w:rsidRPr="000C6889" w:rsidRDefault="0018514C" w:rsidP="0018514C">
            <w:pPr>
              <w:jc w:val="center"/>
              <w:rPr>
                <w:sz w:val="22"/>
                <w:szCs w:val="22"/>
              </w:rPr>
            </w:pPr>
            <w:r w:rsidRPr="000C6889">
              <w:rPr>
                <w:sz w:val="22"/>
                <w:szCs w:val="22"/>
              </w:rPr>
              <w:t>25</w:t>
            </w:r>
          </w:p>
        </w:tc>
        <w:tc>
          <w:tcPr>
            <w:tcW w:w="1096" w:type="dxa"/>
            <w:shd w:val="clear" w:color="000000" w:fill="FFFFFF"/>
            <w:noWrap/>
            <w:vAlign w:val="center"/>
            <w:hideMark/>
          </w:tcPr>
          <w:p w14:paraId="3CAF8310" w14:textId="77777777" w:rsidR="0018514C" w:rsidRPr="000C6889" w:rsidRDefault="0018514C" w:rsidP="0018514C">
            <w:pPr>
              <w:jc w:val="center"/>
              <w:rPr>
                <w:sz w:val="22"/>
                <w:szCs w:val="22"/>
              </w:rPr>
            </w:pPr>
            <w:r w:rsidRPr="000C6889">
              <w:rPr>
                <w:sz w:val="22"/>
                <w:szCs w:val="22"/>
              </w:rPr>
              <w:t>0,85</w:t>
            </w:r>
          </w:p>
        </w:tc>
        <w:tc>
          <w:tcPr>
            <w:tcW w:w="1051" w:type="dxa"/>
            <w:shd w:val="clear" w:color="000000" w:fill="FFFFFF"/>
            <w:noWrap/>
            <w:vAlign w:val="center"/>
            <w:hideMark/>
          </w:tcPr>
          <w:p w14:paraId="3443DFDE" w14:textId="77777777" w:rsidR="0018514C" w:rsidRPr="000C6889" w:rsidRDefault="0018514C" w:rsidP="0018514C">
            <w:pPr>
              <w:jc w:val="center"/>
              <w:rPr>
                <w:sz w:val="22"/>
                <w:szCs w:val="22"/>
              </w:rPr>
            </w:pPr>
            <w:r w:rsidRPr="000C6889">
              <w:rPr>
                <w:sz w:val="22"/>
                <w:szCs w:val="22"/>
              </w:rPr>
              <w:t>39</w:t>
            </w:r>
          </w:p>
        </w:tc>
        <w:tc>
          <w:tcPr>
            <w:tcW w:w="1096" w:type="dxa"/>
            <w:shd w:val="clear" w:color="000000" w:fill="FFFFFF"/>
            <w:noWrap/>
            <w:vAlign w:val="center"/>
            <w:hideMark/>
          </w:tcPr>
          <w:p w14:paraId="2AF0266F" w14:textId="77777777" w:rsidR="0018514C" w:rsidRPr="000C6889" w:rsidRDefault="0018514C" w:rsidP="0018514C">
            <w:pPr>
              <w:jc w:val="center"/>
              <w:rPr>
                <w:sz w:val="22"/>
                <w:szCs w:val="22"/>
              </w:rPr>
            </w:pPr>
            <w:r w:rsidRPr="000C6889">
              <w:rPr>
                <w:sz w:val="22"/>
                <w:szCs w:val="22"/>
              </w:rPr>
              <w:t>1,31</w:t>
            </w:r>
          </w:p>
        </w:tc>
        <w:tc>
          <w:tcPr>
            <w:tcW w:w="1051" w:type="dxa"/>
            <w:shd w:val="clear" w:color="000000" w:fill="FFFFFF"/>
            <w:noWrap/>
            <w:vAlign w:val="center"/>
            <w:hideMark/>
          </w:tcPr>
          <w:p w14:paraId="59FF418C" w14:textId="77777777" w:rsidR="0018514C" w:rsidRPr="000C6889" w:rsidRDefault="0018514C" w:rsidP="0018514C">
            <w:pPr>
              <w:jc w:val="center"/>
              <w:rPr>
                <w:sz w:val="22"/>
                <w:szCs w:val="22"/>
              </w:rPr>
            </w:pPr>
            <w:r w:rsidRPr="000C6889">
              <w:rPr>
                <w:sz w:val="22"/>
                <w:szCs w:val="22"/>
              </w:rPr>
              <w:t>39</w:t>
            </w:r>
          </w:p>
        </w:tc>
        <w:tc>
          <w:tcPr>
            <w:tcW w:w="1096" w:type="dxa"/>
            <w:shd w:val="clear" w:color="000000" w:fill="FFFFFF"/>
            <w:noWrap/>
            <w:vAlign w:val="center"/>
            <w:hideMark/>
          </w:tcPr>
          <w:p w14:paraId="30826DCE" w14:textId="77777777" w:rsidR="0018514C" w:rsidRPr="000C6889" w:rsidRDefault="0018514C" w:rsidP="0018514C">
            <w:pPr>
              <w:jc w:val="center"/>
              <w:rPr>
                <w:sz w:val="22"/>
                <w:szCs w:val="22"/>
              </w:rPr>
            </w:pPr>
            <w:r w:rsidRPr="000C6889">
              <w:rPr>
                <w:sz w:val="22"/>
                <w:szCs w:val="22"/>
              </w:rPr>
              <w:t>1,29</w:t>
            </w:r>
          </w:p>
        </w:tc>
      </w:tr>
      <w:tr w:rsidR="0018514C" w:rsidRPr="000C6889" w14:paraId="3B86F760" w14:textId="77777777" w:rsidTr="0018514C">
        <w:trPr>
          <w:jc w:val="center"/>
        </w:trPr>
        <w:tc>
          <w:tcPr>
            <w:tcW w:w="3395" w:type="dxa"/>
            <w:shd w:val="clear" w:color="auto" w:fill="C6D9F1" w:themeFill="text2" w:themeFillTint="33"/>
            <w:vAlign w:val="center"/>
            <w:hideMark/>
          </w:tcPr>
          <w:p w14:paraId="2770771B" w14:textId="77777777" w:rsidR="0018514C" w:rsidRPr="000C6889" w:rsidRDefault="0018514C" w:rsidP="0018514C">
            <w:pPr>
              <w:rPr>
                <w:sz w:val="22"/>
                <w:szCs w:val="22"/>
              </w:rPr>
            </w:pPr>
            <w:r w:rsidRPr="000C6889">
              <w:rPr>
                <w:sz w:val="22"/>
                <w:szCs w:val="22"/>
              </w:rPr>
              <w:t>V20-V39 Motociklininkas, sužeistas transporto įvykio metu</w:t>
            </w:r>
          </w:p>
        </w:tc>
        <w:tc>
          <w:tcPr>
            <w:tcW w:w="1050" w:type="dxa"/>
            <w:shd w:val="clear" w:color="000000" w:fill="FFFFFF"/>
            <w:noWrap/>
            <w:vAlign w:val="center"/>
            <w:hideMark/>
          </w:tcPr>
          <w:p w14:paraId="2096018E" w14:textId="77777777" w:rsidR="0018514C" w:rsidRPr="000C6889" w:rsidRDefault="0018514C" w:rsidP="0018514C">
            <w:pPr>
              <w:jc w:val="center"/>
              <w:rPr>
                <w:sz w:val="22"/>
                <w:szCs w:val="22"/>
              </w:rPr>
            </w:pPr>
            <w:r w:rsidRPr="000C6889">
              <w:rPr>
                <w:sz w:val="22"/>
                <w:szCs w:val="22"/>
              </w:rPr>
              <w:t>18</w:t>
            </w:r>
          </w:p>
        </w:tc>
        <w:tc>
          <w:tcPr>
            <w:tcW w:w="1096" w:type="dxa"/>
            <w:shd w:val="clear" w:color="000000" w:fill="FFFFFF"/>
            <w:noWrap/>
            <w:vAlign w:val="center"/>
            <w:hideMark/>
          </w:tcPr>
          <w:p w14:paraId="35C667A6" w14:textId="77777777" w:rsidR="0018514C" w:rsidRPr="000C6889" w:rsidRDefault="0018514C" w:rsidP="0018514C">
            <w:pPr>
              <w:jc w:val="center"/>
              <w:rPr>
                <w:sz w:val="22"/>
                <w:szCs w:val="22"/>
              </w:rPr>
            </w:pPr>
            <w:r w:rsidRPr="000C6889">
              <w:rPr>
                <w:sz w:val="22"/>
                <w:szCs w:val="22"/>
              </w:rPr>
              <w:t>0,62</w:t>
            </w:r>
          </w:p>
        </w:tc>
        <w:tc>
          <w:tcPr>
            <w:tcW w:w="1051" w:type="dxa"/>
            <w:shd w:val="clear" w:color="000000" w:fill="FFFFFF"/>
            <w:noWrap/>
            <w:vAlign w:val="center"/>
            <w:hideMark/>
          </w:tcPr>
          <w:p w14:paraId="17831496" w14:textId="77777777" w:rsidR="0018514C" w:rsidRPr="000C6889" w:rsidRDefault="0018514C" w:rsidP="0018514C">
            <w:pPr>
              <w:jc w:val="center"/>
              <w:rPr>
                <w:sz w:val="22"/>
                <w:szCs w:val="22"/>
              </w:rPr>
            </w:pPr>
            <w:r w:rsidRPr="000C6889">
              <w:rPr>
                <w:sz w:val="22"/>
                <w:szCs w:val="22"/>
              </w:rPr>
              <w:t>15</w:t>
            </w:r>
          </w:p>
        </w:tc>
        <w:tc>
          <w:tcPr>
            <w:tcW w:w="1096" w:type="dxa"/>
            <w:shd w:val="clear" w:color="000000" w:fill="FFFFFF"/>
            <w:noWrap/>
            <w:vAlign w:val="center"/>
            <w:hideMark/>
          </w:tcPr>
          <w:p w14:paraId="1AB98AB2" w14:textId="77777777" w:rsidR="0018514C" w:rsidRPr="000C6889" w:rsidRDefault="0018514C" w:rsidP="0018514C">
            <w:pPr>
              <w:jc w:val="center"/>
              <w:rPr>
                <w:sz w:val="22"/>
                <w:szCs w:val="22"/>
              </w:rPr>
            </w:pPr>
            <w:r w:rsidRPr="000C6889">
              <w:rPr>
                <w:sz w:val="22"/>
                <w:szCs w:val="22"/>
              </w:rPr>
              <w:t>0,51</w:t>
            </w:r>
          </w:p>
        </w:tc>
        <w:tc>
          <w:tcPr>
            <w:tcW w:w="1051" w:type="dxa"/>
            <w:shd w:val="clear" w:color="000000" w:fill="FFFFFF"/>
            <w:noWrap/>
            <w:vAlign w:val="center"/>
            <w:hideMark/>
          </w:tcPr>
          <w:p w14:paraId="5B0A9E16" w14:textId="77777777" w:rsidR="0018514C" w:rsidRPr="000C6889" w:rsidRDefault="0018514C" w:rsidP="0018514C">
            <w:pPr>
              <w:jc w:val="center"/>
              <w:rPr>
                <w:sz w:val="22"/>
                <w:szCs w:val="22"/>
              </w:rPr>
            </w:pPr>
            <w:r w:rsidRPr="000C6889">
              <w:rPr>
                <w:sz w:val="22"/>
                <w:szCs w:val="22"/>
              </w:rPr>
              <w:t>19</w:t>
            </w:r>
          </w:p>
        </w:tc>
        <w:tc>
          <w:tcPr>
            <w:tcW w:w="1096" w:type="dxa"/>
            <w:shd w:val="clear" w:color="000000" w:fill="FFFFFF"/>
            <w:noWrap/>
            <w:vAlign w:val="center"/>
            <w:hideMark/>
          </w:tcPr>
          <w:p w14:paraId="415FA083" w14:textId="77777777" w:rsidR="0018514C" w:rsidRPr="000C6889" w:rsidRDefault="0018514C" w:rsidP="0018514C">
            <w:pPr>
              <w:jc w:val="center"/>
              <w:rPr>
                <w:sz w:val="22"/>
                <w:szCs w:val="22"/>
              </w:rPr>
            </w:pPr>
            <w:r w:rsidRPr="000C6889">
              <w:rPr>
                <w:sz w:val="22"/>
                <w:szCs w:val="22"/>
              </w:rPr>
              <w:t>0,64</w:t>
            </w:r>
          </w:p>
        </w:tc>
        <w:tc>
          <w:tcPr>
            <w:tcW w:w="1051" w:type="dxa"/>
            <w:shd w:val="clear" w:color="000000" w:fill="FFFFFF"/>
            <w:noWrap/>
            <w:vAlign w:val="center"/>
            <w:hideMark/>
          </w:tcPr>
          <w:p w14:paraId="0C9D985C" w14:textId="77777777" w:rsidR="0018514C" w:rsidRPr="000C6889" w:rsidRDefault="0018514C" w:rsidP="0018514C">
            <w:pPr>
              <w:jc w:val="center"/>
              <w:rPr>
                <w:sz w:val="22"/>
                <w:szCs w:val="22"/>
              </w:rPr>
            </w:pPr>
            <w:r w:rsidRPr="000C6889">
              <w:rPr>
                <w:sz w:val="22"/>
                <w:szCs w:val="22"/>
              </w:rPr>
              <w:t>23</w:t>
            </w:r>
          </w:p>
        </w:tc>
        <w:tc>
          <w:tcPr>
            <w:tcW w:w="1096" w:type="dxa"/>
            <w:shd w:val="clear" w:color="000000" w:fill="FFFFFF"/>
            <w:noWrap/>
            <w:vAlign w:val="center"/>
            <w:hideMark/>
          </w:tcPr>
          <w:p w14:paraId="14EAC1F0" w14:textId="77777777" w:rsidR="0018514C" w:rsidRPr="000C6889" w:rsidRDefault="0018514C" w:rsidP="0018514C">
            <w:pPr>
              <w:jc w:val="center"/>
              <w:rPr>
                <w:sz w:val="22"/>
                <w:szCs w:val="22"/>
              </w:rPr>
            </w:pPr>
            <w:r w:rsidRPr="000C6889">
              <w:rPr>
                <w:sz w:val="22"/>
                <w:szCs w:val="22"/>
              </w:rPr>
              <w:t>0,77</w:t>
            </w:r>
          </w:p>
        </w:tc>
        <w:tc>
          <w:tcPr>
            <w:tcW w:w="1051" w:type="dxa"/>
            <w:shd w:val="clear" w:color="000000" w:fill="FFFFFF"/>
            <w:noWrap/>
            <w:vAlign w:val="center"/>
            <w:hideMark/>
          </w:tcPr>
          <w:p w14:paraId="0D1ED6BA" w14:textId="77777777" w:rsidR="0018514C" w:rsidRPr="000C6889" w:rsidRDefault="0018514C" w:rsidP="0018514C">
            <w:pPr>
              <w:jc w:val="center"/>
              <w:rPr>
                <w:sz w:val="22"/>
                <w:szCs w:val="22"/>
              </w:rPr>
            </w:pPr>
            <w:r w:rsidRPr="000C6889">
              <w:rPr>
                <w:sz w:val="22"/>
                <w:szCs w:val="22"/>
              </w:rPr>
              <w:t>19</w:t>
            </w:r>
          </w:p>
        </w:tc>
        <w:tc>
          <w:tcPr>
            <w:tcW w:w="1096" w:type="dxa"/>
            <w:shd w:val="clear" w:color="000000" w:fill="FFFFFF"/>
            <w:noWrap/>
            <w:vAlign w:val="center"/>
            <w:hideMark/>
          </w:tcPr>
          <w:p w14:paraId="73205C6F" w14:textId="77777777" w:rsidR="0018514C" w:rsidRPr="000C6889" w:rsidRDefault="0018514C" w:rsidP="0018514C">
            <w:pPr>
              <w:jc w:val="center"/>
              <w:rPr>
                <w:sz w:val="22"/>
                <w:szCs w:val="22"/>
              </w:rPr>
            </w:pPr>
            <w:r w:rsidRPr="000C6889">
              <w:rPr>
                <w:sz w:val="22"/>
                <w:szCs w:val="22"/>
              </w:rPr>
              <w:t>0,63</w:t>
            </w:r>
          </w:p>
        </w:tc>
      </w:tr>
      <w:tr w:rsidR="0018514C" w:rsidRPr="000C6889" w14:paraId="062EA90C" w14:textId="77777777" w:rsidTr="0018514C">
        <w:trPr>
          <w:jc w:val="center"/>
        </w:trPr>
        <w:tc>
          <w:tcPr>
            <w:tcW w:w="3395" w:type="dxa"/>
            <w:shd w:val="clear" w:color="auto" w:fill="C6D9F1" w:themeFill="text2" w:themeFillTint="33"/>
            <w:vAlign w:val="center"/>
            <w:hideMark/>
          </w:tcPr>
          <w:p w14:paraId="43CCEAD4" w14:textId="77777777" w:rsidR="0018514C" w:rsidRPr="000C6889" w:rsidRDefault="0018514C" w:rsidP="0018514C">
            <w:pPr>
              <w:rPr>
                <w:sz w:val="22"/>
                <w:szCs w:val="22"/>
              </w:rPr>
            </w:pPr>
            <w:r w:rsidRPr="000C6889">
              <w:rPr>
                <w:sz w:val="22"/>
                <w:szCs w:val="22"/>
              </w:rPr>
              <w:t>V40-V79 Važiuojantysis automobiliu, sužeistas transporto įvykio metu</w:t>
            </w:r>
          </w:p>
        </w:tc>
        <w:tc>
          <w:tcPr>
            <w:tcW w:w="1050" w:type="dxa"/>
            <w:shd w:val="clear" w:color="000000" w:fill="FFFFFF"/>
            <w:noWrap/>
            <w:vAlign w:val="center"/>
            <w:hideMark/>
          </w:tcPr>
          <w:p w14:paraId="27598F66" w14:textId="77777777" w:rsidR="0018514C" w:rsidRPr="000C6889" w:rsidRDefault="0018514C" w:rsidP="0018514C">
            <w:pPr>
              <w:jc w:val="center"/>
              <w:rPr>
                <w:sz w:val="22"/>
                <w:szCs w:val="22"/>
              </w:rPr>
            </w:pPr>
            <w:r w:rsidRPr="000C6889">
              <w:rPr>
                <w:sz w:val="22"/>
                <w:szCs w:val="22"/>
              </w:rPr>
              <w:t>123</w:t>
            </w:r>
          </w:p>
        </w:tc>
        <w:tc>
          <w:tcPr>
            <w:tcW w:w="1096" w:type="dxa"/>
            <w:shd w:val="clear" w:color="000000" w:fill="FFFFFF"/>
            <w:noWrap/>
            <w:vAlign w:val="center"/>
            <w:hideMark/>
          </w:tcPr>
          <w:p w14:paraId="31DF015D" w14:textId="77777777" w:rsidR="0018514C" w:rsidRPr="000C6889" w:rsidRDefault="0018514C" w:rsidP="0018514C">
            <w:pPr>
              <w:jc w:val="center"/>
              <w:rPr>
                <w:sz w:val="22"/>
                <w:szCs w:val="22"/>
              </w:rPr>
            </w:pPr>
            <w:r w:rsidRPr="000C6889">
              <w:rPr>
                <w:sz w:val="22"/>
                <w:szCs w:val="22"/>
              </w:rPr>
              <w:t>4,23</w:t>
            </w:r>
          </w:p>
        </w:tc>
        <w:tc>
          <w:tcPr>
            <w:tcW w:w="1051" w:type="dxa"/>
            <w:shd w:val="clear" w:color="000000" w:fill="FFFFFF"/>
            <w:noWrap/>
            <w:vAlign w:val="center"/>
            <w:hideMark/>
          </w:tcPr>
          <w:p w14:paraId="5344274C" w14:textId="77777777" w:rsidR="0018514C" w:rsidRPr="000C6889" w:rsidRDefault="0018514C" w:rsidP="0018514C">
            <w:pPr>
              <w:jc w:val="center"/>
              <w:rPr>
                <w:sz w:val="22"/>
                <w:szCs w:val="22"/>
              </w:rPr>
            </w:pPr>
            <w:r w:rsidRPr="000C6889">
              <w:rPr>
                <w:sz w:val="22"/>
                <w:szCs w:val="22"/>
              </w:rPr>
              <w:t>134</w:t>
            </w:r>
          </w:p>
        </w:tc>
        <w:tc>
          <w:tcPr>
            <w:tcW w:w="1096" w:type="dxa"/>
            <w:shd w:val="clear" w:color="000000" w:fill="FFFFFF"/>
            <w:noWrap/>
            <w:vAlign w:val="center"/>
            <w:hideMark/>
          </w:tcPr>
          <w:p w14:paraId="78A478A1" w14:textId="77777777" w:rsidR="0018514C" w:rsidRPr="000C6889" w:rsidRDefault="0018514C" w:rsidP="0018514C">
            <w:pPr>
              <w:jc w:val="center"/>
              <w:rPr>
                <w:sz w:val="22"/>
                <w:szCs w:val="22"/>
              </w:rPr>
            </w:pPr>
            <w:r w:rsidRPr="000C6889">
              <w:rPr>
                <w:sz w:val="22"/>
                <w:szCs w:val="22"/>
              </w:rPr>
              <w:t>4,57</w:t>
            </w:r>
          </w:p>
        </w:tc>
        <w:tc>
          <w:tcPr>
            <w:tcW w:w="1051" w:type="dxa"/>
            <w:shd w:val="clear" w:color="000000" w:fill="FFFFFF"/>
            <w:noWrap/>
            <w:vAlign w:val="center"/>
            <w:hideMark/>
          </w:tcPr>
          <w:p w14:paraId="58B4B983" w14:textId="77777777" w:rsidR="0018514C" w:rsidRPr="000C6889" w:rsidRDefault="0018514C" w:rsidP="0018514C">
            <w:pPr>
              <w:jc w:val="center"/>
              <w:rPr>
                <w:sz w:val="22"/>
                <w:szCs w:val="22"/>
              </w:rPr>
            </w:pPr>
            <w:r w:rsidRPr="000C6889">
              <w:rPr>
                <w:sz w:val="22"/>
                <w:szCs w:val="22"/>
              </w:rPr>
              <w:t>119</w:t>
            </w:r>
          </w:p>
        </w:tc>
        <w:tc>
          <w:tcPr>
            <w:tcW w:w="1096" w:type="dxa"/>
            <w:shd w:val="clear" w:color="000000" w:fill="FFFFFF"/>
            <w:noWrap/>
            <w:vAlign w:val="center"/>
            <w:hideMark/>
          </w:tcPr>
          <w:p w14:paraId="283DCEB4" w14:textId="77777777" w:rsidR="0018514C" w:rsidRPr="000C6889" w:rsidRDefault="0018514C" w:rsidP="0018514C">
            <w:pPr>
              <w:jc w:val="center"/>
              <w:rPr>
                <w:sz w:val="22"/>
                <w:szCs w:val="22"/>
              </w:rPr>
            </w:pPr>
            <w:r w:rsidRPr="000C6889">
              <w:rPr>
                <w:sz w:val="22"/>
                <w:szCs w:val="22"/>
              </w:rPr>
              <w:t>4,02</w:t>
            </w:r>
          </w:p>
        </w:tc>
        <w:tc>
          <w:tcPr>
            <w:tcW w:w="1051" w:type="dxa"/>
            <w:shd w:val="clear" w:color="000000" w:fill="FFFFFF"/>
            <w:noWrap/>
            <w:vAlign w:val="center"/>
            <w:hideMark/>
          </w:tcPr>
          <w:p w14:paraId="662F8962" w14:textId="77777777" w:rsidR="0018514C" w:rsidRPr="000C6889" w:rsidRDefault="0018514C" w:rsidP="0018514C">
            <w:pPr>
              <w:jc w:val="center"/>
              <w:rPr>
                <w:sz w:val="22"/>
                <w:szCs w:val="22"/>
              </w:rPr>
            </w:pPr>
            <w:r w:rsidRPr="000C6889">
              <w:rPr>
                <w:sz w:val="22"/>
                <w:szCs w:val="22"/>
              </w:rPr>
              <w:t>152</w:t>
            </w:r>
          </w:p>
        </w:tc>
        <w:tc>
          <w:tcPr>
            <w:tcW w:w="1096" w:type="dxa"/>
            <w:shd w:val="clear" w:color="000000" w:fill="FFFFFF"/>
            <w:noWrap/>
            <w:vAlign w:val="center"/>
            <w:hideMark/>
          </w:tcPr>
          <w:p w14:paraId="48B66512" w14:textId="77777777" w:rsidR="0018514C" w:rsidRPr="000C6889" w:rsidRDefault="0018514C" w:rsidP="0018514C">
            <w:pPr>
              <w:jc w:val="center"/>
              <w:rPr>
                <w:sz w:val="22"/>
                <w:szCs w:val="22"/>
              </w:rPr>
            </w:pPr>
            <w:r w:rsidRPr="000C6889">
              <w:rPr>
                <w:sz w:val="22"/>
                <w:szCs w:val="22"/>
              </w:rPr>
              <w:t>5,09</w:t>
            </w:r>
          </w:p>
        </w:tc>
        <w:tc>
          <w:tcPr>
            <w:tcW w:w="1051" w:type="dxa"/>
            <w:shd w:val="clear" w:color="000000" w:fill="FFFFFF"/>
            <w:noWrap/>
            <w:vAlign w:val="center"/>
            <w:hideMark/>
          </w:tcPr>
          <w:p w14:paraId="18502FAB" w14:textId="77777777" w:rsidR="0018514C" w:rsidRPr="000C6889" w:rsidRDefault="0018514C" w:rsidP="0018514C">
            <w:pPr>
              <w:jc w:val="center"/>
              <w:rPr>
                <w:sz w:val="22"/>
                <w:szCs w:val="22"/>
              </w:rPr>
            </w:pPr>
            <w:r w:rsidRPr="000C6889">
              <w:rPr>
                <w:sz w:val="22"/>
                <w:szCs w:val="22"/>
              </w:rPr>
              <w:t>142</w:t>
            </w:r>
          </w:p>
        </w:tc>
        <w:tc>
          <w:tcPr>
            <w:tcW w:w="1096" w:type="dxa"/>
            <w:shd w:val="clear" w:color="000000" w:fill="FFFFFF"/>
            <w:noWrap/>
            <w:vAlign w:val="center"/>
            <w:hideMark/>
          </w:tcPr>
          <w:p w14:paraId="57417B93" w14:textId="77777777" w:rsidR="0018514C" w:rsidRPr="000C6889" w:rsidRDefault="0018514C" w:rsidP="0018514C">
            <w:pPr>
              <w:jc w:val="center"/>
              <w:rPr>
                <w:sz w:val="22"/>
                <w:szCs w:val="22"/>
              </w:rPr>
            </w:pPr>
            <w:r w:rsidRPr="000C6889">
              <w:rPr>
                <w:sz w:val="22"/>
                <w:szCs w:val="22"/>
              </w:rPr>
              <w:t>4,69</w:t>
            </w:r>
          </w:p>
        </w:tc>
      </w:tr>
    </w:tbl>
    <w:p w14:paraId="7A2E7D5C" w14:textId="7A0421A2" w:rsidR="0018514C" w:rsidRDefault="00ED0155" w:rsidP="0018514C">
      <w:pPr>
        <w:tabs>
          <w:tab w:val="left" w:pos="426"/>
        </w:tabs>
        <w:jc w:val="both"/>
        <w:rPr>
          <w:b/>
          <w:i/>
          <w:sz w:val="22"/>
          <w:szCs w:val="22"/>
        </w:rPr>
      </w:pPr>
      <w:r w:rsidRPr="00ED0155">
        <w:rPr>
          <w:b/>
          <w:i/>
          <w:sz w:val="22"/>
          <w:szCs w:val="22"/>
        </w:rPr>
        <w:t>1</w:t>
      </w:r>
      <w:r w:rsidR="00EA1E2B">
        <w:rPr>
          <w:b/>
          <w:i/>
          <w:sz w:val="22"/>
          <w:szCs w:val="22"/>
        </w:rPr>
        <w:t>1</w:t>
      </w:r>
      <w:r w:rsidR="0018514C" w:rsidRPr="00ED0155">
        <w:rPr>
          <w:b/>
          <w:i/>
          <w:sz w:val="22"/>
          <w:szCs w:val="22"/>
        </w:rPr>
        <w:tab/>
        <w:t>lentelė.</w:t>
      </w:r>
      <w:r w:rsidR="0018514C" w:rsidRPr="0041285D">
        <w:rPr>
          <w:b/>
          <w:i/>
          <w:sz w:val="22"/>
          <w:szCs w:val="22"/>
        </w:rPr>
        <w:tab/>
      </w:r>
      <w:r w:rsidR="0018514C" w:rsidRPr="000C6889">
        <w:rPr>
          <w:b/>
          <w:i/>
          <w:sz w:val="22"/>
          <w:szCs w:val="22"/>
        </w:rPr>
        <w:t xml:space="preserve">2011-2015 m. </w:t>
      </w:r>
      <w:r w:rsidR="0018514C">
        <w:rPr>
          <w:b/>
          <w:i/>
          <w:sz w:val="22"/>
          <w:szCs w:val="22"/>
        </w:rPr>
        <w:t xml:space="preserve">Kupiškio raj. savivaldybės ir Panevėžio apskrities </w:t>
      </w:r>
      <w:r w:rsidR="0018514C" w:rsidRPr="000C6889">
        <w:rPr>
          <w:b/>
          <w:i/>
          <w:sz w:val="22"/>
          <w:szCs w:val="22"/>
        </w:rPr>
        <w:t>transporto įvykių (V00-V99) duomenys</w:t>
      </w:r>
      <w:r w:rsidR="0018514C" w:rsidRPr="000C6889">
        <w:rPr>
          <w:b/>
          <w:i/>
          <w:sz w:val="22"/>
          <w:szCs w:val="22"/>
          <w:vertAlign w:val="superscript"/>
        </w:rPr>
        <w:footnoteReference w:id="10"/>
      </w:r>
    </w:p>
    <w:tbl>
      <w:tblPr>
        <w:tblStyle w:val="Lentelstinklelis6"/>
        <w:tblW w:w="0" w:type="auto"/>
        <w:tblLook w:val="04A0" w:firstRow="1" w:lastRow="0" w:firstColumn="1" w:lastColumn="0" w:noHBand="0" w:noVBand="1"/>
      </w:tblPr>
      <w:tblGrid>
        <w:gridCol w:w="1121"/>
        <w:gridCol w:w="1473"/>
        <w:gridCol w:w="1138"/>
        <w:gridCol w:w="1186"/>
        <w:gridCol w:w="1139"/>
        <w:gridCol w:w="1186"/>
        <w:gridCol w:w="1139"/>
        <w:gridCol w:w="1186"/>
        <w:gridCol w:w="1139"/>
        <w:gridCol w:w="1186"/>
        <w:gridCol w:w="1139"/>
        <w:gridCol w:w="1187"/>
      </w:tblGrid>
      <w:tr w:rsidR="0018514C" w:rsidRPr="000C6889" w14:paraId="4731D231" w14:textId="77777777" w:rsidTr="0018514C">
        <w:tc>
          <w:tcPr>
            <w:tcW w:w="1018" w:type="dxa"/>
            <w:vMerge w:val="restart"/>
            <w:shd w:val="clear" w:color="auto" w:fill="C6D9F1" w:themeFill="text2" w:themeFillTint="33"/>
            <w:vAlign w:val="center"/>
          </w:tcPr>
          <w:p w14:paraId="648C2FED" w14:textId="77777777" w:rsidR="0018514C" w:rsidRPr="000C6889" w:rsidRDefault="0018514C" w:rsidP="0018514C">
            <w:pPr>
              <w:jc w:val="center"/>
              <w:rPr>
                <w:rFonts w:ascii="Times New Roman" w:hAnsi="Times New Roman"/>
                <w:b/>
                <w:sz w:val="20"/>
                <w:szCs w:val="20"/>
              </w:rPr>
            </w:pPr>
            <w:r w:rsidRPr="000C6889">
              <w:rPr>
                <w:rFonts w:ascii="Times New Roman" w:hAnsi="Times New Roman"/>
                <w:b/>
                <w:sz w:val="20"/>
                <w:szCs w:val="20"/>
              </w:rPr>
              <w:t>Apskritis</w:t>
            </w:r>
          </w:p>
        </w:tc>
        <w:tc>
          <w:tcPr>
            <w:tcW w:w="1485" w:type="dxa"/>
            <w:vMerge w:val="restart"/>
            <w:shd w:val="clear" w:color="auto" w:fill="C6D9F1" w:themeFill="text2" w:themeFillTint="33"/>
            <w:vAlign w:val="center"/>
          </w:tcPr>
          <w:p w14:paraId="71177A86" w14:textId="77777777" w:rsidR="0018514C" w:rsidRPr="000C6889" w:rsidRDefault="0018514C" w:rsidP="0018514C">
            <w:pPr>
              <w:jc w:val="center"/>
              <w:rPr>
                <w:rFonts w:ascii="Times New Roman" w:hAnsi="Times New Roman"/>
                <w:b/>
                <w:sz w:val="20"/>
                <w:szCs w:val="20"/>
              </w:rPr>
            </w:pPr>
            <w:r w:rsidRPr="000C6889">
              <w:rPr>
                <w:rFonts w:ascii="Times New Roman" w:hAnsi="Times New Roman"/>
                <w:b/>
                <w:sz w:val="20"/>
                <w:szCs w:val="20"/>
              </w:rPr>
              <w:t>Savivaldybė</w:t>
            </w:r>
          </w:p>
        </w:tc>
        <w:tc>
          <w:tcPr>
            <w:tcW w:w="2343" w:type="dxa"/>
            <w:gridSpan w:val="2"/>
            <w:shd w:val="clear" w:color="auto" w:fill="C6D9F1" w:themeFill="text2" w:themeFillTint="33"/>
          </w:tcPr>
          <w:p w14:paraId="2CC4684F" w14:textId="77777777" w:rsidR="0018514C" w:rsidRPr="000C6889" w:rsidRDefault="0018514C" w:rsidP="0018514C">
            <w:pPr>
              <w:jc w:val="center"/>
              <w:rPr>
                <w:rFonts w:ascii="Times New Roman" w:hAnsi="Times New Roman"/>
                <w:b/>
                <w:sz w:val="20"/>
                <w:szCs w:val="20"/>
              </w:rPr>
            </w:pPr>
            <w:r w:rsidRPr="000C6889">
              <w:rPr>
                <w:rFonts w:ascii="Times New Roman" w:hAnsi="Times New Roman"/>
                <w:b/>
                <w:sz w:val="20"/>
                <w:szCs w:val="20"/>
              </w:rPr>
              <w:t>2015</w:t>
            </w:r>
          </w:p>
        </w:tc>
        <w:tc>
          <w:tcPr>
            <w:tcW w:w="2343" w:type="dxa"/>
            <w:gridSpan w:val="2"/>
            <w:shd w:val="clear" w:color="auto" w:fill="C6D9F1" w:themeFill="text2" w:themeFillTint="33"/>
          </w:tcPr>
          <w:p w14:paraId="05E25B78" w14:textId="77777777" w:rsidR="0018514C" w:rsidRPr="000C6889" w:rsidRDefault="0018514C" w:rsidP="0018514C">
            <w:pPr>
              <w:jc w:val="center"/>
              <w:rPr>
                <w:rFonts w:ascii="Times New Roman" w:hAnsi="Times New Roman"/>
                <w:b/>
                <w:sz w:val="20"/>
                <w:szCs w:val="20"/>
              </w:rPr>
            </w:pPr>
            <w:r w:rsidRPr="000C6889">
              <w:rPr>
                <w:rFonts w:ascii="Times New Roman" w:hAnsi="Times New Roman"/>
                <w:b/>
                <w:sz w:val="20"/>
                <w:szCs w:val="20"/>
              </w:rPr>
              <w:t>2014</w:t>
            </w:r>
          </w:p>
        </w:tc>
        <w:tc>
          <w:tcPr>
            <w:tcW w:w="2343" w:type="dxa"/>
            <w:gridSpan w:val="2"/>
            <w:shd w:val="clear" w:color="auto" w:fill="C6D9F1" w:themeFill="text2" w:themeFillTint="33"/>
          </w:tcPr>
          <w:p w14:paraId="57DBC9FB" w14:textId="77777777" w:rsidR="0018514C" w:rsidRPr="000C6889" w:rsidRDefault="0018514C" w:rsidP="0018514C">
            <w:pPr>
              <w:jc w:val="center"/>
              <w:rPr>
                <w:rFonts w:ascii="Times New Roman" w:hAnsi="Times New Roman"/>
                <w:b/>
                <w:sz w:val="20"/>
                <w:szCs w:val="20"/>
              </w:rPr>
            </w:pPr>
            <w:r w:rsidRPr="000C6889">
              <w:rPr>
                <w:rFonts w:ascii="Times New Roman" w:hAnsi="Times New Roman"/>
                <w:b/>
                <w:sz w:val="20"/>
                <w:szCs w:val="20"/>
              </w:rPr>
              <w:t>2013</w:t>
            </w:r>
          </w:p>
        </w:tc>
        <w:tc>
          <w:tcPr>
            <w:tcW w:w="2343" w:type="dxa"/>
            <w:gridSpan w:val="2"/>
            <w:shd w:val="clear" w:color="auto" w:fill="C6D9F1" w:themeFill="text2" w:themeFillTint="33"/>
          </w:tcPr>
          <w:p w14:paraId="25E095A6" w14:textId="77777777" w:rsidR="0018514C" w:rsidRPr="000C6889" w:rsidRDefault="0018514C" w:rsidP="0018514C">
            <w:pPr>
              <w:jc w:val="center"/>
              <w:rPr>
                <w:rFonts w:ascii="Times New Roman" w:hAnsi="Times New Roman"/>
                <w:b/>
                <w:sz w:val="20"/>
                <w:szCs w:val="20"/>
              </w:rPr>
            </w:pPr>
            <w:r w:rsidRPr="000C6889">
              <w:rPr>
                <w:rFonts w:ascii="Times New Roman" w:hAnsi="Times New Roman"/>
                <w:b/>
                <w:sz w:val="20"/>
                <w:szCs w:val="20"/>
              </w:rPr>
              <w:t>2012</w:t>
            </w:r>
          </w:p>
        </w:tc>
        <w:tc>
          <w:tcPr>
            <w:tcW w:w="2344" w:type="dxa"/>
            <w:gridSpan w:val="2"/>
            <w:shd w:val="clear" w:color="auto" w:fill="C6D9F1" w:themeFill="text2" w:themeFillTint="33"/>
          </w:tcPr>
          <w:p w14:paraId="33D9D7A0" w14:textId="77777777" w:rsidR="0018514C" w:rsidRPr="000C6889" w:rsidRDefault="0018514C" w:rsidP="0018514C">
            <w:pPr>
              <w:jc w:val="center"/>
              <w:rPr>
                <w:rFonts w:ascii="Times New Roman" w:hAnsi="Times New Roman"/>
                <w:b/>
                <w:sz w:val="20"/>
                <w:szCs w:val="20"/>
              </w:rPr>
            </w:pPr>
            <w:r w:rsidRPr="000C6889">
              <w:rPr>
                <w:rFonts w:ascii="Times New Roman" w:hAnsi="Times New Roman"/>
                <w:b/>
                <w:sz w:val="20"/>
                <w:szCs w:val="20"/>
              </w:rPr>
              <w:t>2011</w:t>
            </w:r>
          </w:p>
        </w:tc>
      </w:tr>
      <w:tr w:rsidR="0018514C" w:rsidRPr="000C6889" w14:paraId="218AC602" w14:textId="77777777" w:rsidTr="0018514C">
        <w:tc>
          <w:tcPr>
            <w:tcW w:w="1018" w:type="dxa"/>
            <w:vMerge/>
            <w:shd w:val="clear" w:color="auto" w:fill="C6D9F1" w:themeFill="text2" w:themeFillTint="33"/>
          </w:tcPr>
          <w:p w14:paraId="5D597D10" w14:textId="77777777" w:rsidR="0018514C" w:rsidRPr="000C6889" w:rsidRDefault="0018514C" w:rsidP="0018514C">
            <w:pPr>
              <w:jc w:val="center"/>
              <w:rPr>
                <w:rFonts w:ascii="Times New Roman" w:hAnsi="Times New Roman"/>
                <w:b/>
                <w:sz w:val="20"/>
                <w:szCs w:val="20"/>
              </w:rPr>
            </w:pPr>
          </w:p>
        </w:tc>
        <w:tc>
          <w:tcPr>
            <w:tcW w:w="1485" w:type="dxa"/>
            <w:vMerge/>
            <w:shd w:val="clear" w:color="auto" w:fill="C6D9F1" w:themeFill="text2" w:themeFillTint="33"/>
          </w:tcPr>
          <w:p w14:paraId="4D1FB1CB" w14:textId="77777777" w:rsidR="0018514C" w:rsidRPr="000C6889" w:rsidRDefault="0018514C" w:rsidP="0018514C">
            <w:pPr>
              <w:jc w:val="center"/>
              <w:rPr>
                <w:rFonts w:ascii="Times New Roman" w:hAnsi="Times New Roman"/>
                <w:b/>
                <w:sz w:val="20"/>
                <w:szCs w:val="20"/>
              </w:rPr>
            </w:pPr>
          </w:p>
        </w:tc>
        <w:tc>
          <w:tcPr>
            <w:tcW w:w="1151" w:type="dxa"/>
            <w:shd w:val="clear" w:color="auto" w:fill="C6D9F1" w:themeFill="text2" w:themeFillTint="33"/>
            <w:vAlign w:val="center"/>
          </w:tcPr>
          <w:p w14:paraId="53F49090" w14:textId="77777777" w:rsidR="0018514C" w:rsidRPr="000C6889" w:rsidRDefault="0018514C" w:rsidP="0018514C">
            <w:pPr>
              <w:jc w:val="center"/>
              <w:rPr>
                <w:rFonts w:ascii="Times New Roman" w:hAnsi="Times New Roman"/>
                <w:b/>
                <w:color w:val="000000"/>
                <w:sz w:val="20"/>
                <w:szCs w:val="20"/>
              </w:rPr>
            </w:pPr>
            <w:r w:rsidRPr="000C6889">
              <w:rPr>
                <w:rFonts w:ascii="Times New Roman" w:hAnsi="Times New Roman"/>
                <w:b/>
                <w:color w:val="000000"/>
                <w:sz w:val="20"/>
                <w:szCs w:val="20"/>
              </w:rPr>
              <w:t>Mirčių skaičius</w:t>
            </w:r>
          </w:p>
        </w:tc>
        <w:tc>
          <w:tcPr>
            <w:tcW w:w="1192" w:type="dxa"/>
            <w:shd w:val="clear" w:color="auto" w:fill="C6D9F1" w:themeFill="text2" w:themeFillTint="33"/>
            <w:vAlign w:val="center"/>
          </w:tcPr>
          <w:p w14:paraId="685AB9A7" w14:textId="77777777" w:rsidR="0018514C" w:rsidRPr="000C6889" w:rsidRDefault="0018514C" w:rsidP="0018514C">
            <w:pPr>
              <w:jc w:val="center"/>
              <w:rPr>
                <w:rFonts w:ascii="Times New Roman" w:hAnsi="Times New Roman"/>
                <w:b/>
                <w:color w:val="000000"/>
                <w:sz w:val="20"/>
                <w:szCs w:val="20"/>
              </w:rPr>
            </w:pPr>
            <w:r w:rsidRPr="000C6889">
              <w:rPr>
                <w:rFonts w:ascii="Times New Roman" w:hAnsi="Times New Roman"/>
                <w:b/>
                <w:color w:val="000000"/>
                <w:sz w:val="20"/>
                <w:szCs w:val="20"/>
              </w:rPr>
              <w:t>Mirčių skaičius</w:t>
            </w:r>
          </w:p>
          <w:p w14:paraId="7B913799" w14:textId="77777777" w:rsidR="0018514C" w:rsidRPr="000C6889" w:rsidRDefault="0018514C" w:rsidP="0018514C">
            <w:pPr>
              <w:jc w:val="center"/>
              <w:rPr>
                <w:rFonts w:ascii="Times New Roman" w:hAnsi="Times New Roman"/>
                <w:b/>
                <w:color w:val="000000"/>
                <w:sz w:val="20"/>
                <w:szCs w:val="20"/>
              </w:rPr>
            </w:pPr>
            <w:r w:rsidRPr="000C6889">
              <w:rPr>
                <w:rFonts w:ascii="Times New Roman" w:hAnsi="Times New Roman"/>
                <w:b/>
                <w:color w:val="000000"/>
                <w:sz w:val="20"/>
                <w:szCs w:val="20"/>
              </w:rPr>
              <w:t>100 000 gyventojų</w:t>
            </w:r>
          </w:p>
        </w:tc>
        <w:tc>
          <w:tcPr>
            <w:tcW w:w="1151" w:type="dxa"/>
            <w:shd w:val="clear" w:color="auto" w:fill="C6D9F1" w:themeFill="text2" w:themeFillTint="33"/>
            <w:vAlign w:val="center"/>
          </w:tcPr>
          <w:p w14:paraId="0D0ED30F" w14:textId="77777777" w:rsidR="0018514C" w:rsidRPr="000C6889" w:rsidRDefault="0018514C" w:rsidP="0018514C">
            <w:pPr>
              <w:jc w:val="center"/>
              <w:rPr>
                <w:rFonts w:ascii="Times New Roman" w:hAnsi="Times New Roman"/>
                <w:b/>
                <w:color w:val="000000"/>
                <w:sz w:val="20"/>
                <w:szCs w:val="20"/>
              </w:rPr>
            </w:pPr>
            <w:r w:rsidRPr="000C6889">
              <w:rPr>
                <w:rFonts w:ascii="Times New Roman" w:hAnsi="Times New Roman"/>
                <w:b/>
                <w:color w:val="000000"/>
                <w:sz w:val="20"/>
                <w:szCs w:val="20"/>
              </w:rPr>
              <w:t>Mirčių skaičius</w:t>
            </w:r>
          </w:p>
        </w:tc>
        <w:tc>
          <w:tcPr>
            <w:tcW w:w="1192" w:type="dxa"/>
            <w:shd w:val="clear" w:color="auto" w:fill="C6D9F1" w:themeFill="text2" w:themeFillTint="33"/>
            <w:vAlign w:val="center"/>
          </w:tcPr>
          <w:p w14:paraId="0CC39E46" w14:textId="77777777" w:rsidR="0018514C" w:rsidRPr="000C6889" w:rsidRDefault="0018514C" w:rsidP="0018514C">
            <w:pPr>
              <w:jc w:val="center"/>
              <w:rPr>
                <w:rFonts w:ascii="Times New Roman" w:hAnsi="Times New Roman"/>
                <w:b/>
                <w:color w:val="000000"/>
                <w:sz w:val="20"/>
                <w:szCs w:val="20"/>
              </w:rPr>
            </w:pPr>
            <w:r w:rsidRPr="000C6889">
              <w:rPr>
                <w:rFonts w:ascii="Times New Roman" w:hAnsi="Times New Roman"/>
                <w:b/>
                <w:color w:val="000000"/>
                <w:sz w:val="20"/>
                <w:szCs w:val="20"/>
              </w:rPr>
              <w:t>Mirčių skaičius</w:t>
            </w:r>
          </w:p>
          <w:p w14:paraId="479BA345" w14:textId="77777777" w:rsidR="0018514C" w:rsidRPr="000C6889" w:rsidRDefault="0018514C" w:rsidP="0018514C">
            <w:pPr>
              <w:jc w:val="center"/>
              <w:rPr>
                <w:rFonts w:ascii="Times New Roman" w:hAnsi="Times New Roman"/>
                <w:b/>
                <w:color w:val="000000"/>
                <w:sz w:val="20"/>
                <w:szCs w:val="20"/>
              </w:rPr>
            </w:pPr>
            <w:r w:rsidRPr="000C6889">
              <w:rPr>
                <w:rFonts w:ascii="Times New Roman" w:hAnsi="Times New Roman"/>
                <w:b/>
                <w:color w:val="000000"/>
                <w:sz w:val="20"/>
                <w:szCs w:val="20"/>
              </w:rPr>
              <w:t>100 000 gyventojų</w:t>
            </w:r>
          </w:p>
        </w:tc>
        <w:tc>
          <w:tcPr>
            <w:tcW w:w="1151" w:type="dxa"/>
            <w:shd w:val="clear" w:color="auto" w:fill="C6D9F1" w:themeFill="text2" w:themeFillTint="33"/>
            <w:vAlign w:val="center"/>
          </w:tcPr>
          <w:p w14:paraId="38D35E9D" w14:textId="77777777" w:rsidR="0018514C" w:rsidRPr="000C6889" w:rsidRDefault="0018514C" w:rsidP="0018514C">
            <w:pPr>
              <w:jc w:val="center"/>
              <w:rPr>
                <w:rFonts w:ascii="Times New Roman" w:hAnsi="Times New Roman"/>
                <w:b/>
                <w:color w:val="000000"/>
                <w:sz w:val="20"/>
                <w:szCs w:val="20"/>
              </w:rPr>
            </w:pPr>
            <w:r w:rsidRPr="000C6889">
              <w:rPr>
                <w:rFonts w:ascii="Times New Roman" w:hAnsi="Times New Roman"/>
                <w:b/>
                <w:color w:val="000000"/>
                <w:sz w:val="20"/>
                <w:szCs w:val="20"/>
              </w:rPr>
              <w:t>Mirčių skaičius</w:t>
            </w:r>
          </w:p>
        </w:tc>
        <w:tc>
          <w:tcPr>
            <w:tcW w:w="1192" w:type="dxa"/>
            <w:shd w:val="clear" w:color="auto" w:fill="C6D9F1" w:themeFill="text2" w:themeFillTint="33"/>
            <w:vAlign w:val="center"/>
          </w:tcPr>
          <w:p w14:paraId="1FE190FE" w14:textId="77777777" w:rsidR="0018514C" w:rsidRPr="000C6889" w:rsidRDefault="0018514C" w:rsidP="0018514C">
            <w:pPr>
              <w:jc w:val="center"/>
              <w:rPr>
                <w:rFonts w:ascii="Times New Roman" w:hAnsi="Times New Roman"/>
                <w:b/>
                <w:color w:val="000000"/>
                <w:sz w:val="20"/>
                <w:szCs w:val="20"/>
              </w:rPr>
            </w:pPr>
            <w:r w:rsidRPr="000C6889">
              <w:rPr>
                <w:rFonts w:ascii="Times New Roman" w:hAnsi="Times New Roman"/>
                <w:b/>
                <w:color w:val="000000"/>
                <w:sz w:val="20"/>
                <w:szCs w:val="20"/>
              </w:rPr>
              <w:t>Mirčių skaičius</w:t>
            </w:r>
          </w:p>
          <w:p w14:paraId="2B841F97" w14:textId="77777777" w:rsidR="0018514C" w:rsidRPr="000C6889" w:rsidRDefault="0018514C" w:rsidP="0018514C">
            <w:pPr>
              <w:jc w:val="center"/>
              <w:rPr>
                <w:rFonts w:ascii="Times New Roman" w:hAnsi="Times New Roman"/>
                <w:b/>
                <w:color w:val="000000"/>
                <w:sz w:val="20"/>
                <w:szCs w:val="20"/>
              </w:rPr>
            </w:pPr>
            <w:r w:rsidRPr="000C6889">
              <w:rPr>
                <w:rFonts w:ascii="Times New Roman" w:hAnsi="Times New Roman"/>
                <w:b/>
                <w:color w:val="000000"/>
                <w:sz w:val="20"/>
                <w:szCs w:val="20"/>
              </w:rPr>
              <w:t>100 000 gyventojų</w:t>
            </w:r>
          </w:p>
        </w:tc>
        <w:tc>
          <w:tcPr>
            <w:tcW w:w="1151" w:type="dxa"/>
            <w:shd w:val="clear" w:color="auto" w:fill="C6D9F1" w:themeFill="text2" w:themeFillTint="33"/>
            <w:vAlign w:val="center"/>
          </w:tcPr>
          <w:p w14:paraId="06BCA9FE" w14:textId="77777777" w:rsidR="0018514C" w:rsidRPr="000C6889" w:rsidRDefault="0018514C" w:rsidP="0018514C">
            <w:pPr>
              <w:jc w:val="center"/>
              <w:rPr>
                <w:rFonts w:ascii="Times New Roman" w:hAnsi="Times New Roman"/>
                <w:b/>
                <w:color w:val="000000"/>
                <w:sz w:val="20"/>
                <w:szCs w:val="20"/>
              </w:rPr>
            </w:pPr>
            <w:r w:rsidRPr="000C6889">
              <w:rPr>
                <w:rFonts w:ascii="Times New Roman" w:hAnsi="Times New Roman"/>
                <w:b/>
                <w:color w:val="000000"/>
                <w:sz w:val="20"/>
                <w:szCs w:val="20"/>
              </w:rPr>
              <w:t>Mirčių skaičius</w:t>
            </w:r>
          </w:p>
        </w:tc>
        <w:tc>
          <w:tcPr>
            <w:tcW w:w="1192" w:type="dxa"/>
            <w:shd w:val="clear" w:color="auto" w:fill="C6D9F1" w:themeFill="text2" w:themeFillTint="33"/>
            <w:vAlign w:val="center"/>
          </w:tcPr>
          <w:p w14:paraId="0ED2295A" w14:textId="77777777" w:rsidR="0018514C" w:rsidRPr="000C6889" w:rsidRDefault="0018514C" w:rsidP="0018514C">
            <w:pPr>
              <w:jc w:val="center"/>
              <w:rPr>
                <w:rFonts w:ascii="Times New Roman" w:hAnsi="Times New Roman"/>
                <w:b/>
                <w:color w:val="000000"/>
                <w:sz w:val="20"/>
                <w:szCs w:val="20"/>
              </w:rPr>
            </w:pPr>
            <w:r w:rsidRPr="000C6889">
              <w:rPr>
                <w:rFonts w:ascii="Times New Roman" w:hAnsi="Times New Roman"/>
                <w:b/>
                <w:color w:val="000000"/>
                <w:sz w:val="20"/>
                <w:szCs w:val="20"/>
              </w:rPr>
              <w:t>Mirčių skaičius</w:t>
            </w:r>
          </w:p>
          <w:p w14:paraId="2F891E63" w14:textId="77777777" w:rsidR="0018514C" w:rsidRPr="000C6889" w:rsidRDefault="0018514C" w:rsidP="0018514C">
            <w:pPr>
              <w:jc w:val="center"/>
              <w:rPr>
                <w:rFonts w:ascii="Times New Roman" w:hAnsi="Times New Roman"/>
                <w:b/>
                <w:color w:val="000000"/>
                <w:sz w:val="20"/>
                <w:szCs w:val="20"/>
              </w:rPr>
            </w:pPr>
            <w:r w:rsidRPr="000C6889">
              <w:rPr>
                <w:rFonts w:ascii="Times New Roman" w:hAnsi="Times New Roman"/>
                <w:b/>
                <w:color w:val="000000"/>
                <w:sz w:val="20"/>
                <w:szCs w:val="20"/>
              </w:rPr>
              <w:t>100 000 gyventojų</w:t>
            </w:r>
          </w:p>
        </w:tc>
        <w:tc>
          <w:tcPr>
            <w:tcW w:w="1151" w:type="dxa"/>
            <w:shd w:val="clear" w:color="auto" w:fill="C6D9F1" w:themeFill="text2" w:themeFillTint="33"/>
            <w:vAlign w:val="center"/>
          </w:tcPr>
          <w:p w14:paraId="3A5F9AC0" w14:textId="77777777" w:rsidR="0018514C" w:rsidRPr="000C6889" w:rsidRDefault="0018514C" w:rsidP="0018514C">
            <w:pPr>
              <w:jc w:val="center"/>
              <w:rPr>
                <w:rFonts w:ascii="Times New Roman" w:hAnsi="Times New Roman"/>
                <w:b/>
                <w:color w:val="000000"/>
                <w:sz w:val="20"/>
                <w:szCs w:val="20"/>
              </w:rPr>
            </w:pPr>
            <w:r w:rsidRPr="000C6889">
              <w:rPr>
                <w:rFonts w:ascii="Times New Roman" w:hAnsi="Times New Roman"/>
                <w:b/>
                <w:color w:val="000000"/>
                <w:sz w:val="20"/>
                <w:szCs w:val="20"/>
              </w:rPr>
              <w:t>Mirčių skaičius</w:t>
            </w:r>
          </w:p>
        </w:tc>
        <w:tc>
          <w:tcPr>
            <w:tcW w:w="1193" w:type="dxa"/>
            <w:shd w:val="clear" w:color="auto" w:fill="C6D9F1" w:themeFill="text2" w:themeFillTint="33"/>
            <w:vAlign w:val="center"/>
          </w:tcPr>
          <w:p w14:paraId="00C088FA" w14:textId="77777777" w:rsidR="0018514C" w:rsidRPr="000C6889" w:rsidRDefault="0018514C" w:rsidP="0018514C">
            <w:pPr>
              <w:jc w:val="center"/>
              <w:rPr>
                <w:rFonts w:ascii="Times New Roman" w:hAnsi="Times New Roman"/>
                <w:b/>
                <w:color w:val="000000"/>
                <w:sz w:val="20"/>
                <w:szCs w:val="20"/>
              </w:rPr>
            </w:pPr>
            <w:r w:rsidRPr="000C6889">
              <w:rPr>
                <w:rFonts w:ascii="Times New Roman" w:hAnsi="Times New Roman"/>
                <w:b/>
                <w:color w:val="000000"/>
                <w:sz w:val="20"/>
                <w:szCs w:val="20"/>
              </w:rPr>
              <w:t>Mirčių skaičius</w:t>
            </w:r>
          </w:p>
          <w:p w14:paraId="75538E66" w14:textId="77777777" w:rsidR="0018514C" w:rsidRPr="000C6889" w:rsidRDefault="0018514C" w:rsidP="0018514C">
            <w:pPr>
              <w:jc w:val="center"/>
              <w:rPr>
                <w:rFonts w:ascii="Times New Roman" w:hAnsi="Times New Roman"/>
                <w:b/>
                <w:color w:val="000000"/>
                <w:sz w:val="20"/>
                <w:szCs w:val="20"/>
              </w:rPr>
            </w:pPr>
            <w:r w:rsidRPr="000C6889">
              <w:rPr>
                <w:rFonts w:ascii="Times New Roman" w:hAnsi="Times New Roman"/>
                <w:b/>
                <w:color w:val="000000"/>
                <w:sz w:val="20"/>
                <w:szCs w:val="20"/>
              </w:rPr>
              <w:t>100 000 gyventojų</w:t>
            </w:r>
          </w:p>
        </w:tc>
      </w:tr>
      <w:tr w:rsidR="0018514C" w:rsidRPr="000C6889" w14:paraId="7F0E91B6" w14:textId="77777777" w:rsidTr="0018514C">
        <w:tc>
          <w:tcPr>
            <w:tcW w:w="1018" w:type="dxa"/>
            <w:shd w:val="clear" w:color="auto" w:fill="C6D9F1" w:themeFill="text2" w:themeFillTint="33"/>
          </w:tcPr>
          <w:p w14:paraId="63DB0FC5" w14:textId="77777777" w:rsidR="0018514C" w:rsidRPr="000C6889" w:rsidRDefault="0018514C" w:rsidP="0018514C">
            <w:pPr>
              <w:jc w:val="center"/>
              <w:rPr>
                <w:rFonts w:ascii="Times New Roman" w:hAnsi="Times New Roman"/>
                <w:sz w:val="22"/>
                <w:szCs w:val="22"/>
              </w:rPr>
            </w:pPr>
            <w:r>
              <w:rPr>
                <w:rFonts w:ascii="Times New Roman" w:hAnsi="Times New Roman"/>
                <w:color w:val="000000"/>
                <w:sz w:val="22"/>
                <w:szCs w:val="22"/>
              </w:rPr>
              <w:t>Panevėžio</w:t>
            </w:r>
            <w:r w:rsidRPr="000C6889">
              <w:rPr>
                <w:rFonts w:ascii="Times New Roman" w:hAnsi="Times New Roman"/>
                <w:color w:val="000000"/>
                <w:sz w:val="22"/>
                <w:szCs w:val="22"/>
              </w:rPr>
              <w:t xml:space="preserve"> apskr.</w:t>
            </w:r>
          </w:p>
        </w:tc>
        <w:tc>
          <w:tcPr>
            <w:tcW w:w="1485" w:type="dxa"/>
            <w:shd w:val="clear" w:color="auto" w:fill="C6D9F1" w:themeFill="text2" w:themeFillTint="33"/>
            <w:vAlign w:val="center"/>
          </w:tcPr>
          <w:p w14:paraId="65F8D89F" w14:textId="77777777" w:rsidR="0018514C" w:rsidRPr="000C6889" w:rsidRDefault="0018514C" w:rsidP="0018514C">
            <w:pPr>
              <w:spacing w:before="60" w:after="60"/>
              <w:rPr>
                <w:rFonts w:ascii="Times New Roman" w:hAnsi="Times New Roman"/>
                <w:color w:val="000000"/>
                <w:sz w:val="22"/>
                <w:szCs w:val="22"/>
              </w:rPr>
            </w:pPr>
            <w:r>
              <w:rPr>
                <w:rFonts w:ascii="Times New Roman" w:hAnsi="Times New Roman"/>
                <w:color w:val="000000"/>
                <w:sz w:val="22"/>
                <w:szCs w:val="22"/>
              </w:rPr>
              <w:t>Kupiškio raj.</w:t>
            </w:r>
            <w:r w:rsidRPr="000C6889">
              <w:rPr>
                <w:rFonts w:ascii="Times New Roman" w:hAnsi="Times New Roman"/>
                <w:color w:val="000000"/>
                <w:sz w:val="22"/>
                <w:szCs w:val="22"/>
              </w:rPr>
              <w:t xml:space="preserve"> sav.</w:t>
            </w:r>
          </w:p>
        </w:tc>
        <w:tc>
          <w:tcPr>
            <w:tcW w:w="1151" w:type="dxa"/>
            <w:vAlign w:val="center"/>
          </w:tcPr>
          <w:p w14:paraId="169B46B9" w14:textId="77777777" w:rsidR="0018514C" w:rsidRPr="006635E8" w:rsidRDefault="0018514C" w:rsidP="0018514C">
            <w:pPr>
              <w:spacing w:before="60" w:after="60"/>
              <w:jc w:val="center"/>
              <w:rPr>
                <w:rFonts w:ascii="Times New Roman" w:hAnsi="Times New Roman"/>
                <w:sz w:val="22"/>
                <w:szCs w:val="22"/>
              </w:rPr>
            </w:pPr>
            <w:r w:rsidRPr="006635E8">
              <w:rPr>
                <w:rFonts w:ascii="Times New Roman" w:hAnsi="Times New Roman"/>
                <w:sz w:val="22"/>
                <w:szCs w:val="22"/>
              </w:rPr>
              <w:t>4</w:t>
            </w:r>
          </w:p>
        </w:tc>
        <w:tc>
          <w:tcPr>
            <w:tcW w:w="1192" w:type="dxa"/>
            <w:vAlign w:val="center"/>
          </w:tcPr>
          <w:p w14:paraId="5DF4DD74" w14:textId="77777777" w:rsidR="0018514C" w:rsidRPr="006635E8" w:rsidRDefault="0018514C" w:rsidP="0018514C">
            <w:pPr>
              <w:spacing w:before="60" w:after="60"/>
              <w:jc w:val="center"/>
              <w:rPr>
                <w:rFonts w:ascii="Times New Roman" w:hAnsi="Times New Roman"/>
                <w:sz w:val="22"/>
                <w:szCs w:val="22"/>
              </w:rPr>
            </w:pPr>
            <w:r w:rsidRPr="006635E8">
              <w:rPr>
                <w:rFonts w:ascii="Times New Roman" w:hAnsi="Times New Roman"/>
                <w:sz w:val="22"/>
                <w:szCs w:val="22"/>
              </w:rPr>
              <w:t>21,68</w:t>
            </w:r>
          </w:p>
        </w:tc>
        <w:tc>
          <w:tcPr>
            <w:tcW w:w="1151" w:type="dxa"/>
            <w:vAlign w:val="center"/>
          </w:tcPr>
          <w:p w14:paraId="15E09877" w14:textId="77777777" w:rsidR="0018514C" w:rsidRPr="006635E8" w:rsidRDefault="0018514C" w:rsidP="0018514C">
            <w:pPr>
              <w:spacing w:before="60" w:after="60"/>
              <w:jc w:val="center"/>
              <w:rPr>
                <w:rFonts w:ascii="Times New Roman" w:hAnsi="Times New Roman"/>
                <w:sz w:val="22"/>
                <w:szCs w:val="22"/>
              </w:rPr>
            </w:pPr>
            <w:r w:rsidRPr="006635E8">
              <w:rPr>
                <w:rFonts w:ascii="Times New Roman" w:hAnsi="Times New Roman"/>
                <w:sz w:val="22"/>
                <w:szCs w:val="22"/>
              </w:rPr>
              <w:t>9</w:t>
            </w:r>
          </w:p>
        </w:tc>
        <w:tc>
          <w:tcPr>
            <w:tcW w:w="1192" w:type="dxa"/>
            <w:vAlign w:val="center"/>
          </w:tcPr>
          <w:p w14:paraId="6445C13B" w14:textId="77777777" w:rsidR="0018514C" w:rsidRPr="006635E8" w:rsidRDefault="0018514C" w:rsidP="0018514C">
            <w:pPr>
              <w:spacing w:before="60" w:after="60"/>
              <w:jc w:val="center"/>
              <w:rPr>
                <w:rFonts w:ascii="Times New Roman" w:hAnsi="Times New Roman"/>
                <w:sz w:val="22"/>
                <w:szCs w:val="22"/>
              </w:rPr>
            </w:pPr>
            <w:r w:rsidRPr="006635E8">
              <w:rPr>
                <w:rFonts w:ascii="Times New Roman" w:hAnsi="Times New Roman"/>
                <w:sz w:val="22"/>
                <w:szCs w:val="22"/>
              </w:rPr>
              <w:t>47,7</w:t>
            </w:r>
          </w:p>
        </w:tc>
        <w:tc>
          <w:tcPr>
            <w:tcW w:w="1151" w:type="dxa"/>
            <w:vAlign w:val="center"/>
          </w:tcPr>
          <w:p w14:paraId="6312D085" w14:textId="77777777" w:rsidR="0018514C" w:rsidRPr="006635E8" w:rsidRDefault="0018514C" w:rsidP="0018514C">
            <w:pPr>
              <w:spacing w:before="60" w:after="60"/>
              <w:jc w:val="center"/>
              <w:rPr>
                <w:rFonts w:ascii="Times New Roman" w:hAnsi="Times New Roman"/>
                <w:sz w:val="22"/>
                <w:szCs w:val="22"/>
              </w:rPr>
            </w:pPr>
            <w:r w:rsidRPr="006635E8">
              <w:rPr>
                <w:rFonts w:ascii="Times New Roman" w:hAnsi="Times New Roman"/>
                <w:sz w:val="22"/>
                <w:szCs w:val="22"/>
              </w:rPr>
              <w:t>5</w:t>
            </w:r>
          </w:p>
        </w:tc>
        <w:tc>
          <w:tcPr>
            <w:tcW w:w="1192" w:type="dxa"/>
            <w:vAlign w:val="center"/>
          </w:tcPr>
          <w:p w14:paraId="63D66138" w14:textId="77777777" w:rsidR="0018514C" w:rsidRPr="006635E8" w:rsidRDefault="0018514C" w:rsidP="0018514C">
            <w:pPr>
              <w:spacing w:before="60" w:after="60"/>
              <w:jc w:val="center"/>
              <w:rPr>
                <w:rFonts w:ascii="Times New Roman" w:hAnsi="Times New Roman"/>
                <w:sz w:val="22"/>
                <w:szCs w:val="22"/>
              </w:rPr>
            </w:pPr>
            <w:r w:rsidRPr="006635E8">
              <w:rPr>
                <w:rFonts w:ascii="Times New Roman" w:hAnsi="Times New Roman"/>
                <w:sz w:val="22"/>
                <w:szCs w:val="22"/>
              </w:rPr>
              <w:t>25,99</w:t>
            </w:r>
          </w:p>
        </w:tc>
        <w:tc>
          <w:tcPr>
            <w:tcW w:w="1151" w:type="dxa"/>
            <w:vAlign w:val="center"/>
          </w:tcPr>
          <w:p w14:paraId="325C988E" w14:textId="77777777" w:rsidR="0018514C" w:rsidRPr="006635E8" w:rsidRDefault="0018514C" w:rsidP="0018514C">
            <w:pPr>
              <w:spacing w:before="60" w:after="60"/>
              <w:jc w:val="center"/>
              <w:rPr>
                <w:rFonts w:ascii="Times New Roman" w:hAnsi="Times New Roman"/>
                <w:sz w:val="22"/>
                <w:szCs w:val="22"/>
              </w:rPr>
            </w:pPr>
            <w:r w:rsidRPr="006635E8">
              <w:rPr>
                <w:rFonts w:ascii="Times New Roman" w:hAnsi="Times New Roman"/>
                <w:sz w:val="22"/>
                <w:szCs w:val="22"/>
              </w:rPr>
              <w:t>5</w:t>
            </w:r>
          </w:p>
        </w:tc>
        <w:tc>
          <w:tcPr>
            <w:tcW w:w="1192" w:type="dxa"/>
            <w:vAlign w:val="center"/>
          </w:tcPr>
          <w:p w14:paraId="2555590D" w14:textId="77777777" w:rsidR="0018514C" w:rsidRPr="006635E8" w:rsidRDefault="0018514C" w:rsidP="0018514C">
            <w:pPr>
              <w:spacing w:before="60" w:after="60"/>
              <w:jc w:val="center"/>
              <w:rPr>
                <w:rFonts w:ascii="Times New Roman" w:hAnsi="Times New Roman"/>
                <w:sz w:val="22"/>
                <w:szCs w:val="22"/>
              </w:rPr>
            </w:pPr>
            <w:r w:rsidRPr="006635E8">
              <w:rPr>
                <w:rFonts w:ascii="Times New Roman" w:hAnsi="Times New Roman"/>
                <w:sz w:val="22"/>
                <w:szCs w:val="22"/>
              </w:rPr>
              <w:t>25,47</w:t>
            </w:r>
          </w:p>
        </w:tc>
        <w:tc>
          <w:tcPr>
            <w:tcW w:w="1151" w:type="dxa"/>
            <w:vAlign w:val="center"/>
          </w:tcPr>
          <w:p w14:paraId="56461CEA" w14:textId="77777777" w:rsidR="0018514C" w:rsidRPr="006635E8" w:rsidRDefault="0018514C" w:rsidP="0018514C">
            <w:pPr>
              <w:spacing w:before="60" w:after="60"/>
              <w:jc w:val="center"/>
              <w:rPr>
                <w:rFonts w:ascii="Times New Roman" w:hAnsi="Times New Roman"/>
                <w:sz w:val="22"/>
                <w:szCs w:val="22"/>
              </w:rPr>
            </w:pPr>
            <w:r w:rsidRPr="006635E8">
              <w:rPr>
                <w:rFonts w:ascii="Times New Roman" w:hAnsi="Times New Roman"/>
                <w:sz w:val="22"/>
                <w:szCs w:val="22"/>
              </w:rPr>
              <w:t>5</w:t>
            </w:r>
          </w:p>
        </w:tc>
        <w:tc>
          <w:tcPr>
            <w:tcW w:w="1193" w:type="dxa"/>
            <w:vAlign w:val="center"/>
          </w:tcPr>
          <w:p w14:paraId="5AD02B00" w14:textId="77777777" w:rsidR="0018514C" w:rsidRPr="006635E8" w:rsidRDefault="0018514C" w:rsidP="0018514C">
            <w:pPr>
              <w:spacing w:before="60" w:after="60"/>
              <w:jc w:val="center"/>
              <w:rPr>
                <w:rFonts w:ascii="Times New Roman" w:hAnsi="Times New Roman"/>
                <w:sz w:val="22"/>
                <w:szCs w:val="22"/>
              </w:rPr>
            </w:pPr>
            <w:r w:rsidRPr="006635E8">
              <w:rPr>
                <w:rFonts w:ascii="Times New Roman" w:hAnsi="Times New Roman"/>
                <w:sz w:val="22"/>
                <w:szCs w:val="22"/>
              </w:rPr>
              <w:t>24,88</w:t>
            </w:r>
          </w:p>
        </w:tc>
      </w:tr>
      <w:tr w:rsidR="0018514C" w:rsidRPr="000C6889" w14:paraId="728A8A7D" w14:textId="77777777" w:rsidTr="0018514C">
        <w:tc>
          <w:tcPr>
            <w:tcW w:w="2503" w:type="dxa"/>
            <w:gridSpan w:val="2"/>
            <w:shd w:val="clear" w:color="auto" w:fill="C6D9F1" w:themeFill="text2" w:themeFillTint="33"/>
          </w:tcPr>
          <w:p w14:paraId="6CF8F6D7" w14:textId="77777777" w:rsidR="0018514C" w:rsidRPr="000C6889" w:rsidRDefault="0018514C" w:rsidP="0018514C">
            <w:pPr>
              <w:spacing w:before="60" w:after="60"/>
              <w:jc w:val="right"/>
              <w:rPr>
                <w:rFonts w:ascii="Times New Roman" w:hAnsi="Times New Roman"/>
                <w:sz w:val="22"/>
                <w:szCs w:val="22"/>
              </w:rPr>
            </w:pPr>
            <w:r>
              <w:rPr>
                <w:rFonts w:ascii="Times New Roman" w:hAnsi="Times New Roman"/>
                <w:color w:val="000000"/>
                <w:sz w:val="22"/>
                <w:szCs w:val="22"/>
              </w:rPr>
              <w:t>Panevėžio</w:t>
            </w:r>
            <w:r w:rsidRPr="000C6889">
              <w:rPr>
                <w:rFonts w:ascii="Times New Roman" w:hAnsi="Times New Roman"/>
                <w:color w:val="000000"/>
                <w:sz w:val="22"/>
                <w:szCs w:val="22"/>
              </w:rPr>
              <w:t xml:space="preserve"> apskr. iš viso:</w:t>
            </w:r>
          </w:p>
        </w:tc>
        <w:tc>
          <w:tcPr>
            <w:tcW w:w="1151" w:type="dxa"/>
          </w:tcPr>
          <w:p w14:paraId="26227C89" w14:textId="77777777" w:rsidR="0018514C" w:rsidRPr="006635E8" w:rsidRDefault="0018514C" w:rsidP="0018514C">
            <w:pPr>
              <w:spacing w:before="60" w:after="60"/>
              <w:jc w:val="right"/>
              <w:rPr>
                <w:rFonts w:ascii="Times New Roman" w:hAnsi="Times New Roman"/>
                <w:i/>
                <w:sz w:val="22"/>
                <w:szCs w:val="22"/>
              </w:rPr>
            </w:pPr>
            <w:r w:rsidRPr="006635E8">
              <w:rPr>
                <w:rFonts w:ascii="Times New Roman" w:hAnsi="Times New Roman"/>
                <w:i/>
                <w:sz w:val="22"/>
                <w:szCs w:val="22"/>
              </w:rPr>
              <w:t>34</w:t>
            </w:r>
          </w:p>
        </w:tc>
        <w:tc>
          <w:tcPr>
            <w:tcW w:w="1192" w:type="dxa"/>
            <w:vAlign w:val="center"/>
          </w:tcPr>
          <w:p w14:paraId="141052F0" w14:textId="77777777" w:rsidR="0018514C" w:rsidRPr="006635E8" w:rsidRDefault="0018514C" w:rsidP="0018514C">
            <w:pPr>
              <w:spacing w:before="60" w:after="60"/>
              <w:jc w:val="right"/>
              <w:rPr>
                <w:rFonts w:ascii="Times New Roman" w:hAnsi="Times New Roman"/>
                <w:i/>
                <w:sz w:val="22"/>
                <w:szCs w:val="22"/>
              </w:rPr>
            </w:pPr>
            <w:r w:rsidRPr="006635E8">
              <w:rPr>
                <w:rFonts w:ascii="Times New Roman" w:hAnsi="Times New Roman"/>
                <w:i/>
                <w:sz w:val="22"/>
                <w:szCs w:val="22"/>
              </w:rPr>
              <w:t>14,58</w:t>
            </w:r>
          </w:p>
        </w:tc>
        <w:tc>
          <w:tcPr>
            <w:tcW w:w="1151" w:type="dxa"/>
          </w:tcPr>
          <w:p w14:paraId="514A7962" w14:textId="77777777" w:rsidR="0018514C" w:rsidRPr="006635E8" w:rsidRDefault="0018514C" w:rsidP="0018514C">
            <w:pPr>
              <w:spacing w:before="60" w:after="60"/>
              <w:jc w:val="right"/>
              <w:rPr>
                <w:rFonts w:ascii="Times New Roman" w:hAnsi="Times New Roman"/>
                <w:i/>
                <w:sz w:val="22"/>
                <w:szCs w:val="22"/>
              </w:rPr>
            </w:pPr>
            <w:r w:rsidRPr="006635E8">
              <w:rPr>
                <w:rFonts w:ascii="Times New Roman" w:hAnsi="Times New Roman"/>
                <w:i/>
                <w:sz w:val="22"/>
                <w:szCs w:val="22"/>
              </w:rPr>
              <w:t>38</w:t>
            </w:r>
          </w:p>
        </w:tc>
        <w:tc>
          <w:tcPr>
            <w:tcW w:w="1192" w:type="dxa"/>
          </w:tcPr>
          <w:p w14:paraId="311F8749" w14:textId="77777777" w:rsidR="0018514C" w:rsidRPr="006635E8" w:rsidRDefault="0018514C" w:rsidP="0018514C">
            <w:pPr>
              <w:spacing w:before="60" w:after="60"/>
              <w:jc w:val="right"/>
              <w:rPr>
                <w:rFonts w:ascii="Times New Roman" w:hAnsi="Times New Roman"/>
                <w:i/>
                <w:sz w:val="22"/>
                <w:szCs w:val="22"/>
              </w:rPr>
            </w:pPr>
            <w:r w:rsidRPr="006635E8">
              <w:rPr>
                <w:rFonts w:ascii="Times New Roman" w:hAnsi="Times New Roman"/>
                <w:i/>
                <w:sz w:val="22"/>
                <w:szCs w:val="22"/>
              </w:rPr>
              <w:t>16,03</w:t>
            </w:r>
          </w:p>
        </w:tc>
        <w:tc>
          <w:tcPr>
            <w:tcW w:w="1151" w:type="dxa"/>
          </w:tcPr>
          <w:p w14:paraId="2195B777" w14:textId="77777777" w:rsidR="0018514C" w:rsidRPr="006635E8" w:rsidRDefault="0018514C" w:rsidP="0018514C">
            <w:pPr>
              <w:spacing w:before="60" w:after="60"/>
              <w:jc w:val="right"/>
              <w:rPr>
                <w:rFonts w:ascii="Times New Roman" w:hAnsi="Times New Roman"/>
                <w:i/>
                <w:sz w:val="22"/>
                <w:szCs w:val="22"/>
              </w:rPr>
            </w:pPr>
            <w:r w:rsidRPr="006635E8">
              <w:rPr>
                <w:rFonts w:ascii="Times New Roman" w:hAnsi="Times New Roman"/>
                <w:i/>
                <w:sz w:val="22"/>
                <w:szCs w:val="22"/>
              </w:rPr>
              <w:t>41</w:t>
            </w:r>
          </w:p>
        </w:tc>
        <w:tc>
          <w:tcPr>
            <w:tcW w:w="1192" w:type="dxa"/>
          </w:tcPr>
          <w:p w14:paraId="07AC0FB3" w14:textId="77777777" w:rsidR="0018514C" w:rsidRPr="006635E8" w:rsidRDefault="0018514C" w:rsidP="0018514C">
            <w:pPr>
              <w:spacing w:before="60" w:after="60"/>
              <w:jc w:val="right"/>
              <w:rPr>
                <w:rFonts w:ascii="Times New Roman" w:hAnsi="Times New Roman"/>
                <w:i/>
                <w:sz w:val="22"/>
                <w:szCs w:val="22"/>
              </w:rPr>
            </w:pPr>
            <w:r w:rsidRPr="006635E8">
              <w:rPr>
                <w:rFonts w:ascii="Times New Roman" w:hAnsi="Times New Roman"/>
                <w:i/>
                <w:sz w:val="22"/>
                <w:szCs w:val="22"/>
              </w:rPr>
              <w:t>17,04</w:t>
            </w:r>
          </w:p>
        </w:tc>
        <w:tc>
          <w:tcPr>
            <w:tcW w:w="1151" w:type="dxa"/>
          </w:tcPr>
          <w:p w14:paraId="6EE2F3BB" w14:textId="77777777" w:rsidR="0018514C" w:rsidRPr="006635E8" w:rsidRDefault="0018514C" w:rsidP="0018514C">
            <w:pPr>
              <w:spacing w:before="60" w:after="60"/>
              <w:jc w:val="right"/>
              <w:rPr>
                <w:rFonts w:ascii="Times New Roman" w:hAnsi="Times New Roman"/>
                <w:i/>
                <w:sz w:val="22"/>
                <w:szCs w:val="22"/>
              </w:rPr>
            </w:pPr>
            <w:r w:rsidRPr="006635E8">
              <w:rPr>
                <w:rFonts w:ascii="Times New Roman" w:hAnsi="Times New Roman"/>
                <w:i/>
                <w:sz w:val="22"/>
                <w:szCs w:val="22"/>
              </w:rPr>
              <w:t>36</w:t>
            </w:r>
          </w:p>
        </w:tc>
        <w:tc>
          <w:tcPr>
            <w:tcW w:w="1192" w:type="dxa"/>
          </w:tcPr>
          <w:p w14:paraId="13AD457F" w14:textId="77777777" w:rsidR="0018514C" w:rsidRPr="006635E8" w:rsidRDefault="0018514C" w:rsidP="0018514C">
            <w:pPr>
              <w:spacing w:before="60" w:after="60"/>
              <w:jc w:val="right"/>
              <w:rPr>
                <w:rFonts w:ascii="Times New Roman" w:hAnsi="Times New Roman"/>
                <w:i/>
                <w:sz w:val="22"/>
                <w:szCs w:val="22"/>
              </w:rPr>
            </w:pPr>
            <w:r w:rsidRPr="006635E8">
              <w:rPr>
                <w:rFonts w:ascii="Times New Roman" w:hAnsi="Times New Roman"/>
                <w:i/>
                <w:sz w:val="22"/>
                <w:szCs w:val="22"/>
              </w:rPr>
              <w:t>14,73</w:t>
            </w:r>
          </w:p>
        </w:tc>
        <w:tc>
          <w:tcPr>
            <w:tcW w:w="1151" w:type="dxa"/>
          </w:tcPr>
          <w:p w14:paraId="794FD6A6" w14:textId="77777777" w:rsidR="0018514C" w:rsidRPr="006635E8" w:rsidRDefault="0018514C" w:rsidP="0018514C">
            <w:pPr>
              <w:spacing w:before="60" w:after="60"/>
              <w:jc w:val="right"/>
              <w:rPr>
                <w:rFonts w:ascii="Times New Roman" w:hAnsi="Times New Roman"/>
                <w:i/>
                <w:sz w:val="22"/>
                <w:szCs w:val="22"/>
              </w:rPr>
            </w:pPr>
            <w:r w:rsidRPr="006635E8">
              <w:rPr>
                <w:rFonts w:ascii="Times New Roman" w:hAnsi="Times New Roman"/>
                <w:i/>
                <w:sz w:val="22"/>
                <w:szCs w:val="22"/>
              </w:rPr>
              <w:t>39</w:t>
            </w:r>
          </w:p>
        </w:tc>
        <w:tc>
          <w:tcPr>
            <w:tcW w:w="1193" w:type="dxa"/>
          </w:tcPr>
          <w:p w14:paraId="06EAA362" w14:textId="77777777" w:rsidR="0018514C" w:rsidRPr="006635E8" w:rsidRDefault="0018514C" w:rsidP="0018514C">
            <w:pPr>
              <w:spacing w:before="60" w:after="60"/>
              <w:jc w:val="right"/>
              <w:rPr>
                <w:rFonts w:ascii="Times New Roman" w:hAnsi="Times New Roman"/>
                <w:i/>
                <w:sz w:val="22"/>
                <w:szCs w:val="22"/>
              </w:rPr>
            </w:pPr>
            <w:r w:rsidRPr="006635E8">
              <w:rPr>
                <w:rFonts w:ascii="Times New Roman" w:hAnsi="Times New Roman"/>
                <w:i/>
                <w:sz w:val="22"/>
                <w:szCs w:val="22"/>
              </w:rPr>
              <w:t>15,6</w:t>
            </w:r>
          </w:p>
        </w:tc>
      </w:tr>
    </w:tbl>
    <w:p w14:paraId="4A6E10E2" w14:textId="7AD30766" w:rsidR="006C0AB5" w:rsidRDefault="006C0AB5" w:rsidP="000D0432">
      <w:pPr>
        <w:ind w:firstLine="540"/>
        <w:jc w:val="both"/>
        <w:rPr>
          <w:bCs/>
        </w:rPr>
      </w:pPr>
    </w:p>
    <w:p w14:paraId="0C7A6865" w14:textId="77777777" w:rsidR="00176E08" w:rsidRDefault="00176E08" w:rsidP="000D0432">
      <w:pPr>
        <w:ind w:firstLine="540"/>
        <w:jc w:val="both"/>
        <w:rPr>
          <w:bCs/>
        </w:rPr>
        <w:sectPr w:rsidR="00176E08" w:rsidSect="00015409">
          <w:pgSz w:w="16838" w:h="11906" w:orient="landscape"/>
          <w:pgMar w:top="924" w:right="1134" w:bottom="1701" w:left="1701" w:header="567" w:footer="567" w:gutter="0"/>
          <w:pgNumType w:start="24"/>
          <w:cols w:space="1296"/>
          <w:docGrid w:linePitch="360"/>
        </w:sectPr>
      </w:pPr>
    </w:p>
    <w:p w14:paraId="05B45884" w14:textId="1E3974BB" w:rsidR="00176E08" w:rsidRPr="00C12E06" w:rsidRDefault="00176E08" w:rsidP="00176E08">
      <w:pPr>
        <w:tabs>
          <w:tab w:val="left" w:pos="567"/>
        </w:tabs>
        <w:ind w:left="567" w:hanging="567"/>
        <w:jc w:val="both"/>
        <w:outlineLvl w:val="1"/>
        <w:rPr>
          <w:sz w:val="28"/>
          <w:szCs w:val="28"/>
        </w:rPr>
      </w:pPr>
      <w:bookmarkStart w:id="17" w:name="_Toc459813905"/>
      <w:r>
        <w:rPr>
          <w:b/>
          <w:sz w:val="28"/>
          <w:szCs w:val="28"/>
        </w:rPr>
        <w:lastRenderedPageBreak/>
        <w:t>16</w:t>
      </w:r>
      <w:r>
        <w:rPr>
          <w:b/>
          <w:sz w:val="28"/>
          <w:szCs w:val="28"/>
        </w:rPr>
        <w:tab/>
      </w:r>
      <w:r w:rsidRPr="00C12E06">
        <w:rPr>
          <w:b/>
          <w:sz w:val="28"/>
          <w:szCs w:val="28"/>
        </w:rPr>
        <w:t>Planuojamos ūkinės veiklos sąveika su kita vykdoma ūkine veikla ir (arba) pagal teisės aktų reikalavimus patvirtinta ūkinės veiklos plėtra gretimose teritorijose</w:t>
      </w:r>
      <w:bookmarkEnd w:id="17"/>
    </w:p>
    <w:p w14:paraId="72B47AD8" w14:textId="77777777" w:rsidR="00176E08" w:rsidRDefault="00176E08" w:rsidP="00176E08">
      <w:pPr>
        <w:ind w:firstLine="540"/>
        <w:jc w:val="both"/>
        <w:rPr>
          <w:bCs/>
        </w:rPr>
      </w:pPr>
    </w:p>
    <w:p w14:paraId="10D9A7D5" w14:textId="77777777" w:rsidR="00176E08" w:rsidRDefault="00176E08" w:rsidP="00176E08">
      <w:pPr>
        <w:ind w:firstLine="540"/>
        <w:jc w:val="both"/>
        <w:rPr>
          <w:bCs/>
        </w:rPr>
      </w:pPr>
      <w:r>
        <w:rPr>
          <w:bCs/>
        </w:rPr>
        <w:t>Galima planuojamos ūkinės veiklos sąveika su kita vykdoma ūkine veikla ir (arba) patvirtinta ūkinės veiklos plėtra nenumatyta.</w:t>
      </w:r>
    </w:p>
    <w:p w14:paraId="0908577F" w14:textId="77777777" w:rsidR="00176E08" w:rsidRDefault="00176E08" w:rsidP="00176E08">
      <w:pPr>
        <w:ind w:firstLine="540"/>
        <w:jc w:val="both"/>
        <w:rPr>
          <w:bCs/>
        </w:rPr>
      </w:pPr>
    </w:p>
    <w:p w14:paraId="201150B2" w14:textId="77777777" w:rsidR="00176E08" w:rsidRPr="00C12E06" w:rsidRDefault="00176E08" w:rsidP="00176E08">
      <w:pPr>
        <w:tabs>
          <w:tab w:val="left" w:pos="567"/>
        </w:tabs>
        <w:ind w:left="567" w:hanging="567"/>
        <w:jc w:val="both"/>
        <w:outlineLvl w:val="1"/>
        <w:rPr>
          <w:bCs/>
          <w:sz w:val="28"/>
          <w:szCs w:val="28"/>
        </w:rPr>
      </w:pPr>
      <w:bookmarkStart w:id="18" w:name="_Toc459813906"/>
      <w:r w:rsidRPr="00C12E06">
        <w:rPr>
          <w:b/>
          <w:sz w:val="28"/>
          <w:szCs w:val="28"/>
        </w:rPr>
        <w:t>17</w:t>
      </w:r>
      <w:r w:rsidRPr="00C12E06">
        <w:rPr>
          <w:b/>
          <w:sz w:val="28"/>
          <w:szCs w:val="28"/>
        </w:rPr>
        <w:tab/>
        <w:t>Veiklos vykdymo terminai ir eiliškumas, numatomas eksploatacijos laikas</w:t>
      </w:r>
      <w:bookmarkEnd w:id="18"/>
    </w:p>
    <w:p w14:paraId="535180EC" w14:textId="77777777" w:rsidR="00176E08" w:rsidRDefault="00176E08" w:rsidP="00176E08">
      <w:pPr>
        <w:ind w:firstLine="540"/>
        <w:jc w:val="both"/>
        <w:rPr>
          <w:bCs/>
        </w:rPr>
      </w:pPr>
    </w:p>
    <w:p w14:paraId="33CF6CB3" w14:textId="23B243A7" w:rsidR="00ED0155" w:rsidRDefault="00ED0155" w:rsidP="00ED0155">
      <w:pPr>
        <w:ind w:firstLine="540"/>
        <w:jc w:val="both"/>
        <w:rPr>
          <w:bCs/>
        </w:rPr>
      </w:pPr>
      <w:r>
        <w:rPr>
          <w:bCs/>
        </w:rPr>
        <w:t>Projektui įgyvendinti planuojama teikti paraišką finansavimui iš Europos Sąjungos struktūrinių fondų gauti. Numatomas planuojamos ūkinės veiklos įgyvendinimo laikas - 2016-2017 metai. Kelio rekonstravimo darbai bus vykdomi tokia tvarka:</w:t>
      </w:r>
    </w:p>
    <w:p w14:paraId="63ECFC79" w14:textId="3BAE94C0" w:rsidR="00B11507" w:rsidRDefault="00B11507" w:rsidP="00ED0155">
      <w:pPr>
        <w:numPr>
          <w:ilvl w:val="0"/>
          <w:numId w:val="16"/>
        </w:numPr>
        <w:jc w:val="both"/>
        <w:rPr>
          <w:bCs/>
        </w:rPr>
      </w:pPr>
      <w:r>
        <w:rPr>
          <w:bCs/>
        </w:rPr>
        <w:t>kelio trasos nužymėjimas;</w:t>
      </w:r>
    </w:p>
    <w:p w14:paraId="3E6A18D5" w14:textId="159EA578" w:rsidR="00ED0155" w:rsidRDefault="00ED0155" w:rsidP="00ED0155">
      <w:pPr>
        <w:numPr>
          <w:ilvl w:val="0"/>
          <w:numId w:val="16"/>
        </w:numPr>
        <w:jc w:val="both"/>
        <w:rPr>
          <w:bCs/>
        </w:rPr>
      </w:pPr>
      <w:r>
        <w:rPr>
          <w:bCs/>
        </w:rPr>
        <w:t>p</w:t>
      </w:r>
      <w:r w:rsidRPr="00A835DD">
        <w:rPr>
          <w:bCs/>
        </w:rPr>
        <w:t>aruošiamieji darbai: medžių ir krūmų kirtimas,</w:t>
      </w:r>
      <w:r>
        <w:rPr>
          <w:bCs/>
        </w:rPr>
        <w:t xml:space="preserve"> šakų genėjimas;</w:t>
      </w:r>
    </w:p>
    <w:p w14:paraId="21A52450" w14:textId="77777777" w:rsidR="00B11507" w:rsidRPr="00A835DD" w:rsidRDefault="00B11507" w:rsidP="00B11507">
      <w:pPr>
        <w:numPr>
          <w:ilvl w:val="0"/>
          <w:numId w:val="16"/>
        </w:numPr>
        <w:jc w:val="both"/>
        <w:rPr>
          <w:bCs/>
        </w:rPr>
      </w:pPr>
      <w:r>
        <w:rPr>
          <w:bCs/>
        </w:rPr>
        <w:t>dirvožemio nuėmimas;</w:t>
      </w:r>
    </w:p>
    <w:p w14:paraId="07477D99" w14:textId="77777777" w:rsidR="00ED0155" w:rsidRPr="00A835DD" w:rsidRDefault="00ED0155" w:rsidP="00ED0155">
      <w:pPr>
        <w:numPr>
          <w:ilvl w:val="0"/>
          <w:numId w:val="16"/>
        </w:numPr>
        <w:jc w:val="both"/>
        <w:rPr>
          <w:bCs/>
        </w:rPr>
      </w:pPr>
      <w:r>
        <w:rPr>
          <w:bCs/>
        </w:rPr>
        <w:t>asfaltbetonio dangos nufrezavimas, ardymo darbai;</w:t>
      </w:r>
    </w:p>
    <w:p w14:paraId="0090474D" w14:textId="576ECDD4" w:rsidR="00ED0155" w:rsidRDefault="00ED0155" w:rsidP="00ED0155">
      <w:pPr>
        <w:numPr>
          <w:ilvl w:val="0"/>
          <w:numId w:val="16"/>
        </w:numPr>
        <w:jc w:val="both"/>
        <w:rPr>
          <w:bCs/>
        </w:rPr>
      </w:pPr>
      <w:r w:rsidRPr="00A835DD">
        <w:rPr>
          <w:bCs/>
        </w:rPr>
        <w:t>nuotekų nuleidimas iš statybvietės teritorijos, griovių</w:t>
      </w:r>
      <w:r w:rsidR="00B11507">
        <w:rPr>
          <w:bCs/>
        </w:rPr>
        <w:t>, latakų</w:t>
      </w:r>
      <w:r w:rsidRPr="00A835DD">
        <w:rPr>
          <w:bCs/>
        </w:rPr>
        <w:t xml:space="preserve"> </w:t>
      </w:r>
      <w:r>
        <w:rPr>
          <w:bCs/>
        </w:rPr>
        <w:t>įrengimas;</w:t>
      </w:r>
    </w:p>
    <w:p w14:paraId="4A1C77D7" w14:textId="77777777" w:rsidR="00B11507" w:rsidRPr="00A835DD" w:rsidRDefault="00B11507" w:rsidP="00B11507">
      <w:pPr>
        <w:numPr>
          <w:ilvl w:val="0"/>
          <w:numId w:val="16"/>
        </w:numPr>
        <w:jc w:val="both"/>
        <w:rPr>
          <w:bCs/>
        </w:rPr>
      </w:pPr>
      <w:r>
        <w:rPr>
          <w:bCs/>
        </w:rPr>
        <w:t>kelio sankasos įrengimas;</w:t>
      </w:r>
    </w:p>
    <w:p w14:paraId="44AC2F5C" w14:textId="77777777" w:rsidR="00B11507" w:rsidRPr="00A835DD" w:rsidRDefault="00B11507" w:rsidP="00B11507">
      <w:pPr>
        <w:numPr>
          <w:ilvl w:val="0"/>
          <w:numId w:val="16"/>
        </w:numPr>
        <w:jc w:val="both"/>
        <w:rPr>
          <w:bCs/>
        </w:rPr>
      </w:pPr>
      <w:r>
        <w:rPr>
          <w:bCs/>
        </w:rPr>
        <w:t>š</w:t>
      </w:r>
      <w:r w:rsidRPr="00A835DD">
        <w:rPr>
          <w:bCs/>
        </w:rPr>
        <w:t>alčiui nejautrių (drenuojanč</w:t>
      </w:r>
      <w:r>
        <w:rPr>
          <w:bCs/>
        </w:rPr>
        <w:t>ių) dangos sluoksnių įrengimas;</w:t>
      </w:r>
    </w:p>
    <w:p w14:paraId="50DB23C4" w14:textId="1CA1B7B0" w:rsidR="00B11507" w:rsidRDefault="00B11507" w:rsidP="00ED0155">
      <w:pPr>
        <w:numPr>
          <w:ilvl w:val="0"/>
          <w:numId w:val="16"/>
        </w:numPr>
        <w:jc w:val="both"/>
        <w:rPr>
          <w:bCs/>
        </w:rPr>
      </w:pPr>
      <w:r>
        <w:rPr>
          <w:bCs/>
        </w:rPr>
        <w:t>pėsčiųjų ir dviračių takų įrengimas;</w:t>
      </w:r>
    </w:p>
    <w:p w14:paraId="0EC34FB4" w14:textId="77777777" w:rsidR="00ED0155" w:rsidRPr="00A835DD" w:rsidRDefault="00ED0155" w:rsidP="00ED0155">
      <w:pPr>
        <w:numPr>
          <w:ilvl w:val="0"/>
          <w:numId w:val="16"/>
        </w:numPr>
        <w:jc w:val="both"/>
        <w:rPr>
          <w:bCs/>
        </w:rPr>
      </w:pPr>
      <w:r>
        <w:rPr>
          <w:bCs/>
        </w:rPr>
        <w:t>pagrindų iš skaldos įrengimas;</w:t>
      </w:r>
    </w:p>
    <w:p w14:paraId="2E92FA67" w14:textId="77777777" w:rsidR="00B11507" w:rsidRDefault="00ED0155" w:rsidP="00ED0155">
      <w:pPr>
        <w:numPr>
          <w:ilvl w:val="0"/>
          <w:numId w:val="16"/>
        </w:numPr>
        <w:jc w:val="both"/>
        <w:rPr>
          <w:bCs/>
        </w:rPr>
      </w:pPr>
      <w:r>
        <w:rPr>
          <w:bCs/>
        </w:rPr>
        <w:t>a</w:t>
      </w:r>
      <w:r w:rsidRPr="00A835DD">
        <w:rPr>
          <w:bCs/>
        </w:rPr>
        <w:t>sfalt</w:t>
      </w:r>
      <w:r>
        <w:rPr>
          <w:bCs/>
        </w:rPr>
        <w:t>o dangos įrengimas;</w:t>
      </w:r>
    </w:p>
    <w:p w14:paraId="407F2369" w14:textId="7092A908" w:rsidR="00B11507" w:rsidRDefault="00B11507" w:rsidP="00ED0155">
      <w:pPr>
        <w:numPr>
          <w:ilvl w:val="0"/>
          <w:numId w:val="16"/>
        </w:numPr>
        <w:jc w:val="both"/>
        <w:rPr>
          <w:bCs/>
        </w:rPr>
      </w:pPr>
      <w:r>
        <w:rPr>
          <w:bCs/>
        </w:rPr>
        <w:t>š</w:t>
      </w:r>
      <w:r w:rsidRPr="00A835DD">
        <w:rPr>
          <w:bCs/>
        </w:rPr>
        <w:t xml:space="preserve">laitų </w:t>
      </w:r>
      <w:r>
        <w:rPr>
          <w:bCs/>
        </w:rPr>
        <w:t xml:space="preserve">suformavimas, </w:t>
      </w:r>
      <w:r w:rsidRPr="00A835DD">
        <w:rPr>
          <w:bCs/>
        </w:rPr>
        <w:t>apželdinimas</w:t>
      </w:r>
      <w:r>
        <w:rPr>
          <w:bCs/>
        </w:rPr>
        <w:t>;</w:t>
      </w:r>
    </w:p>
    <w:p w14:paraId="75D564E2" w14:textId="579D16C3" w:rsidR="00ED0155" w:rsidRPr="00A835DD" w:rsidRDefault="00B11507" w:rsidP="00ED0155">
      <w:pPr>
        <w:numPr>
          <w:ilvl w:val="0"/>
          <w:numId w:val="16"/>
        </w:numPr>
        <w:jc w:val="both"/>
        <w:rPr>
          <w:bCs/>
        </w:rPr>
      </w:pPr>
      <w:r>
        <w:rPr>
          <w:bCs/>
        </w:rPr>
        <w:t>aplinkosauginių priemonių įrengimas;</w:t>
      </w:r>
    </w:p>
    <w:p w14:paraId="168C30A9" w14:textId="16E55399" w:rsidR="00ED0155" w:rsidRDefault="00ED0155" w:rsidP="00ED0155">
      <w:pPr>
        <w:numPr>
          <w:ilvl w:val="0"/>
          <w:numId w:val="16"/>
        </w:numPr>
        <w:jc w:val="both"/>
        <w:rPr>
          <w:bCs/>
        </w:rPr>
      </w:pPr>
      <w:r>
        <w:rPr>
          <w:bCs/>
        </w:rPr>
        <w:t>statybvietės teritorijų rekultivavimas;</w:t>
      </w:r>
    </w:p>
    <w:p w14:paraId="1B336EEE" w14:textId="77777777" w:rsidR="00ED0155" w:rsidRPr="00A835DD" w:rsidRDefault="00ED0155" w:rsidP="00ED0155">
      <w:pPr>
        <w:numPr>
          <w:ilvl w:val="0"/>
          <w:numId w:val="16"/>
        </w:numPr>
        <w:jc w:val="both"/>
        <w:rPr>
          <w:bCs/>
        </w:rPr>
      </w:pPr>
      <w:r>
        <w:rPr>
          <w:bCs/>
        </w:rPr>
        <w:t>kelio žymėjimas, ženklų įrengimas.</w:t>
      </w:r>
    </w:p>
    <w:p w14:paraId="1F336865" w14:textId="77777777" w:rsidR="00ED0155" w:rsidRDefault="00ED0155" w:rsidP="00ED0155">
      <w:pPr>
        <w:ind w:firstLine="540"/>
        <w:jc w:val="both"/>
        <w:rPr>
          <w:bCs/>
        </w:rPr>
      </w:pPr>
    </w:p>
    <w:p w14:paraId="1238AC8E" w14:textId="77777777" w:rsidR="00ED0155" w:rsidRDefault="00ED0155" w:rsidP="00ED0155">
      <w:pPr>
        <w:ind w:firstLine="540"/>
        <w:jc w:val="both"/>
        <w:rPr>
          <w:bCs/>
        </w:rPr>
      </w:pPr>
      <w:r>
        <w:rPr>
          <w:bCs/>
        </w:rPr>
        <w:t>Kelio eksploatavimo laikas neterminuotas.</w:t>
      </w:r>
    </w:p>
    <w:p w14:paraId="2EE6ADA3" w14:textId="77777777" w:rsidR="00ED0155" w:rsidRDefault="00ED0155" w:rsidP="00176E08">
      <w:pPr>
        <w:ind w:firstLine="540"/>
        <w:jc w:val="both"/>
        <w:rPr>
          <w:bCs/>
        </w:rPr>
      </w:pPr>
    </w:p>
    <w:p w14:paraId="58E3913C" w14:textId="77777777" w:rsidR="0002612A" w:rsidRDefault="0002612A" w:rsidP="00176E08">
      <w:pPr>
        <w:pStyle w:val="Antrat1"/>
        <w:numPr>
          <w:ilvl w:val="0"/>
          <w:numId w:val="0"/>
        </w:numPr>
        <w:spacing w:before="0" w:after="0"/>
        <w:ind w:left="851" w:hanging="851"/>
        <w:rPr>
          <w:sz w:val="28"/>
          <w:szCs w:val="28"/>
        </w:rPr>
      </w:pPr>
    </w:p>
    <w:p w14:paraId="5A7F4E5B" w14:textId="77777777" w:rsidR="00176E08" w:rsidRPr="00C746F5" w:rsidRDefault="00176E08" w:rsidP="00176E08">
      <w:pPr>
        <w:pStyle w:val="Antrat1"/>
        <w:numPr>
          <w:ilvl w:val="0"/>
          <w:numId w:val="0"/>
        </w:numPr>
        <w:spacing w:before="0" w:after="0"/>
        <w:ind w:left="851" w:hanging="851"/>
        <w:rPr>
          <w:sz w:val="28"/>
          <w:szCs w:val="28"/>
        </w:rPr>
      </w:pPr>
      <w:bookmarkStart w:id="19" w:name="_Toc459813907"/>
      <w:r w:rsidRPr="00C746F5">
        <w:rPr>
          <w:sz w:val="28"/>
          <w:szCs w:val="28"/>
        </w:rPr>
        <w:t>III</w:t>
      </w:r>
      <w:r w:rsidRPr="00C746F5">
        <w:rPr>
          <w:sz w:val="28"/>
          <w:szCs w:val="28"/>
        </w:rPr>
        <w:tab/>
        <w:t>PLANUOJAMOS ŪKINĖS VEIKLOS VIETA</w:t>
      </w:r>
      <w:bookmarkEnd w:id="19"/>
    </w:p>
    <w:p w14:paraId="60EDD9A4" w14:textId="77777777" w:rsidR="00176E08" w:rsidRPr="00C746F5" w:rsidRDefault="00176E08" w:rsidP="00176E08">
      <w:pPr>
        <w:ind w:firstLine="540"/>
        <w:jc w:val="both"/>
        <w:rPr>
          <w:bCs/>
        </w:rPr>
      </w:pPr>
    </w:p>
    <w:p w14:paraId="1FC34797" w14:textId="77777777" w:rsidR="00176E08" w:rsidRPr="00C746F5" w:rsidRDefault="00176E08" w:rsidP="00176E08">
      <w:pPr>
        <w:tabs>
          <w:tab w:val="left" w:pos="567"/>
        </w:tabs>
        <w:ind w:left="567" w:hanging="567"/>
        <w:jc w:val="both"/>
        <w:outlineLvl w:val="1"/>
        <w:rPr>
          <w:sz w:val="28"/>
          <w:szCs w:val="28"/>
        </w:rPr>
      </w:pPr>
      <w:bookmarkStart w:id="20" w:name="_Toc459813908"/>
      <w:r w:rsidRPr="00C746F5">
        <w:rPr>
          <w:b/>
          <w:sz w:val="28"/>
          <w:szCs w:val="28"/>
        </w:rPr>
        <w:t>18</w:t>
      </w:r>
      <w:r w:rsidRPr="00C746F5">
        <w:rPr>
          <w:b/>
          <w:sz w:val="28"/>
          <w:szCs w:val="28"/>
        </w:rPr>
        <w:tab/>
        <w:t>Planuojamos ūkinės veiklos vieta</w:t>
      </w:r>
      <w:bookmarkEnd w:id="20"/>
    </w:p>
    <w:p w14:paraId="219E2B9F" w14:textId="77777777" w:rsidR="00176E08" w:rsidRPr="00C746F5" w:rsidRDefault="00176E08" w:rsidP="00176E08">
      <w:pPr>
        <w:ind w:firstLine="540"/>
        <w:jc w:val="both"/>
        <w:rPr>
          <w:bCs/>
        </w:rPr>
      </w:pPr>
    </w:p>
    <w:p w14:paraId="3E240063" w14:textId="5A6347A6" w:rsidR="00C92824" w:rsidRDefault="00C92824" w:rsidP="00C92824">
      <w:pPr>
        <w:ind w:firstLine="540"/>
        <w:jc w:val="both"/>
        <w:rPr>
          <w:bCs/>
        </w:rPr>
      </w:pPr>
      <w:r w:rsidRPr="00C92824">
        <w:rPr>
          <w:bCs/>
        </w:rPr>
        <w:t>Valstybinės reikšmės krašto kelio Nr. 1</w:t>
      </w:r>
      <w:r>
        <w:rPr>
          <w:bCs/>
        </w:rPr>
        <w:t>22</w:t>
      </w:r>
      <w:r w:rsidRPr="00C92824">
        <w:rPr>
          <w:bCs/>
        </w:rPr>
        <w:t xml:space="preserve"> </w:t>
      </w:r>
      <w:r>
        <w:rPr>
          <w:bCs/>
        </w:rPr>
        <w:t>Daugpilis-Rokiškis-Panevėžys 64,00-71,85 km ruožas</w:t>
      </w:r>
      <w:r w:rsidRPr="00C92824">
        <w:rPr>
          <w:bCs/>
        </w:rPr>
        <w:t xml:space="preserve"> nutiestas </w:t>
      </w:r>
      <w:r>
        <w:rPr>
          <w:bCs/>
        </w:rPr>
        <w:t>Kupiškio rajono savivaldybės Noriūnų</w:t>
      </w:r>
      <w:r w:rsidRPr="00C92824">
        <w:rPr>
          <w:bCs/>
        </w:rPr>
        <w:t xml:space="preserve"> seniūnijos teritorijoje</w:t>
      </w:r>
      <w:r w:rsidR="00C26C3F">
        <w:rPr>
          <w:bCs/>
        </w:rPr>
        <w:t>; ruožo ilgis 7,85 km</w:t>
      </w:r>
      <w:r w:rsidRPr="00C92824">
        <w:rPr>
          <w:bCs/>
        </w:rPr>
        <w:t xml:space="preserve">. Numatomas rekonstruoti kelio ruožas prasideda ties </w:t>
      </w:r>
      <w:r>
        <w:rPr>
          <w:bCs/>
        </w:rPr>
        <w:t xml:space="preserve">Kupiškio miesto </w:t>
      </w:r>
      <w:r w:rsidRPr="00C92824">
        <w:rPr>
          <w:bCs/>
        </w:rPr>
        <w:t>piet</w:t>
      </w:r>
      <w:r>
        <w:rPr>
          <w:bCs/>
        </w:rPr>
        <w:t>rytine</w:t>
      </w:r>
      <w:r w:rsidRPr="00C92824">
        <w:rPr>
          <w:bCs/>
        </w:rPr>
        <w:t xml:space="preserve"> riba, </w:t>
      </w:r>
      <w:r>
        <w:rPr>
          <w:bCs/>
        </w:rPr>
        <w:t>ruožą kerta rajoninės reikšmės keliai Nr. 2406 Puponys-Byčiai, Nr. 2415 Noriūnai-Palėvenė,</w:t>
      </w:r>
      <w:r w:rsidRPr="00C92824">
        <w:rPr>
          <w:bCs/>
        </w:rPr>
        <w:t xml:space="preserve"> </w:t>
      </w:r>
      <w:r>
        <w:rPr>
          <w:bCs/>
        </w:rPr>
        <w:t>Nr. 2409 Noriūnai-Rudiliai.</w:t>
      </w:r>
    </w:p>
    <w:p w14:paraId="6541706C" w14:textId="76F2B386" w:rsidR="00C92824" w:rsidRDefault="00C92824" w:rsidP="00C92824">
      <w:pPr>
        <w:ind w:firstLine="540"/>
        <w:jc w:val="both"/>
        <w:rPr>
          <w:bCs/>
        </w:rPr>
      </w:pPr>
      <w:r w:rsidRPr="00C92824">
        <w:rPr>
          <w:bCs/>
        </w:rPr>
        <w:t xml:space="preserve">Grafinė informacija apie rekonstruojamo kelio ruožo geografinę padėtį ir administracinę priklausomybę pateikta </w:t>
      </w:r>
      <w:r w:rsidR="00EA1E2B">
        <w:rPr>
          <w:bCs/>
        </w:rPr>
        <w:t>6</w:t>
      </w:r>
      <w:r w:rsidRPr="00C92824">
        <w:rPr>
          <w:bCs/>
        </w:rPr>
        <w:t xml:space="preserve"> pav.</w:t>
      </w:r>
    </w:p>
    <w:p w14:paraId="2282B251" w14:textId="77777777" w:rsidR="00C26C3F" w:rsidRDefault="00C26C3F" w:rsidP="00C92824">
      <w:pPr>
        <w:ind w:firstLine="540"/>
        <w:jc w:val="both"/>
        <w:rPr>
          <w:bCs/>
        </w:rPr>
      </w:pPr>
    </w:p>
    <w:p w14:paraId="0AFF8314" w14:textId="7ADF3CE5" w:rsidR="00C26C3F" w:rsidRDefault="009F7024" w:rsidP="009F7024">
      <w:pPr>
        <w:jc w:val="center"/>
        <w:rPr>
          <w:bCs/>
        </w:rPr>
      </w:pPr>
      <w:r>
        <w:rPr>
          <w:bCs/>
          <w:noProof/>
        </w:rPr>
        <w:lastRenderedPageBreak/>
        <w:drawing>
          <wp:anchor distT="0" distB="0" distL="114300" distR="114300" simplePos="0" relativeHeight="251674624" behindDoc="0" locked="0" layoutInCell="1" allowOverlap="1" wp14:anchorId="0459C8E8" wp14:editId="16DFFFA7">
            <wp:simplePos x="0" y="0"/>
            <wp:positionH relativeFrom="column">
              <wp:posOffset>-992</wp:posOffset>
            </wp:positionH>
            <wp:positionV relativeFrom="paragraph">
              <wp:posOffset>19122</wp:posOffset>
            </wp:positionV>
            <wp:extent cx="2003460" cy="1586734"/>
            <wp:effectExtent l="19050" t="19050" r="15875" b="13970"/>
            <wp:wrapNone/>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3460" cy="158673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26C3F">
        <w:rPr>
          <w:bCs/>
          <w:noProof/>
        </w:rPr>
        <w:drawing>
          <wp:inline distT="0" distB="0" distL="0" distR="0" wp14:anchorId="417447CD" wp14:editId="2A822DDC">
            <wp:extent cx="5219065" cy="3842385"/>
            <wp:effectExtent l="19050" t="19050" r="19685" b="24765"/>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9065" cy="3842385"/>
                    </a:xfrm>
                    <a:prstGeom prst="rect">
                      <a:avLst/>
                    </a:prstGeom>
                    <a:noFill/>
                    <a:ln>
                      <a:solidFill>
                        <a:schemeClr val="tx1"/>
                      </a:solidFill>
                    </a:ln>
                  </pic:spPr>
                </pic:pic>
              </a:graphicData>
            </a:graphic>
          </wp:inline>
        </w:drawing>
      </w:r>
    </w:p>
    <w:p w14:paraId="4F0394E0" w14:textId="7E0345AF" w:rsidR="00176E08" w:rsidRDefault="009F7024" w:rsidP="009F7024">
      <w:pPr>
        <w:ind w:left="1276" w:hanging="1276"/>
        <w:jc w:val="both"/>
        <w:rPr>
          <w:bCs/>
        </w:rPr>
      </w:pPr>
      <w:r>
        <w:rPr>
          <w:b/>
          <w:bCs/>
          <w:i/>
          <w:sz w:val="22"/>
          <w:szCs w:val="22"/>
        </w:rPr>
        <w:t>6</w:t>
      </w:r>
      <w:r w:rsidR="00176E08" w:rsidRPr="000C6889">
        <w:rPr>
          <w:b/>
          <w:bCs/>
          <w:i/>
          <w:sz w:val="22"/>
          <w:szCs w:val="22"/>
        </w:rPr>
        <w:t xml:space="preserve"> pav.</w:t>
      </w:r>
      <w:r w:rsidR="00176E08" w:rsidRPr="00AE3291">
        <w:rPr>
          <w:b/>
          <w:bCs/>
          <w:i/>
          <w:sz w:val="22"/>
          <w:szCs w:val="22"/>
        </w:rPr>
        <w:tab/>
      </w:r>
      <w:r>
        <w:rPr>
          <w:b/>
          <w:bCs/>
          <w:i/>
          <w:sz w:val="22"/>
          <w:szCs w:val="22"/>
        </w:rPr>
        <w:t>Valstybinės reikšmės krašto kelio Nr. 122 64,0-71,85 km ruožo</w:t>
      </w:r>
      <w:r w:rsidR="00176E08" w:rsidRPr="00AE3291">
        <w:rPr>
          <w:b/>
          <w:bCs/>
          <w:i/>
          <w:sz w:val="22"/>
          <w:szCs w:val="22"/>
        </w:rPr>
        <w:t xml:space="preserve"> geografinė padėtis ir administracinė priklausomybė</w:t>
      </w:r>
    </w:p>
    <w:p w14:paraId="0BEFE157" w14:textId="60B1CA74" w:rsidR="00176E08" w:rsidRDefault="00176E08" w:rsidP="00176E08">
      <w:pPr>
        <w:tabs>
          <w:tab w:val="left" w:pos="567"/>
        </w:tabs>
        <w:ind w:left="567" w:hanging="567"/>
        <w:jc w:val="both"/>
        <w:outlineLvl w:val="1"/>
        <w:rPr>
          <w:b/>
          <w:bCs/>
          <w:i/>
          <w:sz w:val="22"/>
          <w:szCs w:val="22"/>
        </w:rPr>
      </w:pPr>
    </w:p>
    <w:p w14:paraId="4D51E432" w14:textId="70D449BE" w:rsidR="00094479" w:rsidRPr="00C12E06" w:rsidRDefault="00876085" w:rsidP="00876085">
      <w:pPr>
        <w:tabs>
          <w:tab w:val="left" w:pos="567"/>
        </w:tabs>
        <w:jc w:val="both"/>
        <w:outlineLvl w:val="1"/>
        <w:rPr>
          <w:sz w:val="28"/>
          <w:szCs w:val="28"/>
        </w:rPr>
      </w:pPr>
      <w:bookmarkStart w:id="21" w:name="_Toc459813909"/>
      <w:r>
        <w:rPr>
          <w:b/>
          <w:sz w:val="28"/>
          <w:szCs w:val="28"/>
        </w:rPr>
        <w:t>19</w:t>
      </w:r>
      <w:r>
        <w:rPr>
          <w:b/>
          <w:sz w:val="28"/>
          <w:szCs w:val="28"/>
        </w:rPr>
        <w:tab/>
      </w:r>
      <w:r w:rsidR="00094479" w:rsidRPr="00C12E06">
        <w:rPr>
          <w:b/>
          <w:sz w:val="28"/>
          <w:szCs w:val="28"/>
        </w:rPr>
        <w:t>Planuojamos ūkinės veiklos sklypo ir gretimų žemės sklypų ar ter</w:t>
      </w:r>
      <w:r w:rsidR="00B30ACF" w:rsidRPr="00C12E06">
        <w:rPr>
          <w:b/>
          <w:sz w:val="28"/>
          <w:szCs w:val="28"/>
        </w:rPr>
        <w:t>i</w:t>
      </w:r>
      <w:r w:rsidR="00094479" w:rsidRPr="00C12E06">
        <w:rPr>
          <w:b/>
          <w:sz w:val="28"/>
          <w:szCs w:val="28"/>
        </w:rPr>
        <w:t>torijų funkcinis zonavimas ir teritorijos naudojimo reglamentas</w:t>
      </w:r>
      <w:bookmarkEnd w:id="21"/>
    </w:p>
    <w:p w14:paraId="3EE3DB3B" w14:textId="77777777" w:rsidR="00935912" w:rsidRDefault="00935912" w:rsidP="0092223F">
      <w:pPr>
        <w:ind w:firstLine="540"/>
        <w:jc w:val="both"/>
      </w:pPr>
    </w:p>
    <w:p w14:paraId="47C0F4C3" w14:textId="0A428CC5" w:rsidR="00A214E7" w:rsidRDefault="00935912" w:rsidP="00935912">
      <w:pPr>
        <w:ind w:firstLine="540"/>
        <w:jc w:val="both"/>
      </w:pPr>
      <w:r w:rsidRPr="00935912">
        <w:t>Didžiąją numatomo rekonstruoti v</w:t>
      </w:r>
      <w:r w:rsidRPr="00935912">
        <w:rPr>
          <w:bCs/>
        </w:rPr>
        <w:t>alstybinės reikšmės krašto kelio Nr. 1</w:t>
      </w:r>
      <w:r w:rsidR="00A214E7">
        <w:rPr>
          <w:bCs/>
        </w:rPr>
        <w:t>22 Daugpilis-Rokiškis-Panevėžys 64,00-71,85 km ruožo</w:t>
      </w:r>
      <w:r w:rsidRPr="00935912">
        <w:rPr>
          <w:bCs/>
        </w:rPr>
        <w:t xml:space="preserve"> </w:t>
      </w:r>
      <w:r w:rsidR="000B674F">
        <w:rPr>
          <w:bCs/>
        </w:rPr>
        <w:t xml:space="preserve">dalį </w:t>
      </w:r>
      <w:r w:rsidRPr="00935912">
        <w:t>supa žemės ūkio paskirties sklypai. Corine žemės dangos 2006 metų duomenimis (</w:t>
      </w:r>
      <w:r w:rsidR="00A214E7">
        <w:t>7</w:t>
      </w:r>
      <w:r w:rsidRPr="00935912">
        <w:t xml:space="preserve"> pav.), numatomo rekonstruoti </w:t>
      </w:r>
      <w:r w:rsidR="00A214E7">
        <w:t xml:space="preserve">kelio </w:t>
      </w:r>
      <w:r w:rsidRPr="00935912">
        <w:t>ruožo</w:t>
      </w:r>
      <w:r w:rsidR="00A214E7">
        <w:t xml:space="preserve"> gretimybėje dominuoja </w:t>
      </w:r>
      <w:r w:rsidRPr="00935912">
        <w:t xml:space="preserve">kompleksiniai žemdirbystės plotai, </w:t>
      </w:r>
      <w:r w:rsidR="00A214E7">
        <w:t>ganyklos, vietomis - nedrėkinamos dirbamos žemės ploteliai. Kelio dešinėje pusėje ties 66,5-67,0 km ribojasi lapuočių miškas, kelio kairėje pusėje ties 69,2-69,6 km prie kelio priartėja mišraus Margių miško kampas.</w:t>
      </w:r>
    </w:p>
    <w:p w14:paraId="0F827A18" w14:textId="703EAF38" w:rsidR="00A214E7" w:rsidRDefault="00A214E7" w:rsidP="00935912">
      <w:pPr>
        <w:ind w:firstLine="540"/>
        <w:jc w:val="both"/>
      </w:pPr>
      <w:r>
        <w:t xml:space="preserve">Kelio gretimybėje esančios </w:t>
      </w:r>
      <w:r w:rsidR="00AD12AB">
        <w:t>n</w:t>
      </w:r>
      <w:r>
        <w:t>eištisinio užstatymo teritorijos</w:t>
      </w:r>
      <w:r w:rsidR="00AD12AB">
        <w:t xml:space="preserve"> tai: Byčių (dešinė kelio pusė), Puponių (kairė kelio pusė) ir Noriūnų (dešinė kelio pusė) kaimai.</w:t>
      </w:r>
      <w:r>
        <w:t xml:space="preserve"> </w:t>
      </w:r>
    </w:p>
    <w:p w14:paraId="4DE2013A" w14:textId="361F1185" w:rsidR="00935912" w:rsidRPr="00935912" w:rsidRDefault="00AD12AB" w:rsidP="00935912">
      <w:pPr>
        <w:ind w:firstLine="540"/>
        <w:jc w:val="both"/>
      </w:pPr>
      <w:r>
        <w:t xml:space="preserve">Kelias ir jo juosta priklauso susisiekimo infrastruktūrai. Įgyvendinus projektą, žemės sklypo paskirtis nesikeis. </w:t>
      </w:r>
      <w:r w:rsidR="00935912" w:rsidRPr="00935912">
        <w:t xml:space="preserve">Kelio ruožo rekonstravimo darbai bus vykdomi esamos kelio juostos ribose, žemės paėmimas neplanuojamas, įgyvendinus projektą, </w:t>
      </w:r>
      <w:r>
        <w:t xml:space="preserve">esamas </w:t>
      </w:r>
      <w:r w:rsidRPr="00E97339">
        <w:t>žemėnaudos pobūdis kelio gretimybėje nepakis</w:t>
      </w:r>
      <w:r w:rsidR="00935912" w:rsidRPr="00935912">
        <w:t>.</w:t>
      </w:r>
    </w:p>
    <w:p w14:paraId="1351FC4F" w14:textId="77777777" w:rsidR="0013254D" w:rsidRDefault="0013254D" w:rsidP="00D03278">
      <w:pPr>
        <w:ind w:firstLine="540"/>
        <w:jc w:val="both"/>
      </w:pPr>
    </w:p>
    <w:p w14:paraId="3DC3A6C0" w14:textId="4A05D069" w:rsidR="00AD12AB" w:rsidRDefault="00AD12AB" w:rsidP="00AD12AB">
      <w:pPr>
        <w:jc w:val="both"/>
      </w:pPr>
      <w:r>
        <w:rPr>
          <w:noProof/>
        </w:rPr>
        <w:lastRenderedPageBreak/>
        <w:drawing>
          <wp:inline distT="0" distB="0" distL="0" distR="0" wp14:anchorId="5C1934D1" wp14:editId="2D9D7DD7">
            <wp:extent cx="5829300" cy="4295775"/>
            <wp:effectExtent l="19050" t="19050" r="19050" b="28575"/>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829300" cy="4295775"/>
                    </a:xfrm>
                    <a:prstGeom prst="rect">
                      <a:avLst/>
                    </a:prstGeom>
                    <a:ln>
                      <a:solidFill>
                        <a:schemeClr val="tx1"/>
                      </a:solidFill>
                    </a:ln>
                  </pic:spPr>
                </pic:pic>
              </a:graphicData>
            </a:graphic>
          </wp:inline>
        </w:drawing>
      </w:r>
    </w:p>
    <w:p w14:paraId="03929572" w14:textId="77777777" w:rsidR="00291031" w:rsidRDefault="00291031" w:rsidP="00CD2CE2">
      <w:pPr>
        <w:tabs>
          <w:tab w:val="left" w:pos="851"/>
        </w:tabs>
        <w:jc w:val="both"/>
      </w:pPr>
      <w:r w:rsidRPr="007A063F">
        <w:rPr>
          <w:noProof/>
        </w:rPr>
        <w:drawing>
          <wp:inline distT="0" distB="0" distL="0" distR="0" wp14:anchorId="0B3CBE74" wp14:editId="34632EA6">
            <wp:extent cx="241300" cy="124460"/>
            <wp:effectExtent l="19050" t="19050" r="25400" b="2794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300" cy="124460"/>
                    </a:xfrm>
                    <a:prstGeom prst="rect">
                      <a:avLst/>
                    </a:prstGeom>
                    <a:noFill/>
                    <a:ln>
                      <a:solidFill>
                        <a:schemeClr val="tx1"/>
                      </a:solidFill>
                    </a:ln>
                  </pic:spPr>
                </pic:pic>
              </a:graphicData>
            </a:graphic>
          </wp:inline>
        </w:drawing>
      </w:r>
      <w:r w:rsidR="00CD2CE2">
        <w:tab/>
      </w:r>
      <w:r w:rsidR="00CD2CE2" w:rsidRPr="007A063F">
        <w:t>mišrus miškas</w:t>
      </w:r>
    </w:p>
    <w:p w14:paraId="297BF0EF" w14:textId="77777777" w:rsidR="00291031" w:rsidRDefault="00291031" w:rsidP="00CD2CE2">
      <w:pPr>
        <w:tabs>
          <w:tab w:val="left" w:pos="851"/>
        </w:tabs>
        <w:jc w:val="both"/>
      </w:pPr>
      <w:r>
        <w:rPr>
          <w:noProof/>
        </w:rPr>
        <w:drawing>
          <wp:inline distT="0" distB="0" distL="0" distR="0" wp14:anchorId="5C016D38" wp14:editId="3DC7F228">
            <wp:extent cx="235670" cy="105645"/>
            <wp:effectExtent l="19050" t="19050" r="12065" b="2794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38128" cy="106747"/>
                    </a:xfrm>
                    <a:prstGeom prst="rect">
                      <a:avLst/>
                    </a:prstGeom>
                    <a:ln>
                      <a:solidFill>
                        <a:schemeClr val="tx1"/>
                      </a:solidFill>
                    </a:ln>
                  </pic:spPr>
                </pic:pic>
              </a:graphicData>
            </a:graphic>
          </wp:inline>
        </w:drawing>
      </w:r>
      <w:r w:rsidR="00CD2CE2">
        <w:tab/>
        <w:t>lapuočių miškas</w:t>
      </w:r>
    </w:p>
    <w:p w14:paraId="12D6D559" w14:textId="77777777" w:rsidR="00291031" w:rsidRDefault="00CD2CE2" w:rsidP="00CD2CE2">
      <w:pPr>
        <w:tabs>
          <w:tab w:val="left" w:pos="851"/>
        </w:tabs>
        <w:jc w:val="both"/>
      </w:pPr>
      <w:r w:rsidRPr="007A063F">
        <w:rPr>
          <w:noProof/>
        </w:rPr>
        <w:drawing>
          <wp:inline distT="0" distB="0" distL="0" distR="0" wp14:anchorId="3AA1C930" wp14:editId="6BB01C6A">
            <wp:extent cx="241300" cy="107950"/>
            <wp:effectExtent l="19050" t="19050" r="25400" b="2540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300" cy="107950"/>
                    </a:xfrm>
                    <a:prstGeom prst="rect">
                      <a:avLst/>
                    </a:prstGeom>
                    <a:noFill/>
                    <a:ln>
                      <a:solidFill>
                        <a:schemeClr val="tx1"/>
                      </a:solidFill>
                    </a:ln>
                  </pic:spPr>
                </pic:pic>
              </a:graphicData>
            </a:graphic>
          </wp:inline>
        </w:drawing>
      </w:r>
      <w:r>
        <w:tab/>
      </w:r>
      <w:r w:rsidRPr="007A063F">
        <w:t>kompleksiniai žemdirbystės plotai</w:t>
      </w:r>
    </w:p>
    <w:p w14:paraId="7822BECC" w14:textId="776AFF74" w:rsidR="00AD12AB" w:rsidRDefault="00AD12AB" w:rsidP="00CD2CE2">
      <w:pPr>
        <w:tabs>
          <w:tab w:val="left" w:pos="851"/>
        </w:tabs>
        <w:jc w:val="both"/>
      </w:pPr>
      <w:r>
        <w:rPr>
          <w:noProof/>
        </w:rPr>
        <w:drawing>
          <wp:inline distT="0" distB="0" distL="0" distR="0" wp14:anchorId="434C8BCD" wp14:editId="14A6689B">
            <wp:extent cx="243205" cy="116840"/>
            <wp:effectExtent l="19050" t="19050" r="23495" b="16510"/>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205" cy="116840"/>
                    </a:xfrm>
                    <a:prstGeom prst="rect">
                      <a:avLst/>
                    </a:prstGeom>
                    <a:noFill/>
                    <a:ln>
                      <a:solidFill>
                        <a:schemeClr val="tx1"/>
                      </a:solidFill>
                    </a:ln>
                  </pic:spPr>
                </pic:pic>
              </a:graphicData>
            </a:graphic>
          </wp:inline>
        </w:drawing>
      </w:r>
      <w:r>
        <w:tab/>
        <w:t>ganyklos</w:t>
      </w:r>
    </w:p>
    <w:p w14:paraId="56C3669C" w14:textId="77777777" w:rsidR="00291031" w:rsidRDefault="00CD2CE2" w:rsidP="00CD2CE2">
      <w:pPr>
        <w:tabs>
          <w:tab w:val="left" w:pos="851"/>
        </w:tabs>
        <w:jc w:val="both"/>
      </w:pPr>
      <w:r w:rsidRPr="007A063F">
        <w:rPr>
          <w:noProof/>
        </w:rPr>
        <w:drawing>
          <wp:inline distT="0" distB="0" distL="0" distR="0" wp14:anchorId="5E3EF083" wp14:editId="2F9DC1E9">
            <wp:extent cx="241300" cy="116205"/>
            <wp:effectExtent l="19050" t="19050" r="25400" b="17145"/>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300" cy="116205"/>
                    </a:xfrm>
                    <a:prstGeom prst="rect">
                      <a:avLst/>
                    </a:prstGeom>
                    <a:noFill/>
                    <a:ln>
                      <a:solidFill>
                        <a:schemeClr val="tx1"/>
                      </a:solidFill>
                    </a:ln>
                  </pic:spPr>
                </pic:pic>
              </a:graphicData>
            </a:graphic>
          </wp:inline>
        </w:drawing>
      </w:r>
      <w:r>
        <w:tab/>
      </w:r>
      <w:r w:rsidRPr="007A063F">
        <w:t>neištisinis užstatymas</w:t>
      </w:r>
    </w:p>
    <w:p w14:paraId="2144601E" w14:textId="77777777" w:rsidR="00291031" w:rsidRDefault="00CD2CE2" w:rsidP="00CD2CE2">
      <w:pPr>
        <w:tabs>
          <w:tab w:val="left" w:pos="851"/>
        </w:tabs>
        <w:jc w:val="both"/>
      </w:pPr>
      <w:r w:rsidRPr="007A063F">
        <w:rPr>
          <w:noProof/>
        </w:rPr>
        <w:drawing>
          <wp:inline distT="0" distB="0" distL="0" distR="0" wp14:anchorId="5224C5D6" wp14:editId="67C67370">
            <wp:extent cx="249555" cy="107950"/>
            <wp:effectExtent l="19050" t="19050" r="17145" b="2540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9555" cy="107950"/>
                    </a:xfrm>
                    <a:prstGeom prst="rect">
                      <a:avLst/>
                    </a:prstGeom>
                    <a:noFill/>
                    <a:ln>
                      <a:solidFill>
                        <a:schemeClr val="tx1"/>
                      </a:solidFill>
                    </a:ln>
                  </pic:spPr>
                </pic:pic>
              </a:graphicData>
            </a:graphic>
          </wp:inline>
        </w:drawing>
      </w:r>
      <w:r>
        <w:tab/>
      </w:r>
      <w:r w:rsidRPr="007A063F">
        <w:t>nedrėkinamos dirbamos žemės</w:t>
      </w:r>
    </w:p>
    <w:p w14:paraId="57281286" w14:textId="77777777" w:rsidR="00291031" w:rsidRDefault="00CD2CE2" w:rsidP="00CD2CE2">
      <w:pPr>
        <w:tabs>
          <w:tab w:val="left" w:pos="851"/>
        </w:tabs>
        <w:jc w:val="both"/>
      </w:pPr>
      <w:r w:rsidRPr="007A063F">
        <w:rPr>
          <w:noProof/>
        </w:rPr>
        <w:drawing>
          <wp:inline distT="0" distB="0" distL="0" distR="0" wp14:anchorId="43478194" wp14:editId="2942E834">
            <wp:extent cx="241300" cy="124460"/>
            <wp:effectExtent l="19050" t="19050" r="25400" b="2794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1300" cy="124460"/>
                    </a:xfrm>
                    <a:prstGeom prst="rect">
                      <a:avLst/>
                    </a:prstGeom>
                    <a:noFill/>
                    <a:ln>
                      <a:solidFill>
                        <a:schemeClr val="tx1"/>
                      </a:solidFill>
                    </a:ln>
                  </pic:spPr>
                </pic:pic>
              </a:graphicData>
            </a:graphic>
          </wp:inline>
        </w:drawing>
      </w:r>
      <w:r>
        <w:tab/>
      </w:r>
      <w:r w:rsidRPr="007A063F">
        <w:t>pramoniniai ir komerciniai objektai</w:t>
      </w:r>
    </w:p>
    <w:p w14:paraId="040937E2" w14:textId="15BFA5C8" w:rsidR="00170264" w:rsidRPr="00AE3291" w:rsidRDefault="00A06EEB" w:rsidP="00170264">
      <w:pPr>
        <w:tabs>
          <w:tab w:val="left" w:pos="1134"/>
        </w:tabs>
        <w:jc w:val="center"/>
        <w:rPr>
          <w:bCs/>
          <w:sz w:val="22"/>
          <w:szCs w:val="22"/>
        </w:rPr>
      </w:pPr>
      <w:r>
        <w:rPr>
          <w:b/>
          <w:bCs/>
          <w:i/>
          <w:sz w:val="22"/>
          <w:szCs w:val="22"/>
        </w:rPr>
        <w:t>7</w:t>
      </w:r>
      <w:r w:rsidR="00170264" w:rsidRPr="000C6889">
        <w:rPr>
          <w:b/>
          <w:bCs/>
          <w:i/>
          <w:sz w:val="22"/>
          <w:szCs w:val="22"/>
        </w:rPr>
        <w:t xml:space="preserve"> pav.</w:t>
      </w:r>
      <w:r w:rsidR="00170264" w:rsidRPr="00AE3291">
        <w:rPr>
          <w:b/>
          <w:bCs/>
          <w:i/>
          <w:sz w:val="22"/>
          <w:szCs w:val="22"/>
        </w:rPr>
        <w:tab/>
      </w:r>
      <w:r w:rsidR="00170264" w:rsidRPr="00AE3291">
        <w:rPr>
          <w:b/>
          <w:i/>
          <w:sz w:val="22"/>
          <w:szCs w:val="22"/>
        </w:rPr>
        <w:t xml:space="preserve">Esamas žemėnaudos pobūdis </w:t>
      </w:r>
      <w:r>
        <w:rPr>
          <w:b/>
          <w:i/>
          <w:sz w:val="22"/>
          <w:szCs w:val="22"/>
        </w:rPr>
        <w:t xml:space="preserve">krašto kelio Nr. 122 64,00-71,84 km </w:t>
      </w:r>
      <w:r w:rsidR="00170264" w:rsidRPr="00AE3291">
        <w:rPr>
          <w:b/>
          <w:i/>
          <w:sz w:val="22"/>
          <w:szCs w:val="22"/>
        </w:rPr>
        <w:t>ruožo gretimybė</w:t>
      </w:r>
      <w:r>
        <w:rPr>
          <w:b/>
          <w:i/>
          <w:sz w:val="22"/>
          <w:szCs w:val="22"/>
        </w:rPr>
        <w:t>j</w:t>
      </w:r>
      <w:r w:rsidR="00170264" w:rsidRPr="00AE3291">
        <w:rPr>
          <w:b/>
          <w:i/>
          <w:sz w:val="22"/>
          <w:szCs w:val="22"/>
        </w:rPr>
        <w:t>e (Corine žemės dangos 2006 m. duomenys)</w:t>
      </w:r>
    </w:p>
    <w:p w14:paraId="70B19DCF" w14:textId="77777777" w:rsidR="00DE1F29" w:rsidRDefault="00DE1F29" w:rsidP="000D0432">
      <w:pPr>
        <w:ind w:firstLine="540"/>
        <w:jc w:val="both"/>
        <w:rPr>
          <w:bCs/>
        </w:rPr>
      </w:pPr>
    </w:p>
    <w:p w14:paraId="68FFFDB1" w14:textId="77777777" w:rsidR="00B30ACF" w:rsidRDefault="00B30ACF" w:rsidP="004D1E8E">
      <w:pPr>
        <w:pStyle w:val="Antrat3"/>
      </w:pPr>
      <w:r w:rsidRPr="004B15B7">
        <w:t>19.1</w:t>
      </w:r>
      <w:r w:rsidRPr="004B15B7">
        <w:tab/>
        <w:t>Informacija apie vietovės infrastruktūrą</w:t>
      </w:r>
    </w:p>
    <w:p w14:paraId="3FB453EE" w14:textId="77777777" w:rsidR="00787AEC" w:rsidRDefault="00787AEC" w:rsidP="000D0432">
      <w:pPr>
        <w:ind w:firstLine="540"/>
        <w:jc w:val="both"/>
        <w:rPr>
          <w:bCs/>
        </w:rPr>
      </w:pPr>
    </w:p>
    <w:p w14:paraId="47EF72A4" w14:textId="77777777" w:rsidR="00A06EEB" w:rsidRPr="00A06EEB" w:rsidRDefault="0092223F" w:rsidP="00A06EEB">
      <w:pPr>
        <w:ind w:firstLine="540"/>
        <w:jc w:val="both"/>
        <w:rPr>
          <w:bCs/>
        </w:rPr>
      </w:pPr>
      <w:r w:rsidRPr="00916881">
        <w:t>Rekonstruojamas objektas priklauso susisiekimo infrastruktūrai</w:t>
      </w:r>
      <w:r>
        <w:t>, įgyvendinus projektą, jo paskirtis nepasikeis</w:t>
      </w:r>
      <w:r w:rsidRPr="00916881">
        <w:t xml:space="preserve">. </w:t>
      </w:r>
      <w:r w:rsidR="00A06EEB">
        <w:t xml:space="preserve">Kelio ruožas kerta 3 rajoninės reikšmės kelius: </w:t>
      </w:r>
      <w:r w:rsidR="00A06EEB">
        <w:rPr>
          <w:bCs/>
        </w:rPr>
        <w:t xml:space="preserve">Nr. 2406 Puponys-Byčiai, Nr. 2415 Noriūnai-Palėvenė ir Nr. 2409 Noriūnai-Rudiliai, </w:t>
      </w:r>
      <w:r w:rsidR="00A06EEB" w:rsidRPr="00A06EEB">
        <w:rPr>
          <w:bCs/>
        </w:rPr>
        <w:t>taip pat kaimus ir sodybas jungiančius vietinės reikšmės viešuosius kelius.</w:t>
      </w:r>
    </w:p>
    <w:p w14:paraId="31629EFC" w14:textId="77777777" w:rsidR="00A06EEB" w:rsidRDefault="00A06EEB" w:rsidP="0092223F">
      <w:pPr>
        <w:ind w:firstLine="540"/>
        <w:jc w:val="both"/>
      </w:pPr>
    </w:p>
    <w:p w14:paraId="416FE680" w14:textId="77777777" w:rsidR="00B30ACF" w:rsidRDefault="00B30ACF" w:rsidP="004D1E8E">
      <w:pPr>
        <w:pStyle w:val="Antrat3"/>
      </w:pPr>
      <w:r w:rsidRPr="009005CA">
        <w:t>19.2</w:t>
      </w:r>
      <w:r w:rsidRPr="009005CA">
        <w:tab/>
        <w:t>Informacija apie urbanizuotas teritorijas, esamus statinius ir šių teritorijų ir (ar) statinių atstumus nuo planuojamos ūkinės veiklos vietos</w:t>
      </w:r>
    </w:p>
    <w:p w14:paraId="7CEAA638" w14:textId="77777777" w:rsidR="00B30ACF" w:rsidRDefault="00B30ACF" w:rsidP="000D0432">
      <w:pPr>
        <w:ind w:firstLine="540"/>
        <w:jc w:val="both"/>
        <w:rPr>
          <w:bCs/>
        </w:rPr>
      </w:pPr>
    </w:p>
    <w:p w14:paraId="4F8971DA" w14:textId="74389352" w:rsidR="009005CA" w:rsidRDefault="009005CA" w:rsidP="000D0432">
      <w:pPr>
        <w:ind w:firstLine="540"/>
        <w:jc w:val="both"/>
        <w:rPr>
          <w:bCs/>
        </w:rPr>
      </w:pPr>
      <w:r>
        <w:rPr>
          <w:bCs/>
        </w:rPr>
        <w:t xml:space="preserve">Numatomas rekonstruoti kelio Nr. 122 ruožas prasideda ties Kupiškio miesto pietrytine riba, kerta Kupiškio rajono savivaldybės Noriūnų seniūnijos teritoriją. </w:t>
      </w:r>
    </w:p>
    <w:p w14:paraId="2F6F00FE" w14:textId="217517BF" w:rsidR="00241B29" w:rsidRPr="00241B29" w:rsidRDefault="00537B72" w:rsidP="00241B29">
      <w:pPr>
        <w:ind w:firstLine="540"/>
        <w:jc w:val="both"/>
        <w:rPr>
          <w:bCs/>
        </w:rPr>
      </w:pPr>
      <w:r>
        <w:rPr>
          <w:bCs/>
        </w:rPr>
        <w:t xml:space="preserve">Kupiškio rajono savivaldybės teritorija išsidėsčiusi </w:t>
      </w:r>
      <w:r w:rsidR="00241B29">
        <w:rPr>
          <w:bCs/>
        </w:rPr>
        <w:t xml:space="preserve">šiaurės rytų Lietuvoje. </w:t>
      </w:r>
      <w:r w:rsidR="00241B29" w:rsidRPr="00241B29">
        <w:rPr>
          <w:bCs/>
        </w:rPr>
        <w:t xml:space="preserve">jos plotas </w:t>
      </w:r>
      <w:r w:rsidR="00241B29">
        <w:rPr>
          <w:bCs/>
        </w:rPr>
        <w:t>1080</w:t>
      </w:r>
      <w:r w:rsidR="00241B29" w:rsidRPr="00241B29">
        <w:rPr>
          <w:bCs/>
        </w:rPr>
        <w:t xml:space="preserve"> km</w:t>
      </w:r>
      <w:r w:rsidR="00241B29" w:rsidRPr="00241B29">
        <w:rPr>
          <w:bCs/>
          <w:vertAlign w:val="superscript"/>
        </w:rPr>
        <w:t>2</w:t>
      </w:r>
      <w:r w:rsidR="00241B29" w:rsidRPr="00241B29">
        <w:rPr>
          <w:bCs/>
        </w:rPr>
        <w:t xml:space="preserve">, gyventojų tankumas - </w:t>
      </w:r>
      <w:r w:rsidR="00241B29">
        <w:rPr>
          <w:bCs/>
        </w:rPr>
        <w:t xml:space="preserve">20,01 </w:t>
      </w:r>
      <w:r w:rsidR="00241B29" w:rsidRPr="00241B29">
        <w:rPr>
          <w:bCs/>
        </w:rPr>
        <w:t>žm./km</w:t>
      </w:r>
      <w:r w:rsidR="00241B29" w:rsidRPr="00241B29">
        <w:rPr>
          <w:bCs/>
          <w:vertAlign w:val="superscript"/>
        </w:rPr>
        <w:t>2</w:t>
      </w:r>
      <w:r w:rsidR="00241B29" w:rsidRPr="00241B29">
        <w:rPr>
          <w:bCs/>
        </w:rPr>
        <w:t xml:space="preserve">, gyventojų skaičius - </w:t>
      </w:r>
      <w:r w:rsidR="00241B29">
        <w:rPr>
          <w:bCs/>
        </w:rPr>
        <w:t>19067</w:t>
      </w:r>
      <w:r w:rsidR="00241B29" w:rsidRPr="00241B29">
        <w:rPr>
          <w:bCs/>
        </w:rPr>
        <w:t>.</w:t>
      </w:r>
    </w:p>
    <w:p w14:paraId="66E1A956" w14:textId="752E46CF" w:rsidR="009005CA" w:rsidRDefault="009005CA" w:rsidP="000D0432">
      <w:pPr>
        <w:ind w:firstLine="540"/>
        <w:jc w:val="both"/>
        <w:rPr>
          <w:bCs/>
        </w:rPr>
      </w:pPr>
      <w:r>
        <w:rPr>
          <w:bCs/>
        </w:rPr>
        <w:lastRenderedPageBreak/>
        <w:t xml:space="preserve">Noriūnų seniūnijai priklauso 1 miestelis - Palėvenė, 37 kaimai ir 7 viensėdžiai; jos plotas 91,0 </w:t>
      </w:r>
      <w:r w:rsidRPr="00F53E24">
        <w:rPr>
          <w:bCs/>
        </w:rPr>
        <w:t>km</w:t>
      </w:r>
      <w:r w:rsidRPr="00F53E24">
        <w:rPr>
          <w:bCs/>
          <w:vertAlign w:val="superscript"/>
        </w:rPr>
        <w:t>2</w:t>
      </w:r>
      <w:r w:rsidRPr="00F53E24">
        <w:rPr>
          <w:bCs/>
        </w:rPr>
        <w:t xml:space="preserve">, gyventojų tankumas - </w:t>
      </w:r>
      <w:r>
        <w:rPr>
          <w:bCs/>
        </w:rPr>
        <w:t>33</w:t>
      </w:r>
      <w:r w:rsidRPr="00F53E24">
        <w:rPr>
          <w:bCs/>
        </w:rPr>
        <w:t xml:space="preserve"> žm</w:t>
      </w:r>
      <w:r>
        <w:rPr>
          <w:bCs/>
        </w:rPr>
        <w:t>.</w:t>
      </w:r>
      <w:r w:rsidRPr="00F53E24">
        <w:rPr>
          <w:bCs/>
        </w:rPr>
        <w:t>/km</w:t>
      </w:r>
      <w:r w:rsidRPr="00F53E24">
        <w:rPr>
          <w:bCs/>
          <w:vertAlign w:val="superscript"/>
        </w:rPr>
        <w:t>2</w:t>
      </w:r>
      <w:r>
        <w:rPr>
          <w:bCs/>
        </w:rPr>
        <w:t>,</w:t>
      </w:r>
      <w:r w:rsidRPr="00F53E24">
        <w:rPr>
          <w:bCs/>
        </w:rPr>
        <w:t xml:space="preserve"> gyventojų skaičius </w:t>
      </w:r>
      <w:r>
        <w:rPr>
          <w:bCs/>
        </w:rPr>
        <w:t>- 3001. Seniūnijos centras - Noriūnų kaimas.</w:t>
      </w:r>
    </w:p>
    <w:p w14:paraId="1CCEAE82" w14:textId="10F11AF2" w:rsidR="00F53E24" w:rsidRDefault="00AE3291" w:rsidP="00F53E24">
      <w:pPr>
        <w:ind w:firstLine="540"/>
        <w:jc w:val="both"/>
        <w:rPr>
          <w:bCs/>
        </w:rPr>
      </w:pPr>
      <w:r>
        <w:rPr>
          <w:bCs/>
        </w:rPr>
        <w:t xml:space="preserve">Informacija apie </w:t>
      </w:r>
      <w:r w:rsidR="009005CA">
        <w:rPr>
          <w:bCs/>
        </w:rPr>
        <w:t>valstybinės reikšmės krašto kelio Nr. 122 64,00-71,85 km ruožo gretimybėj</w:t>
      </w:r>
      <w:r>
        <w:rPr>
          <w:bCs/>
        </w:rPr>
        <w:t xml:space="preserve">e esančias urbanizuotas teritorijas </w:t>
      </w:r>
      <w:r w:rsidR="000C6889" w:rsidRPr="000C6889">
        <w:rPr>
          <w:bCs/>
        </w:rPr>
        <w:t xml:space="preserve">pateikta </w:t>
      </w:r>
      <w:r w:rsidR="00CC7D92">
        <w:rPr>
          <w:bCs/>
        </w:rPr>
        <w:t>1</w:t>
      </w:r>
      <w:r w:rsidR="00FE04DF">
        <w:rPr>
          <w:bCs/>
        </w:rPr>
        <w:t>2</w:t>
      </w:r>
      <w:r w:rsidRPr="000C6889">
        <w:rPr>
          <w:bCs/>
        </w:rPr>
        <w:t xml:space="preserve"> lentelėje.</w:t>
      </w:r>
    </w:p>
    <w:p w14:paraId="40096E12" w14:textId="77777777" w:rsidR="00AE3291" w:rsidRDefault="00AE3291" w:rsidP="00F53E24">
      <w:pPr>
        <w:ind w:firstLine="540"/>
        <w:jc w:val="both"/>
        <w:rPr>
          <w:bCs/>
        </w:rPr>
      </w:pPr>
    </w:p>
    <w:p w14:paraId="44D06EE6" w14:textId="767BD710" w:rsidR="00AE3291" w:rsidRPr="00AE3291" w:rsidRDefault="000C6889" w:rsidP="00AE3291">
      <w:pPr>
        <w:tabs>
          <w:tab w:val="left" w:pos="284"/>
          <w:tab w:val="left" w:pos="1560"/>
        </w:tabs>
        <w:jc w:val="both"/>
        <w:rPr>
          <w:b/>
          <w:bCs/>
          <w:i/>
          <w:sz w:val="22"/>
          <w:szCs w:val="22"/>
        </w:rPr>
      </w:pPr>
      <w:r w:rsidRPr="000C6889">
        <w:rPr>
          <w:b/>
          <w:bCs/>
          <w:i/>
          <w:sz w:val="22"/>
          <w:szCs w:val="22"/>
        </w:rPr>
        <w:t>1</w:t>
      </w:r>
      <w:r w:rsidR="00FE04DF">
        <w:rPr>
          <w:b/>
          <w:bCs/>
          <w:i/>
          <w:sz w:val="22"/>
          <w:szCs w:val="22"/>
        </w:rPr>
        <w:t>2</w:t>
      </w:r>
      <w:r w:rsidR="00AE3291" w:rsidRPr="000C6889">
        <w:rPr>
          <w:b/>
          <w:bCs/>
          <w:i/>
          <w:sz w:val="22"/>
          <w:szCs w:val="22"/>
        </w:rPr>
        <w:tab/>
        <w:t>lentelė.</w:t>
      </w:r>
      <w:r w:rsidR="00AE3291" w:rsidRPr="00AE3291">
        <w:rPr>
          <w:b/>
          <w:bCs/>
          <w:i/>
          <w:sz w:val="22"/>
          <w:szCs w:val="22"/>
        </w:rPr>
        <w:tab/>
      </w:r>
      <w:r w:rsidR="004161AE">
        <w:rPr>
          <w:b/>
          <w:bCs/>
          <w:i/>
          <w:sz w:val="22"/>
          <w:szCs w:val="22"/>
        </w:rPr>
        <w:t>Urbanizuotos teritorijos nagrinėjamo kelio ruožo gretimybėje</w:t>
      </w:r>
    </w:p>
    <w:tbl>
      <w:tblPr>
        <w:tblW w:w="369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409"/>
        <w:gridCol w:w="1286"/>
      </w:tblGrid>
      <w:tr w:rsidR="00EF39D4" w:rsidRPr="004161AE" w14:paraId="3C8D1AC7" w14:textId="77777777" w:rsidTr="00CC7D92">
        <w:trPr>
          <w:trHeight w:val="20"/>
          <w:tblHeader/>
        </w:trPr>
        <w:tc>
          <w:tcPr>
            <w:tcW w:w="2409" w:type="dxa"/>
            <w:shd w:val="clear" w:color="auto" w:fill="C6D9F1" w:themeFill="text2" w:themeFillTint="33"/>
            <w:vAlign w:val="center"/>
          </w:tcPr>
          <w:p w14:paraId="0B3B368A" w14:textId="77777777" w:rsidR="00EF39D4" w:rsidRPr="004161AE" w:rsidRDefault="00EF39D4" w:rsidP="004161AE">
            <w:pPr>
              <w:ind w:left="9" w:hanging="9"/>
              <w:jc w:val="center"/>
              <w:rPr>
                <w:b/>
                <w:bCs/>
                <w:sz w:val="20"/>
                <w:szCs w:val="20"/>
              </w:rPr>
            </w:pPr>
            <w:r>
              <w:rPr>
                <w:b/>
                <w:bCs/>
                <w:sz w:val="20"/>
                <w:szCs w:val="20"/>
              </w:rPr>
              <w:t>Pavadinimas</w:t>
            </w:r>
          </w:p>
        </w:tc>
        <w:tc>
          <w:tcPr>
            <w:tcW w:w="1286" w:type="dxa"/>
            <w:shd w:val="clear" w:color="auto" w:fill="C6D9F1" w:themeFill="text2" w:themeFillTint="33"/>
            <w:vAlign w:val="center"/>
          </w:tcPr>
          <w:p w14:paraId="79A7FC75" w14:textId="77777777" w:rsidR="00EF39D4" w:rsidRPr="004161AE" w:rsidRDefault="00EF39D4" w:rsidP="004161AE">
            <w:pPr>
              <w:ind w:left="33"/>
              <w:jc w:val="center"/>
              <w:rPr>
                <w:b/>
                <w:bCs/>
                <w:sz w:val="20"/>
                <w:szCs w:val="20"/>
              </w:rPr>
            </w:pPr>
            <w:r>
              <w:rPr>
                <w:b/>
                <w:bCs/>
                <w:sz w:val="20"/>
                <w:szCs w:val="20"/>
              </w:rPr>
              <w:t>Gyventojų skaičius</w:t>
            </w:r>
          </w:p>
        </w:tc>
      </w:tr>
      <w:tr w:rsidR="00EF39D4" w:rsidRPr="004161AE" w14:paraId="55706B8F" w14:textId="77777777" w:rsidTr="0046146C">
        <w:trPr>
          <w:trHeight w:val="20"/>
        </w:trPr>
        <w:tc>
          <w:tcPr>
            <w:tcW w:w="2409" w:type="dxa"/>
            <w:vAlign w:val="center"/>
          </w:tcPr>
          <w:p w14:paraId="0C490AF4" w14:textId="746F39C5" w:rsidR="00EF39D4" w:rsidRPr="004161AE" w:rsidRDefault="009005CA" w:rsidP="009005CA">
            <w:pPr>
              <w:ind w:left="9" w:right="-54" w:hanging="9"/>
              <w:rPr>
                <w:bCs/>
                <w:sz w:val="20"/>
                <w:szCs w:val="20"/>
              </w:rPr>
            </w:pPr>
            <w:r>
              <w:rPr>
                <w:bCs/>
                <w:sz w:val="20"/>
                <w:szCs w:val="20"/>
              </w:rPr>
              <w:t>Kupiškio</w:t>
            </w:r>
            <w:r w:rsidR="00EF39D4">
              <w:rPr>
                <w:bCs/>
                <w:sz w:val="20"/>
                <w:szCs w:val="20"/>
              </w:rPr>
              <w:t xml:space="preserve"> miestas</w:t>
            </w:r>
          </w:p>
        </w:tc>
        <w:tc>
          <w:tcPr>
            <w:tcW w:w="1286" w:type="dxa"/>
            <w:vAlign w:val="center"/>
          </w:tcPr>
          <w:p w14:paraId="6935F121" w14:textId="532D7002" w:rsidR="00EF39D4" w:rsidRPr="004161AE" w:rsidRDefault="00537B72" w:rsidP="00EF39D4">
            <w:pPr>
              <w:ind w:left="30"/>
              <w:jc w:val="center"/>
              <w:rPr>
                <w:bCs/>
                <w:sz w:val="20"/>
                <w:szCs w:val="20"/>
              </w:rPr>
            </w:pPr>
            <w:r>
              <w:rPr>
                <w:bCs/>
                <w:sz w:val="20"/>
                <w:szCs w:val="20"/>
              </w:rPr>
              <w:t>7929</w:t>
            </w:r>
          </w:p>
        </w:tc>
      </w:tr>
      <w:tr w:rsidR="00EF39D4" w:rsidRPr="004161AE" w14:paraId="2606EA6F" w14:textId="77777777" w:rsidTr="0046146C">
        <w:trPr>
          <w:trHeight w:val="20"/>
        </w:trPr>
        <w:tc>
          <w:tcPr>
            <w:tcW w:w="2409" w:type="dxa"/>
            <w:vAlign w:val="center"/>
          </w:tcPr>
          <w:p w14:paraId="54DB2E5B" w14:textId="6BF6ED69" w:rsidR="00EF39D4" w:rsidRPr="004161AE" w:rsidRDefault="009005CA" w:rsidP="009005CA">
            <w:pPr>
              <w:ind w:left="9" w:right="-54" w:hanging="9"/>
              <w:rPr>
                <w:bCs/>
                <w:sz w:val="20"/>
                <w:szCs w:val="20"/>
              </w:rPr>
            </w:pPr>
            <w:r>
              <w:rPr>
                <w:bCs/>
                <w:sz w:val="20"/>
                <w:szCs w:val="20"/>
              </w:rPr>
              <w:t>Byčių k.</w:t>
            </w:r>
          </w:p>
        </w:tc>
        <w:tc>
          <w:tcPr>
            <w:tcW w:w="1286" w:type="dxa"/>
            <w:vAlign w:val="center"/>
          </w:tcPr>
          <w:p w14:paraId="778E37FD" w14:textId="3754B862" w:rsidR="00EF39D4" w:rsidRPr="004161AE" w:rsidRDefault="00537B72" w:rsidP="00EF39D4">
            <w:pPr>
              <w:ind w:left="30"/>
              <w:jc w:val="center"/>
              <w:rPr>
                <w:bCs/>
                <w:sz w:val="20"/>
                <w:szCs w:val="20"/>
              </w:rPr>
            </w:pPr>
            <w:r>
              <w:rPr>
                <w:bCs/>
                <w:sz w:val="20"/>
                <w:szCs w:val="20"/>
              </w:rPr>
              <w:t>228</w:t>
            </w:r>
          </w:p>
        </w:tc>
      </w:tr>
      <w:tr w:rsidR="00537B72" w:rsidRPr="004161AE" w14:paraId="3764388B" w14:textId="77777777" w:rsidTr="0046146C">
        <w:trPr>
          <w:trHeight w:val="20"/>
        </w:trPr>
        <w:tc>
          <w:tcPr>
            <w:tcW w:w="2409" w:type="dxa"/>
            <w:vAlign w:val="center"/>
          </w:tcPr>
          <w:p w14:paraId="5F40B3BE" w14:textId="737CED00" w:rsidR="00537B72" w:rsidRDefault="00537B72" w:rsidP="00537B72">
            <w:pPr>
              <w:ind w:left="9" w:right="-54" w:hanging="9"/>
              <w:rPr>
                <w:bCs/>
                <w:sz w:val="20"/>
                <w:szCs w:val="20"/>
              </w:rPr>
            </w:pPr>
            <w:r>
              <w:rPr>
                <w:bCs/>
                <w:sz w:val="20"/>
                <w:szCs w:val="20"/>
              </w:rPr>
              <w:t>Blizgės vs.</w:t>
            </w:r>
          </w:p>
        </w:tc>
        <w:tc>
          <w:tcPr>
            <w:tcW w:w="1286" w:type="dxa"/>
            <w:vAlign w:val="center"/>
          </w:tcPr>
          <w:p w14:paraId="503C610E" w14:textId="48325A8C" w:rsidR="00537B72" w:rsidRPr="004161AE" w:rsidRDefault="00537B72" w:rsidP="00EF39D4">
            <w:pPr>
              <w:ind w:left="30"/>
              <w:jc w:val="center"/>
              <w:rPr>
                <w:bCs/>
                <w:sz w:val="20"/>
                <w:szCs w:val="20"/>
              </w:rPr>
            </w:pPr>
            <w:r>
              <w:rPr>
                <w:bCs/>
                <w:sz w:val="20"/>
                <w:szCs w:val="20"/>
              </w:rPr>
              <w:t>2</w:t>
            </w:r>
          </w:p>
        </w:tc>
      </w:tr>
      <w:tr w:rsidR="00EF39D4" w:rsidRPr="004161AE" w14:paraId="70EC6F7E" w14:textId="77777777" w:rsidTr="0046146C">
        <w:trPr>
          <w:trHeight w:val="20"/>
        </w:trPr>
        <w:tc>
          <w:tcPr>
            <w:tcW w:w="2409" w:type="dxa"/>
            <w:vAlign w:val="center"/>
          </w:tcPr>
          <w:p w14:paraId="725C722C" w14:textId="32463CEB" w:rsidR="00EF39D4" w:rsidRDefault="009005CA" w:rsidP="009005CA">
            <w:pPr>
              <w:ind w:left="9" w:right="-54" w:hanging="9"/>
              <w:rPr>
                <w:bCs/>
                <w:sz w:val="20"/>
                <w:szCs w:val="20"/>
              </w:rPr>
            </w:pPr>
            <w:r>
              <w:rPr>
                <w:bCs/>
                <w:sz w:val="20"/>
                <w:szCs w:val="20"/>
              </w:rPr>
              <w:t>Puponių k.</w:t>
            </w:r>
          </w:p>
        </w:tc>
        <w:tc>
          <w:tcPr>
            <w:tcW w:w="1286" w:type="dxa"/>
            <w:vAlign w:val="center"/>
          </w:tcPr>
          <w:p w14:paraId="5F94F79F" w14:textId="182A4E39" w:rsidR="00EF39D4" w:rsidRPr="004161AE" w:rsidRDefault="00537B72" w:rsidP="00EF39D4">
            <w:pPr>
              <w:ind w:left="30"/>
              <w:jc w:val="center"/>
              <w:rPr>
                <w:bCs/>
                <w:sz w:val="20"/>
                <w:szCs w:val="20"/>
              </w:rPr>
            </w:pPr>
            <w:r>
              <w:rPr>
                <w:bCs/>
                <w:sz w:val="20"/>
                <w:szCs w:val="20"/>
              </w:rPr>
              <w:t>160</w:t>
            </w:r>
          </w:p>
        </w:tc>
      </w:tr>
      <w:tr w:rsidR="00EF39D4" w:rsidRPr="004161AE" w14:paraId="2BFD2CEC" w14:textId="77777777" w:rsidTr="0046146C">
        <w:trPr>
          <w:trHeight w:val="20"/>
        </w:trPr>
        <w:tc>
          <w:tcPr>
            <w:tcW w:w="2409" w:type="dxa"/>
            <w:vAlign w:val="center"/>
          </w:tcPr>
          <w:p w14:paraId="40CC7AC7" w14:textId="19895C28" w:rsidR="00EF39D4" w:rsidRDefault="009005CA" w:rsidP="009005CA">
            <w:pPr>
              <w:ind w:left="9" w:right="-54" w:hanging="9"/>
              <w:rPr>
                <w:bCs/>
                <w:sz w:val="20"/>
                <w:szCs w:val="20"/>
              </w:rPr>
            </w:pPr>
            <w:r>
              <w:rPr>
                <w:bCs/>
                <w:sz w:val="20"/>
                <w:szCs w:val="20"/>
              </w:rPr>
              <w:t>Noriūnų k.</w:t>
            </w:r>
          </w:p>
        </w:tc>
        <w:tc>
          <w:tcPr>
            <w:tcW w:w="1286" w:type="dxa"/>
            <w:vAlign w:val="center"/>
          </w:tcPr>
          <w:p w14:paraId="7F8EFFED" w14:textId="3EA00816" w:rsidR="00EF39D4" w:rsidRPr="004161AE" w:rsidRDefault="009005CA" w:rsidP="00EF39D4">
            <w:pPr>
              <w:ind w:left="30"/>
              <w:jc w:val="center"/>
              <w:rPr>
                <w:bCs/>
                <w:sz w:val="20"/>
                <w:szCs w:val="20"/>
              </w:rPr>
            </w:pPr>
            <w:r>
              <w:rPr>
                <w:bCs/>
                <w:sz w:val="20"/>
                <w:szCs w:val="20"/>
              </w:rPr>
              <w:t>928</w:t>
            </w:r>
          </w:p>
        </w:tc>
      </w:tr>
      <w:tr w:rsidR="00EF39D4" w:rsidRPr="004161AE" w14:paraId="4D327B18" w14:textId="77777777" w:rsidTr="0046146C">
        <w:trPr>
          <w:trHeight w:val="20"/>
        </w:trPr>
        <w:tc>
          <w:tcPr>
            <w:tcW w:w="2409" w:type="dxa"/>
            <w:vAlign w:val="center"/>
          </w:tcPr>
          <w:p w14:paraId="2AB11D19" w14:textId="51E33FFD" w:rsidR="00EF39D4" w:rsidRPr="004161AE" w:rsidRDefault="00537B72" w:rsidP="00EF39D4">
            <w:pPr>
              <w:ind w:left="9" w:right="-54" w:hanging="9"/>
              <w:rPr>
                <w:bCs/>
                <w:sz w:val="20"/>
                <w:szCs w:val="20"/>
              </w:rPr>
            </w:pPr>
            <w:r>
              <w:rPr>
                <w:bCs/>
                <w:sz w:val="20"/>
                <w:szCs w:val="20"/>
              </w:rPr>
              <w:t>Karaliūnų k.</w:t>
            </w:r>
          </w:p>
        </w:tc>
        <w:tc>
          <w:tcPr>
            <w:tcW w:w="1286" w:type="dxa"/>
            <w:vAlign w:val="center"/>
          </w:tcPr>
          <w:p w14:paraId="67B606DF" w14:textId="1A9D1B3A" w:rsidR="00EF39D4" w:rsidRPr="004161AE" w:rsidRDefault="00537B72" w:rsidP="00EF39D4">
            <w:pPr>
              <w:ind w:left="30"/>
              <w:jc w:val="center"/>
              <w:rPr>
                <w:bCs/>
                <w:sz w:val="20"/>
                <w:szCs w:val="20"/>
              </w:rPr>
            </w:pPr>
            <w:r>
              <w:rPr>
                <w:bCs/>
                <w:sz w:val="20"/>
                <w:szCs w:val="20"/>
              </w:rPr>
              <w:t>37</w:t>
            </w:r>
          </w:p>
        </w:tc>
      </w:tr>
    </w:tbl>
    <w:p w14:paraId="53454DF1" w14:textId="77777777" w:rsidR="002514B2" w:rsidRDefault="002514B2" w:rsidP="00AC5A9E">
      <w:pPr>
        <w:ind w:firstLine="540"/>
        <w:jc w:val="both"/>
      </w:pPr>
    </w:p>
    <w:p w14:paraId="241CD02F" w14:textId="4076D463" w:rsidR="00241B29" w:rsidRDefault="00FE04DF" w:rsidP="00EF79CB">
      <w:pPr>
        <w:ind w:firstLine="567"/>
        <w:jc w:val="both"/>
      </w:pPr>
      <w:r w:rsidRPr="00FE04DF">
        <w:rPr>
          <w:bCs/>
        </w:rPr>
        <w:t xml:space="preserve">Noriūnų gyvenvietė nutolusi </w:t>
      </w:r>
      <w:r>
        <w:rPr>
          <w:bCs/>
        </w:rPr>
        <w:t>nuo kelio</w:t>
      </w:r>
      <w:r w:rsidRPr="00FE04DF">
        <w:rPr>
          <w:bCs/>
        </w:rPr>
        <w:t xml:space="preserve"> ~140 m</w:t>
      </w:r>
      <w:r>
        <w:rPr>
          <w:bCs/>
        </w:rPr>
        <w:t xml:space="preserve"> ir didesniu atstumu. </w:t>
      </w:r>
      <w:r w:rsidRPr="00FE04DF">
        <w:rPr>
          <w:bCs/>
        </w:rPr>
        <w:t>Artimiausios sodybos nutolę 35 m (~69,1 km; dešinė pusė) ir 76 m (~65 km; kairė pusė), o kitos sodybos – 103 m ir daugiau.</w:t>
      </w:r>
      <w:r>
        <w:rPr>
          <w:bCs/>
        </w:rPr>
        <w:t xml:space="preserve"> </w:t>
      </w:r>
      <w:r w:rsidR="00241B29">
        <w:t>Arčiausiai kelio esančių gyvenamųjų pastatų atstumai iki kelio ašies atskiruose jo ruožuose pateikt</w:t>
      </w:r>
      <w:r w:rsidR="009F6293">
        <w:t>i</w:t>
      </w:r>
      <w:r w:rsidR="00241B29">
        <w:t xml:space="preserve"> 2-je lentelėje. </w:t>
      </w:r>
    </w:p>
    <w:p w14:paraId="00A2AE3F" w14:textId="77777777" w:rsidR="00DE1F29" w:rsidRDefault="00DE1F29" w:rsidP="00555ABB">
      <w:pPr>
        <w:ind w:firstLine="540"/>
        <w:jc w:val="both"/>
        <w:rPr>
          <w:bCs/>
        </w:rPr>
      </w:pPr>
    </w:p>
    <w:p w14:paraId="7C034B73" w14:textId="77777777" w:rsidR="00434461" w:rsidRPr="00C12E06" w:rsidRDefault="00434461" w:rsidP="00434461">
      <w:pPr>
        <w:tabs>
          <w:tab w:val="left" w:pos="567"/>
        </w:tabs>
        <w:ind w:left="567" w:hanging="567"/>
        <w:jc w:val="both"/>
        <w:outlineLvl w:val="1"/>
        <w:rPr>
          <w:sz w:val="28"/>
          <w:szCs w:val="28"/>
        </w:rPr>
      </w:pPr>
      <w:bookmarkStart w:id="22" w:name="_Toc459813910"/>
      <w:r w:rsidRPr="00C12E06">
        <w:rPr>
          <w:b/>
          <w:sz w:val="28"/>
          <w:szCs w:val="28"/>
        </w:rPr>
        <w:t>20</w:t>
      </w:r>
      <w:r w:rsidRPr="00C12E06">
        <w:rPr>
          <w:b/>
          <w:sz w:val="28"/>
          <w:szCs w:val="28"/>
        </w:rPr>
        <w:tab/>
        <w:t>Informacija apie eksploatuojamus ir išžvalgytus žemės gelmių ir telkinių išteklius</w:t>
      </w:r>
      <w:r w:rsidR="006C6D33" w:rsidRPr="00C12E06">
        <w:rPr>
          <w:b/>
          <w:sz w:val="28"/>
          <w:szCs w:val="28"/>
        </w:rPr>
        <w:t>, geologinius procesus ir reiškinius</w:t>
      </w:r>
      <w:bookmarkEnd w:id="22"/>
    </w:p>
    <w:p w14:paraId="25726D32" w14:textId="77777777" w:rsidR="00B30ACF" w:rsidRDefault="00B30ACF" w:rsidP="000D0432">
      <w:pPr>
        <w:ind w:firstLine="540"/>
        <w:jc w:val="both"/>
        <w:rPr>
          <w:bCs/>
        </w:rPr>
      </w:pPr>
    </w:p>
    <w:p w14:paraId="31D3E444" w14:textId="77777777" w:rsidR="0003229C" w:rsidRDefault="0087315B" w:rsidP="000D0432">
      <w:pPr>
        <w:ind w:firstLine="540"/>
        <w:jc w:val="both"/>
        <w:rPr>
          <w:bCs/>
        </w:rPr>
      </w:pPr>
      <w:r>
        <w:rPr>
          <w:bCs/>
        </w:rPr>
        <w:t>Artimiausi nagrinėjamam kelio ruožui naudingųjų iškasenų telkiniai yra šie</w:t>
      </w:r>
    </w:p>
    <w:p w14:paraId="08273240" w14:textId="50014427" w:rsidR="0087315B" w:rsidRDefault="008B0276" w:rsidP="00E45F1E">
      <w:pPr>
        <w:pStyle w:val="Sraopastraipa"/>
        <w:numPr>
          <w:ilvl w:val="0"/>
          <w:numId w:val="20"/>
        </w:numPr>
        <w:jc w:val="both"/>
        <w:rPr>
          <w:bCs/>
        </w:rPr>
      </w:pPr>
      <w:r>
        <w:rPr>
          <w:bCs/>
        </w:rPr>
        <w:t xml:space="preserve">nenaudojamas </w:t>
      </w:r>
      <w:r w:rsidR="00A80872">
        <w:rPr>
          <w:bCs/>
        </w:rPr>
        <w:t>Žvėrių žvyro karjeras</w:t>
      </w:r>
      <w:r w:rsidR="00777D38">
        <w:rPr>
          <w:bCs/>
        </w:rPr>
        <w:t xml:space="preserve"> (8 pav.)</w:t>
      </w:r>
      <w:r>
        <w:rPr>
          <w:bCs/>
        </w:rPr>
        <w:t>;</w:t>
      </w:r>
    </w:p>
    <w:p w14:paraId="62BF7626" w14:textId="2282D5D3" w:rsidR="008B0276" w:rsidRDefault="00A80872" w:rsidP="00E45F1E">
      <w:pPr>
        <w:pStyle w:val="Sraopastraipa"/>
        <w:numPr>
          <w:ilvl w:val="0"/>
          <w:numId w:val="20"/>
        </w:numPr>
        <w:jc w:val="both"/>
        <w:rPr>
          <w:bCs/>
        </w:rPr>
      </w:pPr>
      <w:r>
        <w:rPr>
          <w:bCs/>
        </w:rPr>
        <w:t>eksploatuojamas Pauli</w:t>
      </w:r>
      <w:r w:rsidR="00321776">
        <w:rPr>
          <w:bCs/>
        </w:rPr>
        <w:t>a</w:t>
      </w:r>
      <w:r>
        <w:rPr>
          <w:bCs/>
        </w:rPr>
        <w:t xml:space="preserve">nkos </w:t>
      </w:r>
      <w:r w:rsidR="00321776">
        <w:rPr>
          <w:bCs/>
        </w:rPr>
        <w:t>dolomito</w:t>
      </w:r>
      <w:r>
        <w:rPr>
          <w:bCs/>
        </w:rPr>
        <w:t xml:space="preserve"> karjeras</w:t>
      </w:r>
      <w:r w:rsidR="00777D38">
        <w:rPr>
          <w:bCs/>
        </w:rPr>
        <w:t xml:space="preserve"> (8 pav.)</w:t>
      </w:r>
      <w:r w:rsidR="008B0276">
        <w:rPr>
          <w:bCs/>
        </w:rPr>
        <w:t>;</w:t>
      </w:r>
    </w:p>
    <w:p w14:paraId="1F5460D6" w14:textId="77777777" w:rsidR="0087315B" w:rsidRDefault="0087315B" w:rsidP="000D0432">
      <w:pPr>
        <w:ind w:firstLine="540"/>
        <w:jc w:val="both"/>
        <w:rPr>
          <w:bCs/>
        </w:rPr>
      </w:pPr>
    </w:p>
    <w:p w14:paraId="0313C717" w14:textId="5A37A8A1" w:rsidR="00B84B23" w:rsidRDefault="00777D38" w:rsidP="00777D38">
      <w:pPr>
        <w:jc w:val="center"/>
        <w:rPr>
          <w:bCs/>
        </w:rPr>
      </w:pPr>
      <w:r>
        <w:rPr>
          <w:noProof/>
        </w:rPr>
        <w:drawing>
          <wp:anchor distT="0" distB="0" distL="114300" distR="114300" simplePos="0" relativeHeight="251655168" behindDoc="0" locked="0" layoutInCell="1" allowOverlap="1" wp14:anchorId="14692F82" wp14:editId="244D1E34">
            <wp:simplePos x="0" y="0"/>
            <wp:positionH relativeFrom="column">
              <wp:posOffset>3993515</wp:posOffset>
            </wp:positionH>
            <wp:positionV relativeFrom="paragraph">
              <wp:posOffset>3488690</wp:posOffset>
            </wp:positionV>
            <wp:extent cx="1857375" cy="228600"/>
            <wp:effectExtent l="19050" t="19050" r="28575" b="19050"/>
            <wp:wrapNone/>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857375" cy="228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80872">
        <w:rPr>
          <w:noProof/>
        </w:rPr>
        <w:drawing>
          <wp:inline distT="0" distB="0" distL="0" distR="0" wp14:anchorId="25D56830" wp14:editId="7715E6BE">
            <wp:extent cx="4981575" cy="3724275"/>
            <wp:effectExtent l="19050" t="19050" r="28575" b="28575"/>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981575" cy="3724275"/>
                    </a:xfrm>
                    <a:prstGeom prst="rect">
                      <a:avLst/>
                    </a:prstGeom>
                    <a:ln>
                      <a:solidFill>
                        <a:schemeClr val="tx1"/>
                      </a:solidFill>
                    </a:ln>
                  </pic:spPr>
                </pic:pic>
              </a:graphicData>
            </a:graphic>
          </wp:inline>
        </w:drawing>
      </w:r>
    </w:p>
    <w:p w14:paraId="2A3B1EC8" w14:textId="4907BBE8" w:rsidR="00C37E06" w:rsidRPr="00C37E06" w:rsidRDefault="00777D38" w:rsidP="00B84B23">
      <w:pPr>
        <w:jc w:val="center"/>
        <w:rPr>
          <w:bCs/>
        </w:rPr>
      </w:pPr>
      <w:r>
        <w:rPr>
          <w:b/>
          <w:bCs/>
          <w:i/>
        </w:rPr>
        <w:t>8</w:t>
      </w:r>
      <w:r w:rsidR="00C37E06" w:rsidRPr="00C37E06">
        <w:rPr>
          <w:b/>
          <w:bCs/>
          <w:i/>
        </w:rPr>
        <w:t xml:space="preserve"> pav.</w:t>
      </w:r>
      <w:r w:rsidR="00C37E06" w:rsidRPr="00C37E06">
        <w:rPr>
          <w:b/>
          <w:bCs/>
          <w:i/>
        </w:rPr>
        <w:tab/>
      </w:r>
      <w:r w:rsidR="00C37E06">
        <w:rPr>
          <w:b/>
          <w:bCs/>
          <w:i/>
        </w:rPr>
        <w:t>Naudingų išteklių telkiniai nagrinėjamo kelio ruožo aplinkoje (Lietuvos geologijos tarnybos prie Aplinkos ministerijos duomenys)</w:t>
      </w:r>
    </w:p>
    <w:p w14:paraId="2BFF10E8" w14:textId="77777777" w:rsidR="00C11E52" w:rsidRDefault="00C11E52" w:rsidP="00C11E52">
      <w:pPr>
        <w:ind w:firstLine="540"/>
        <w:jc w:val="both"/>
        <w:rPr>
          <w:bCs/>
        </w:rPr>
      </w:pPr>
      <w:r>
        <w:rPr>
          <w:bCs/>
        </w:rPr>
        <w:lastRenderedPageBreak/>
        <w:t>Geologiniai reiškiniai (smegduobės, įgriuvos, nuošliaužos, požeminiai urvai ir kt.), karstiniai reiškiniai vietovei nebūdingi; geologinių paminklų kelio gretimybėje nėra.</w:t>
      </w:r>
    </w:p>
    <w:p w14:paraId="1BB4579E" w14:textId="581D6F6F" w:rsidR="00321776" w:rsidRDefault="00321776" w:rsidP="00321776">
      <w:pPr>
        <w:ind w:firstLine="540"/>
        <w:jc w:val="both"/>
        <w:rPr>
          <w:bCs/>
        </w:rPr>
      </w:pPr>
      <w:r w:rsidRPr="00F94DD8">
        <w:rPr>
          <w:bCs/>
        </w:rPr>
        <w:t>Geologijos informacijos sistemos „GEOLIS“</w:t>
      </w:r>
      <w:r>
        <w:rPr>
          <w:bCs/>
        </w:rPr>
        <w:t xml:space="preserve"> duomenimis, na</w:t>
      </w:r>
      <w:r w:rsidR="00C11E52">
        <w:rPr>
          <w:bCs/>
        </w:rPr>
        <w:t>grinėjamo kelio gretimybėje užregistruoti</w:t>
      </w:r>
      <w:r>
        <w:rPr>
          <w:bCs/>
        </w:rPr>
        <w:t xml:space="preserve"> šie geotopai:</w:t>
      </w:r>
    </w:p>
    <w:p w14:paraId="0D954355" w14:textId="4A09024F" w:rsidR="00887DE5" w:rsidRDefault="00887DE5" w:rsidP="00E45F1E">
      <w:pPr>
        <w:pStyle w:val="Sraopastraipa"/>
        <w:numPr>
          <w:ilvl w:val="0"/>
          <w:numId w:val="19"/>
        </w:numPr>
        <w:jc w:val="both"/>
        <w:rPr>
          <w:bCs/>
        </w:rPr>
      </w:pPr>
      <w:r>
        <w:rPr>
          <w:bCs/>
        </w:rPr>
        <w:t>sienelė Pauliankos dolomito karjere, kurios unikalumas - pralaužtinės moreninės labai apzulintos nuosėdos klonyje; sudėtis - nuosėdinės, magminės ir metamorfinių uolienų apzulintų riedulių sankaupos. Objekto atstumas iki nagrinėjamo kelio - 790 m.</w:t>
      </w:r>
    </w:p>
    <w:p w14:paraId="3244CB7A" w14:textId="77777777" w:rsidR="00887DE5" w:rsidRDefault="00887DE5" w:rsidP="00E45F1E">
      <w:pPr>
        <w:pStyle w:val="Sraopastraipa"/>
        <w:numPr>
          <w:ilvl w:val="0"/>
          <w:numId w:val="19"/>
        </w:numPr>
        <w:jc w:val="both"/>
        <w:rPr>
          <w:bCs/>
        </w:rPr>
      </w:pPr>
      <w:r>
        <w:rPr>
          <w:bCs/>
        </w:rPr>
        <w:t>Suosos upės slėnio žemutinėje dalyje - Suosos atodangų draustinis, kurio unikalumas - devono periodo Suosos sluoksnių Buivėnų pluošto uolienos su fosilijomis (pečiakojai, jūros lelijos), sudėtis - dolomitas ir jo atmainos, dolomitinis mergelis, molis. Objektas lokalizuotas į vakarus nuo rekonstruojamo kelio ruožo trasos pabaigos 1,8 km atstumu.</w:t>
      </w:r>
    </w:p>
    <w:p w14:paraId="6D8A176A" w14:textId="77777777" w:rsidR="00321776" w:rsidRDefault="00321776" w:rsidP="00321776">
      <w:pPr>
        <w:ind w:firstLine="540"/>
        <w:jc w:val="both"/>
        <w:rPr>
          <w:bCs/>
        </w:rPr>
      </w:pPr>
    </w:p>
    <w:p w14:paraId="39C83B8B" w14:textId="3C71744B" w:rsidR="00352AF5" w:rsidRDefault="00352AF5" w:rsidP="00352AF5">
      <w:pPr>
        <w:ind w:firstLine="540"/>
        <w:jc w:val="both"/>
        <w:rPr>
          <w:bCs/>
        </w:rPr>
      </w:pPr>
      <w:r w:rsidRPr="00352AF5">
        <w:rPr>
          <w:bCs/>
        </w:rPr>
        <w:t xml:space="preserve">Geologijos informacijos sistemos „GEOLIS“ </w:t>
      </w:r>
      <w:r>
        <w:rPr>
          <w:bCs/>
        </w:rPr>
        <w:t>interaktyviuose žemėlapiuose nurodyti šie arčiausiai kelio esantys potencialūs geologinės aplinkos taršos židiniai (9 pav.):</w:t>
      </w:r>
    </w:p>
    <w:p w14:paraId="67872CFF" w14:textId="414D504E" w:rsidR="00352AF5" w:rsidRDefault="000E7378" w:rsidP="00E45F1E">
      <w:pPr>
        <w:pStyle w:val="Sraopastraipa"/>
        <w:numPr>
          <w:ilvl w:val="0"/>
          <w:numId w:val="36"/>
        </w:numPr>
        <w:jc w:val="both"/>
        <w:rPr>
          <w:bCs/>
        </w:rPr>
      </w:pPr>
      <w:r>
        <w:rPr>
          <w:bCs/>
        </w:rPr>
        <w:t>B</w:t>
      </w:r>
      <w:r w:rsidR="00352AF5">
        <w:rPr>
          <w:bCs/>
        </w:rPr>
        <w:t>uvusi naftos bazės teritorija; objektas išskirtas kaip keliantis ypatingai didelį pavojų gruntui ir paviršiniams vandenims, didelį - požeminiam vandeniui; šiuo metu nenaudojamas, teritorija rekultivuota. Teritorijoje atliktas preliminarus ir detalus ekogeologinis tyrimas</w:t>
      </w:r>
      <w:r>
        <w:rPr>
          <w:bCs/>
        </w:rPr>
        <w:t xml:space="preserve">. Pavojingumo lygį apsprendžia teritorijos jautrumas taršai (I kategorija) - sklypas patenka į Lėvens kraštovaizdžio draustinio teritoriją ir yra gyvenvietės ribose. </w:t>
      </w:r>
      <w:r w:rsidR="00CF73A0">
        <w:rPr>
          <w:bCs/>
        </w:rPr>
        <w:t>Naftos bazės teritorija lokalizuota 62 m atstumu nuo kelio dešinėje jo pusėje, už sodų.</w:t>
      </w:r>
    </w:p>
    <w:p w14:paraId="1B17EB2E" w14:textId="1E11B654" w:rsidR="000E7378" w:rsidRDefault="000E7378" w:rsidP="00E45F1E">
      <w:pPr>
        <w:pStyle w:val="Sraopastraipa"/>
        <w:numPr>
          <w:ilvl w:val="0"/>
          <w:numId w:val="36"/>
        </w:numPr>
        <w:jc w:val="both"/>
        <w:rPr>
          <w:bCs/>
        </w:rPr>
      </w:pPr>
      <w:r>
        <w:rPr>
          <w:bCs/>
        </w:rPr>
        <w:t xml:space="preserve">Veikiantis technikos kiemas, potencialus pavojaus lygis gruntui, paviršiniams ir požeminiams vandenims - vidutinis. </w:t>
      </w:r>
      <w:r w:rsidR="00CF73A0">
        <w:rPr>
          <w:bCs/>
        </w:rPr>
        <w:t>Objektas lokalizuotas 86 m ats</w:t>
      </w:r>
      <w:r w:rsidR="00AF28D3">
        <w:rPr>
          <w:bCs/>
        </w:rPr>
        <w:t>t</w:t>
      </w:r>
      <w:r w:rsidR="00CF73A0">
        <w:rPr>
          <w:bCs/>
        </w:rPr>
        <w:t>umu nuo kelio dešinėje pusėje.</w:t>
      </w:r>
    </w:p>
    <w:p w14:paraId="6F075963" w14:textId="2F55B7BD" w:rsidR="000E7378" w:rsidRDefault="000E7378" w:rsidP="00E45F1E">
      <w:pPr>
        <w:pStyle w:val="Sraopastraipa"/>
        <w:numPr>
          <w:ilvl w:val="0"/>
          <w:numId w:val="36"/>
        </w:numPr>
        <w:jc w:val="both"/>
        <w:rPr>
          <w:bCs/>
        </w:rPr>
      </w:pPr>
      <w:r>
        <w:rPr>
          <w:bCs/>
        </w:rPr>
        <w:t>Veikianti degalinė</w:t>
      </w:r>
      <w:r w:rsidR="00CF73A0">
        <w:rPr>
          <w:bCs/>
        </w:rPr>
        <w:t>, ribojasi su keli</w:t>
      </w:r>
      <w:r w:rsidR="00AF28D3">
        <w:rPr>
          <w:bCs/>
        </w:rPr>
        <w:t>u</w:t>
      </w:r>
      <w:r w:rsidR="00CF73A0">
        <w:rPr>
          <w:bCs/>
        </w:rPr>
        <w:t xml:space="preserve"> dešinėje pusėje</w:t>
      </w:r>
      <w:r>
        <w:rPr>
          <w:bCs/>
        </w:rPr>
        <w:t>; bendras pavojingumas ir pavojingumas požeminiams vandenims - ypatingai didelis, pavojingumas gruntui - didelis, paviršiniams vandenims - vidutinis.</w:t>
      </w:r>
    </w:p>
    <w:p w14:paraId="25F5385B" w14:textId="5FC9FF27" w:rsidR="000E7378" w:rsidRDefault="000E7378" w:rsidP="00E45F1E">
      <w:pPr>
        <w:pStyle w:val="Sraopastraipa"/>
        <w:numPr>
          <w:ilvl w:val="0"/>
          <w:numId w:val="36"/>
        </w:numPr>
        <w:jc w:val="both"/>
        <w:rPr>
          <w:bCs/>
        </w:rPr>
      </w:pPr>
      <w:r>
        <w:rPr>
          <w:bCs/>
        </w:rPr>
        <w:t>Veikianti katilinė; pavojingumas visiems geologinės aplinkos komponentams - vidutinis.</w:t>
      </w:r>
      <w:r w:rsidR="00CF73A0">
        <w:rPr>
          <w:bCs/>
        </w:rPr>
        <w:t xml:space="preserve"> Objektas lokalizuotas 142 m atstumu nuo kelio dešinėje pusėje.</w:t>
      </w:r>
    </w:p>
    <w:p w14:paraId="7FB5E8A4" w14:textId="19A02671" w:rsidR="00AF28D3" w:rsidRDefault="00CF73A0" w:rsidP="00E45F1E">
      <w:pPr>
        <w:pStyle w:val="Sraopastraipa"/>
        <w:numPr>
          <w:ilvl w:val="0"/>
          <w:numId w:val="36"/>
        </w:numPr>
        <w:jc w:val="both"/>
        <w:rPr>
          <w:bCs/>
        </w:rPr>
      </w:pPr>
      <w:r>
        <w:rPr>
          <w:bCs/>
        </w:rPr>
        <w:t>Sugriauta galvijų ferma; bendras pavojingumas ir pavojingumas gruntui bei požeminiams vandenims - vidutinis, paviršinio vandens telkiniams - nežymus. Objektas lokalizuotas 330 m atstumu į pietvakarius nuo rekonstruojamo kelio trasos pabaigos.</w:t>
      </w:r>
    </w:p>
    <w:p w14:paraId="2FEF7D1E" w14:textId="77777777" w:rsidR="00AF28D3" w:rsidRDefault="00AF28D3">
      <w:pPr>
        <w:rPr>
          <w:bCs/>
          <w:szCs w:val="22"/>
          <w:lang w:eastAsia="en-US"/>
        </w:rPr>
      </w:pPr>
      <w:r>
        <w:rPr>
          <w:bCs/>
        </w:rPr>
        <w:br w:type="page"/>
      </w:r>
    </w:p>
    <w:p w14:paraId="47D624FA" w14:textId="3D13F78D" w:rsidR="00352AF5" w:rsidRDefault="00AF28D3" w:rsidP="00352AF5">
      <w:pPr>
        <w:ind w:firstLine="540"/>
        <w:jc w:val="both"/>
        <w:rPr>
          <w:bCs/>
        </w:rPr>
      </w:pPr>
      <w:r>
        <w:rPr>
          <w:noProof/>
        </w:rPr>
        <w:lastRenderedPageBreak/>
        <w:drawing>
          <wp:anchor distT="0" distB="0" distL="114300" distR="114300" simplePos="0" relativeHeight="251675648" behindDoc="1" locked="0" layoutInCell="1" allowOverlap="1" wp14:anchorId="017F611A" wp14:editId="2517E014">
            <wp:simplePos x="0" y="0"/>
            <wp:positionH relativeFrom="column">
              <wp:posOffset>19050</wp:posOffset>
            </wp:positionH>
            <wp:positionV relativeFrom="paragraph">
              <wp:posOffset>21433</wp:posOffset>
            </wp:positionV>
            <wp:extent cx="4781550" cy="4038600"/>
            <wp:effectExtent l="19050" t="19050" r="19050" b="19050"/>
            <wp:wrapNone/>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781550" cy="4038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19FA6FE" w14:textId="77777777" w:rsidR="00AF28D3" w:rsidRDefault="00AF28D3" w:rsidP="00352AF5">
      <w:pPr>
        <w:ind w:firstLine="540"/>
        <w:jc w:val="both"/>
        <w:rPr>
          <w:bCs/>
        </w:rPr>
      </w:pPr>
    </w:p>
    <w:p w14:paraId="34D60F81" w14:textId="77777777" w:rsidR="00AF28D3" w:rsidRDefault="00AF28D3" w:rsidP="00352AF5">
      <w:pPr>
        <w:ind w:firstLine="540"/>
        <w:jc w:val="both"/>
        <w:rPr>
          <w:bCs/>
        </w:rPr>
      </w:pPr>
    </w:p>
    <w:p w14:paraId="131D884E" w14:textId="77777777" w:rsidR="00AF28D3" w:rsidRDefault="00AF28D3" w:rsidP="00352AF5">
      <w:pPr>
        <w:ind w:firstLine="540"/>
        <w:jc w:val="both"/>
        <w:rPr>
          <w:bCs/>
        </w:rPr>
      </w:pPr>
    </w:p>
    <w:p w14:paraId="6F02D3E7" w14:textId="77777777" w:rsidR="00AF28D3" w:rsidRDefault="00AF28D3" w:rsidP="00352AF5">
      <w:pPr>
        <w:ind w:firstLine="540"/>
        <w:jc w:val="both"/>
        <w:rPr>
          <w:bCs/>
        </w:rPr>
      </w:pPr>
    </w:p>
    <w:p w14:paraId="5A882E44" w14:textId="77777777" w:rsidR="00AF28D3" w:rsidRDefault="00AF28D3" w:rsidP="00352AF5">
      <w:pPr>
        <w:ind w:firstLine="540"/>
        <w:jc w:val="both"/>
        <w:rPr>
          <w:bCs/>
        </w:rPr>
      </w:pPr>
    </w:p>
    <w:p w14:paraId="3563CF87" w14:textId="77777777" w:rsidR="00AF28D3" w:rsidRDefault="00AF28D3" w:rsidP="00352AF5">
      <w:pPr>
        <w:ind w:firstLine="540"/>
        <w:jc w:val="both"/>
        <w:rPr>
          <w:bCs/>
        </w:rPr>
      </w:pPr>
    </w:p>
    <w:p w14:paraId="511D4C4D" w14:textId="77777777" w:rsidR="00AF28D3" w:rsidRDefault="00AF28D3" w:rsidP="00352AF5">
      <w:pPr>
        <w:ind w:firstLine="540"/>
        <w:jc w:val="both"/>
        <w:rPr>
          <w:bCs/>
        </w:rPr>
      </w:pPr>
    </w:p>
    <w:p w14:paraId="6C051324" w14:textId="77777777" w:rsidR="00AF28D3" w:rsidRDefault="00AF28D3" w:rsidP="00352AF5">
      <w:pPr>
        <w:ind w:firstLine="540"/>
        <w:jc w:val="both"/>
        <w:rPr>
          <w:bCs/>
        </w:rPr>
      </w:pPr>
    </w:p>
    <w:p w14:paraId="19BC3EDF" w14:textId="77777777" w:rsidR="00AF28D3" w:rsidRDefault="00AF28D3" w:rsidP="00352AF5">
      <w:pPr>
        <w:ind w:firstLine="540"/>
        <w:jc w:val="both"/>
        <w:rPr>
          <w:bCs/>
        </w:rPr>
      </w:pPr>
    </w:p>
    <w:p w14:paraId="65C4AEFA" w14:textId="77777777" w:rsidR="00AF28D3" w:rsidRDefault="00AF28D3" w:rsidP="00352AF5">
      <w:pPr>
        <w:ind w:firstLine="540"/>
        <w:jc w:val="both"/>
        <w:rPr>
          <w:bCs/>
        </w:rPr>
      </w:pPr>
    </w:p>
    <w:p w14:paraId="45798EFA" w14:textId="77777777" w:rsidR="00AF28D3" w:rsidRDefault="00AF28D3" w:rsidP="00352AF5">
      <w:pPr>
        <w:ind w:firstLine="540"/>
        <w:jc w:val="both"/>
        <w:rPr>
          <w:bCs/>
        </w:rPr>
      </w:pPr>
    </w:p>
    <w:p w14:paraId="636EE4B6" w14:textId="77777777" w:rsidR="00AF28D3" w:rsidRDefault="00AF28D3" w:rsidP="00352AF5">
      <w:pPr>
        <w:ind w:firstLine="540"/>
        <w:jc w:val="both"/>
        <w:rPr>
          <w:bCs/>
        </w:rPr>
      </w:pPr>
    </w:p>
    <w:p w14:paraId="3048F66E" w14:textId="77777777" w:rsidR="00AF28D3" w:rsidRDefault="00AF28D3" w:rsidP="00352AF5">
      <w:pPr>
        <w:ind w:firstLine="540"/>
        <w:jc w:val="both"/>
        <w:rPr>
          <w:bCs/>
        </w:rPr>
      </w:pPr>
    </w:p>
    <w:p w14:paraId="175645FE" w14:textId="77777777" w:rsidR="00AF28D3" w:rsidRDefault="00AF28D3" w:rsidP="00352AF5">
      <w:pPr>
        <w:ind w:firstLine="540"/>
        <w:jc w:val="both"/>
        <w:rPr>
          <w:bCs/>
        </w:rPr>
      </w:pPr>
    </w:p>
    <w:p w14:paraId="4F2684DC" w14:textId="340EF684" w:rsidR="00352AF5" w:rsidRDefault="00352AF5" w:rsidP="00AF28D3">
      <w:pPr>
        <w:rPr>
          <w:bCs/>
        </w:rPr>
      </w:pPr>
    </w:p>
    <w:p w14:paraId="13C3C3AA" w14:textId="5AC45E5D" w:rsidR="00352AF5" w:rsidRDefault="00AF28D3" w:rsidP="00AF28D3">
      <w:pPr>
        <w:ind w:left="5184" w:firstLine="770"/>
        <w:jc w:val="both"/>
        <w:rPr>
          <w:bCs/>
        </w:rPr>
      </w:pPr>
      <w:r>
        <w:rPr>
          <w:bCs/>
          <w:noProof/>
        </w:rPr>
        <w:drawing>
          <wp:inline distT="0" distB="0" distL="0" distR="0" wp14:anchorId="76CEA78E" wp14:editId="4571BD9C">
            <wp:extent cx="205740" cy="144145"/>
            <wp:effectExtent l="19050" t="19050" r="22860" b="27305"/>
            <wp:docPr id="46"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5740" cy="144145"/>
                    </a:xfrm>
                    <a:prstGeom prst="rect">
                      <a:avLst/>
                    </a:prstGeom>
                    <a:noFill/>
                    <a:ln>
                      <a:solidFill>
                        <a:schemeClr val="tx1"/>
                      </a:solidFill>
                    </a:ln>
                  </pic:spPr>
                </pic:pic>
              </a:graphicData>
            </a:graphic>
          </wp:inline>
        </w:drawing>
      </w:r>
      <w:r>
        <w:rPr>
          <w:bCs/>
        </w:rPr>
        <w:tab/>
        <w:t>galvijų ferma</w:t>
      </w:r>
    </w:p>
    <w:p w14:paraId="116A00CC" w14:textId="5FDF0DCC" w:rsidR="00CF73A0" w:rsidRDefault="00AF28D3" w:rsidP="00AF28D3">
      <w:pPr>
        <w:ind w:left="5184" w:firstLine="770"/>
        <w:jc w:val="both"/>
        <w:rPr>
          <w:bCs/>
        </w:rPr>
      </w:pPr>
      <w:r>
        <w:rPr>
          <w:bCs/>
          <w:noProof/>
        </w:rPr>
        <w:drawing>
          <wp:inline distT="0" distB="0" distL="0" distR="0" wp14:anchorId="4FAD35B2" wp14:editId="6DC2A91F">
            <wp:extent cx="225777" cy="154112"/>
            <wp:effectExtent l="19050" t="19050" r="22225" b="17780"/>
            <wp:docPr id="47"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6060" cy="154305"/>
                    </a:xfrm>
                    <a:prstGeom prst="rect">
                      <a:avLst/>
                    </a:prstGeom>
                    <a:noFill/>
                    <a:ln>
                      <a:solidFill>
                        <a:schemeClr val="tx1"/>
                      </a:solidFill>
                    </a:ln>
                  </pic:spPr>
                </pic:pic>
              </a:graphicData>
            </a:graphic>
          </wp:inline>
        </w:drawing>
      </w:r>
      <w:r>
        <w:rPr>
          <w:bCs/>
        </w:rPr>
        <w:tab/>
        <w:t>naftos bazė</w:t>
      </w:r>
    </w:p>
    <w:p w14:paraId="2AAD448A" w14:textId="0040802C" w:rsidR="00CF73A0" w:rsidRDefault="00AF28D3" w:rsidP="00AF28D3">
      <w:pPr>
        <w:ind w:left="5184" w:firstLine="770"/>
        <w:jc w:val="both"/>
        <w:rPr>
          <w:bCs/>
        </w:rPr>
      </w:pPr>
      <w:r>
        <w:rPr>
          <w:bCs/>
          <w:noProof/>
        </w:rPr>
        <w:drawing>
          <wp:inline distT="0" distB="0" distL="0" distR="0" wp14:anchorId="3F7D96D6" wp14:editId="52FA91D7">
            <wp:extent cx="215900" cy="184785"/>
            <wp:effectExtent l="19050" t="19050" r="12700" b="24765"/>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5900" cy="184785"/>
                    </a:xfrm>
                    <a:prstGeom prst="rect">
                      <a:avLst/>
                    </a:prstGeom>
                    <a:noFill/>
                    <a:ln>
                      <a:solidFill>
                        <a:schemeClr val="tx1"/>
                      </a:solidFill>
                    </a:ln>
                  </pic:spPr>
                </pic:pic>
              </a:graphicData>
            </a:graphic>
          </wp:inline>
        </w:drawing>
      </w:r>
      <w:r>
        <w:rPr>
          <w:bCs/>
        </w:rPr>
        <w:tab/>
        <w:t>degalinė</w:t>
      </w:r>
    </w:p>
    <w:p w14:paraId="542B1EF9" w14:textId="5B47A869" w:rsidR="00CF73A0" w:rsidRDefault="00AF28D3" w:rsidP="00AF28D3">
      <w:pPr>
        <w:ind w:left="5184" w:firstLine="770"/>
        <w:jc w:val="both"/>
        <w:rPr>
          <w:bCs/>
        </w:rPr>
      </w:pPr>
      <w:r>
        <w:rPr>
          <w:bCs/>
          <w:noProof/>
        </w:rPr>
        <w:drawing>
          <wp:inline distT="0" distB="0" distL="0" distR="0" wp14:anchorId="0321A461" wp14:editId="1E249AB0">
            <wp:extent cx="164465" cy="194945"/>
            <wp:effectExtent l="19050" t="19050" r="26035" b="14605"/>
            <wp:docPr id="49"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4465" cy="194945"/>
                    </a:xfrm>
                    <a:prstGeom prst="rect">
                      <a:avLst/>
                    </a:prstGeom>
                    <a:noFill/>
                    <a:ln>
                      <a:solidFill>
                        <a:schemeClr val="tx1"/>
                      </a:solidFill>
                    </a:ln>
                  </pic:spPr>
                </pic:pic>
              </a:graphicData>
            </a:graphic>
          </wp:inline>
        </w:drawing>
      </w:r>
      <w:r>
        <w:rPr>
          <w:bCs/>
        </w:rPr>
        <w:tab/>
        <w:t>katilinė</w:t>
      </w:r>
    </w:p>
    <w:p w14:paraId="1550232E" w14:textId="06768F60" w:rsidR="00CF73A0" w:rsidRDefault="00AF28D3" w:rsidP="00AF28D3">
      <w:pPr>
        <w:ind w:left="5184" w:firstLine="770"/>
        <w:jc w:val="both"/>
        <w:rPr>
          <w:bCs/>
        </w:rPr>
      </w:pPr>
      <w:r>
        <w:rPr>
          <w:bCs/>
          <w:noProof/>
        </w:rPr>
        <w:drawing>
          <wp:inline distT="0" distB="0" distL="0" distR="0" wp14:anchorId="4077C951" wp14:editId="05D9E1B1">
            <wp:extent cx="215900" cy="133350"/>
            <wp:effectExtent l="19050" t="19050" r="12700" b="19050"/>
            <wp:docPr id="50" name="Paveikslėli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5900" cy="133350"/>
                    </a:xfrm>
                    <a:prstGeom prst="rect">
                      <a:avLst/>
                    </a:prstGeom>
                    <a:noFill/>
                    <a:ln>
                      <a:solidFill>
                        <a:schemeClr val="tx1"/>
                      </a:solidFill>
                    </a:ln>
                  </pic:spPr>
                </pic:pic>
              </a:graphicData>
            </a:graphic>
          </wp:inline>
        </w:drawing>
      </w:r>
      <w:r>
        <w:rPr>
          <w:bCs/>
        </w:rPr>
        <w:tab/>
        <w:t>technikos kiemas</w:t>
      </w:r>
    </w:p>
    <w:p w14:paraId="3E6264B1" w14:textId="77777777" w:rsidR="00CF73A0" w:rsidRDefault="00CF73A0" w:rsidP="00321776">
      <w:pPr>
        <w:ind w:firstLine="540"/>
        <w:jc w:val="both"/>
        <w:rPr>
          <w:bCs/>
        </w:rPr>
      </w:pPr>
    </w:p>
    <w:p w14:paraId="13625E7C" w14:textId="28F86B99" w:rsidR="00AF28D3" w:rsidRPr="00C37E06" w:rsidRDefault="00AF28D3" w:rsidP="00AF28D3">
      <w:pPr>
        <w:jc w:val="center"/>
        <w:rPr>
          <w:bCs/>
        </w:rPr>
      </w:pPr>
      <w:r>
        <w:rPr>
          <w:b/>
          <w:bCs/>
          <w:i/>
        </w:rPr>
        <w:t>9</w:t>
      </w:r>
      <w:r w:rsidRPr="00C37E06">
        <w:rPr>
          <w:b/>
          <w:bCs/>
          <w:i/>
        </w:rPr>
        <w:t xml:space="preserve"> pav.</w:t>
      </w:r>
      <w:r w:rsidRPr="00C37E06">
        <w:rPr>
          <w:b/>
          <w:bCs/>
          <w:i/>
        </w:rPr>
        <w:tab/>
      </w:r>
      <w:r>
        <w:rPr>
          <w:b/>
          <w:bCs/>
          <w:i/>
        </w:rPr>
        <w:t xml:space="preserve">Kelio ruožo gretimybėje esantys </w:t>
      </w:r>
      <w:r w:rsidR="00C11E52">
        <w:rPr>
          <w:b/>
          <w:bCs/>
          <w:i/>
        </w:rPr>
        <w:t>p</w:t>
      </w:r>
      <w:r>
        <w:rPr>
          <w:b/>
          <w:bCs/>
          <w:i/>
        </w:rPr>
        <w:t xml:space="preserve">otencialūs </w:t>
      </w:r>
      <w:r w:rsidR="00C11E52">
        <w:rPr>
          <w:b/>
          <w:bCs/>
          <w:i/>
        </w:rPr>
        <w:t>geologinės taršos židiniai</w:t>
      </w:r>
    </w:p>
    <w:p w14:paraId="6EA82811" w14:textId="77777777" w:rsidR="0087315B" w:rsidRDefault="0087315B" w:rsidP="000D0432">
      <w:pPr>
        <w:ind w:firstLine="540"/>
        <w:jc w:val="both"/>
        <w:rPr>
          <w:bCs/>
        </w:rPr>
      </w:pPr>
    </w:p>
    <w:p w14:paraId="441614AE" w14:textId="77777777" w:rsidR="00600CC5" w:rsidRDefault="00600CC5" w:rsidP="004D1E8E">
      <w:pPr>
        <w:pStyle w:val="Antrat3"/>
      </w:pPr>
      <w:r>
        <w:t>20.1</w:t>
      </w:r>
      <w:r>
        <w:tab/>
        <w:t>Požeminio vandens ištekliai</w:t>
      </w:r>
    </w:p>
    <w:p w14:paraId="1E241E78" w14:textId="77777777" w:rsidR="00600CC5" w:rsidRDefault="00600CC5" w:rsidP="000D0432">
      <w:pPr>
        <w:ind w:firstLine="540"/>
        <w:jc w:val="both"/>
        <w:rPr>
          <w:bCs/>
        </w:rPr>
      </w:pPr>
    </w:p>
    <w:p w14:paraId="5203B0FD" w14:textId="4EF5B344" w:rsidR="007A4A39" w:rsidRPr="007A4A39" w:rsidRDefault="0075603A" w:rsidP="007A4A39">
      <w:pPr>
        <w:ind w:firstLine="540"/>
        <w:jc w:val="both"/>
        <w:rPr>
          <w:bCs/>
        </w:rPr>
      </w:pPr>
      <w:r w:rsidRPr="0075603A">
        <w:rPr>
          <w:bCs/>
        </w:rPr>
        <w:t xml:space="preserve">Požeminiai vandenys </w:t>
      </w:r>
      <w:r>
        <w:rPr>
          <w:bCs/>
        </w:rPr>
        <w:t>nagrinėjam</w:t>
      </w:r>
      <w:r w:rsidR="005365FE">
        <w:rPr>
          <w:bCs/>
        </w:rPr>
        <w:t xml:space="preserve">o kelio ruožo </w:t>
      </w:r>
      <w:r w:rsidR="007A4A39">
        <w:rPr>
          <w:bCs/>
        </w:rPr>
        <w:t xml:space="preserve">gretimybėje </w:t>
      </w:r>
      <w:r w:rsidRPr="0075603A">
        <w:rPr>
          <w:bCs/>
        </w:rPr>
        <w:t xml:space="preserve">priklauso </w:t>
      </w:r>
      <w:r w:rsidR="007A4A39">
        <w:rPr>
          <w:bCs/>
        </w:rPr>
        <w:t xml:space="preserve">viršutinio-vidurinio devono Lielupės požeminio vandens baseinui, </w:t>
      </w:r>
      <w:r w:rsidR="005365FE">
        <w:rPr>
          <w:bCs/>
        </w:rPr>
        <w:t>unikalus kodas LT00</w:t>
      </w:r>
      <w:r w:rsidR="007A4A39">
        <w:rPr>
          <w:bCs/>
        </w:rPr>
        <w:t xml:space="preserve">1003400. Visų </w:t>
      </w:r>
      <w:r w:rsidR="007A4A39" w:rsidRPr="007A4A39">
        <w:rPr>
          <w:bCs/>
        </w:rPr>
        <w:t>Lielup</w:t>
      </w:r>
      <w:r w:rsidR="007A4A39">
        <w:rPr>
          <w:bCs/>
        </w:rPr>
        <w:t>ės</w:t>
      </w:r>
      <w:r w:rsidR="007A4A39" w:rsidRPr="007A4A39">
        <w:rPr>
          <w:bCs/>
        </w:rPr>
        <w:t xml:space="preserve"> UBR požeminio vandens basein</w:t>
      </w:r>
      <w:r w:rsidR="007A4A39">
        <w:rPr>
          <w:bCs/>
        </w:rPr>
        <w:t>ų, tame tarpe ir viršutinio-vidurinio devono, kiekybinė būklė yra gera, nes požeminio vandens išteklių yra gerokai daugiau, nei jų išgaunama šiuo metu ir numatoma išgauti ateityje; kokybinė būklė taip pat gera.</w:t>
      </w:r>
    </w:p>
    <w:p w14:paraId="3DF21432" w14:textId="1584166E" w:rsidR="00AE6D3A" w:rsidRDefault="00AE6D3A" w:rsidP="00AE6D3A">
      <w:pPr>
        <w:ind w:firstLine="540"/>
        <w:jc w:val="both"/>
        <w:rPr>
          <w:bCs/>
        </w:rPr>
      </w:pPr>
      <w:r>
        <w:rPr>
          <w:bCs/>
        </w:rPr>
        <w:t>Informacija apie arčiausiai</w:t>
      </w:r>
      <w:r w:rsidR="00B809C9">
        <w:rPr>
          <w:bCs/>
        </w:rPr>
        <w:t xml:space="preserve"> </w:t>
      </w:r>
      <w:r w:rsidR="005365FE">
        <w:rPr>
          <w:bCs/>
        </w:rPr>
        <w:t>nagrinėjamo kelio ruožo</w:t>
      </w:r>
      <w:r w:rsidR="00B809C9">
        <w:rPr>
          <w:bCs/>
        </w:rPr>
        <w:t xml:space="preserve"> (iki 1 km)</w:t>
      </w:r>
      <w:r w:rsidR="005365FE">
        <w:rPr>
          <w:bCs/>
        </w:rPr>
        <w:t xml:space="preserve"> </w:t>
      </w:r>
      <w:r>
        <w:rPr>
          <w:bCs/>
        </w:rPr>
        <w:t xml:space="preserve">lokalizuotas požeminio gėlo geriamo vandens vandenvietes </w:t>
      </w:r>
      <w:r w:rsidRPr="002236B2">
        <w:rPr>
          <w:bCs/>
        </w:rPr>
        <w:t xml:space="preserve">pateikta </w:t>
      </w:r>
      <w:r w:rsidR="000C6889" w:rsidRPr="002236B2">
        <w:rPr>
          <w:bCs/>
        </w:rPr>
        <w:t>1</w:t>
      </w:r>
      <w:r w:rsidR="00FE04DF">
        <w:rPr>
          <w:bCs/>
        </w:rPr>
        <w:t>3</w:t>
      </w:r>
      <w:r w:rsidRPr="002236B2">
        <w:rPr>
          <w:bCs/>
        </w:rPr>
        <w:t xml:space="preserve"> lentelėje, grafinė informacija</w:t>
      </w:r>
      <w:r w:rsidRPr="000C6889">
        <w:rPr>
          <w:bCs/>
        </w:rPr>
        <w:t xml:space="preserve"> - </w:t>
      </w:r>
      <w:r w:rsidR="005365FE" w:rsidRPr="000C6889">
        <w:rPr>
          <w:bCs/>
        </w:rPr>
        <w:t>1</w:t>
      </w:r>
      <w:r w:rsidR="007A4A39">
        <w:rPr>
          <w:bCs/>
        </w:rPr>
        <w:t>0</w:t>
      </w:r>
      <w:r w:rsidRPr="000C6889">
        <w:rPr>
          <w:bCs/>
        </w:rPr>
        <w:t xml:space="preserve"> pav.</w:t>
      </w:r>
      <w:r w:rsidR="002236B2">
        <w:rPr>
          <w:bCs/>
        </w:rPr>
        <w:t xml:space="preserve"> 64,00-71,75 km kelio ruožas nekerta ir nesiriboja su vandenviečių apsaugos </w:t>
      </w:r>
      <w:r w:rsidR="00D7010C">
        <w:rPr>
          <w:bCs/>
        </w:rPr>
        <w:t xml:space="preserve">zonų (VAZ) </w:t>
      </w:r>
      <w:r w:rsidR="002236B2">
        <w:rPr>
          <w:bCs/>
        </w:rPr>
        <w:t>teritorijomis.</w:t>
      </w:r>
    </w:p>
    <w:p w14:paraId="0AFDA692" w14:textId="77777777" w:rsidR="00AE6D3A" w:rsidRDefault="00AE6D3A" w:rsidP="00AE6D3A">
      <w:pPr>
        <w:tabs>
          <w:tab w:val="left" w:pos="567"/>
        </w:tabs>
        <w:ind w:left="567" w:hanging="567"/>
        <w:jc w:val="both"/>
        <w:outlineLvl w:val="1"/>
        <w:rPr>
          <w:bCs/>
        </w:rPr>
      </w:pPr>
    </w:p>
    <w:p w14:paraId="3FEBF1CD" w14:textId="1C90D444" w:rsidR="00AE6D3A" w:rsidRPr="00B84B23" w:rsidRDefault="000C6889" w:rsidP="002236B2">
      <w:pPr>
        <w:ind w:left="1276" w:hanging="1276"/>
        <w:rPr>
          <w:b/>
          <w:bCs/>
          <w:i/>
          <w:sz w:val="22"/>
          <w:szCs w:val="22"/>
        </w:rPr>
      </w:pPr>
      <w:r w:rsidRPr="00B84B23">
        <w:rPr>
          <w:b/>
          <w:bCs/>
          <w:i/>
          <w:sz w:val="22"/>
          <w:szCs w:val="22"/>
        </w:rPr>
        <w:t>1</w:t>
      </w:r>
      <w:r w:rsidR="00FE04DF">
        <w:rPr>
          <w:b/>
          <w:bCs/>
          <w:i/>
          <w:sz w:val="22"/>
          <w:szCs w:val="22"/>
        </w:rPr>
        <w:t>3</w:t>
      </w:r>
      <w:r w:rsidR="00AE6D3A" w:rsidRPr="00B84B23">
        <w:rPr>
          <w:b/>
          <w:bCs/>
          <w:i/>
          <w:sz w:val="22"/>
          <w:szCs w:val="22"/>
        </w:rPr>
        <w:t xml:space="preserve"> lentelė.</w:t>
      </w:r>
      <w:r w:rsidR="00AE6D3A" w:rsidRPr="00B84B23">
        <w:rPr>
          <w:b/>
          <w:bCs/>
          <w:i/>
          <w:sz w:val="22"/>
          <w:szCs w:val="22"/>
        </w:rPr>
        <w:tab/>
        <w:t>Arčiausiai planuojamos ūkinės veiklos vietos lokalizuotos požeminio gėlo geriamo vandens vandenvietės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418"/>
        <w:gridCol w:w="1134"/>
        <w:gridCol w:w="1276"/>
        <w:gridCol w:w="2551"/>
        <w:gridCol w:w="1702"/>
      </w:tblGrid>
      <w:tr w:rsidR="00144F9B" w:rsidRPr="00AE6D3A" w14:paraId="19B40A5E" w14:textId="77777777" w:rsidTr="00144F9B">
        <w:trPr>
          <w:trHeight w:val="20"/>
          <w:tblHeader/>
        </w:trPr>
        <w:tc>
          <w:tcPr>
            <w:tcW w:w="1134" w:type="dxa"/>
            <w:shd w:val="clear" w:color="auto" w:fill="C6D9F1" w:themeFill="text2" w:themeFillTint="33"/>
            <w:vAlign w:val="center"/>
          </w:tcPr>
          <w:p w14:paraId="59A8193E" w14:textId="77777777" w:rsidR="00144F9B" w:rsidRPr="00AE6D3A" w:rsidRDefault="00144F9B" w:rsidP="00144F9B">
            <w:pPr>
              <w:ind w:left="-108" w:right="-108"/>
              <w:jc w:val="center"/>
              <w:rPr>
                <w:b/>
                <w:bCs/>
                <w:sz w:val="20"/>
                <w:szCs w:val="20"/>
              </w:rPr>
            </w:pPr>
            <w:r>
              <w:rPr>
                <w:b/>
                <w:bCs/>
                <w:sz w:val="20"/>
                <w:szCs w:val="20"/>
              </w:rPr>
              <w:t>Kodas Že-mės gelmių registre</w:t>
            </w:r>
          </w:p>
        </w:tc>
        <w:tc>
          <w:tcPr>
            <w:tcW w:w="1418" w:type="dxa"/>
            <w:shd w:val="clear" w:color="auto" w:fill="C6D9F1" w:themeFill="text2" w:themeFillTint="33"/>
            <w:vAlign w:val="center"/>
          </w:tcPr>
          <w:p w14:paraId="20DD3C36" w14:textId="02AF2D3A" w:rsidR="00144F9B" w:rsidRPr="00AE6D3A" w:rsidRDefault="00144F9B" w:rsidP="00144F9B">
            <w:pPr>
              <w:ind w:left="-36" w:right="-107" w:firstLine="36"/>
              <w:jc w:val="center"/>
              <w:rPr>
                <w:b/>
                <w:bCs/>
                <w:sz w:val="20"/>
                <w:szCs w:val="20"/>
              </w:rPr>
            </w:pPr>
            <w:r w:rsidRPr="00AE6D3A">
              <w:rPr>
                <w:b/>
                <w:bCs/>
                <w:sz w:val="20"/>
                <w:szCs w:val="20"/>
              </w:rPr>
              <w:t>Pavadinimas</w:t>
            </w:r>
          </w:p>
        </w:tc>
        <w:tc>
          <w:tcPr>
            <w:tcW w:w="1134" w:type="dxa"/>
            <w:shd w:val="clear" w:color="auto" w:fill="C6D9F1" w:themeFill="text2" w:themeFillTint="33"/>
            <w:vAlign w:val="center"/>
          </w:tcPr>
          <w:p w14:paraId="625BB18A" w14:textId="77777777" w:rsidR="00144F9B" w:rsidRPr="00AE6D3A" w:rsidRDefault="00144F9B" w:rsidP="00144F9B">
            <w:pPr>
              <w:ind w:left="-36" w:firstLine="36"/>
              <w:jc w:val="center"/>
              <w:rPr>
                <w:b/>
                <w:bCs/>
                <w:sz w:val="20"/>
                <w:szCs w:val="20"/>
              </w:rPr>
            </w:pPr>
            <w:r w:rsidRPr="00AE6D3A">
              <w:rPr>
                <w:b/>
                <w:bCs/>
                <w:sz w:val="20"/>
                <w:szCs w:val="20"/>
              </w:rPr>
              <w:t>Geologinis indeksas</w:t>
            </w:r>
          </w:p>
        </w:tc>
        <w:tc>
          <w:tcPr>
            <w:tcW w:w="1276" w:type="dxa"/>
            <w:shd w:val="clear" w:color="auto" w:fill="C6D9F1" w:themeFill="text2" w:themeFillTint="33"/>
            <w:vAlign w:val="center"/>
          </w:tcPr>
          <w:p w14:paraId="72B6F7BC" w14:textId="15C25B35" w:rsidR="00144F9B" w:rsidRPr="00AE6D3A" w:rsidRDefault="00D7010C" w:rsidP="00144F9B">
            <w:pPr>
              <w:ind w:left="-36" w:right="-144" w:firstLine="36"/>
              <w:jc w:val="center"/>
              <w:rPr>
                <w:b/>
                <w:bCs/>
                <w:sz w:val="20"/>
                <w:szCs w:val="20"/>
              </w:rPr>
            </w:pPr>
            <w:r>
              <w:rPr>
                <w:b/>
                <w:bCs/>
                <w:sz w:val="20"/>
                <w:szCs w:val="20"/>
              </w:rPr>
              <w:t>V</w:t>
            </w:r>
            <w:r w:rsidR="00144F9B" w:rsidRPr="00AE6D3A">
              <w:rPr>
                <w:b/>
                <w:bCs/>
                <w:sz w:val="20"/>
                <w:szCs w:val="20"/>
              </w:rPr>
              <w:t>AZ būklė</w:t>
            </w:r>
          </w:p>
        </w:tc>
        <w:tc>
          <w:tcPr>
            <w:tcW w:w="2551" w:type="dxa"/>
            <w:shd w:val="clear" w:color="auto" w:fill="C6D9F1" w:themeFill="text2" w:themeFillTint="33"/>
            <w:vAlign w:val="center"/>
          </w:tcPr>
          <w:p w14:paraId="704AEA1E" w14:textId="77777777" w:rsidR="00144F9B" w:rsidRPr="00AE6D3A" w:rsidRDefault="00144F9B" w:rsidP="00144F9B">
            <w:pPr>
              <w:ind w:left="-36" w:firstLine="31"/>
              <w:jc w:val="center"/>
              <w:rPr>
                <w:b/>
                <w:bCs/>
                <w:sz w:val="20"/>
                <w:szCs w:val="20"/>
              </w:rPr>
            </w:pPr>
            <w:r w:rsidRPr="00AE6D3A">
              <w:rPr>
                <w:b/>
                <w:bCs/>
                <w:sz w:val="20"/>
                <w:szCs w:val="20"/>
              </w:rPr>
              <w:t>Adresas</w:t>
            </w:r>
          </w:p>
        </w:tc>
        <w:tc>
          <w:tcPr>
            <w:tcW w:w="1702" w:type="dxa"/>
            <w:shd w:val="clear" w:color="auto" w:fill="C6D9F1" w:themeFill="text2" w:themeFillTint="33"/>
            <w:vAlign w:val="center"/>
          </w:tcPr>
          <w:p w14:paraId="050486CD" w14:textId="77777777" w:rsidR="00144F9B" w:rsidRPr="00AE6D3A" w:rsidRDefault="00144F9B" w:rsidP="00144F9B">
            <w:pPr>
              <w:ind w:left="-36" w:hanging="37"/>
              <w:jc w:val="center"/>
              <w:rPr>
                <w:b/>
                <w:bCs/>
                <w:sz w:val="20"/>
                <w:szCs w:val="20"/>
              </w:rPr>
            </w:pPr>
            <w:r>
              <w:rPr>
                <w:b/>
                <w:bCs/>
                <w:sz w:val="20"/>
                <w:szCs w:val="20"/>
              </w:rPr>
              <w:t>Vandenvietės a</w:t>
            </w:r>
            <w:r w:rsidRPr="00AE6D3A">
              <w:rPr>
                <w:b/>
                <w:bCs/>
                <w:sz w:val="20"/>
                <w:szCs w:val="20"/>
              </w:rPr>
              <w:t>tstumas nuo kelio</w:t>
            </w:r>
          </w:p>
        </w:tc>
      </w:tr>
      <w:tr w:rsidR="00144F9B" w:rsidRPr="00AE6D3A" w14:paraId="717BCB68" w14:textId="77777777" w:rsidTr="00144F9B">
        <w:trPr>
          <w:trHeight w:val="20"/>
        </w:trPr>
        <w:tc>
          <w:tcPr>
            <w:tcW w:w="1134" w:type="dxa"/>
            <w:vAlign w:val="center"/>
          </w:tcPr>
          <w:p w14:paraId="2AFE6BDA" w14:textId="616975E6" w:rsidR="00144F9B" w:rsidRPr="00AE6D3A" w:rsidRDefault="002236B2" w:rsidP="00FD3104">
            <w:pPr>
              <w:ind w:left="-36" w:right="-108" w:firstLine="36"/>
              <w:rPr>
                <w:bCs/>
                <w:sz w:val="20"/>
                <w:szCs w:val="20"/>
              </w:rPr>
            </w:pPr>
            <w:r>
              <w:rPr>
                <w:bCs/>
                <w:sz w:val="20"/>
                <w:szCs w:val="20"/>
              </w:rPr>
              <w:t>53</w:t>
            </w:r>
          </w:p>
        </w:tc>
        <w:tc>
          <w:tcPr>
            <w:tcW w:w="1418" w:type="dxa"/>
            <w:vAlign w:val="center"/>
          </w:tcPr>
          <w:p w14:paraId="7D7C4A68" w14:textId="09F1B7B9" w:rsidR="00144F9B" w:rsidRPr="00AE6D3A" w:rsidRDefault="002236B2" w:rsidP="00144F9B">
            <w:pPr>
              <w:ind w:right="-107"/>
              <w:rPr>
                <w:bCs/>
                <w:sz w:val="20"/>
                <w:szCs w:val="20"/>
              </w:rPr>
            </w:pPr>
            <w:r>
              <w:rPr>
                <w:bCs/>
                <w:sz w:val="20"/>
                <w:szCs w:val="20"/>
              </w:rPr>
              <w:t>Kupiškio I</w:t>
            </w:r>
          </w:p>
        </w:tc>
        <w:tc>
          <w:tcPr>
            <w:tcW w:w="1134" w:type="dxa"/>
            <w:vAlign w:val="center"/>
          </w:tcPr>
          <w:p w14:paraId="4540708E" w14:textId="77777777" w:rsidR="00144F9B" w:rsidRDefault="002236B2" w:rsidP="002236B2">
            <w:pPr>
              <w:ind w:left="-36" w:firstLine="36"/>
              <w:rPr>
                <w:bCs/>
                <w:sz w:val="20"/>
                <w:szCs w:val="20"/>
              </w:rPr>
            </w:pPr>
            <w:r>
              <w:rPr>
                <w:bCs/>
                <w:sz w:val="20"/>
                <w:szCs w:val="20"/>
              </w:rPr>
              <w:t>D3kp-s;</w:t>
            </w:r>
          </w:p>
          <w:p w14:paraId="243F6B2C" w14:textId="0B3242F2" w:rsidR="002236B2" w:rsidRPr="00AE6D3A" w:rsidRDefault="002236B2" w:rsidP="002236B2">
            <w:pPr>
              <w:ind w:left="-36" w:firstLine="36"/>
              <w:rPr>
                <w:bCs/>
                <w:sz w:val="20"/>
                <w:szCs w:val="20"/>
              </w:rPr>
            </w:pPr>
            <w:r>
              <w:rPr>
                <w:bCs/>
                <w:sz w:val="20"/>
                <w:szCs w:val="20"/>
              </w:rPr>
              <w:t>D3-2šv-up</w:t>
            </w:r>
          </w:p>
        </w:tc>
        <w:tc>
          <w:tcPr>
            <w:tcW w:w="1276" w:type="dxa"/>
            <w:vAlign w:val="center"/>
          </w:tcPr>
          <w:p w14:paraId="2FFF4656" w14:textId="21A766B3" w:rsidR="00144F9B" w:rsidRPr="00AE6D3A" w:rsidRDefault="002236B2" w:rsidP="00144F9B">
            <w:pPr>
              <w:ind w:right="-144"/>
              <w:rPr>
                <w:bCs/>
                <w:sz w:val="20"/>
                <w:szCs w:val="20"/>
              </w:rPr>
            </w:pPr>
            <w:r w:rsidRPr="002236B2">
              <w:rPr>
                <w:bCs/>
                <w:sz w:val="20"/>
                <w:szCs w:val="20"/>
              </w:rPr>
              <w:t>neįsteigta, parengtas projektas</w:t>
            </w:r>
          </w:p>
        </w:tc>
        <w:tc>
          <w:tcPr>
            <w:tcW w:w="2551" w:type="dxa"/>
            <w:vAlign w:val="center"/>
          </w:tcPr>
          <w:p w14:paraId="6F3A126D" w14:textId="223EE1CF" w:rsidR="00144F9B" w:rsidRPr="00AE6D3A" w:rsidRDefault="002236B2" w:rsidP="002236B2">
            <w:pPr>
              <w:ind w:left="-36" w:right="-108" w:firstLine="31"/>
              <w:rPr>
                <w:bCs/>
                <w:sz w:val="20"/>
                <w:szCs w:val="20"/>
              </w:rPr>
            </w:pPr>
            <w:r>
              <w:rPr>
                <w:bCs/>
                <w:sz w:val="20"/>
                <w:szCs w:val="20"/>
              </w:rPr>
              <w:t>Kupiškio rajono savivaldybė, Kupiškio m.</w:t>
            </w:r>
          </w:p>
        </w:tc>
        <w:tc>
          <w:tcPr>
            <w:tcW w:w="1702" w:type="dxa"/>
            <w:vAlign w:val="center"/>
          </w:tcPr>
          <w:p w14:paraId="21E1E0DA" w14:textId="6C54BE1B" w:rsidR="00144F9B" w:rsidRPr="00AE6D3A" w:rsidRDefault="000B674F" w:rsidP="000B674F">
            <w:pPr>
              <w:ind w:left="-36" w:hanging="37"/>
              <w:rPr>
                <w:bCs/>
                <w:sz w:val="20"/>
                <w:szCs w:val="20"/>
              </w:rPr>
            </w:pPr>
            <w:r>
              <w:rPr>
                <w:bCs/>
                <w:sz w:val="20"/>
                <w:szCs w:val="20"/>
              </w:rPr>
              <w:t>0,18 km dešinėje kelio pusėje</w:t>
            </w:r>
          </w:p>
        </w:tc>
      </w:tr>
      <w:tr w:rsidR="002236B2" w:rsidRPr="00AE6D3A" w14:paraId="1356BA72" w14:textId="77777777" w:rsidTr="00144F9B">
        <w:trPr>
          <w:trHeight w:val="20"/>
        </w:trPr>
        <w:tc>
          <w:tcPr>
            <w:tcW w:w="1134" w:type="dxa"/>
            <w:vAlign w:val="center"/>
          </w:tcPr>
          <w:p w14:paraId="3537482C" w14:textId="542ADB77" w:rsidR="002236B2" w:rsidRPr="00AE6D3A" w:rsidRDefault="002236B2" w:rsidP="00FD3104">
            <w:pPr>
              <w:ind w:left="-36" w:right="-108" w:firstLine="36"/>
              <w:rPr>
                <w:bCs/>
                <w:sz w:val="20"/>
                <w:szCs w:val="20"/>
              </w:rPr>
            </w:pPr>
            <w:r>
              <w:rPr>
                <w:bCs/>
                <w:sz w:val="20"/>
                <w:szCs w:val="20"/>
              </w:rPr>
              <w:t>3428</w:t>
            </w:r>
          </w:p>
        </w:tc>
        <w:tc>
          <w:tcPr>
            <w:tcW w:w="1418" w:type="dxa"/>
            <w:vAlign w:val="center"/>
          </w:tcPr>
          <w:p w14:paraId="24D88F56" w14:textId="5DCCD07F" w:rsidR="002236B2" w:rsidRPr="00AE6D3A" w:rsidRDefault="002236B2" w:rsidP="00144F9B">
            <w:pPr>
              <w:ind w:right="-107"/>
              <w:rPr>
                <w:bCs/>
                <w:sz w:val="20"/>
                <w:szCs w:val="20"/>
              </w:rPr>
            </w:pPr>
            <w:r>
              <w:rPr>
                <w:bCs/>
                <w:sz w:val="20"/>
                <w:szCs w:val="20"/>
              </w:rPr>
              <w:t>Noriūnų (Kupiškio r.)</w:t>
            </w:r>
          </w:p>
        </w:tc>
        <w:tc>
          <w:tcPr>
            <w:tcW w:w="1134" w:type="dxa"/>
            <w:vAlign w:val="center"/>
          </w:tcPr>
          <w:p w14:paraId="22FF976F" w14:textId="15678011" w:rsidR="002236B2" w:rsidRPr="00AE6D3A" w:rsidRDefault="002236B2" w:rsidP="00242368">
            <w:pPr>
              <w:ind w:firstLine="36"/>
              <w:rPr>
                <w:bCs/>
                <w:sz w:val="20"/>
                <w:szCs w:val="20"/>
              </w:rPr>
            </w:pPr>
            <w:r>
              <w:rPr>
                <w:bCs/>
                <w:sz w:val="20"/>
                <w:szCs w:val="20"/>
              </w:rPr>
              <w:t>D3-2šv-up</w:t>
            </w:r>
          </w:p>
        </w:tc>
        <w:tc>
          <w:tcPr>
            <w:tcW w:w="1276" w:type="dxa"/>
            <w:vAlign w:val="center"/>
          </w:tcPr>
          <w:p w14:paraId="426131D9" w14:textId="3EA8BD2E" w:rsidR="002236B2" w:rsidRPr="00AE6D3A" w:rsidRDefault="002236B2" w:rsidP="00FD3104">
            <w:pPr>
              <w:ind w:right="-144"/>
              <w:rPr>
                <w:bCs/>
                <w:sz w:val="20"/>
                <w:szCs w:val="20"/>
              </w:rPr>
            </w:pPr>
            <w:r>
              <w:rPr>
                <w:bCs/>
                <w:sz w:val="20"/>
                <w:szCs w:val="20"/>
              </w:rPr>
              <w:t>n</w:t>
            </w:r>
            <w:r w:rsidRPr="00AE6D3A">
              <w:rPr>
                <w:bCs/>
                <w:sz w:val="20"/>
                <w:szCs w:val="20"/>
              </w:rPr>
              <w:t>eįsteigta</w:t>
            </w:r>
            <w:r>
              <w:rPr>
                <w:bCs/>
                <w:sz w:val="20"/>
                <w:szCs w:val="20"/>
              </w:rPr>
              <w:t>, parengtas projektas</w:t>
            </w:r>
          </w:p>
        </w:tc>
        <w:tc>
          <w:tcPr>
            <w:tcW w:w="2551" w:type="dxa"/>
            <w:vAlign w:val="center"/>
          </w:tcPr>
          <w:p w14:paraId="25C23856" w14:textId="6A6E5F9B" w:rsidR="002236B2" w:rsidRPr="00AE6D3A" w:rsidRDefault="002236B2" w:rsidP="006E082A">
            <w:pPr>
              <w:ind w:firstLine="31"/>
              <w:rPr>
                <w:bCs/>
                <w:sz w:val="20"/>
                <w:szCs w:val="20"/>
              </w:rPr>
            </w:pPr>
            <w:r>
              <w:rPr>
                <w:bCs/>
                <w:sz w:val="20"/>
                <w:szCs w:val="20"/>
              </w:rPr>
              <w:t>Kupiškio rajono savivaldybė, Noriūnų sen., Noriūnų k.</w:t>
            </w:r>
          </w:p>
        </w:tc>
        <w:tc>
          <w:tcPr>
            <w:tcW w:w="1702" w:type="dxa"/>
            <w:vAlign w:val="center"/>
          </w:tcPr>
          <w:p w14:paraId="26F8014D" w14:textId="2756AB9B" w:rsidR="002236B2" w:rsidRPr="00AE6D3A" w:rsidRDefault="002236B2" w:rsidP="006E082A">
            <w:pPr>
              <w:ind w:hanging="37"/>
              <w:rPr>
                <w:bCs/>
                <w:sz w:val="20"/>
                <w:szCs w:val="20"/>
              </w:rPr>
            </w:pPr>
            <w:r>
              <w:rPr>
                <w:bCs/>
                <w:sz w:val="20"/>
                <w:szCs w:val="20"/>
              </w:rPr>
              <w:t>0,35 km šiaurės rytų kryptimi</w:t>
            </w:r>
          </w:p>
        </w:tc>
      </w:tr>
    </w:tbl>
    <w:p w14:paraId="54542740" w14:textId="77777777" w:rsidR="006E1FAA" w:rsidRDefault="006E1FAA" w:rsidP="000D0432">
      <w:pPr>
        <w:ind w:firstLine="540"/>
        <w:jc w:val="both"/>
        <w:rPr>
          <w:bCs/>
        </w:rPr>
      </w:pPr>
    </w:p>
    <w:p w14:paraId="3B72AA53" w14:textId="32F00098" w:rsidR="006E1FAA" w:rsidRDefault="006E1FAA" w:rsidP="00531718">
      <w:pPr>
        <w:jc w:val="both"/>
        <w:rPr>
          <w:bCs/>
        </w:rPr>
      </w:pPr>
    </w:p>
    <w:p w14:paraId="38FD1775" w14:textId="55912D20" w:rsidR="006E1FAA" w:rsidRDefault="002236B2" w:rsidP="002236B2">
      <w:pPr>
        <w:jc w:val="center"/>
        <w:rPr>
          <w:bCs/>
        </w:rPr>
      </w:pPr>
      <w:r>
        <w:rPr>
          <w:noProof/>
        </w:rPr>
        <w:lastRenderedPageBreak/>
        <w:drawing>
          <wp:anchor distT="0" distB="0" distL="114300" distR="114300" simplePos="0" relativeHeight="251644928" behindDoc="0" locked="0" layoutInCell="1" allowOverlap="1" wp14:anchorId="16423660" wp14:editId="254FDC84">
            <wp:simplePos x="0" y="0"/>
            <wp:positionH relativeFrom="column">
              <wp:posOffset>-26035</wp:posOffset>
            </wp:positionH>
            <wp:positionV relativeFrom="paragraph">
              <wp:posOffset>1750060</wp:posOffset>
            </wp:positionV>
            <wp:extent cx="152400" cy="238125"/>
            <wp:effectExtent l="0" t="0" r="0" b="9525"/>
            <wp:wrapNone/>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52400" cy="23812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F991E3D" wp14:editId="641655B7">
            <wp:extent cx="3333750" cy="1790700"/>
            <wp:effectExtent l="19050" t="19050" r="19050" b="19050"/>
            <wp:docPr id="51" name="Paveikslėli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333750" cy="1790700"/>
                    </a:xfrm>
                    <a:prstGeom prst="rect">
                      <a:avLst/>
                    </a:prstGeom>
                    <a:ln>
                      <a:solidFill>
                        <a:schemeClr val="tx1"/>
                      </a:solidFill>
                    </a:ln>
                  </pic:spPr>
                </pic:pic>
              </a:graphicData>
            </a:graphic>
          </wp:inline>
        </w:drawing>
      </w:r>
    </w:p>
    <w:p w14:paraId="7203D7AD" w14:textId="1436A941" w:rsidR="002236B2" w:rsidRDefault="002236B2" w:rsidP="002236B2">
      <w:pPr>
        <w:ind w:left="5670" w:hanging="5244"/>
        <w:rPr>
          <w:bCs/>
        </w:rPr>
      </w:pPr>
      <w:r>
        <w:rPr>
          <w:bCs/>
        </w:rPr>
        <w:t>požeminio gėlo geriamo vandens vandenvietė, jos kodas Žemės gelmių registre</w:t>
      </w:r>
    </w:p>
    <w:p w14:paraId="05F5D387" w14:textId="7CA9ABF4" w:rsidR="002236B2" w:rsidRPr="00B809C9" w:rsidRDefault="002236B2" w:rsidP="002236B2">
      <w:pPr>
        <w:ind w:firstLine="540"/>
        <w:jc w:val="center"/>
        <w:rPr>
          <w:bCs/>
          <w:sz w:val="22"/>
          <w:szCs w:val="22"/>
        </w:rPr>
      </w:pPr>
      <w:r w:rsidRPr="00B809C9">
        <w:rPr>
          <w:b/>
          <w:bCs/>
          <w:i/>
          <w:sz w:val="22"/>
          <w:szCs w:val="22"/>
        </w:rPr>
        <w:t>1</w:t>
      </w:r>
      <w:r>
        <w:rPr>
          <w:b/>
          <w:bCs/>
          <w:i/>
          <w:sz w:val="22"/>
          <w:szCs w:val="22"/>
        </w:rPr>
        <w:t>0</w:t>
      </w:r>
      <w:r w:rsidRPr="00B809C9">
        <w:rPr>
          <w:b/>
          <w:bCs/>
          <w:i/>
          <w:sz w:val="22"/>
          <w:szCs w:val="22"/>
        </w:rPr>
        <w:t xml:space="preserve"> pav.</w:t>
      </w:r>
      <w:r w:rsidRPr="00B809C9">
        <w:rPr>
          <w:b/>
          <w:bCs/>
          <w:i/>
          <w:sz w:val="22"/>
          <w:szCs w:val="22"/>
        </w:rPr>
        <w:tab/>
      </w:r>
      <w:r w:rsidRPr="00B809C9">
        <w:rPr>
          <w:b/>
          <w:i/>
          <w:sz w:val="22"/>
          <w:szCs w:val="22"/>
        </w:rPr>
        <w:t>Nagrinėjamoje teritorijoje esančios požeminio gėlo geriamo vandens vandenvietės</w:t>
      </w:r>
      <w:r w:rsidRPr="00B809C9">
        <w:rPr>
          <w:b/>
          <w:bCs/>
          <w:i/>
          <w:sz w:val="22"/>
          <w:szCs w:val="22"/>
        </w:rPr>
        <w:t xml:space="preserve"> </w:t>
      </w:r>
    </w:p>
    <w:p w14:paraId="5E3093D6" w14:textId="77777777" w:rsidR="00FF68AA" w:rsidRDefault="00FF68AA" w:rsidP="000D0432">
      <w:pPr>
        <w:ind w:firstLine="540"/>
        <w:jc w:val="both"/>
        <w:rPr>
          <w:bCs/>
        </w:rPr>
      </w:pPr>
    </w:p>
    <w:p w14:paraId="3A161202" w14:textId="77777777" w:rsidR="00600CC5" w:rsidRDefault="00600CC5" w:rsidP="004D1E8E">
      <w:pPr>
        <w:pStyle w:val="Antrat3"/>
      </w:pPr>
      <w:r>
        <w:t>20.2</w:t>
      </w:r>
      <w:r>
        <w:tab/>
        <w:t>Dirvožemio ištekliai</w:t>
      </w:r>
    </w:p>
    <w:p w14:paraId="7BBDAB2B" w14:textId="77777777" w:rsidR="002D2491" w:rsidRDefault="002D2491" w:rsidP="00835348">
      <w:pPr>
        <w:ind w:firstLine="540"/>
        <w:jc w:val="both"/>
        <w:rPr>
          <w:bCs/>
        </w:rPr>
      </w:pPr>
    </w:p>
    <w:p w14:paraId="2B03C725" w14:textId="39D81799" w:rsidR="00140AA1" w:rsidRDefault="00140AA1" w:rsidP="00140AA1">
      <w:pPr>
        <w:ind w:firstLine="567"/>
        <w:jc w:val="both"/>
      </w:pPr>
      <w:r>
        <w:t xml:space="preserve">Numatomo rekonstruoti kelio ruožo </w:t>
      </w:r>
      <w:r w:rsidR="00012D49">
        <w:t xml:space="preserve">gretimybėje dominuoja </w:t>
      </w:r>
      <w:r>
        <w:t>išplautžemiai (ID/LV)</w:t>
      </w:r>
      <w:r w:rsidR="00012D49">
        <w:t xml:space="preserve"> ir rudžemiai RD/CM, su nedideliais</w:t>
      </w:r>
      <w:r>
        <w:t xml:space="preserve"> šlynžemių (GL/GL)</w:t>
      </w:r>
      <w:r w:rsidRPr="003B4321">
        <w:t xml:space="preserve"> </w:t>
      </w:r>
      <w:r>
        <w:t xml:space="preserve">ir </w:t>
      </w:r>
      <w:r w:rsidR="00012D49">
        <w:t>palvažemių PL/PL plot</w:t>
      </w:r>
      <w:r>
        <w:t>eliais (</w:t>
      </w:r>
      <w:r w:rsidR="00012D49">
        <w:t>11</w:t>
      </w:r>
      <w:r>
        <w:t xml:space="preserve"> pav.). P</w:t>
      </w:r>
      <w:r w:rsidRPr="003B4321">
        <w:t>agal granuliometrinę sudėtį</w:t>
      </w:r>
      <w:r>
        <w:t xml:space="preserve"> vietovėje dominuoja priesmėlis</w:t>
      </w:r>
      <w:r w:rsidR="001D462E">
        <w:t xml:space="preserve"> (ps)</w:t>
      </w:r>
      <w:r>
        <w:t>, vietomis - smėlingas lengvas priemolis</w:t>
      </w:r>
      <w:r w:rsidR="001D462E">
        <w:t xml:space="preserve"> (sp) (12 pav.)</w:t>
      </w:r>
      <w:r>
        <w:t>.</w:t>
      </w:r>
    </w:p>
    <w:p w14:paraId="6A2C0D4A" w14:textId="62C3D7B8" w:rsidR="00390627" w:rsidRDefault="00390627" w:rsidP="00140AA1">
      <w:pPr>
        <w:ind w:firstLine="567"/>
        <w:jc w:val="both"/>
      </w:pPr>
    </w:p>
    <w:p w14:paraId="3706B663" w14:textId="5F91DB4B" w:rsidR="00390627" w:rsidRDefault="00012D49" w:rsidP="00012D49">
      <w:pPr>
        <w:jc w:val="both"/>
      </w:pPr>
      <w:r>
        <w:rPr>
          <w:noProof/>
        </w:rPr>
        <w:drawing>
          <wp:anchor distT="0" distB="0" distL="114300" distR="114300" simplePos="0" relativeHeight="251677696" behindDoc="0" locked="0" layoutInCell="1" allowOverlap="1" wp14:anchorId="6DF79ABF" wp14:editId="2D5662B8">
            <wp:simplePos x="0" y="0"/>
            <wp:positionH relativeFrom="column">
              <wp:posOffset>4785995</wp:posOffset>
            </wp:positionH>
            <wp:positionV relativeFrom="paragraph">
              <wp:posOffset>2399030</wp:posOffset>
            </wp:positionV>
            <wp:extent cx="1133475" cy="1285875"/>
            <wp:effectExtent l="19050" t="19050" r="28575" b="28575"/>
            <wp:wrapNone/>
            <wp:docPr id="54"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1133475" cy="12858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7628BAF" wp14:editId="7996B930">
            <wp:extent cx="5892165" cy="3651582"/>
            <wp:effectExtent l="19050" t="19050" r="13335" b="25400"/>
            <wp:docPr id="52" name="Paveikslėli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892165" cy="3651582"/>
                    </a:xfrm>
                    <a:prstGeom prst="rect">
                      <a:avLst/>
                    </a:prstGeom>
                    <a:ln>
                      <a:solidFill>
                        <a:schemeClr val="tx1"/>
                      </a:solidFill>
                    </a:ln>
                  </pic:spPr>
                </pic:pic>
              </a:graphicData>
            </a:graphic>
          </wp:inline>
        </w:drawing>
      </w:r>
    </w:p>
    <w:p w14:paraId="06DC7B2C" w14:textId="320E208D" w:rsidR="007A6D1B" w:rsidRPr="00B809C9" w:rsidRDefault="007A6D1B" w:rsidP="00012D49">
      <w:pPr>
        <w:jc w:val="center"/>
        <w:rPr>
          <w:bCs/>
          <w:sz w:val="22"/>
          <w:szCs w:val="22"/>
        </w:rPr>
      </w:pPr>
      <w:r w:rsidRPr="00B809C9">
        <w:rPr>
          <w:b/>
          <w:bCs/>
          <w:i/>
          <w:sz w:val="22"/>
          <w:szCs w:val="22"/>
        </w:rPr>
        <w:t>1</w:t>
      </w:r>
      <w:r w:rsidR="00012D49">
        <w:rPr>
          <w:b/>
          <w:bCs/>
          <w:i/>
          <w:sz w:val="22"/>
          <w:szCs w:val="22"/>
        </w:rPr>
        <w:t>1</w:t>
      </w:r>
      <w:r w:rsidRPr="00B809C9">
        <w:rPr>
          <w:b/>
          <w:bCs/>
          <w:i/>
          <w:sz w:val="22"/>
          <w:szCs w:val="22"/>
        </w:rPr>
        <w:t xml:space="preserve"> pav.</w:t>
      </w:r>
      <w:r w:rsidRPr="00B809C9">
        <w:rPr>
          <w:b/>
          <w:bCs/>
          <w:i/>
          <w:sz w:val="22"/>
          <w:szCs w:val="22"/>
        </w:rPr>
        <w:tab/>
      </w:r>
      <w:r>
        <w:rPr>
          <w:b/>
          <w:bCs/>
          <w:i/>
          <w:sz w:val="22"/>
          <w:szCs w:val="22"/>
        </w:rPr>
        <w:t>Vietovės dirvožemių sudėtis pagal tipus</w:t>
      </w:r>
    </w:p>
    <w:p w14:paraId="536DFC55" w14:textId="77777777" w:rsidR="00C54269" w:rsidRDefault="00C54269" w:rsidP="00C54269">
      <w:pPr>
        <w:jc w:val="both"/>
      </w:pPr>
    </w:p>
    <w:p w14:paraId="3D762F4E" w14:textId="39ADE1B1" w:rsidR="00390627" w:rsidRDefault="001D462E" w:rsidP="001D462E">
      <w:pPr>
        <w:jc w:val="center"/>
      </w:pPr>
      <w:r>
        <w:rPr>
          <w:noProof/>
        </w:rPr>
        <w:lastRenderedPageBreak/>
        <w:drawing>
          <wp:anchor distT="0" distB="0" distL="114300" distR="114300" simplePos="0" relativeHeight="251678720" behindDoc="0" locked="0" layoutInCell="1" allowOverlap="1" wp14:anchorId="449DB8DF" wp14:editId="5EB81E1D">
            <wp:simplePos x="0" y="0"/>
            <wp:positionH relativeFrom="column">
              <wp:posOffset>3902075</wp:posOffset>
            </wp:positionH>
            <wp:positionV relativeFrom="paragraph">
              <wp:posOffset>2833370</wp:posOffset>
            </wp:positionV>
            <wp:extent cx="1981200" cy="1047750"/>
            <wp:effectExtent l="19050" t="19050" r="19050" b="19050"/>
            <wp:wrapNone/>
            <wp:docPr id="61" name="Paveikslėli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1981200" cy="10477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B318C84" wp14:editId="2284CB0E">
            <wp:extent cx="5743575" cy="3867150"/>
            <wp:effectExtent l="19050" t="19050" r="28575" b="19050"/>
            <wp:docPr id="59" name="Paveikslėli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43575" cy="3867150"/>
                    </a:xfrm>
                    <a:prstGeom prst="rect">
                      <a:avLst/>
                    </a:prstGeom>
                    <a:ln>
                      <a:solidFill>
                        <a:schemeClr val="tx1"/>
                      </a:solidFill>
                    </a:ln>
                  </pic:spPr>
                </pic:pic>
              </a:graphicData>
            </a:graphic>
          </wp:inline>
        </w:drawing>
      </w:r>
    </w:p>
    <w:p w14:paraId="58A5788B" w14:textId="70F66A8C" w:rsidR="00857E5D" w:rsidRPr="00993CF3" w:rsidRDefault="00993CF3" w:rsidP="00857E5D">
      <w:pPr>
        <w:jc w:val="center"/>
        <w:rPr>
          <w:b/>
          <w:i/>
          <w:sz w:val="22"/>
          <w:szCs w:val="22"/>
        </w:rPr>
      </w:pPr>
      <w:r>
        <w:rPr>
          <w:b/>
          <w:i/>
          <w:sz w:val="22"/>
          <w:szCs w:val="22"/>
        </w:rPr>
        <w:t>1</w:t>
      </w:r>
      <w:r w:rsidR="002149E4">
        <w:rPr>
          <w:b/>
          <w:i/>
          <w:sz w:val="22"/>
          <w:szCs w:val="22"/>
        </w:rPr>
        <w:t>2</w:t>
      </w:r>
      <w:r w:rsidR="00857E5D" w:rsidRPr="00993CF3">
        <w:rPr>
          <w:b/>
          <w:i/>
          <w:sz w:val="22"/>
          <w:szCs w:val="22"/>
        </w:rPr>
        <w:t xml:space="preserve"> pav.</w:t>
      </w:r>
      <w:r w:rsidR="00857E5D" w:rsidRPr="00993CF3">
        <w:rPr>
          <w:b/>
          <w:i/>
          <w:sz w:val="22"/>
          <w:szCs w:val="22"/>
        </w:rPr>
        <w:tab/>
        <w:t>Vietovės dirvožemio paviršiaus granuliometrinė sudėtis</w:t>
      </w:r>
      <w:r w:rsidR="002149E4">
        <w:rPr>
          <w:b/>
          <w:i/>
          <w:sz w:val="22"/>
          <w:szCs w:val="22"/>
        </w:rPr>
        <w:t xml:space="preserve"> (pagal Fere)</w:t>
      </w:r>
    </w:p>
    <w:p w14:paraId="5F0E4642" w14:textId="77777777" w:rsidR="00157AAD" w:rsidRDefault="00157AAD" w:rsidP="00835348">
      <w:pPr>
        <w:ind w:firstLine="567"/>
        <w:jc w:val="both"/>
      </w:pPr>
    </w:p>
    <w:p w14:paraId="41AA430B" w14:textId="1D71DD64" w:rsidR="00FF68AA" w:rsidRDefault="002149E4" w:rsidP="00835348">
      <w:pPr>
        <w:ind w:firstLine="567"/>
        <w:jc w:val="both"/>
      </w:pPr>
      <w:r>
        <w:rPr>
          <w:noProof/>
        </w:rPr>
        <w:drawing>
          <wp:anchor distT="0" distB="0" distL="114300" distR="114300" simplePos="0" relativeHeight="251648000" behindDoc="0" locked="0" layoutInCell="1" allowOverlap="1" wp14:anchorId="371F6BF1" wp14:editId="269AB0C5">
            <wp:simplePos x="0" y="0"/>
            <wp:positionH relativeFrom="column">
              <wp:posOffset>3069590</wp:posOffset>
            </wp:positionH>
            <wp:positionV relativeFrom="paragraph">
              <wp:posOffset>505460</wp:posOffset>
            </wp:positionV>
            <wp:extent cx="2282825" cy="1027430"/>
            <wp:effectExtent l="19050" t="19050" r="22225" b="20320"/>
            <wp:wrapNone/>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282825" cy="10274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813B6">
        <w:t xml:space="preserve">Nagrinėjamai teritorijai būdinga eroduojamų dirvožemių dalis </w:t>
      </w:r>
      <w:r w:rsidR="00422CA2">
        <w:t xml:space="preserve">sudaro </w:t>
      </w:r>
      <w:r w:rsidR="006813B6">
        <w:t xml:space="preserve">nuo </w:t>
      </w:r>
      <w:r w:rsidR="00144F9B">
        <w:t>0-5,0</w:t>
      </w:r>
      <w:r w:rsidR="006813B6">
        <w:t xml:space="preserve"> %</w:t>
      </w:r>
      <w:r w:rsidR="00144F9B">
        <w:t xml:space="preserve">, </w:t>
      </w:r>
      <w:r w:rsidR="006813B6">
        <w:t xml:space="preserve">dirvožemių atsparumas erozijai </w:t>
      </w:r>
      <w:r>
        <w:t>didelis</w:t>
      </w:r>
      <w:r w:rsidR="006813B6">
        <w:t xml:space="preserve"> (k</w:t>
      </w:r>
      <w:r>
        <w:t xml:space="preserve"> (atsparumo erozijai koeficientas)</w:t>
      </w:r>
      <w:r w:rsidR="006813B6">
        <w:t xml:space="preserve"> = </w:t>
      </w:r>
      <w:r w:rsidR="00144F9B">
        <w:t>0,</w:t>
      </w:r>
      <w:r>
        <w:t>6-0,9</w:t>
      </w:r>
      <w:r w:rsidR="006813B6">
        <w:t xml:space="preserve">), erozijos pavojus - </w:t>
      </w:r>
      <w:r>
        <w:t>vidutinis</w:t>
      </w:r>
      <w:r w:rsidR="006813B6" w:rsidRPr="000C6889">
        <w:t xml:space="preserve"> (</w:t>
      </w:r>
      <w:r w:rsidR="00144F9B" w:rsidRPr="000C6889">
        <w:t>1</w:t>
      </w:r>
      <w:r>
        <w:t>3</w:t>
      </w:r>
      <w:r w:rsidR="006813B6" w:rsidRPr="000C6889">
        <w:t xml:space="preserve"> pav.).</w:t>
      </w:r>
    </w:p>
    <w:p w14:paraId="3BDADA82" w14:textId="77777777" w:rsidR="00144F9B" w:rsidRDefault="00144F9B" w:rsidP="00993CF3"/>
    <w:p w14:paraId="50AC8174" w14:textId="77777777" w:rsidR="002149E4" w:rsidRDefault="002149E4" w:rsidP="00993CF3"/>
    <w:p w14:paraId="04EF2499" w14:textId="77777777" w:rsidR="002149E4" w:rsidRDefault="002149E4" w:rsidP="00993CF3"/>
    <w:p w14:paraId="55FD7B13" w14:textId="2D407915" w:rsidR="00144F9B" w:rsidRDefault="002149E4" w:rsidP="00993CF3">
      <w:r>
        <w:rPr>
          <w:noProof/>
        </w:rPr>
        <w:drawing>
          <wp:anchor distT="0" distB="0" distL="114300" distR="114300" simplePos="0" relativeHeight="251649024" behindDoc="0" locked="0" layoutInCell="1" allowOverlap="1" wp14:anchorId="029776B2" wp14:editId="15360F05">
            <wp:simplePos x="0" y="0"/>
            <wp:positionH relativeFrom="column">
              <wp:posOffset>3072765</wp:posOffset>
            </wp:positionH>
            <wp:positionV relativeFrom="paragraph">
              <wp:posOffset>483306</wp:posOffset>
            </wp:positionV>
            <wp:extent cx="1658620" cy="1209675"/>
            <wp:effectExtent l="19050" t="19050" r="17780" b="28575"/>
            <wp:wrapNone/>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1658620" cy="12096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BD5D769" wp14:editId="6DF66631">
            <wp:extent cx="2952750" cy="1276350"/>
            <wp:effectExtent l="19050" t="19050" r="19050" b="1905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952750" cy="1276350"/>
                    </a:xfrm>
                    <a:prstGeom prst="rect">
                      <a:avLst/>
                    </a:prstGeom>
                    <a:ln>
                      <a:solidFill>
                        <a:schemeClr val="tx1"/>
                      </a:solidFill>
                    </a:ln>
                  </pic:spPr>
                </pic:pic>
              </a:graphicData>
            </a:graphic>
          </wp:inline>
        </w:drawing>
      </w:r>
    </w:p>
    <w:p w14:paraId="752D149A" w14:textId="77777777" w:rsidR="00144F9B" w:rsidRDefault="00144F9B" w:rsidP="00993CF3"/>
    <w:p w14:paraId="5D7C4065" w14:textId="77777777" w:rsidR="00144F9B" w:rsidRDefault="00144F9B" w:rsidP="00993CF3"/>
    <w:p w14:paraId="02BF44A0" w14:textId="2FF63865" w:rsidR="006813B6" w:rsidRPr="00144F9B" w:rsidRDefault="00144F9B" w:rsidP="00144F9B">
      <w:pPr>
        <w:jc w:val="center"/>
        <w:rPr>
          <w:b/>
          <w:i/>
          <w:sz w:val="22"/>
          <w:szCs w:val="22"/>
        </w:rPr>
      </w:pPr>
      <w:r w:rsidRPr="00144F9B">
        <w:rPr>
          <w:b/>
          <w:i/>
          <w:sz w:val="22"/>
          <w:szCs w:val="22"/>
        </w:rPr>
        <w:t>1</w:t>
      </w:r>
      <w:r w:rsidR="002149E4">
        <w:rPr>
          <w:b/>
          <w:i/>
          <w:sz w:val="22"/>
          <w:szCs w:val="22"/>
        </w:rPr>
        <w:t>3</w:t>
      </w:r>
      <w:r w:rsidR="006813B6" w:rsidRPr="00144F9B">
        <w:rPr>
          <w:b/>
          <w:i/>
          <w:sz w:val="22"/>
          <w:szCs w:val="22"/>
        </w:rPr>
        <w:t xml:space="preserve"> pav.</w:t>
      </w:r>
      <w:r w:rsidR="006813B6" w:rsidRPr="00144F9B">
        <w:rPr>
          <w:b/>
          <w:i/>
          <w:sz w:val="22"/>
          <w:szCs w:val="22"/>
        </w:rPr>
        <w:tab/>
        <w:t>Vietovės dirvožemių atsparumas erozijai</w:t>
      </w:r>
    </w:p>
    <w:p w14:paraId="05A17034" w14:textId="77777777" w:rsidR="00E6575A" w:rsidRDefault="00E6575A" w:rsidP="00DC72E3">
      <w:pPr>
        <w:ind w:firstLine="567"/>
        <w:jc w:val="both"/>
      </w:pPr>
    </w:p>
    <w:p w14:paraId="06E8EC14" w14:textId="77777777" w:rsidR="00C951B6" w:rsidRDefault="00C951B6" w:rsidP="00DC72E3">
      <w:pPr>
        <w:ind w:firstLine="567"/>
        <w:jc w:val="both"/>
      </w:pPr>
    </w:p>
    <w:p w14:paraId="1D5A2A53" w14:textId="77777777" w:rsidR="00434461" w:rsidRPr="006B2EDD" w:rsidRDefault="00434461" w:rsidP="00434461">
      <w:pPr>
        <w:tabs>
          <w:tab w:val="left" w:pos="567"/>
        </w:tabs>
        <w:ind w:left="567" w:hanging="567"/>
        <w:jc w:val="both"/>
        <w:outlineLvl w:val="1"/>
        <w:rPr>
          <w:sz w:val="28"/>
          <w:szCs w:val="28"/>
        </w:rPr>
      </w:pPr>
      <w:bookmarkStart w:id="23" w:name="_Toc459813911"/>
      <w:r w:rsidRPr="006B2EDD">
        <w:rPr>
          <w:b/>
          <w:sz w:val="28"/>
          <w:szCs w:val="28"/>
        </w:rPr>
        <w:t>21</w:t>
      </w:r>
      <w:r w:rsidRPr="006B2EDD">
        <w:rPr>
          <w:b/>
          <w:sz w:val="28"/>
          <w:szCs w:val="28"/>
        </w:rPr>
        <w:tab/>
        <w:t>Informacija apie kraštovaizdį, gamtinį karkasą, vietovės reljefą</w:t>
      </w:r>
      <w:bookmarkEnd w:id="23"/>
    </w:p>
    <w:p w14:paraId="271664CE" w14:textId="77777777" w:rsidR="00434461" w:rsidRDefault="00434461" w:rsidP="000D0432">
      <w:pPr>
        <w:ind w:firstLine="540"/>
        <w:jc w:val="both"/>
        <w:rPr>
          <w:bCs/>
        </w:rPr>
      </w:pPr>
    </w:p>
    <w:p w14:paraId="21260496" w14:textId="77777777" w:rsidR="00600CC5" w:rsidRDefault="00600CC5" w:rsidP="004D1E8E">
      <w:pPr>
        <w:pStyle w:val="Antrat3"/>
      </w:pPr>
      <w:r>
        <w:t>21.1</w:t>
      </w:r>
      <w:r>
        <w:tab/>
        <w:t>Kraštovaizdis</w:t>
      </w:r>
    </w:p>
    <w:p w14:paraId="4A8AA87D" w14:textId="77777777" w:rsidR="000917CA" w:rsidRDefault="000917CA" w:rsidP="00A07250">
      <w:pPr>
        <w:tabs>
          <w:tab w:val="left" w:pos="426"/>
        </w:tabs>
        <w:ind w:firstLine="540"/>
        <w:jc w:val="both"/>
        <w:rPr>
          <w:noProof/>
        </w:rPr>
      </w:pPr>
    </w:p>
    <w:p w14:paraId="446E8D84" w14:textId="5989A543" w:rsidR="00FB5374" w:rsidRDefault="00244207" w:rsidP="00A07250">
      <w:pPr>
        <w:tabs>
          <w:tab w:val="left" w:pos="426"/>
        </w:tabs>
        <w:ind w:firstLine="540"/>
        <w:jc w:val="both"/>
        <w:rPr>
          <w:noProof/>
        </w:rPr>
      </w:pPr>
      <w:r>
        <w:rPr>
          <w:noProof/>
        </w:rPr>
        <w:t xml:space="preserve">Pagal </w:t>
      </w:r>
      <w:r w:rsidR="008C650C">
        <w:rPr>
          <w:noProof/>
        </w:rPr>
        <w:t>geo</w:t>
      </w:r>
      <w:r>
        <w:rPr>
          <w:noProof/>
        </w:rPr>
        <w:t>morfologin</w:t>
      </w:r>
      <w:r w:rsidR="009C27A6">
        <w:rPr>
          <w:noProof/>
        </w:rPr>
        <w:t xml:space="preserve">į rajonavimą, </w:t>
      </w:r>
      <w:r>
        <w:rPr>
          <w:noProof/>
        </w:rPr>
        <w:t xml:space="preserve">nagrinėjama teritorija </w:t>
      </w:r>
      <w:r w:rsidR="008C650C">
        <w:rPr>
          <w:noProof/>
        </w:rPr>
        <w:t>išsidėsčiusi</w:t>
      </w:r>
      <w:r>
        <w:rPr>
          <w:noProof/>
        </w:rPr>
        <w:t xml:space="preserve"> </w:t>
      </w:r>
      <w:r w:rsidR="008C650C">
        <w:rPr>
          <w:noProof/>
        </w:rPr>
        <w:t>paskutinio apledėjimo Baltijos stadijos Mūšos-Nemunėlio lygumos Kupiškio slėniuotoje silpnai banguotoje moreninėje lygumoje.</w:t>
      </w:r>
    </w:p>
    <w:p w14:paraId="43CD0E51" w14:textId="77777777" w:rsidR="00722545" w:rsidRDefault="009A40A9" w:rsidP="009A40A9">
      <w:pPr>
        <w:tabs>
          <w:tab w:val="left" w:pos="426"/>
        </w:tabs>
        <w:ind w:firstLine="540"/>
        <w:jc w:val="both"/>
        <w:rPr>
          <w:noProof/>
        </w:rPr>
      </w:pPr>
      <w:r>
        <w:rPr>
          <w:noProof/>
        </w:rPr>
        <w:lastRenderedPageBreak/>
        <w:t xml:space="preserve">Pagal bendrąjį gamtinį kraštovaizdžio pobūdį, </w:t>
      </w:r>
      <w:r w:rsidR="00C404E6">
        <w:rPr>
          <w:noProof/>
        </w:rPr>
        <w:t>visas nagrinėjamas kelio ruožas nutiestas moreninėje lygumoje, kelio aplinkoje plyti dirbamos lygumos su vyraujančiais velėniniais glėjiškais dirvožemiais (14 pav.), vietovaizdžių antropogeninio performavimo laipsnis - vidutiniškai pakeisti (su dažnu miškų ir žemės ūkio naudmenų kaitaliojimusi).</w:t>
      </w:r>
    </w:p>
    <w:p w14:paraId="3DC3A9AB" w14:textId="371D64AA" w:rsidR="00C404E6" w:rsidRDefault="00722545" w:rsidP="009A40A9">
      <w:pPr>
        <w:tabs>
          <w:tab w:val="left" w:pos="426"/>
        </w:tabs>
        <w:ind w:firstLine="540"/>
        <w:jc w:val="both"/>
        <w:rPr>
          <w:noProof/>
        </w:rPr>
      </w:pPr>
      <w:r w:rsidRPr="00F76660">
        <w:rPr>
          <w:noProof/>
        </w:rPr>
        <w:t xml:space="preserve">Sukultūrinimo aspektu, kelio aplinkoje </w:t>
      </w:r>
      <w:r>
        <w:rPr>
          <w:noProof/>
        </w:rPr>
        <w:t>dominuoja agrarinis kraštovaizdis</w:t>
      </w:r>
      <w:r w:rsidR="00DB09A6">
        <w:rPr>
          <w:noProof/>
        </w:rPr>
        <w:t xml:space="preserve"> (17 pav.)</w:t>
      </w:r>
      <w:r>
        <w:rPr>
          <w:noProof/>
        </w:rPr>
        <w:t>.</w:t>
      </w:r>
    </w:p>
    <w:p w14:paraId="6496AE38" w14:textId="77777777" w:rsidR="00722545" w:rsidRDefault="00392963" w:rsidP="00A07250">
      <w:pPr>
        <w:tabs>
          <w:tab w:val="left" w:pos="426"/>
        </w:tabs>
        <w:ind w:firstLine="540"/>
        <w:jc w:val="both"/>
        <w:rPr>
          <w:noProof/>
        </w:rPr>
      </w:pPr>
      <w:r w:rsidRPr="00F76660">
        <w:rPr>
          <w:noProof/>
        </w:rPr>
        <w:t>Pagal vizualinę struktū</w:t>
      </w:r>
      <w:r w:rsidR="00383869" w:rsidRPr="00F76660">
        <w:rPr>
          <w:noProof/>
        </w:rPr>
        <w:t>rą (</w:t>
      </w:r>
      <w:r w:rsidR="00F76660">
        <w:rPr>
          <w:noProof/>
        </w:rPr>
        <w:t>1</w:t>
      </w:r>
      <w:r w:rsidR="00722545">
        <w:rPr>
          <w:noProof/>
        </w:rPr>
        <w:t>5</w:t>
      </w:r>
      <w:r w:rsidR="00383869" w:rsidRPr="00F76660">
        <w:rPr>
          <w:noProof/>
        </w:rPr>
        <w:t xml:space="preserve"> pav.)</w:t>
      </w:r>
      <w:r w:rsidR="00722545">
        <w:rPr>
          <w:noProof/>
        </w:rPr>
        <w:t>, krašto</w:t>
      </w:r>
      <w:r>
        <w:rPr>
          <w:noProof/>
        </w:rPr>
        <w:t xml:space="preserve">vaizdis gretimybėse priskiriamas </w:t>
      </w:r>
      <w:r w:rsidR="00722545">
        <w:rPr>
          <w:noProof/>
        </w:rPr>
        <w:t>V0H0</w:t>
      </w:r>
      <w:r>
        <w:rPr>
          <w:noProof/>
        </w:rPr>
        <w:t xml:space="preserve"> tipui</w:t>
      </w:r>
      <w:r w:rsidR="00383869">
        <w:rPr>
          <w:noProof/>
        </w:rPr>
        <w:t xml:space="preserve"> </w:t>
      </w:r>
      <w:r>
        <w:rPr>
          <w:noProof/>
        </w:rPr>
        <w:t xml:space="preserve">- </w:t>
      </w:r>
      <w:r w:rsidR="00383869">
        <w:rPr>
          <w:noProof/>
        </w:rPr>
        <w:t>vertikalio</w:t>
      </w:r>
      <w:r w:rsidR="00722545">
        <w:rPr>
          <w:noProof/>
        </w:rPr>
        <w:t xml:space="preserve">ji sąskaida neišreikšta, horizontalioji sąskaida - </w:t>
      </w:r>
      <w:r w:rsidR="00383869">
        <w:rPr>
          <w:noProof/>
        </w:rPr>
        <w:t>vyrauja pusiau uždaros iš dalie</w:t>
      </w:r>
      <w:r w:rsidR="00B84B23">
        <w:rPr>
          <w:noProof/>
        </w:rPr>
        <w:t>s</w:t>
      </w:r>
      <w:r w:rsidR="00383869">
        <w:rPr>
          <w:noProof/>
        </w:rPr>
        <w:t xml:space="preserve"> pražvelgiamos erdvės, išreikštų vertikalių i</w:t>
      </w:r>
      <w:r w:rsidR="00722545">
        <w:rPr>
          <w:noProof/>
        </w:rPr>
        <w:t>r horizontalių dominančių nėra.</w:t>
      </w:r>
    </w:p>
    <w:p w14:paraId="57F6C475" w14:textId="71C81907" w:rsidR="003076A2" w:rsidRDefault="00A360E2" w:rsidP="00A07250">
      <w:pPr>
        <w:tabs>
          <w:tab w:val="left" w:pos="426"/>
        </w:tabs>
        <w:ind w:firstLine="540"/>
        <w:jc w:val="both"/>
        <w:rPr>
          <w:noProof/>
        </w:rPr>
      </w:pPr>
      <w:r>
        <w:rPr>
          <w:noProof/>
        </w:rPr>
        <w:t xml:space="preserve">Kraštovaizdžio estetinis potencialas </w:t>
      </w:r>
      <w:r w:rsidR="00426DE3">
        <w:rPr>
          <w:noProof/>
        </w:rPr>
        <w:t xml:space="preserve">kelio dešinėje pusėje (Lėvens upės slėnis, Lėvens kraštovaizdžio draustinio teritorija) </w:t>
      </w:r>
      <w:r>
        <w:rPr>
          <w:noProof/>
        </w:rPr>
        <w:t xml:space="preserve">įvertinamas kaip didesnis nei vidutinis, </w:t>
      </w:r>
      <w:r w:rsidR="00426DE3">
        <w:rPr>
          <w:noProof/>
        </w:rPr>
        <w:t xml:space="preserve">kelio kairėje pusėje, kur dominuoja agrarinis kraštovaizdis - </w:t>
      </w:r>
      <w:r w:rsidR="00486B5D">
        <w:rPr>
          <w:noProof/>
        </w:rPr>
        <w:t xml:space="preserve">mažas </w:t>
      </w:r>
      <w:r w:rsidR="00486B5D" w:rsidRPr="00F76660">
        <w:rPr>
          <w:noProof/>
        </w:rPr>
        <w:t>(</w:t>
      </w:r>
      <w:r w:rsidR="00426DE3">
        <w:rPr>
          <w:noProof/>
        </w:rPr>
        <w:t>16</w:t>
      </w:r>
      <w:r w:rsidR="00486B5D" w:rsidRPr="00F76660">
        <w:rPr>
          <w:noProof/>
        </w:rPr>
        <w:t xml:space="preserve"> pav.).</w:t>
      </w:r>
      <w:r w:rsidR="00486B5D">
        <w:rPr>
          <w:noProof/>
        </w:rPr>
        <w:t xml:space="preserve"> </w:t>
      </w:r>
    </w:p>
    <w:p w14:paraId="30DBA6FA" w14:textId="7C8077D0" w:rsidR="00DA06FE" w:rsidRDefault="00DA06FE" w:rsidP="00DA06FE">
      <w:pPr>
        <w:ind w:left="34" w:right="-108" w:firstLine="533"/>
        <w:jc w:val="both"/>
        <w:rPr>
          <w:lang w:eastAsia="en-US"/>
        </w:rPr>
      </w:pPr>
      <w:r w:rsidRPr="00DA06FE">
        <w:t xml:space="preserve">Vertingiausi kraštovaizdžio elementai saugomi </w:t>
      </w:r>
      <w:r w:rsidR="00426DE3">
        <w:t>Lėvens kraštovaizdžio draustin</w:t>
      </w:r>
      <w:r w:rsidR="00DB09A6">
        <w:t>yje</w:t>
      </w:r>
      <w:r w:rsidR="00426DE3">
        <w:t>, kurio teritorija driekiasi dešinėje kelio pusėje visame rekonstruojamame kelio ruože</w:t>
      </w:r>
      <w:r w:rsidR="00DB09A6">
        <w:t>. Lėvens kraštovaizdžio draustinio lokalizacija kelio atžvilgiu, saugomi objektai, bei galimas projekto poveikis detaliai aprašytas 22 skyriuje „Informacija apie saugomas teritorijas</w:t>
      </w:r>
      <w:r w:rsidR="00FB34D7">
        <w:t>“</w:t>
      </w:r>
      <w:r w:rsidR="00DB09A6">
        <w:t xml:space="preserve"> ir 28.6 skyriuje „</w:t>
      </w:r>
      <w:r w:rsidR="00DB09A6" w:rsidRPr="00DB09A6">
        <w:rPr>
          <w:bCs/>
        </w:rPr>
        <w:t>Poveikis kraštovaizdžiui, pasižyminčiam estetinėmis, nekilnojamosiomis kultūros ar kitomis vertybėmis, rekreaciniais ištekliais, ypač vizualinis, įskaitant poveikį dėl reljefo formų keitimo</w:t>
      </w:r>
      <w:r w:rsidR="00DB09A6">
        <w:rPr>
          <w:bCs/>
        </w:rPr>
        <w:t>“.</w:t>
      </w:r>
    </w:p>
    <w:p w14:paraId="75A1A2ED" w14:textId="77777777" w:rsidR="00F76660" w:rsidRPr="00DB09A6" w:rsidRDefault="00F76660" w:rsidP="00DA06FE">
      <w:pPr>
        <w:ind w:left="34" w:right="-108" w:firstLine="533"/>
        <w:jc w:val="both"/>
      </w:pPr>
    </w:p>
    <w:p w14:paraId="5FF1EDF1" w14:textId="477EC5D8" w:rsidR="008C650C" w:rsidRDefault="00C404E6" w:rsidP="00DB09A6">
      <w:pPr>
        <w:ind w:left="34" w:right="-108" w:hanging="34"/>
        <w:jc w:val="both"/>
      </w:pPr>
      <w:r>
        <w:rPr>
          <w:noProof/>
        </w:rPr>
        <w:drawing>
          <wp:inline distT="0" distB="0" distL="0" distR="0" wp14:anchorId="6578B9B9" wp14:editId="1B832791">
            <wp:extent cx="4314825" cy="2238375"/>
            <wp:effectExtent l="19050" t="19050" r="28575" b="28575"/>
            <wp:docPr id="65"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314825" cy="2238375"/>
                    </a:xfrm>
                    <a:prstGeom prst="rect">
                      <a:avLst/>
                    </a:prstGeom>
                    <a:ln>
                      <a:solidFill>
                        <a:schemeClr val="tx1"/>
                      </a:solidFill>
                    </a:ln>
                  </pic:spPr>
                </pic:pic>
              </a:graphicData>
            </a:graphic>
          </wp:inline>
        </w:drawing>
      </w:r>
    </w:p>
    <w:p w14:paraId="5F421602" w14:textId="4DB77999" w:rsidR="008C650C" w:rsidRDefault="00DB09A6" w:rsidP="00DB09A6">
      <w:pPr>
        <w:ind w:left="34" w:right="-108" w:hanging="34"/>
        <w:jc w:val="both"/>
      </w:pPr>
      <w:r>
        <w:rPr>
          <w:noProof/>
        </w:rPr>
        <w:drawing>
          <wp:inline distT="0" distB="0" distL="0" distR="0" wp14:anchorId="12C0CB69" wp14:editId="0CA5D8AC">
            <wp:extent cx="5630238" cy="1070490"/>
            <wp:effectExtent l="0" t="0" r="0" b="0"/>
            <wp:docPr id="63" name="Paveikslėli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635090" cy="1071412"/>
                    </a:xfrm>
                    <a:prstGeom prst="rect">
                      <a:avLst/>
                    </a:prstGeom>
                  </pic:spPr>
                </pic:pic>
              </a:graphicData>
            </a:graphic>
          </wp:inline>
        </w:drawing>
      </w:r>
    </w:p>
    <w:p w14:paraId="019176ED" w14:textId="04240EE4" w:rsidR="00DB09A6" w:rsidRDefault="00486B5D" w:rsidP="00486B5D">
      <w:pPr>
        <w:jc w:val="center"/>
        <w:rPr>
          <w:b/>
          <w:i/>
          <w:sz w:val="22"/>
          <w:szCs w:val="22"/>
        </w:rPr>
      </w:pPr>
      <w:r>
        <w:rPr>
          <w:b/>
          <w:i/>
          <w:sz w:val="22"/>
          <w:szCs w:val="22"/>
        </w:rPr>
        <w:t>1</w:t>
      </w:r>
      <w:r w:rsidR="00722545">
        <w:rPr>
          <w:b/>
          <w:i/>
          <w:sz w:val="22"/>
          <w:szCs w:val="22"/>
        </w:rPr>
        <w:t>4</w:t>
      </w:r>
      <w:r w:rsidR="005C76E4" w:rsidRPr="00A360E2">
        <w:rPr>
          <w:b/>
          <w:i/>
          <w:sz w:val="22"/>
          <w:szCs w:val="22"/>
        </w:rPr>
        <w:t xml:space="preserve"> pav.</w:t>
      </w:r>
      <w:r w:rsidR="005C76E4" w:rsidRPr="00A360E2">
        <w:rPr>
          <w:b/>
          <w:i/>
          <w:sz w:val="22"/>
          <w:szCs w:val="22"/>
        </w:rPr>
        <w:tab/>
        <w:t>Vietovės kraštovaizdžio morfologiniai tipai</w:t>
      </w:r>
    </w:p>
    <w:p w14:paraId="765BEBE9" w14:textId="77777777" w:rsidR="00DB09A6" w:rsidRDefault="00DB09A6">
      <w:pPr>
        <w:rPr>
          <w:b/>
          <w:i/>
          <w:sz w:val="22"/>
          <w:szCs w:val="22"/>
        </w:rPr>
      </w:pPr>
      <w:r>
        <w:rPr>
          <w:b/>
          <w:i/>
          <w:sz w:val="22"/>
          <w:szCs w:val="22"/>
        </w:rPr>
        <w:br w:type="page"/>
      </w:r>
    </w:p>
    <w:p w14:paraId="360F4DAF" w14:textId="4ED0283B" w:rsidR="005C76E4" w:rsidRDefault="00DB09A6" w:rsidP="00486B5D">
      <w:pPr>
        <w:jc w:val="center"/>
        <w:rPr>
          <w:b/>
          <w:i/>
          <w:sz w:val="22"/>
          <w:szCs w:val="22"/>
        </w:rPr>
      </w:pPr>
      <w:r>
        <w:rPr>
          <w:noProof/>
        </w:rPr>
        <w:lastRenderedPageBreak/>
        <w:drawing>
          <wp:anchor distT="0" distB="0" distL="114300" distR="114300" simplePos="0" relativeHeight="251661312" behindDoc="0" locked="0" layoutInCell="1" allowOverlap="1" wp14:anchorId="064CE6B3" wp14:editId="22A4306F">
            <wp:simplePos x="0" y="0"/>
            <wp:positionH relativeFrom="column">
              <wp:posOffset>2903855</wp:posOffset>
            </wp:positionH>
            <wp:positionV relativeFrom="paragraph">
              <wp:posOffset>-5080</wp:posOffset>
            </wp:positionV>
            <wp:extent cx="1706245" cy="2427605"/>
            <wp:effectExtent l="19050" t="19050" r="27305" b="10795"/>
            <wp:wrapNone/>
            <wp:docPr id="87" name="Paveikslėlis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1706245" cy="24276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56CE33F" w14:textId="77777777" w:rsidR="00722545" w:rsidRDefault="00722545" w:rsidP="00486B5D">
      <w:pPr>
        <w:jc w:val="center"/>
        <w:rPr>
          <w:b/>
          <w:i/>
          <w:sz w:val="22"/>
          <w:szCs w:val="22"/>
        </w:rPr>
      </w:pPr>
    </w:p>
    <w:p w14:paraId="7D56BAC1" w14:textId="3A00E14D" w:rsidR="00722545" w:rsidRDefault="00722545" w:rsidP="00722545">
      <w:pPr>
        <w:rPr>
          <w:b/>
          <w:i/>
          <w:sz w:val="22"/>
          <w:szCs w:val="22"/>
        </w:rPr>
      </w:pPr>
      <w:r>
        <w:rPr>
          <w:noProof/>
        </w:rPr>
        <w:drawing>
          <wp:inline distT="0" distB="0" distL="0" distR="0" wp14:anchorId="10244DC6" wp14:editId="0BD363BD">
            <wp:extent cx="2790825" cy="1609725"/>
            <wp:effectExtent l="19050" t="19050" r="28575" b="28575"/>
            <wp:docPr id="66" name="Paveikslėli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790825" cy="1609725"/>
                    </a:xfrm>
                    <a:prstGeom prst="rect">
                      <a:avLst/>
                    </a:prstGeom>
                    <a:ln>
                      <a:solidFill>
                        <a:schemeClr val="tx1"/>
                      </a:solidFill>
                    </a:ln>
                  </pic:spPr>
                </pic:pic>
              </a:graphicData>
            </a:graphic>
          </wp:inline>
        </w:drawing>
      </w:r>
    </w:p>
    <w:p w14:paraId="03477A46" w14:textId="77777777" w:rsidR="00722545" w:rsidRDefault="00722545" w:rsidP="00486B5D">
      <w:pPr>
        <w:jc w:val="center"/>
        <w:rPr>
          <w:b/>
          <w:i/>
          <w:sz w:val="22"/>
          <w:szCs w:val="22"/>
        </w:rPr>
      </w:pPr>
    </w:p>
    <w:p w14:paraId="682A8227" w14:textId="77777777" w:rsidR="00722545" w:rsidRDefault="00722545" w:rsidP="00486B5D">
      <w:pPr>
        <w:jc w:val="center"/>
        <w:rPr>
          <w:b/>
          <w:i/>
          <w:sz w:val="22"/>
          <w:szCs w:val="22"/>
        </w:rPr>
      </w:pPr>
    </w:p>
    <w:p w14:paraId="448C1BCB" w14:textId="77777777" w:rsidR="00FD2ADC" w:rsidRDefault="00FD2ADC" w:rsidP="00486B5D">
      <w:pPr>
        <w:jc w:val="center"/>
        <w:rPr>
          <w:b/>
          <w:i/>
          <w:sz w:val="22"/>
          <w:szCs w:val="22"/>
        </w:rPr>
      </w:pPr>
    </w:p>
    <w:p w14:paraId="457B2D9C" w14:textId="5A0D5C06" w:rsidR="00FD2ADC" w:rsidRDefault="00FD2ADC" w:rsidP="00FD2ADC">
      <w:pPr>
        <w:jc w:val="center"/>
        <w:rPr>
          <w:b/>
          <w:i/>
          <w:sz w:val="22"/>
          <w:szCs w:val="22"/>
        </w:rPr>
      </w:pPr>
      <w:r>
        <w:rPr>
          <w:b/>
          <w:i/>
          <w:sz w:val="22"/>
          <w:szCs w:val="22"/>
        </w:rPr>
        <w:t>1</w:t>
      </w:r>
      <w:r w:rsidR="00426DE3">
        <w:rPr>
          <w:b/>
          <w:i/>
          <w:sz w:val="22"/>
          <w:szCs w:val="22"/>
        </w:rPr>
        <w:t>5</w:t>
      </w:r>
      <w:r w:rsidRPr="00A360E2">
        <w:rPr>
          <w:b/>
          <w:i/>
          <w:sz w:val="22"/>
          <w:szCs w:val="22"/>
        </w:rPr>
        <w:t xml:space="preserve"> pav.</w:t>
      </w:r>
      <w:r w:rsidRPr="00A360E2">
        <w:rPr>
          <w:b/>
          <w:i/>
          <w:sz w:val="22"/>
          <w:szCs w:val="22"/>
        </w:rPr>
        <w:tab/>
        <w:t xml:space="preserve">Vietovės kraštovaizdžio </w:t>
      </w:r>
      <w:r>
        <w:rPr>
          <w:b/>
          <w:i/>
          <w:sz w:val="22"/>
          <w:szCs w:val="22"/>
        </w:rPr>
        <w:t>vizualinė struktūra</w:t>
      </w:r>
    </w:p>
    <w:p w14:paraId="2191825B" w14:textId="77777777" w:rsidR="005969AE" w:rsidRPr="00A360E2" w:rsidRDefault="005969AE" w:rsidP="00486B5D">
      <w:pPr>
        <w:jc w:val="center"/>
        <w:rPr>
          <w:b/>
          <w:i/>
          <w:sz w:val="22"/>
          <w:szCs w:val="22"/>
        </w:rPr>
      </w:pPr>
    </w:p>
    <w:p w14:paraId="664297E0" w14:textId="52C48F8E" w:rsidR="00486B5D" w:rsidRDefault="00DB09A6" w:rsidP="00486B5D">
      <w:pPr>
        <w:tabs>
          <w:tab w:val="left" w:pos="426"/>
        </w:tabs>
        <w:jc w:val="both"/>
        <w:rPr>
          <w:noProof/>
        </w:rPr>
      </w:pPr>
      <w:r>
        <w:rPr>
          <w:noProof/>
        </w:rPr>
        <w:drawing>
          <wp:anchor distT="0" distB="0" distL="114300" distR="114300" simplePos="0" relativeHeight="251657216" behindDoc="0" locked="0" layoutInCell="1" allowOverlap="1" wp14:anchorId="6BB9D9DC" wp14:editId="7803D8C0">
            <wp:simplePos x="0" y="0"/>
            <wp:positionH relativeFrom="column">
              <wp:posOffset>3351630</wp:posOffset>
            </wp:positionH>
            <wp:positionV relativeFrom="paragraph">
              <wp:posOffset>14605</wp:posOffset>
            </wp:positionV>
            <wp:extent cx="1417955" cy="1985010"/>
            <wp:effectExtent l="19050" t="19050" r="10795" b="15240"/>
            <wp:wrapNone/>
            <wp:docPr id="78" name="Paveikslėli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1417955" cy="19850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EF8B6B9" w14:textId="566DF107" w:rsidR="005969AE" w:rsidRPr="00A360E2" w:rsidRDefault="005969AE" w:rsidP="005969AE">
      <w:pPr>
        <w:jc w:val="center"/>
        <w:rPr>
          <w:b/>
          <w:i/>
          <w:sz w:val="22"/>
          <w:szCs w:val="22"/>
        </w:rPr>
      </w:pPr>
    </w:p>
    <w:p w14:paraId="2686CA26" w14:textId="660BCBAF" w:rsidR="00486B5D" w:rsidRDefault="00426DE3" w:rsidP="00426DE3">
      <w:pPr>
        <w:tabs>
          <w:tab w:val="left" w:pos="426"/>
        </w:tabs>
        <w:jc w:val="both"/>
        <w:rPr>
          <w:noProof/>
        </w:rPr>
      </w:pPr>
      <w:r>
        <w:rPr>
          <w:noProof/>
        </w:rPr>
        <w:drawing>
          <wp:inline distT="0" distB="0" distL="0" distR="0" wp14:anchorId="0906687C" wp14:editId="490EF54E">
            <wp:extent cx="3209925" cy="1381125"/>
            <wp:effectExtent l="19050" t="19050" r="28575" b="28575"/>
            <wp:docPr id="70" name="Paveikslėli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209925" cy="1381125"/>
                    </a:xfrm>
                    <a:prstGeom prst="rect">
                      <a:avLst/>
                    </a:prstGeom>
                    <a:ln>
                      <a:solidFill>
                        <a:schemeClr val="tx1"/>
                      </a:solidFill>
                    </a:ln>
                  </pic:spPr>
                </pic:pic>
              </a:graphicData>
            </a:graphic>
          </wp:inline>
        </w:drawing>
      </w:r>
    </w:p>
    <w:p w14:paraId="469F4273" w14:textId="77777777" w:rsidR="00DB09A6" w:rsidRDefault="00DB09A6" w:rsidP="00A07250">
      <w:pPr>
        <w:tabs>
          <w:tab w:val="left" w:pos="426"/>
        </w:tabs>
        <w:ind w:firstLine="540"/>
        <w:jc w:val="both"/>
        <w:rPr>
          <w:noProof/>
        </w:rPr>
      </w:pPr>
    </w:p>
    <w:p w14:paraId="77BE3A76" w14:textId="7DABAEDD" w:rsidR="00426DE3" w:rsidRDefault="00DB09A6" w:rsidP="00BD4494">
      <w:pPr>
        <w:tabs>
          <w:tab w:val="left" w:pos="851"/>
          <w:tab w:val="left" w:pos="1843"/>
        </w:tabs>
        <w:rPr>
          <w:b/>
          <w:i/>
          <w:sz w:val="22"/>
          <w:szCs w:val="22"/>
        </w:rPr>
      </w:pPr>
      <w:r>
        <w:rPr>
          <w:b/>
          <w:i/>
          <w:sz w:val="22"/>
          <w:szCs w:val="22"/>
        </w:rPr>
        <w:tab/>
      </w:r>
      <w:r w:rsidR="00426DE3">
        <w:rPr>
          <w:b/>
          <w:i/>
          <w:sz w:val="22"/>
          <w:szCs w:val="22"/>
        </w:rPr>
        <w:t>16</w:t>
      </w:r>
      <w:r w:rsidR="00426DE3" w:rsidRPr="00A360E2">
        <w:rPr>
          <w:b/>
          <w:i/>
          <w:sz w:val="22"/>
          <w:szCs w:val="22"/>
        </w:rPr>
        <w:t xml:space="preserve"> pav.</w:t>
      </w:r>
      <w:r w:rsidR="00426DE3" w:rsidRPr="00A360E2">
        <w:rPr>
          <w:b/>
          <w:i/>
          <w:sz w:val="22"/>
          <w:szCs w:val="22"/>
        </w:rPr>
        <w:tab/>
      </w:r>
      <w:r w:rsidR="00426DE3">
        <w:rPr>
          <w:b/>
          <w:i/>
          <w:sz w:val="22"/>
          <w:szCs w:val="22"/>
        </w:rPr>
        <w:t>Kraštovaizdžio estetinis potencialas</w:t>
      </w:r>
    </w:p>
    <w:p w14:paraId="2E02E6BA" w14:textId="77777777" w:rsidR="00426DE3" w:rsidRDefault="00426DE3" w:rsidP="00A07250">
      <w:pPr>
        <w:tabs>
          <w:tab w:val="left" w:pos="426"/>
        </w:tabs>
        <w:ind w:firstLine="540"/>
        <w:jc w:val="both"/>
        <w:rPr>
          <w:noProof/>
        </w:rPr>
      </w:pPr>
    </w:p>
    <w:p w14:paraId="1C05DFDC" w14:textId="69DFD5F6" w:rsidR="00486B5D" w:rsidRDefault="00DB09A6" w:rsidP="00486B5D">
      <w:pPr>
        <w:tabs>
          <w:tab w:val="left" w:pos="426"/>
        </w:tabs>
        <w:jc w:val="both"/>
        <w:rPr>
          <w:noProof/>
        </w:rPr>
      </w:pPr>
      <w:r>
        <w:rPr>
          <w:noProof/>
        </w:rPr>
        <w:drawing>
          <wp:inline distT="0" distB="0" distL="0" distR="0" wp14:anchorId="4B2023AB" wp14:editId="74904D20">
            <wp:extent cx="5892165" cy="3285833"/>
            <wp:effectExtent l="19050" t="19050" r="13335" b="10160"/>
            <wp:docPr id="88" name="Paveikslėlis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892165" cy="3285833"/>
                    </a:xfrm>
                    <a:prstGeom prst="rect">
                      <a:avLst/>
                    </a:prstGeom>
                    <a:ln>
                      <a:solidFill>
                        <a:schemeClr val="tx1"/>
                      </a:solidFill>
                    </a:ln>
                  </pic:spPr>
                </pic:pic>
              </a:graphicData>
            </a:graphic>
          </wp:inline>
        </w:drawing>
      </w:r>
    </w:p>
    <w:p w14:paraId="2869BC69" w14:textId="5BDFE33C" w:rsidR="00DC1186" w:rsidRPr="006813B6" w:rsidRDefault="00DB09A6" w:rsidP="00DC1186">
      <w:pPr>
        <w:ind w:firstLine="567"/>
        <w:jc w:val="center"/>
        <w:rPr>
          <w:b/>
          <w:i/>
        </w:rPr>
      </w:pPr>
      <w:r>
        <w:rPr>
          <w:b/>
          <w:i/>
        </w:rPr>
        <w:t>17</w:t>
      </w:r>
      <w:r w:rsidR="00DC1186">
        <w:rPr>
          <w:b/>
          <w:i/>
        </w:rPr>
        <w:t xml:space="preserve"> pav.</w:t>
      </w:r>
      <w:r w:rsidR="00DC1186">
        <w:rPr>
          <w:b/>
          <w:i/>
        </w:rPr>
        <w:tab/>
      </w:r>
      <w:r w:rsidR="00DC1186" w:rsidRPr="006813B6">
        <w:rPr>
          <w:b/>
          <w:i/>
        </w:rPr>
        <w:t>Vietov</w:t>
      </w:r>
      <w:r w:rsidR="00DC1186">
        <w:rPr>
          <w:b/>
          <w:i/>
        </w:rPr>
        <w:t>ei būdingas agrarinis kraštovaizdis</w:t>
      </w:r>
    </w:p>
    <w:p w14:paraId="7B6DD88A" w14:textId="77777777" w:rsidR="00456E6B" w:rsidRDefault="00456E6B" w:rsidP="00CA5D56">
      <w:pPr>
        <w:tabs>
          <w:tab w:val="left" w:pos="426"/>
        </w:tabs>
        <w:ind w:firstLine="540"/>
        <w:jc w:val="both"/>
        <w:rPr>
          <w:noProof/>
          <w:highlight w:val="yellow"/>
        </w:rPr>
      </w:pPr>
    </w:p>
    <w:p w14:paraId="5B366F47" w14:textId="79CE86D3" w:rsidR="00D931DA" w:rsidRPr="00AF0734" w:rsidRDefault="00D931DA" w:rsidP="00D931DA">
      <w:pPr>
        <w:tabs>
          <w:tab w:val="left" w:pos="426"/>
        </w:tabs>
        <w:ind w:firstLine="540"/>
        <w:jc w:val="both"/>
        <w:rPr>
          <w:noProof/>
        </w:rPr>
      </w:pPr>
      <w:r w:rsidRPr="00AF0734">
        <w:rPr>
          <w:noProof/>
        </w:rPr>
        <w:lastRenderedPageBreak/>
        <w:t xml:space="preserve">Išsaugant kaimiškojo ir gamtinio kraštovaizdžio natūralią vizualinę raišką, </w:t>
      </w:r>
      <w:r w:rsidR="00DA30C5">
        <w:rPr>
          <w:noProof/>
        </w:rPr>
        <w:t xml:space="preserve">bus </w:t>
      </w:r>
      <w:r w:rsidRPr="00AF0734">
        <w:rPr>
          <w:noProof/>
        </w:rPr>
        <w:t>kiek įmanoma (nepažeidžiant eismo saugos reikalavimų) išsaugoti gretimybėje augan</w:t>
      </w:r>
      <w:r w:rsidR="00416C9B">
        <w:rPr>
          <w:noProof/>
        </w:rPr>
        <w:t>tys želdiniai</w:t>
      </w:r>
      <w:r w:rsidRPr="00AF0734">
        <w:rPr>
          <w:noProof/>
        </w:rPr>
        <w:t>, ypač sen</w:t>
      </w:r>
      <w:r w:rsidR="00416C9B">
        <w:rPr>
          <w:noProof/>
        </w:rPr>
        <w:t>i išraiškingi</w:t>
      </w:r>
      <w:r w:rsidRPr="00AF0734">
        <w:rPr>
          <w:noProof/>
        </w:rPr>
        <w:t xml:space="preserve"> medži</w:t>
      </w:r>
      <w:r w:rsidR="00416C9B">
        <w:rPr>
          <w:noProof/>
        </w:rPr>
        <w:t>ai</w:t>
      </w:r>
      <w:r w:rsidRPr="00AF0734">
        <w:rPr>
          <w:noProof/>
        </w:rPr>
        <w:t xml:space="preserve"> bei jų grup</w:t>
      </w:r>
      <w:r w:rsidR="00416C9B">
        <w:rPr>
          <w:noProof/>
        </w:rPr>
        <w:t>ė</w:t>
      </w:r>
      <w:r w:rsidRPr="00AF0734">
        <w:rPr>
          <w:noProof/>
        </w:rPr>
        <w:t>s.</w:t>
      </w:r>
    </w:p>
    <w:p w14:paraId="28FE518C" w14:textId="77777777" w:rsidR="00D931DA" w:rsidRDefault="00D931DA" w:rsidP="00456E6B">
      <w:pPr>
        <w:ind w:firstLine="540"/>
        <w:jc w:val="both"/>
        <w:rPr>
          <w:noProof/>
          <w:highlight w:val="lightGray"/>
        </w:rPr>
      </w:pPr>
    </w:p>
    <w:p w14:paraId="46FE4D17" w14:textId="77777777" w:rsidR="00600CC5" w:rsidRDefault="00600CC5" w:rsidP="004D1E8E">
      <w:pPr>
        <w:pStyle w:val="Antrat3"/>
      </w:pPr>
      <w:r>
        <w:t>21.2</w:t>
      </w:r>
      <w:r>
        <w:tab/>
        <w:t>Gamtinis karkasas</w:t>
      </w:r>
    </w:p>
    <w:p w14:paraId="50085108" w14:textId="77777777" w:rsidR="00123C8B" w:rsidRDefault="00123C8B" w:rsidP="000D0432">
      <w:pPr>
        <w:ind w:firstLine="540"/>
        <w:jc w:val="both"/>
        <w:rPr>
          <w:bCs/>
        </w:rPr>
      </w:pPr>
    </w:p>
    <w:p w14:paraId="4AF95EC4" w14:textId="77777777" w:rsidR="006C6D33" w:rsidRDefault="006C6D33" w:rsidP="006C6D33">
      <w:pPr>
        <w:ind w:firstLine="540"/>
        <w:jc w:val="both"/>
      </w:pPr>
      <w:r w:rsidRPr="00605F12">
        <w:rPr>
          <w:bCs/>
        </w:rPr>
        <w:t>Gamtinis karkasas</w:t>
      </w:r>
      <w:r w:rsidRPr="00605F12">
        <w:t xml:space="preserve"> – </w:t>
      </w:r>
      <w:r>
        <w:t xml:space="preserve">tai </w:t>
      </w:r>
      <w:r w:rsidRPr="00605F12">
        <w:t>vientisas</w:t>
      </w:r>
      <w:r>
        <w:t xml:space="preserve"> gamtinio ekologinio kompensavimo teritorijų tinklas, jungiantis įvairias gamtines teritorijas. Gamtinio karkaso teritorijose saugoma </w:t>
      </w:r>
      <w:r w:rsidRPr="00605F12">
        <w:t>kraštovaizdžio</w:t>
      </w:r>
      <w:r>
        <w:t xml:space="preserve"> erdvinė teritorinė struktūra ir gamtinis pobūdis, ekologinis stabilumas, kraštovaizdžio estetinė vertė. </w:t>
      </w:r>
    </w:p>
    <w:p w14:paraId="69F59462" w14:textId="0D7584A2" w:rsidR="007D6373" w:rsidRDefault="007D6373" w:rsidP="006C6D33">
      <w:pPr>
        <w:ind w:firstLine="540"/>
        <w:jc w:val="both"/>
      </w:pPr>
      <w:r>
        <w:t xml:space="preserve">Rekonstruojamas krašto kelio Nr. 122 64,00-71,85 km ruožas nuo maždaug 70,5 km ribojasi su regioninės svarbos labai silpno potencialo migracijos koridoriumi (Lėvens upė), kerta labai silpno potencialo rajoninės ir vietinės reikšmės migracijos koridorius (smulkūs vandentakiai), </w:t>
      </w:r>
      <w:r w:rsidR="00A31A84">
        <w:t>ribojasi kairėje pusėje su rajoninės reikšmės patikimo potencialo vidinio stabilizavimo arealu - Margio miško kampas (</w:t>
      </w:r>
      <w:r>
        <w:t>18 pav.</w:t>
      </w:r>
      <w:r w:rsidR="00A31A84">
        <w:t>)</w:t>
      </w:r>
      <w:r>
        <w:t xml:space="preserve"> </w:t>
      </w:r>
    </w:p>
    <w:p w14:paraId="5998A8D2" w14:textId="13897063" w:rsidR="006F58E2" w:rsidRPr="006F58E2" w:rsidRDefault="006F58E2" w:rsidP="006F58E2">
      <w:pPr>
        <w:ind w:firstLine="540"/>
        <w:jc w:val="both"/>
        <w:rPr>
          <w:bCs/>
        </w:rPr>
      </w:pPr>
      <w:r w:rsidRPr="006F58E2">
        <w:t>Migraciniai koridoriai - teritorijos, kuriose vyksta intensyvi medžiagų, energijos ir gamtinės informacijos srautų apykaita, augalų bei gyvūnų rūšių migracija.</w:t>
      </w:r>
      <w:r w:rsidRPr="006F58E2">
        <w:rPr>
          <w:b/>
          <w:bCs/>
        </w:rPr>
        <w:t xml:space="preserve"> </w:t>
      </w:r>
      <w:r w:rsidRPr="006F58E2">
        <w:rPr>
          <w:bCs/>
        </w:rPr>
        <w:t xml:space="preserve">Geosistemų vidinio stabilizavimo arealai ir ašys – teritorijos, galinčios pakeisti šoninį nuotėkį ar kitus gamtinės migracijos srautus, taip pat reikšmingos biologinės įvairovės požiūriu: želdinių masyvai ir grupės, natūralios pievos, pelkės bei kiti vertingi stambiųjų geosistemų ekotopai. Šios teritorijos kompensuoja neigiamą ekologinę įtaką gamtinėms geosistemoms. </w:t>
      </w:r>
    </w:p>
    <w:p w14:paraId="5091606C" w14:textId="77777777" w:rsidR="006C6D33" w:rsidRPr="008A072C" w:rsidRDefault="006C6D33" w:rsidP="006C6D33">
      <w:pPr>
        <w:ind w:firstLine="540"/>
        <w:jc w:val="both"/>
      </w:pPr>
      <w:r w:rsidRPr="00AA18B3">
        <w:t>Saugomose gamtinio karkaso teritorijose draudžiama keisti pagrindinę tikslinę konservacinę ir miškų ūkio žemės naudojimo paskirtį, išskyrus atvejus, kai tai daroma visuomenės poreikiams užtikrinti arba siekiant išsaugoti gamtos ir kultūros paveldo kompleksus ir objektus (vertybes), jeigu tai neprieštarauja patvirtintiems saugomų teritorijų tvarkymo planų (planavimo schemų) sprendiniams ir reglamentams.</w:t>
      </w:r>
      <w:r>
        <w:t xml:space="preserve"> </w:t>
      </w:r>
      <w:r w:rsidRPr="00AA18B3">
        <w:t>Gamtinio karkaso konservacinės, miškų, žemės ūkio ir kitos – rekreacinės paskirties teritorijose draudžiama statyti pramonės įmones, kurioms reikalingi taršos integruotos prevencijos ir kontrolės leidimai, ir gyvenamuosius kvartalus.</w:t>
      </w:r>
      <w:r>
        <w:t xml:space="preserve"> </w:t>
      </w:r>
      <w:r w:rsidRPr="00AA18B3">
        <w:t>Ūkinė veikla gamtinio karkaso teritorijose gali būti vykdoma tik įvertinus šios veiklos poveikį gamtiniam kraštovaizdžiui ir biologinei įvairovei teisės aktų nustatyta tvarka, numačius ir įgyvendinus įvairiapuses priemones antropogeniniam poveikiui kompensuoti, gamtiniam kraštovaizdžiui ir biologinei įvairovei išsaugoti ar atkurti.</w:t>
      </w:r>
      <w:r>
        <w:t xml:space="preserve"> </w:t>
      </w:r>
      <w:r w:rsidRPr="00E97339">
        <w:t>Rekonstruojant gamtinio karkaso teritorijose esančius ar jį kertančius kelius, eismo saugumui užtikrinti galima šalinti medžius tik tuo atveju, jei numatomas naujų želdinių įveisimas, derinant ekologinius ir eismo saugumo reikalavimus.</w:t>
      </w:r>
    </w:p>
    <w:p w14:paraId="742CEACB" w14:textId="77777777" w:rsidR="006C6D33" w:rsidRDefault="006C6D33" w:rsidP="006C6D33">
      <w:pPr>
        <w:ind w:firstLine="540"/>
        <w:jc w:val="both"/>
      </w:pPr>
      <w:r w:rsidRPr="00840A53">
        <w:t>Leidžiama tokia veikla, kuri užtikrina kraštovaizdžio ekologinę pusiausvyrą ir ekosistemų stabilumą, atkuria pažeistas ekosistemas, yra vykdoma pagal teritorijų planavimo dokumentus.</w:t>
      </w:r>
    </w:p>
    <w:p w14:paraId="43963FEE" w14:textId="77777777" w:rsidR="00C50CEA" w:rsidRPr="00DA30C5" w:rsidRDefault="002D5E3C" w:rsidP="002D5E3C">
      <w:pPr>
        <w:ind w:firstLine="540"/>
        <w:jc w:val="both"/>
      </w:pPr>
      <w:r w:rsidRPr="00DA30C5">
        <w:t>Planuojami darbai yra nedidelės erdvinės apimties, bus vykdomi kelio juostos ribose; rekonstruojant kelio ruožą, žemės naudojimo paskirties pakeitimas nenumatomas. Įgyvendinus numatytą projektą, kelio</w:t>
      </w:r>
      <w:r w:rsidRPr="00DA30C5">
        <w:rPr>
          <w:bCs/>
        </w:rPr>
        <w:t xml:space="preserve"> paskirtis, reikšmingumas, trasa, kategorija, </w:t>
      </w:r>
      <w:r w:rsidRPr="00DA30C5">
        <w:t>keliu judančio transporto srauto eismo intensyvumas ir sudėtis</w:t>
      </w:r>
      <w:r w:rsidRPr="00DA30C5">
        <w:rPr>
          <w:bCs/>
        </w:rPr>
        <w:t xml:space="preserve"> nesikeis</w:t>
      </w:r>
      <w:r w:rsidRPr="00DA30C5">
        <w:t xml:space="preserve">. </w:t>
      </w:r>
    </w:p>
    <w:p w14:paraId="16CD048B" w14:textId="6781724D" w:rsidR="00C50CEA" w:rsidRDefault="00C50CEA" w:rsidP="00C50CEA">
      <w:pPr>
        <w:ind w:firstLine="597"/>
        <w:jc w:val="both"/>
      </w:pPr>
      <w:r w:rsidRPr="00DA30C5">
        <w:t>Vykdant kasybos darbus, pagal galimybę bus išsaugoti esami želdynai, brandūs medžiai; bus šalinami tik sankasos paplatinimui trukdantys želdiniai</w:t>
      </w:r>
      <w:r w:rsidR="00DA30C5" w:rsidRPr="00DA30C5">
        <w:t xml:space="preserve"> (iš viso 0,166 ha krūmų ir 2 medžiai, kurių diametras ≥0,32 cm</w:t>
      </w:r>
      <w:r w:rsidR="00FB34D7">
        <w:t>)</w:t>
      </w:r>
      <w:r w:rsidRPr="00DA30C5">
        <w:t>. Želdynai bus tvarkomi vadovaujantis Lietuvos Respublikos želdynų įstatymo (Žin., 2007, Nr. 80-3215 su vėlesniais pakeitimais) nuostatomis. Rekonstruojant autobusų sustojimo aikšteles 65,863 km ir 70,054 km bus iškirsti</w:t>
      </w:r>
      <w:r>
        <w:t xml:space="preserve"> 2 medžiai, jų vietoje prie autopavilijono 70,058 km bus pasodinti 2 liepų sodinukai.</w:t>
      </w:r>
    </w:p>
    <w:p w14:paraId="37143648" w14:textId="761F64D3" w:rsidR="002D5E3C" w:rsidRDefault="002D5E3C" w:rsidP="002D5E3C">
      <w:pPr>
        <w:ind w:firstLine="540"/>
        <w:jc w:val="both"/>
        <w:rPr>
          <w:bCs/>
        </w:rPr>
      </w:pPr>
      <w:r w:rsidRPr="00DA30C5">
        <w:t xml:space="preserve">Darbų metu bus taikomos numatytos organizacinės ir prevencinės paviršinio vandens ir dirvožemio apsaugos priemonės, bus įrengta paviršinių nuotekų nuleidimo ir nuotekų valymo sistema. Sutvarkius kelio dangą, kelkraščius, apželdinus sankasą, pakeitus ar rekonstravus </w:t>
      </w:r>
      <w:r w:rsidRPr="00DA30C5">
        <w:lastRenderedPageBreak/>
        <w:t>esamas pralaidas pagerės kelio estetinė vertė ir kelio dešinėje pusėje esančių rekreacinės paskirties teritorijų (Lėvens upė) pasiekiamumas</w:t>
      </w:r>
      <w:r>
        <w:t xml:space="preserve">. </w:t>
      </w:r>
      <w:r>
        <w:rPr>
          <w:bCs/>
        </w:rPr>
        <w:t>V</w:t>
      </w:r>
      <w:r w:rsidRPr="006C0522">
        <w:rPr>
          <w:bCs/>
        </w:rPr>
        <w:t xml:space="preserve">ietovės inžinerinės geologinės sąlygos, reljefas, </w:t>
      </w:r>
      <w:r>
        <w:rPr>
          <w:bCs/>
        </w:rPr>
        <w:t xml:space="preserve">bendra kraštovaizdžio struktūra ir estetinė vertė, </w:t>
      </w:r>
      <w:r w:rsidRPr="006C0522">
        <w:rPr>
          <w:bCs/>
        </w:rPr>
        <w:t>dirvožemio tipas, paviršinio vandens telkini</w:t>
      </w:r>
      <w:r>
        <w:rPr>
          <w:bCs/>
        </w:rPr>
        <w:t>ų ribos</w:t>
      </w:r>
      <w:r w:rsidRPr="006C0522">
        <w:rPr>
          <w:bCs/>
        </w:rPr>
        <w:t xml:space="preserve">, </w:t>
      </w:r>
      <w:r>
        <w:rPr>
          <w:bCs/>
        </w:rPr>
        <w:t xml:space="preserve">vietovės rekreacinis potencialas, </w:t>
      </w:r>
      <w:r w:rsidRPr="006C0522">
        <w:rPr>
          <w:bCs/>
        </w:rPr>
        <w:t>miškai, pievos, želdynai ir želdiniai, kit</w:t>
      </w:r>
      <w:r>
        <w:rPr>
          <w:bCs/>
        </w:rPr>
        <w:t>os</w:t>
      </w:r>
      <w:r w:rsidRPr="006C0522">
        <w:rPr>
          <w:bCs/>
        </w:rPr>
        <w:t xml:space="preserve"> natūrali</w:t>
      </w:r>
      <w:r>
        <w:rPr>
          <w:bCs/>
        </w:rPr>
        <w:t>os</w:t>
      </w:r>
      <w:r w:rsidRPr="006C0522">
        <w:rPr>
          <w:bCs/>
        </w:rPr>
        <w:t xml:space="preserve"> buvein</w:t>
      </w:r>
      <w:r>
        <w:rPr>
          <w:bCs/>
        </w:rPr>
        <w:t>ės, esančios kelio ruožo gretimybėje, nepakis.</w:t>
      </w:r>
    </w:p>
    <w:p w14:paraId="16C66C8A" w14:textId="77777777" w:rsidR="006F58E2" w:rsidRDefault="006F58E2" w:rsidP="002C3651">
      <w:pPr>
        <w:ind w:firstLine="540"/>
        <w:jc w:val="both"/>
        <w:rPr>
          <w:bCs/>
        </w:rPr>
      </w:pPr>
    </w:p>
    <w:p w14:paraId="706DE868" w14:textId="7B7C0A5D" w:rsidR="00A31A84" w:rsidRDefault="00A31A84" w:rsidP="00A31A84">
      <w:pPr>
        <w:jc w:val="both"/>
        <w:rPr>
          <w:bCs/>
        </w:rPr>
      </w:pPr>
      <w:r>
        <w:rPr>
          <w:noProof/>
        </w:rPr>
        <w:drawing>
          <wp:anchor distT="0" distB="0" distL="114300" distR="114300" simplePos="0" relativeHeight="251679744" behindDoc="0" locked="0" layoutInCell="1" allowOverlap="1" wp14:anchorId="38A746E4" wp14:editId="7215DED3">
            <wp:simplePos x="0" y="0"/>
            <wp:positionH relativeFrom="column">
              <wp:posOffset>3203575</wp:posOffset>
            </wp:positionH>
            <wp:positionV relativeFrom="paragraph">
              <wp:posOffset>1441450</wp:posOffset>
            </wp:positionV>
            <wp:extent cx="2695575" cy="2454910"/>
            <wp:effectExtent l="19050" t="19050" r="28575" b="21590"/>
            <wp:wrapNone/>
            <wp:docPr id="90" name="Paveikslėlis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2695575" cy="24549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7D0F94D" wp14:editId="60A697AE">
            <wp:extent cx="4810125" cy="3648075"/>
            <wp:effectExtent l="19050" t="19050" r="28575" b="28575"/>
            <wp:docPr id="89" name="Paveikslėlis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810125" cy="3648075"/>
                    </a:xfrm>
                    <a:prstGeom prst="rect">
                      <a:avLst/>
                    </a:prstGeom>
                    <a:ln>
                      <a:solidFill>
                        <a:schemeClr val="tx1"/>
                      </a:solidFill>
                    </a:ln>
                  </pic:spPr>
                </pic:pic>
              </a:graphicData>
            </a:graphic>
          </wp:inline>
        </w:drawing>
      </w:r>
    </w:p>
    <w:p w14:paraId="4379C868" w14:textId="77777777" w:rsidR="00A31A84" w:rsidRDefault="00A31A84" w:rsidP="002C3651">
      <w:pPr>
        <w:ind w:firstLine="540"/>
        <w:jc w:val="both"/>
        <w:rPr>
          <w:bCs/>
        </w:rPr>
      </w:pPr>
    </w:p>
    <w:p w14:paraId="4C124514" w14:textId="77777777" w:rsidR="00A31A84" w:rsidRDefault="00A31A84" w:rsidP="002C3651">
      <w:pPr>
        <w:ind w:firstLine="540"/>
        <w:jc w:val="both"/>
        <w:rPr>
          <w:bCs/>
        </w:rPr>
      </w:pPr>
    </w:p>
    <w:p w14:paraId="005EBE4A" w14:textId="584893A0" w:rsidR="00DD6596" w:rsidRPr="006F58E2" w:rsidRDefault="00FE04DF" w:rsidP="006F58E2">
      <w:pPr>
        <w:jc w:val="center"/>
        <w:rPr>
          <w:b/>
          <w:i/>
          <w:sz w:val="22"/>
          <w:szCs w:val="22"/>
        </w:rPr>
      </w:pPr>
      <w:r>
        <w:rPr>
          <w:b/>
          <w:i/>
          <w:sz w:val="22"/>
          <w:szCs w:val="22"/>
        </w:rPr>
        <w:t>18</w:t>
      </w:r>
      <w:r w:rsidR="00DD6596" w:rsidRPr="006F58E2">
        <w:rPr>
          <w:b/>
          <w:i/>
          <w:sz w:val="22"/>
          <w:szCs w:val="22"/>
        </w:rPr>
        <w:t xml:space="preserve"> pav.</w:t>
      </w:r>
      <w:r w:rsidR="00DD6596" w:rsidRPr="006F58E2">
        <w:rPr>
          <w:b/>
          <w:i/>
          <w:sz w:val="22"/>
          <w:szCs w:val="22"/>
        </w:rPr>
        <w:tab/>
        <w:t>Gamtinio karkaso teritorijos</w:t>
      </w:r>
      <w:r w:rsidR="006F58E2">
        <w:rPr>
          <w:b/>
          <w:i/>
          <w:sz w:val="22"/>
          <w:szCs w:val="22"/>
        </w:rPr>
        <w:t xml:space="preserve">  kelio ruožo gretimybėje</w:t>
      </w:r>
      <w:r w:rsidR="00A31A84">
        <w:rPr>
          <w:b/>
          <w:i/>
          <w:sz w:val="22"/>
          <w:szCs w:val="22"/>
        </w:rPr>
        <w:t xml:space="preserve"> (Kupiškio rajono savivaldybės bendrojo plano rekreacijos, turizmo, gamtos ir kultūros paveldo plėtojimo brėžinys)</w:t>
      </w:r>
    </w:p>
    <w:p w14:paraId="4DB6C485" w14:textId="77777777" w:rsidR="00DD6596" w:rsidRDefault="00DD6596" w:rsidP="000D0432">
      <w:pPr>
        <w:ind w:firstLine="540"/>
        <w:jc w:val="both"/>
        <w:rPr>
          <w:bCs/>
        </w:rPr>
      </w:pPr>
    </w:p>
    <w:p w14:paraId="779DFF87" w14:textId="77777777" w:rsidR="00600CC5" w:rsidRPr="00082889" w:rsidRDefault="00600CC5" w:rsidP="004D1E8E">
      <w:pPr>
        <w:pStyle w:val="Antrat3"/>
      </w:pPr>
      <w:r w:rsidRPr="00082889">
        <w:t>21.3</w:t>
      </w:r>
      <w:r w:rsidRPr="00082889">
        <w:tab/>
        <w:t>Reljefas</w:t>
      </w:r>
    </w:p>
    <w:p w14:paraId="0360C4C6" w14:textId="77777777" w:rsidR="005969AE" w:rsidRPr="00082889" w:rsidRDefault="005969AE" w:rsidP="00A92B90">
      <w:pPr>
        <w:ind w:firstLine="540"/>
        <w:jc w:val="both"/>
        <w:rPr>
          <w:bCs/>
        </w:rPr>
      </w:pPr>
    </w:p>
    <w:p w14:paraId="6D5CAEF5" w14:textId="53790D69" w:rsidR="00082889" w:rsidRDefault="005969AE" w:rsidP="00C57002">
      <w:pPr>
        <w:tabs>
          <w:tab w:val="left" w:pos="426"/>
        </w:tabs>
        <w:ind w:firstLine="540"/>
        <w:jc w:val="both"/>
      </w:pPr>
      <w:r w:rsidRPr="00082889">
        <w:t xml:space="preserve">Geomorfologiniu požiūriu, </w:t>
      </w:r>
      <w:r w:rsidR="00082889">
        <w:t>valstybinės reikšmės krašto kelio Nr. 122 64,00-71,85 km ruožas nutiestas</w:t>
      </w:r>
      <w:r w:rsidR="006032F5">
        <w:t xml:space="preserve"> viršutinio pleistoceno Vėlyvojo Nemuno ledynmečio glacialiniame (ledyno suformuotame) ledyno pakraštinių darinių moreniniame reljefe su limnoglacialinio ir fliuvioglacialinio, prieledyninio reljefo intarpais (</w:t>
      </w:r>
      <w:r w:rsidR="00FE04DF">
        <w:t>19</w:t>
      </w:r>
      <w:r w:rsidR="006032F5">
        <w:t xml:space="preserve"> pav.). Reljefo morfometrija - silpnai banguota lyguma, santykinių formų aukštis - 1-2 m.</w:t>
      </w:r>
    </w:p>
    <w:p w14:paraId="438BAFC8" w14:textId="77777777" w:rsidR="00731A58" w:rsidRDefault="00731A58" w:rsidP="00731A58">
      <w:pPr>
        <w:tabs>
          <w:tab w:val="left" w:pos="426"/>
        </w:tabs>
        <w:ind w:firstLine="540"/>
        <w:jc w:val="both"/>
      </w:pPr>
    </w:p>
    <w:p w14:paraId="60E35FE0" w14:textId="14E0C08A" w:rsidR="00C57002" w:rsidRDefault="006032F5">
      <w:r>
        <w:rPr>
          <w:noProof/>
        </w:rPr>
        <w:lastRenderedPageBreak/>
        <w:drawing>
          <wp:anchor distT="0" distB="0" distL="114300" distR="114300" simplePos="0" relativeHeight="251680768" behindDoc="0" locked="0" layoutInCell="1" allowOverlap="1" wp14:anchorId="5F45BED2" wp14:editId="469A0F96">
            <wp:simplePos x="0" y="0"/>
            <wp:positionH relativeFrom="column">
              <wp:posOffset>2854325</wp:posOffset>
            </wp:positionH>
            <wp:positionV relativeFrom="paragraph">
              <wp:posOffset>357462</wp:posOffset>
            </wp:positionV>
            <wp:extent cx="2657475" cy="962025"/>
            <wp:effectExtent l="19050" t="19050" r="28575" b="28575"/>
            <wp:wrapNone/>
            <wp:docPr id="93" name="Paveikslėlis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657475" cy="9620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F31D829" wp14:editId="0412FDA8">
            <wp:extent cx="2790825" cy="1962150"/>
            <wp:effectExtent l="19050" t="19050" r="28575" b="19050"/>
            <wp:docPr id="92" name="Paveikslėlis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790825" cy="1962150"/>
                    </a:xfrm>
                    <a:prstGeom prst="rect">
                      <a:avLst/>
                    </a:prstGeom>
                    <a:ln>
                      <a:solidFill>
                        <a:schemeClr val="tx1"/>
                      </a:solidFill>
                    </a:ln>
                  </pic:spPr>
                </pic:pic>
              </a:graphicData>
            </a:graphic>
          </wp:inline>
        </w:drawing>
      </w:r>
    </w:p>
    <w:p w14:paraId="2BDE94F4" w14:textId="4A75DF17" w:rsidR="00731A58" w:rsidRPr="00731A58" w:rsidRDefault="00FE04DF" w:rsidP="00731A58">
      <w:pPr>
        <w:tabs>
          <w:tab w:val="left" w:pos="426"/>
        </w:tabs>
        <w:jc w:val="center"/>
        <w:rPr>
          <w:b/>
          <w:i/>
          <w:sz w:val="22"/>
          <w:szCs w:val="22"/>
        </w:rPr>
      </w:pPr>
      <w:r>
        <w:rPr>
          <w:b/>
          <w:i/>
          <w:sz w:val="22"/>
          <w:szCs w:val="22"/>
        </w:rPr>
        <w:t>19</w:t>
      </w:r>
      <w:r w:rsidR="00731A58" w:rsidRPr="00731A58">
        <w:rPr>
          <w:b/>
          <w:i/>
          <w:sz w:val="22"/>
          <w:szCs w:val="22"/>
        </w:rPr>
        <w:t xml:space="preserve"> pav.</w:t>
      </w:r>
      <w:r w:rsidR="00731A58" w:rsidRPr="00731A58">
        <w:rPr>
          <w:b/>
          <w:i/>
          <w:sz w:val="22"/>
          <w:szCs w:val="22"/>
        </w:rPr>
        <w:tab/>
        <w:t>Vietovės geomorfologinės charakteristikos</w:t>
      </w:r>
    </w:p>
    <w:p w14:paraId="7EE123E0" w14:textId="77777777" w:rsidR="00C57002" w:rsidRDefault="00C57002" w:rsidP="000D0432">
      <w:pPr>
        <w:ind w:firstLine="540"/>
        <w:jc w:val="both"/>
        <w:rPr>
          <w:bCs/>
        </w:rPr>
      </w:pPr>
    </w:p>
    <w:p w14:paraId="1E2A40F0" w14:textId="77777777" w:rsidR="00434461" w:rsidRPr="00600CC5" w:rsidRDefault="00434461" w:rsidP="00434461">
      <w:pPr>
        <w:tabs>
          <w:tab w:val="left" w:pos="567"/>
        </w:tabs>
        <w:ind w:left="567" w:hanging="567"/>
        <w:jc w:val="both"/>
        <w:outlineLvl w:val="1"/>
        <w:rPr>
          <w:sz w:val="28"/>
          <w:szCs w:val="28"/>
        </w:rPr>
      </w:pPr>
      <w:bookmarkStart w:id="24" w:name="_Toc459813912"/>
      <w:r w:rsidRPr="00600CC5">
        <w:rPr>
          <w:b/>
          <w:sz w:val="28"/>
          <w:szCs w:val="28"/>
        </w:rPr>
        <w:t>22</w:t>
      </w:r>
      <w:r w:rsidRPr="00600CC5">
        <w:rPr>
          <w:b/>
          <w:sz w:val="28"/>
          <w:szCs w:val="28"/>
        </w:rPr>
        <w:tab/>
        <w:t>Informacija apie saugomas teritorijas</w:t>
      </w:r>
      <w:bookmarkEnd w:id="24"/>
    </w:p>
    <w:p w14:paraId="5609F4B4" w14:textId="77777777" w:rsidR="00434461" w:rsidRDefault="00434461" w:rsidP="000D0432">
      <w:pPr>
        <w:ind w:firstLine="540"/>
        <w:jc w:val="both"/>
        <w:rPr>
          <w:bCs/>
        </w:rPr>
      </w:pPr>
    </w:p>
    <w:p w14:paraId="56FD7C19" w14:textId="02FDFB79" w:rsidR="005969AE" w:rsidRDefault="00AC0837" w:rsidP="005969AE">
      <w:pPr>
        <w:ind w:firstLine="540"/>
        <w:jc w:val="both"/>
        <w:rPr>
          <w:bCs/>
        </w:rPr>
      </w:pPr>
      <w:r>
        <w:t>Nagrinė</w:t>
      </w:r>
      <w:r w:rsidR="000C0642">
        <w:t>jome saugomas teritorijas, išsidėsčiusias ≤</w:t>
      </w:r>
      <w:r>
        <w:t>1,0</w:t>
      </w:r>
      <w:r w:rsidR="000C0642">
        <w:t xml:space="preserve"> km atstumu nuo </w:t>
      </w:r>
      <w:r w:rsidR="000C0642" w:rsidRPr="00E0446D">
        <w:t>v</w:t>
      </w:r>
      <w:r w:rsidR="000C0642" w:rsidRPr="00E0446D">
        <w:rPr>
          <w:bCs/>
        </w:rPr>
        <w:t xml:space="preserve">alstybinės </w:t>
      </w:r>
      <w:r w:rsidR="00416C9B">
        <w:rPr>
          <w:bCs/>
        </w:rPr>
        <w:t xml:space="preserve">reikšmės </w:t>
      </w:r>
      <w:r>
        <w:rPr>
          <w:bCs/>
        </w:rPr>
        <w:t xml:space="preserve">krašto kelio Nr. 122 64,00-71,85 km ruožo. </w:t>
      </w:r>
      <w:r w:rsidR="00C1362E" w:rsidRPr="00083265">
        <w:t xml:space="preserve">Informacija apie arčiausiai </w:t>
      </w:r>
      <w:r w:rsidR="000C0642">
        <w:t>kelio</w:t>
      </w:r>
      <w:r w:rsidR="00C1362E">
        <w:rPr>
          <w:bCs/>
        </w:rPr>
        <w:t xml:space="preserve"> </w:t>
      </w:r>
      <w:r w:rsidR="00C1362E" w:rsidRPr="00083265">
        <w:t xml:space="preserve">esančias nacionalines saugomas bei „Natura 2000“ </w:t>
      </w:r>
      <w:r w:rsidR="00C1362E" w:rsidRPr="00B149BF">
        <w:t xml:space="preserve">teritorijas, jų padėtį </w:t>
      </w:r>
      <w:r w:rsidR="00426B28" w:rsidRPr="00B149BF">
        <w:t>kelio atžvilgiu, planuojamus darbus, b</w:t>
      </w:r>
      <w:r w:rsidR="00C1362E" w:rsidRPr="00B149BF">
        <w:t xml:space="preserve">ei teritorijų apsaugos reglamentai pateikti </w:t>
      </w:r>
      <w:r w:rsidR="00F76660" w:rsidRPr="00B149BF">
        <w:t>1</w:t>
      </w:r>
      <w:r w:rsidR="00FE04DF">
        <w:t>4</w:t>
      </w:r>
      <w:r w:rsidR="000C0642" w:rsidRPr="00B149BF">
        <w:t>-</w:t>
      </w:r>
      <w:r w:rsidR="00B149BF" w:rsidRPr="00B149BF">
        <w:t>o</w:t>
      </w:r>
      <w:r w:rsidR="000C0642" w:rsidRPr="00B149BF">
        <w:t>je</w:t>
      </w:r>
      <w:r w:rsidR="00C1362E" w:rsidRPr="00B149BF">
        <w:t xml:space="preserve"> lentelėje</w:t>
      </w:r>
      <w:r w:rsidR="00C1362E" w:rsidRPr="00FE04DF">
        <w:t xml:space="preserve">. Artimiausių planuojamai ūkinei veiklai saugomų teritorijų schema </w:t>
      </w:r>
      <w:r w:rsidR="00621196" w:rsidRPr="00FE04DF">
        <w:t>M 1:</w:t>
      </w:r>
      <w:r w:rsidR="00DA658B" w:rsidRPr="00FE04DF">
        <w:t>5</w:t>
      </w:r>
      <w:r w:rsidR="00621196" w:rsidRPr="00FE04DF">
        <w:t xml:space="preserve">0 000 pateikiama </w:t>
      </w:r>
      <w:r w:rsidR="00FE04DF" w:rsidRPr="00FE04DF">
        <w:t>3</w:t>
      </w:r>
      <w:r w:rsidR="00C1362E" w:rsidRPr="00FE04DF">
        <w:t>-me priede.</w:t>
      </w:r>
    </w:p>
    <w:p w14:paraId="33ACF503" w14:textId="68805C49" w:rsidR="00133D8B" w:rsidRPr="00133D8B" w:rsidRDefault="00DA658B" w:rsidP="00133D8B">
      <w:pPr>
        <w:ind w:firstLine="540"/>
        <w:jc w:val="both"/>
      </w:pPr>
      <w:r>
        <w:t>Visame nagrinėjamame kelio ruože dešinėje pusėje driekiasi</w:t>
      </w:r>
      <w:r w:rsidR="00133D8B">
        <w:t xml:space="preserve"> </w:t>
      </w:r>
      <w:r w:rsidR="004F1EC5">
        <w:t>70</w:t>
      </w:r>
      <w:r w:rsidR="00133D8B">
        <w:t xml:space="preserve"> m ir didesniu atstumu</w:t>
      </w:r>
      <w:r>
        <w:t>, 70,15-70,59 km ribojasi su keliu</w:t>
      </w:r>
      <w:r w:rsidR="00133D8B">
        <w:t>,</w:t>
      </w:r>
      <w:r>
        <w:t xml:space="preserve"> Lėvens kraštovaizdžio draustinis</w:t>
      </w:r>
      <w:r w:rsidR="00AB0333">
        <w:t xml:space="preserve">. </w:t>
      </w:r>
      <w:r w:rsidR="00133D8B">
        <w:t>Draustinio gamtinė ašis - Lėvens upės ir jos raiškus fliuvioglacialinis slėnis. Slė</w:t>
      </w:r>
      <w:r w:rsidR="00133D8B" w:rsidRPr="00133D8B">
        <w:t>nis susiformavo, kai paskutinio -</w:t>
      </w:r>
      <w:r w:rsidR="00133D8B">
        <w:t xml:space="preserve"> </w:t>
      </w:r>
      <w:r w:rsidR="00133D8B" w:rsidRPr="00133D8B">
        <w:t>Nemuno ledynmecio suformuotu ledynini</w:t>
      </w:r>
      <w:r w:rsidR="00133D8B">
        <w:t>ų</w:t>
      </w:r>
      <w:r w:rsidR="00133D8B" w:rsidRPr="00133D8B">
        <w:t xml:space="preserve"> plaštak</w:t>
      </w:r>
      <w:r w:rsidR="00133D8B">
        <w:t>ų</w:t>
      </w:r>
      <w:r w:rsidR="00133D8B" w:rsidRPr="00133D8B">
        <w:t xml:space="preserve"> pavirši</w:t>
      </w:r>
      <w:r w:rsidR="00133D8B">
        <w:t>ų</w:t>
      </w:r>
      <w:r w:rsidR="00133D8B" w:rsidRPr="00133D8B">
        <w:t xml:space="preserve"> performavo ledyniniai tirpsmo</w:t>
      </w:r>
      <w:r w:rsidR="00133D8B">
        <w:t xml:space="preserve"> </w:t>
      </w:r>
      <w:r w:rsidR="00133D8B" w:rsidRPr="00133D8B">
        <w:t>vandenys, ypa</w:t>
      </w:r>
      <w:r w:rsidR="00133D8B">
        <w:t>č</w:t>
      </w:r>
      <w:r w:rsidR="00133D8B" w:rsidRPr="00133D8B">
        <w:t xml:space="preserve"> prieledyniniai baseinai. Tai limnoglacialin</w:t>
      </w:r>
      <w:r w:rsidR="00133D8B">
        <w:t>ė</w:t>
      </w:r>
      <w:r w:rsidR="00133D8B" w:rsidRPr="00133D8B">
        <w:t>s protakos pragraužtinis sl</w:t>
      </w:r>
      <w:r w:rsidR="00133D8B">
        <w:t>ė</w:t>
      </w:r>
      <w:r w:rsidR="00133D8B" w:rsidRPr="00133D8B">
        <w:t>nis,</w:t>
      </w:r>
      <w:r w:rsidR="00133D8B">
        <w:t xml:space="preserve"> </w:t>
      </w:r>
      <w:r w:rsidR="00133D8B" w:rsidRPr="00133D8B">
        <w:t>kuris susidar</w:t>
      </w:r>
      <w:r w:rsidR="00133D8B">
        <w:t>ė</w:t>
      </w:r>
      <w:r w:rsidR="00133D8B" w:rsidRPr="00133D8B">
        <w:t xml:space="preserve"> prieledyniniu mariu vandenims staigiai prasiveržiant iš vienos dubumos i kita.</w:t>
      </w:r>
    </w:p>
    <w:p w14:paraId="5C29ACEB" w14:textId="6112BEE9" w:rsidR="00133D8B" w:rsidRDefault="00133D8B" w:rsidP="00133D8B">
      <w:pPr>
        <w:ind w:firstLine="540"/>
        <w:jc w:val="both"/>
      </w:pPr>
      <w:r w:rsidRPr="00133D8B">
        <w:t>L</w:t>
      </w:r>
      <w:r>
        <w:t>ė</w:t>
      </w:r>
      <w:r w:rsidRPr="00133D8B">
        <w:t>vens sensl</w:t>
      </w:r>
      <w:r>
        <w:t>ė</w:t>
      </w:r>
      <w:r w:rsidRPr="00133D8B">
        <w:t>nis yra 400 – 600 m plo</w:t>
      </w:r>
      <w:r>
        <w:t>č</w:t>
      </w:r>
      <w:r w:rsidRPr="00133D8B">
        <w:t>io, 10 – 15 m gylio, sta</w:t>
      </w:r>
      <w:r>
        <w:t>č</w:t>
      </w:r>
      <w:r w:rsidRPr="00133D8B">
        <w:t>iais</w:t>
      </w:r>
      <w:r>
        <w:t xml:space="preserve">, vietomis apaugusiais medžiais šlaitais. </w:t>
      </w:r>
      <w:r w:rsidRPr="00133D8B">
        <w:t>Sl</w:t>
      </w:r>
      <w:r>
        <w:t>ė</w:t>
      </w:r>
      <w:r w:rsidRPr="00133D8B">
        <w:t>nio teritorijoje, po</w:t>
      </w:r>
      <w:r>
        <w:t xml:space="preserve"> </w:t>
      </w:r>
      <w:r w:rsidRPr="00133D8B">
        <w:t>kvartero danga, negiliai sl</w:t>
      </w:r>
      <w:r>
        <w:t>ū</w:t>
      </w:r>
      <w:r w:rsidRPr="00133D8B">
        <w:t>gso devono dolomitai, klintys. Šios uolienos vietomis matosi up</w:t>
      </w:r>
      <w:r>
        <w:t>ė</w:t>
      </w:r>
      <w:r w:rsidRPr="00133D8B">
        <w:t>s</w:t>
      </w:r>
      <w:r>
        <w:t xml:space="preserve"> </w:t>
      </w:r>
      <w:r w:rsidRPr="00133D8B">
        <w:t>dugne.</w:t>
      </w:r>
    </w:p>
    <w:p w14:paraId="6F8C0F1D" w14:textId="71FFA1C0" w:rsidR="00065698" w:rsidRPr="00065698" w:rsidRDefault="004F1EC5" w:rsidP="00065698">
      <w:pPr>
        <w:ind w:firstLine="540"/>
        <w:jc w:val="both"/>
      </w:pPr>
      <w:r>
        <w:t xml:space="preserve">Su keliu besiribojanti draustinio dalis patenka į Noriūnų gyvenvietės teritoriją. 2015 metais parengtame Lėvens kraštovaizdžio </w:t>
      </w:r>
      <w:r w:rsidR="00F611E1">
        <w:t xml:space="preserve">draustinio </w:t>
      </w:r>
      <w:r>
        <w:t xml:space="preserve">tvarkymo plane </w:t>
      </w:r>
      <w:r w:rsidR="00594734">
        <w:t xml:space="preserve">su keliu besiribojančiai draustinio zonai suteiktas KOr žymuo, t. y., konservacinės paskirties žemės reguliuojamos apsaugos </w:t>
      </w:r>
      <w:r w:rsidR="00065698">
        <w:t xml:space="preserve">kraštovaizdžio tvarkymo </w:t>
      </w:r>
      <w:r w:rsidR="00594734">
        <w:t>zona</w:t>
      </w:r>
      <w:r w:rsidR="00065698">
        <w:t xml:space="preserve"> (2</w:t>
      </w:r>
      <w:r w:rsidR="00FE04DF">
        <w:t>0</w:t>
      </w:r>
      <w:r w:rsidR="00065698">
        <w:t xml:space="preserve"> pav.). </w:t>
      </w:r>
    </w:p>
    <w:p w14:paraId="0DDD1625" w14:textId="734202C6" w:rsidR="00594734" w:rsidRDefault="00F611E1" w:rsidP="00426B28">
      <w:pPr>
        <w:ind w:firstLine="540"/>
        <w:jc w:val="both"/>
      </w:pPr>
      <w:r>
        <w:t>Dalį draustinio teritorijos užima europinio ekologinio tinklo „Natura 2000“ buveinių apsaugai svarbi teritorija - Lėvens upės slėnis LTKUP0005, nuo kelio nutolusi 301 m ir didesniu atstumu.</w:t>
      </w:r>
    </w:p>
    <w:p w14:paraId="467163BC" w14:textId="309B7D20" w:rsidR="00F611E1" w:rsidRDefault="0099224F" w:rsidP="00F611E1">
      <w:pPr>
        <w:ind w:firstLine="540"/>
        <w:jc w:val="both"/>
        <w:rPr>
          <w:bCs/>
        </w:rPr>
      </w:pPr>
      <w:r>
        <w:rPr>
          <w:bCs/>
        </w:rPr>
        <w:t>Nustatant PŪV poveikio „Natura 2000“ teritorijai reikšmingumą, 2012 metais, r</w:t>
      </w:r>
      <w:r w:rsidR="00F611E1">
        <w:rPr>
          <w:bCs/>
        </w:rPr>
        <w:t>engiant kelio rekonstravimo projektą</w:t>
      </w:r>
      <w:r>
        <w:rPr>
          <w:bCs/>
        </w:rPr>
        <w:t xml:space="preserve">, gauta Biržų regioninio parko direkcijos išvada (2012-02-22 Nr. V3-111 (7.12)), kad rekonstruojamas kelio ruožas nėra artimoje „Natura 2000“ teritorijai aplinkoje ir poveikio reikšmingumo vertinti nereikia. 2016 metais, planuojant kreiptis į ES struktūrinius fondus dėl projekto finansavimo, buvo kreiptasi į Valstybinę saugomų teritorijų tarnybą prie Aplinkos ministerijos ir </w:t>
      </w:r>
      <w:r w:rsidR="008A2811">
        <w:rPr>
          <w:bCs/>
        </w:rPr>
        <w:t xml:space="preserve">2016-06-17 </w:t>
      </w:r>
      <w:r>
        <w:rPr>
          <w:bCs/>
        </w:rPr>
        <w:t xml:space="preserve">gauta už „Natura 2000“ teritorijų stebėseną atsakingos institucijos deklaracija Nr. </w:t>
      </w:r>
      <w:r w:rsidR="008A2811">
        <w:rPr>
          <w:bCs/>
        </w:rPr>
        <w:t>(4)-V3-912 (7.23), kuri yra privalomasis prie paraiškos pridedamas dokumentas.</w:t>
      </w:r>
    </w:p>
    <w:p w14:paraId="460BA077" w14:textId="07569A95" w:rsidR="008A2811" w:rsidRDefault="008A2811" w:rsidP="008A2811">
      <w:pPr>
        <w:ind w:firstLine="540"/>
        <w:jc w:val="both"/>
        <w:rPr>
          <w:bCs/>
        </w:rPr>
      </w:pPr>
      <w:r w:rsidRPr="00FE04DF">
        <w:rPr>
          <w:bCs/>
        </w:rPr>
        <w:t xml:space="preserve">Šių dokumentų kopijos pateiktos </w:t>
      </w:r>
      <w:r w:rsidR="00FE04DF" w:rsidRPr="00FE04DF">
        <w:rPr>
          <w:bCs/>
        </w:rPr>
        <w:t>4</w:t>
      </w:r>
      <w:r w:rsidRPr="00FE04DF">
        <w:rPr>
          <w:bCs/>
        </w:rPr>
        <w:t>-me priede.</w:t>
      </w:r>
    </w:p>
    <w:p w14:paraId="070BFC3E" w14:textId="77777777" w:rsidR="00F611E1" w:rsidRDefault="00F611E1" w:rsidP="00F611E1">
      <w:pPr>
        <w:ind w:firstLine="540"/>
        <w:jc w:val="both"/>
        <w:rPr>
          <w:bCs/>
        </w:rPr>
      </w:pPr>
    </w:p>
    <w:p w14:paraId="71D87AF0" w14:textId="77777777" w:rsidR="00F611E1" w:rsidRPr="007964FA" w:rsidRDefault="00F611E1" w:rsidP="00F611E1">
      <w:pPr>
        <w:ind w:firstLine="540"/>
        <w:jc w:val="both"/>
        <w:rPr>
          <w:bCs/>
        </w:rPr>
      </w:pPr>
    </w:p>
    <w:p w14:paraId="13E1B57D" w14:textId="77777777" w:rsidR="00133D8B" w:rsidRDefault="00133D8B" w:rsidP="00426B28">
      <w:pPr>
        <w:ind w:firstLine="540"/>
        <w:jc w:val="both"/>
      </w:pPr>
    </w:p>
    <w:p w14:paraId="7B6C3168" w14:textId="648B7FCF" w:rsidR="00594734" w:rsidRDefault="00594734" w:rsidP="00594734">
      <w:pPr>
        <w:jc w:val="both"/>
      </w:pPr>
      <w:r>
        <w:rPr>
          <w:noProof/>
        </w:rPr>
        <w:lastRenderedPageBreak/>
        <w:drawing>
          <wp:inline distT="0" distB="0" distL="0" distR="0" wp14:anchorId="56B30AE1" wp14:editId="6C7A2326">
            <wp:extent cx="5892165" cy="3303595"/>
            <wp:effectExtent l="19050" t="19050" r="13335" b="11430"/>
            <wp:docPr id="94" name="Paveikslėlis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892165" cy="3303595"/>
                    </a:xfrm>
                    <a:prstGeom prst="rect">
                      <a:avLst/>
                    </a:prstGeom>
                    <a:ln>
                      <a:solidFill>
                        <a:schemeClr val="tx1"/>
                      </a:solidFill>
                    </a:ln>
                  </pic:spPr>
                </pic:pic>
              </a:graphicData>
            </a:graphic>
          </wp:inline>
        </w:drawing>
      </w:r>
    </w:p>
    <w:p w14:paraId="7BF916C2" w14:textId="64A6A731" w:rsidR="00065698" w:rsidRPr="00731A58" w:rsidRDefault="00FE04DF" w:rsidP="00065698">
      <w:pPr>
        <w:tabs>
          <w:tab w:val="left" w:pos="426"/>
        </w:tabs>
        <w:jc w:val="center"/>
        <w:rPr>
          <w:b/>
          <w:i/>
          <w:sz w:val="22"/>
          <w:szCs w:val="22"/>
        </w:rPr>
      </w:pPr>
      <w:r>
        <w:rPr>
          <w:b/>
          <w:i/>
          <w:sz w:val="22"/>
          <w:szCs w:val="22"/>
        </w:rPr>
        <w:t>20</w:t>
      </w:r>
      <w:r w:rsidR="00065698" w:rsidRPr="00731A58">
        <w:rPr>
          <w:b/>
          <w:i/>
          <w:sz w:val="22"/>
          <w:szCs w:val="22"/>
        </w:rPr>
        <w:t xml:space="preserve"> pav.</w:t>
      </w:r>
      <w:r w:rsidR="00065698" w:rsidRPr="00731A58">
        <w:rPr>
          <w:b/>
          <w:i/>
          <w:sz w:val="22"/>
          <w:szCs w:val="22"/>
        </w:rPr>
        <w:tab/>
      </w:r>
      <w:r w:rsidR="00F611E1">
        <w:rPr>
          <w:b/>
          <w:i/>
          <w:sz w:val="22"/>
          <w:szCs w:val="22"/>
        </w:rPr>
        <w:t xml:space="preserve">Su kelio infrastruktūra besiribojanti Lėvens kraštovaizdžio draustinio </w:t>
      </w:r>
      <w:r w:rsidR="00F611E1" w:rsidRPr="00F611E1">
        <w:rPr>
          <w:b/>
          <w:i/>
          <w:sz w:val="22"/>
          <w:szCs w:val="22"/>
        </w:rPr>
        <w:t>reguliuojamos apsaugos kraštovaizdžio tvarkymo zona</w:t>
      </w:r>
      <w:r w:rsidR="00F611E1">
        <w:rPr>
          <w:b/>
          <w:i/>
          <w:sz w:val="22"/>
          <w:szCs w:val="22"/>
        </w:rPr>
        <w:t xml:space="preserve"> (Lėvens kraštovaizdžio draustinio tvarkymo plano grafinė dalis)</w:t>
      </w:r>
    </w:p>
    <w:p w14:paraId="00B06982" w14:textId="77777777" w:rsidR="00594734" w:rsidRDefault="00594734" w:rsidP="00426B28">
      <w:pPr>
        <w:ind w:firstLine="540"/>
        <w:jc w:val="both"/>
      </w:pPr>
    </w:p>
    <w:p w14:paraId="150883BA" w14:textId="77777777" w:rsidR="00C1362E" w:rsidRDefault="00C1362E" w:rsidP="00C1362E">
      <w:pPr>
        <w:ind w:firstLine="540"/>
        <w:jc w:val="both"/>
      </w:pPr>
    </w:p>
    <w:p w14:paraId="02B228B4" w14:textId="77777777" w:rsidR="00E43416" w:rsidRDefault="00E43416" w:rsidP="00C1362E">
      <w:pPr>
        <w:ind w:firstLine="540"/>
        <w:jc w:val="both"/>
        <w:sectPr w:rsidR="00E43416" w:rsidSect="00015409">
          <w:type w:val="continuous"/>
          <w:pgSz w:w="11906" w:h="16838"/>
          <w:pgMar w:top="1701" w:right="926" w:bottom="1134" w:left="1701" w:header="567" w:footer="567" w:gutter="0"/>
          <w:pgNumType w:start="25"/>
          <w:cols w:space="1296"/>
          <w:docGrid w:linePitch="360"/>
        </w:sectPr>
      </w:pPr>
    </w:p>
    <w:p w14:paraId="07D0225D" w14:textId="52526E83" w:rsidR="00E43416" w:rsidRDefault="00F76660" w:rsidP="00E43416">
      <w:pPr>
        <w:jc w:val="both"/>
        <w:rPr>
          <w:b/>
          <w:i/>
          <w:sz w:val="22"/>
          <w:szCs w:val="22"/>
        </w:rPr>
      </w:pPr>
      <w:r w:rsidRPr="00F76660">
        <w:rPr>
          <w:b/>
          <w:i/>
          <w:sz w:val="22"/>
          <w:szCs w:val="22"/>
        </w:rPr>
        <w:lastRenderedPageBreak/>
        <w:t>1</w:t>
      </w:r>
      <w:r w:rsidR="00FE04DF">
        <w:rPr>
          <w:b/>
          <w:i/>
          <w:sz w:val="22"/>
          <w:szCs w:val="22"/>
        </w:rPr>
        <w:t>4</w:t>
      </w:r>
      <w:r w:rsidR="00E43416" w:rsidRPr="00F76660">
        <w:rPr>
          <w:b/>
          <w:i/>
          <w:sz w:val="22"/>
          <w:szCs w:val="22"/>
        </w:rPr>
        <w:t xml:space="preserve"> lentelė.</w:t>
      </w:r>
      <w:r w:rsidR="00E43416" w:rsidRPr="00E0446D">
        <w:rPr>
          <w:b/>
          <w:i/>
          <w:sz w:val="22"/>
          <w:szCs w:val="22"/>
        </w:rPr>
        <w:tab/>
        <w:t xml:space="preserve">Arčiausiai </w:t>
      </w:r>
      <w:r w:rsidR="00E07454">
        <w:rPr>
          <w:b/>
          <w:i/>
          <w:sz w:val="22"/>
          <w:szCs w:val="22"/>
        </w:rPr>
        <w:t xml:space="preserve">(iki </w:t>
      </w:r>
      <w:r w:rsidR="00C3764C">
        <w:rPr>
          <w:b/>
          <w:i/>
          <w:sz w:val="22"/>
          <w:szCs w:val="22"/>
        </w:rPr>
        <w:t>1,0</w:t>
      </w:r>
      <w:r w:rsidR="00E07454">
        <w:rPr>
          <w:b/>
          <w:i/>
          <w:sz w:val="22"/>
          <w:szCs w:val="22"/>
        </w:rPr>
        <w:t xml:space="preserve"> km) nagrinėjamo </w:t>
      </w:r>
      <w:r w:rsidR="00E43416" w:rsidRPr="00E0446D">
        <w:rPr>
          <w:b/>
          <w:i/>
          <w:sz w:val="22"/>
          <w:szCs w:val="22"/>
        </w:rPr>
        <w:t>kelio ruožo esančios saugomos teritorijos</w:t>
      </w:r>
    </w:p>
    <w:tbl>
      <w:tblPr>
        <w:tblW w:w="1460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00" w:firstRow="0" w:lastRow="0" w:firstColumn="0" w:lastColumn="1" w:noHBand="0" w:noVBand="0"/>
      </w:tblPr>
      <w:tblGrid>
        <w:gridCol w:w="1419"/>
        <w:gridCol w:w="2409"/>
        <w:gridCol w:w="851"/>
        <w:gridCol w:w="1417"/>
        <w:gridCol w:w="8505"/>
      </w:tblGrid>
      <w:tr w:rsidR="00C3764C" w:rsidRPr="005F11FB" w14:paraId="44979A99" w14:textId="77777777" w:rsidTr="00C3764C">
        <w:trPr>
          <w:trHeight w:val="20"/>
          <w:tblHeader/>
        </w:trPr>
        <w:tc>
          <w:tcPr>
            <w:tcW w:w="1419" w:type="dxa"/>
            <w:shd w:val="clear" w:color="auto" w:fill="C6D9F1"/>
            <w:vAlign w:val="center"/>
          </w:tcPr>
          <w:p w14:paraId="56C2FA44" w14:textId="77777777" w:rsidR="00C3764C" w:rsidRPr="005F11FB" w:rsidRDefault="00C3764C" w:rsidP="00C03074">
            <w:pPr>
              <w:ind w:right="-108"/>
              <w:jc w:val="center"/>
              <w:rPr>
                <w:b/>
                <w:sz w:val="18"/>
                <w:szCs w:val="18"/>
                <w:lang w:eastAsia="en-US"/>
              </w:rPr>
            </w:pPr>
            <w:r w:rsidRPr="005F11FB">
              <w:rPr>
                <w:b/>
                <w:sz w:val="18"/>
                <w:szCs w:val="18"/>
                <w:lang w:eastAsia="en-US"/>
              </w:rPr>
              <w:t>Saugoma teritorija</w:t>
            </w:r>
          </w:p>
        </w:tc>
        <w:tc>
          <w:tcPr>
            <w:tcW w:w="2409" w:type="dxa"/>
            <w:shd w:val="clear" w:color="auto" w:fill="C6D9F1"/>
            <w:vAlign w:val="center"/>
          </w:tcPr>
          <w:p w14:paraId="1107E12E" w14:textId="77777777" w:rsidR="00C3764C" w:rsidRPr="005F11FB" w:rsidRDefault="00C3764C" w:rsidP="00C03074">
            <w:pPr>
              <w:ind w:right="-108"/>
              <w:jc w:val="center"/>
              <w:rPr>
                <w:b/>
                <w:sz w:val="18"/>
                <w:szCs w:val="18"/>
                <w:lang w:eastAsia="en-US"/>
              </w:rPr>
            </w:pPr>
            <w:r w:rsidRPr="005F11FB">
              <w:rPr>
                <w:b/>
                <w:sz w:val="18"/>
                <w:szCs w:val="18"/>
                <w:lang w:eastAsia="en-US"/>
              </w:rPr>
              <w:t>Saugomos teritorijos paskirtis/saugomi objektai</w:t>
            </w:r>
          </w:p>
        </w:tc>
        <w:tc>
          <w:tcPr>
            <w:tcW w:w="851" w:type="dxa"/>
            <w:shd w:val="clear" w:color="auto" w:fill="C6D9F1"/>
            <w:vAlign w:val="center"/>
          </w:tcPr>
          <w:p w14:paraId="76566E23" w14:textId="77777777" w:rsidR="00C3764C" w:rsidRPr="005F11FB" w:rsidRDefault="00C3764C" w:rsidP="00C03074">
            <w:pPr>
              <w:ind w:left="-108" w:right="-108"/>
              <w:jc w:val="center"/>
              <w:rPr>
                <w:b/>
                <w:sz w:val="18"/>
                <w:szCs w:val="18"/>
                <w:lang w:eastAsia="en-US"/>
              </w:rPr>
            </w:pPr>
            <w:r w:rsidRPr="005F11FB">
              <w:rPr>
                <w:b/>
                <w:sz w:val="18"/>
                <w:szCs w:val="18"/>
                <w:lang w:eastAsia="en-US"/>
              </w:rPr>
              <w:t>Plotas</w:t>
            </w:r>
            <w:r w:rsidRPr="00715CB1">
              <w:rPr>
                <w:b/>
                <w:sz w:val="18"/>
                <w:szCs w:val="18"/>
                <w:lang w:eastAsia="en-US"/>
              </w:rPr>
              <w:t>, ha</w:t>
            </w:r>
          </w:p>
        </w:tc>
        <w:tc>
          <w:tcPr>
            <w:tcW w:w="1417" w:type="dxa"/>
            <w:shd w:val="clear" w:color="auto" w:fill="C6D9F1"/>
            <w:vAlign w:val="center"/>
          </w:tcPr>
          <w:p w14:paraId="6CCC190B" w14:textId="77777777" w:rsidR="00C3764C" w:rsidRPr="005F11FB" w:rsidRDefault="00C3764C" w:rsidP="004F2766">
            <w:pPr>
              <w:ind w:left="-108" w:right="-97"/>
              <w:jc w:val="center"/>
              <w:rPr>
                <w:b/>
                <w:sz w:val="18"/>
                <w:szCs w:val="18"/>
                <w:lang w:eastAsia="en-US"/>
              </w:rPr>
            </w:pPr>
            <w:r>
              <w:rPr>
                <w:b/>
                <w:sz w:val="18"/>
                <w:szCs w:val="18"/>
                <w:lang w:eastAsia="en-US"/>
              </w:rPr>
              <w:t>Mažiausias atstumas nuo rekonstruojamo kelio ašies</w:t>
            </w:r>
          </w:p>
        </w:tc>
        <w:tc>
          <w:tcPr>
            <w:tcW w:w="8505" w:type="dxa"/>
            <w:shd w:val="clear" w:color="auto" w:fill="C6D9F1"/>
            <w:vAlign w:val="center"/>
          </w:tcPr>
          <w:p w14:paraId="59419901" w14:textId="77777777" w:rsidR="00C3764C" w:rsidRPr="005F11FB" w:rsidRDefault="00C3764C" w:rsidP="00C03074">
            <w:pPr>
              <w:jc w:val="center"/>
              <w:rPr>
                <w:b/>
                <w:sz w:val="18"/>
                <w:szCs w:val="18"/>
                <w:lang w:eastAsia="en-US"/>
              </w:rPr>
            </w:pPr>
            <w:r>
              <w:rPr>
                <w:b/>
                <w:sz w:val="18"/>
                <w:szCs w:val="18"/>
                <w:lang w:eastAsia="en-US"/>
              </w:rPr>
              <w:t>Bendrieji ir tipiniai a</w:t>
            </w:r>
            <w:r w:rsidRPr="005F11FB">
              <w:rPr>
                <w:b/>
                <w:sz w:val="18"/>
                <w:szCs w:val="18"/>
                <w:lang w:eastAsia="en-US"/>
              </w:rPr>
              <w:t>psaugos reglament</w:t>
            </w:r>
            <w:r>
              <w:rPr>
                <w:b/>
                <w:sz w:val="18"/>
                <w:szCs w:val="18"/>
                <w:lang w:eastAsia="en-US"/>
              </w:rPr>
              <w:t>ai</w:t>
            </w:r>
          </w:p>
        </w:tc>
      </w:tr>
      <w:tr w:rsidR="00C3764C" w:rsidRPr="00B808B1" w14:paraId="6EEE2DAB" w14:textId="77777777" w:rsidTr="00091879">
        <w:trPr>
          <w:trHeight w:val="20"/>
        </w:trPr>
        <w:tc>
          <w:tcPr>
            <w:tcW w:w="1419" w:type="dxa"/>
            <w:vAlign w:val="center"/>
          </w:tcPr>
          <w:p w14:paraId="0712B441" w14:textId="47C118FA" w:rsidR="00C3764C" w:rsidRDefault="00C3764C" w:rsidP="00C03074">
            <w:pPr>
              <w:ind w:left="-108" w:right="-108"/>
              <w:rPr>
                <w:sz w:val="20"/>
                <w:szCs w:val="20"/>
                <w:lang w:eastAsia="en-US"/>
              </w:rPr>
            </w:pPr>
            <w:r>
              <w:rPr>
                <w:sz w:val="20"/>
                <w:szCs w:val="20"/>
                <w:lang w:eastAsia="en-US"/>
              </w:rPr>
              <w:t>Lėvens kraštovaizdžio draustinis</w:t>
            </w:r>
          </w:p>
        </w:tc>
        <w:tc>
          <w:tcPr>
            <w:tcW w:w="2409" w:type="dxa"/>
            <w:vAlign w:val="center"/>
          </w:tcPr>
          <w:p w14:paraId="7399DED4" w14:textId="6DBFFDAD" w:rsidR="00C3764C" w:rsidRDefault="00C3764C" w:rsidP="00C3764C">
            <w:pPr>
              <w:ind w:right="-108"/>
              <w:rPr>
                <w:sz w:val="20"/>
                <w:szCs w:val="20"/>
              </w:rPr>
            </w:pPr>
            <w:r>
              <w:rPr>
                <w:sz w:val="20"/>
                <w:szCs w:val="20"/>
              </w:rPr>
              <w:t>Išsaugoti raiškų Lėvens upės fliuvioglacialinio senslėnio kraštovaizdį</w:t>
            </w:r>
          </w:p>
        </w:tc>
        <w:tc>
          <w:tcPr>
            <w:tcW w:w="851" w:type="dxa"/>
            <w:vAlign w:val="center"/>
          </w:tcPr>
          <w:p w14:paraId="71065436" w14:textId="43057D08" w:rsidR="00C3764C" w:rsidRDefault="00C3764C" w:rsidP="00C03074">
            <w:pPr>
              <w:ind w:right="-108"/>
              <w:rPr>
                <w:sz w:val="20"/>
                <w:szCs w:val="20"/>
                <w:lang w:eastAsia="en-US"/>
              </w:rPr>
            </w:pPr>
            <w:r>
              <w:rPr>
                <w:sz w:val="20"/>
                <w:szCs w:val="20"/>
                <w:lang w:eastAsia="en-US"/>
              </w:rPr>
              <w:t>1279,44</w:t>
            </w:r>
          </w:p>
        </w:tc>
        <w:tc>
          <w:tcPr>
            <w:tcW w:w="1417" w:type="dxa"/>
            <w:vAlign w:val="center"/>
          </w:tcPr>
          <w:p w14:paraId="1AD99CB9" w14:textId="711537B6" w:rsidR="00C3764C" w:rsidRDefault="00AB0333" w:rsidP="004F1EC5">
            <w:pPr>
              <w:ind w:left="34" w:right="-108"/>
              <w:rPr>
                <w:sz w:val="20"/>
                <w:szCs w:val="20"/>
                <w:lang w:eastAsia="en-US"/>
              </w:rPr>
            </w:pPr>
            <w:r>
              <w:rPr>
                <w:sz w:val="20"/>
                <w:szCs w:val="20"/>
                <w:lang w:eastAsia="en-US"/>
              </w:rPr>
              <w:t xml:space="preserve">Driekiasi visame ruože kelio dešinėje; </w:t>
            </w:r>
            <w:r w:rsidRPr="00AB0333">
              <w:rPr>
                <w:sz w:val="20"/>
                <w:szCs w:val="20"/>
                <w:lang w:eastAsia="en-US"/>
              </w:rPr>
              <w:t>70,15-70,59 km ribojasi</w:t>
            </w:r>
            <w:r>
              <w:rPr>
                <w:sz w:val="20"/>
                <w:szCs w:val="20"/>
                <w:lang w:eastAsia="en-US"/>
              </w:rPr>
              <w:t xml:space="preserve"> su keliu, likusiame ruože - nutolsta </w:t>
            </w:r>
            <w:r w:rsidR="004F1EC5">
              <w:rPr>
                <w:sz w:val="20"/>
                <w:szCs w:val="20"/>
                <w:lang w:eastAsia="en-US"/>
              </w:rPr>
              <w:t>70 m ir didesniu atstumu</w:t>
            </w:r>
          </w:p>
        </w:tc>
        <w:tc>
          <w:tcPr>
            <w:tcW w:w="8505" w:type="dxa"/>
            <w:vAlign w:val="center"/>
          </w:tcPr>
          <w:p w14:paraId="19B7C551" w14:textId="77777777" w:rsidR="00C3764C" w:rsidRPr="00CC5CEC" w:rsidRDefault="00C3764C" w:rsidP="001D41C3">
            <w:pPr>
              <w:ind w:firstLine="34"/>
              <w:jc w:val="both"/>
              <w:rPr>
                <w:sz w:val="20"/>
                <w:szCs w:val="20"/>
              </w:rPr>
            </w:pPr>
            <w:r w:rsidRPr="00CC5CEC">
              <w:rPr>
                <w:b/>
                <w:sz w:val="20"/>
                <w:szCs w:val="20"/>
              </w:rPr>
              <w:t>Bendrieji veiklos gamtiniuose ir kompleksiniuose draustiniuose reglamentai</w:t>
            </w:r>
            <w:r>
              <w:rPr>
                <w:b/>
                <w:sz w:val="20"/>
                <w:szCs w:val="20"/>
              </w:rPr>
              <w:t>:</w:t>
            </w:r>
          </w:p>
          <w:p w14:paraId="3A198307" w14:textId="77777777" w:rsidR="00C3764C" w:rsidRDefault="00C3764C" w:rsidP="002E1408">
            <w:pPr>
              <w:ind w:firstLine="34"/>
              <w:jc w:val="both"/>
              <w:rPr>
                <w:sz w:val="20"/>
                <w:szCs w:val="20"/>
              </w:rPr>
            </w:pPr>
            <w:r w:rsidRPr="00CC5CEC">
              <w:rPr>
                <w:sz w:val="20"/>
                <w:szCs w:val="20"/>
              </w:rPr>
              <w:t>Gamtiniuose ir kompleksiniuose draustiniuose draudžiama: naikinti ar žaloti reljefo formas bei saugomus objektus; rinkti, sprogdinti, pjaustyti ar kitaip naikinti didesnius kaip 0,5 kubinio metro natūraliai juose esančius akmenis;  tvenkti ir reguliuoti natūralias upes, keisti jų vagas; įrengti naujus su draustinio paskirtimi nesusijusius, didesnius kaip 0,1 hektaro vandens telkinius; sausinti ir keisti į kitas žemės naudmenas pelkes ir jų apypelkius; sodinti želdinius, užstojančius istorinę, kultūrinę bei estetinę vertę turinčias panoramas; įrengti išorinę reklamą, išskyrus miestų ir miestelių teritorijas, nesusijusią su draustinyje saugomais kompleksais ir objektais (vertybėmis); atlikti kitą veiklą, kuri gali pakenkti saugomiems kompleksams bei objektams (vertybėms).</w:t>
            </w:r>
          </w:p>
          <w:p w14:paraId="7FC46BC5" w14:textId="77777777" w:rsidR="00C3764C" w:rsidRDefault="00C3764C" w:rsidP="002E1408">
            <w:pPr>
              <w:ind w:firstLine="34"/>
              <w:jc w:val="both"/>
              <w:rPr>
                <w:sz w:val="20"/>
                <w:szCs w:val="20"/>
              </w:rPr>
            </w:pPr>
          </w:p>
          <w:p w14:paraId="1A66A5AA" w14:textId="77777777" w:rsidR="00C3764C" w:rsidRPr="00CC5CEC" w:rsidRDefault="00C3764C" w:rsidP="002E1408">
            <w:pPr>
              <w:ind w:firstLine="34"/>
              <w:jc w:val="both"/>
              <w:rPr>
                <w:sz w:val="20"/>
                <w:szCs w:val="20"/>
              </w:rPr>
            </w:pPr>
            <w:r w:rsidRPr="00E12E10">
              <w:rPr>
                <w:b/>
                <w:sz w:val="20"/>
                <w:szCs w:val="20"/>
              </w:rPr>
              <w:t xml:space="preserve">Kraštovaizdžio draustiniuose </w:t>
            </w:r>
            <w:r w:rsidRPr="00E12E10">
              <w:rPr>
                <w:sz w:val="20"/>
                <w:szCs w:val="20"/>
              </w:rPr>
              <w:t>draudžiama:</w:t>
            </w:r>
            <w:r>
              <w:rPr>
                <w:sz w:val="20"/>
                <w:szCs w:val="20"/>
              </w:rPr>
              <w:t xml:space="preserve"> </w:t>
            </w:r>
            <w:r w:rsidRPr="00E12E10">
              <w:rPr>
                <w:sz w:val="20"/>
                <w:szCs w:val="20"/>
              </w:rPr>
              <w:t>sausinti žemę, išskyrus esamų melioracijos sistemų priežiūrą, remontą ir rekonstravimą;. tręšti, kalkinti ir kultūrinti natūralias pievas ir ganyklas, keisti jas į kitas žemės naudmenas.</w:t>
            </w:r>
          </w:p>
        </w:tc>
      </w:tr>
      <w:tr w:rsidR="00C3764C" w:rsidRPr="00B808B1" w14:paraId="30494198" w14:textId="77777777" w:rsidTr="00091879">
        <w:trPr>
          <w:trHeight w:val="20"/>
        </w:trPr>
        <w:tc>
          <w:tcPr>
            <w:tcW w:w="1419" w:type="dxa"/>
            <w:vAlign w:val="center"/>
          </w:tcPr>
          <w:p w14:paraId="6327BB4F" w14:textId="0FB927C8" w:rsidR="00C3764C" w:rsidRDefault="00C3764C" w:rsidP="00B550BC">
            <w:pPr>
              <w:ind w:left="-108" w:right="-108"/>
              <w:rPr>
                <w:sz w:val="20"/>
                <w:szCs w:val="20"/>
                <w:lang w:eastAsia="en-US"/>
              </w:rPr>
            </w:pPr>
            <w:r>
              <w:rPr>
                <w:sz w:val="20"/>
                <w:szCs w:val="20"/>
                <w:lang w:eastAsia="en-US"/>
              </w:rPr>
              <w:t>Lėvens upės slėnis LTKUP0005</w:t>
            </w:r>
          </w:p>
        </w:tc>
        <w:tc>
          <w:tcPr>
            <w:tcW w:w="2409" w:type="dxa"/>
            <w:vAlign w:val="center"/>
          </w:tcPr>
          <w:p w14:paraId="5F25E636" w14:textId="77777777" w:rsidR="00C3764C" w:rsidRDefault="00C3764C" w:rsidP="00B550BC">
            <w:pPr>
              <w:ind w:right="-108"/>
              <w:rPr>
                <w:sz w:val="20"/>
                <w:szCs w:val="20"/>
              </w:rPr>
            </w:pPr>
            <w:r>
              <w:rPr>
                <w:sz w:val="20"/>
                <w:szCs w:val="20"/>
              </w:rPr>
              <w:t>BAST teritorija.</w:t>
            </w:r>
          </w:p>
          <w:p w14:paraId="0649B50C" w14:textId="6679B3C9" w:rsidR="00C3764C" w:rsidRDefault="00C3764C" w:rsidP="00562C4A">
            <w:pPr>
              <w:ind w:right="-108"/>
              <w:rPr>
                <w:sz w:val="20"/>
                <w:szCs w:val="20"/>
              </w:rPr>
            </w:pPr>
            <w:r>
              <w:rPr>
                <w:sz w:val="20"/>
                <w:szCs w:val="20"/>
              </w:rPr>
              <w:t xml:space="preserve">Saugomi objektai: 6430, eutrofiniai aukštieji žolynai, 6450, aliuvinės pievos, 6510, </w:t>
            </w:r>
            <w:r w:rsidR="00562C4A">
              <w:rPr>
                <w:sz w:val="20"/>
                <w:szCs w:val="20"/>
              </w:rPr>
              <w:t>šienaujamos mezofitų</w:t>
            </w:r>
            <w:r>
              <w:rPr>
                <w:sz w:val="20"/>
                <w:szCs w:val="20"/>
              </w:rPr>
              <w:t xml:space="preserve"> pievos, </w:t>
            </w:r>
            <w:r w:rsidR="00562C4A">
              <w:rPr>
                <w:sz w:val="20"/>
                <w:szCs w:val="20"/>
              </w:rPr>
              <w:t>91E0, aliuviniai miškai, 91F0, paupių guobynai; ūdros</w:t>
            </w:r>
          </w:p>
        </w:tc>
        <w:tc>
          <w:tcPr>
            <w:tcW w:w="851" w:type="dxa"/>
            <w:vAlign w:val="center"/>
          </w:tcPr>
          <w:p w14:paraId="54B33DB0" w14:textId="63805F5B" w:rsidR="00C3764C" w:rsidRDefault="00C3764C" w:rsidP="00B550BC">
            <w:pPr>
              <w:ind w:right="-108"/>
              <w:rPr>
                <w:sz w:val="20"/>
                <w:szCs w:val="20"/>
                <w:lang w:eastAsia="en-US"/>
              </w:rPr>
            </w:pPr>
            <w:r>
              <w:rPr>
                <w:sz w:val="20"/>
                <w:szCs w:val="20"/>
                <w:lang w:eastAsia="en-US"/>
              </w:rPr>
              <w:t>861,85</w:t>
            </w:r>
          </w:p>
        </w:tc>
        <w:tc>
          <w:tcPr>
            <w:tcW w:w="1417" w:type="dxa"/>
            <w:vAlign w:val="center"/>
          </w:tcPr>
          <w:p w14:paraId="7B5268D8" w14:textId="1D069541" w:rsidR="00C3764C" w:rsidRDefault="004F1EC5" w:rsidP="004F1EC5">
            <w:pPr>
              <w:ind w:left="34" w:right="-108"/>
              <w:rPr>
                <w:sz w:val="20"/>
                <w:szCs w:val="20"/>
                <w:lang w:eastAsia="en-US"/>
              </w:rPr>
            </w:pPr>
            <w:r w:rsidRPr="004F1EC5">
              <w:rPr>
                <w:sz w:val="20"/>
                <w:szCs w:val="20"/>
                <w:lang w:eastAsia="en-US"/>
              </w:rPr>
              <w:t>Driekiasi visame ruože kelio dešinėje</w:t>
            </w:r>
            <w:r>
              <w:rPr>
                <w:sz w:val="20"/>
                <w:szCs w:val="20"/>
                <w:lang w:eastAsia="en-US"/>
              </w:rPr>
              <w:t>, ties 70,31 km priartėja iki 301 m</w:t>
            </w:r>
          </w:p>
        </w:tc>
        <w:tc>
          <w:tcPr>
            <w:tcW w:w="8505" w:type="dxa"/>
            <w:vAlign w:val="center"/>
          </w:tcPr>
          <w:p w14:paraId="43392229" w14:textId="66662785" w:rsidR="00091879" w:rsidRPr="00091879" w:rsidRDefault="00091879" w:rsidP="00091879">
            <w:pPr>
              <w:ind w:firstLine="34"/>
              <w:jc w:val="both"/>
              <w:rPr>
                <w:sz w:val="20"/>
                <w:szCs w:val="20"/>
              </w:rPr>
            </w:pPr>
            <w:r w:rsidRPr="00091879">
              <w:rPr>
                <w:b/>
                <w:sz w:val="20"/>
                <w:szCs w:val="20"/>
              </w:rPr>
              <w:t xml:space="preserve">Eutrofinių aukštųjų žolynų, </w:t>
            </w:r>
            <w:r>
              <w:rPr>
                <w:b/>
                <w:sz w:val="20"/>
                <w:szCs w:val="20"/>
              </w:rPr>
              <w:t>a</w:t>
            </w:r>
            <w:r w:rsidRPr="00091879">
              <w:rPr>
                <w:b/>
                <w:sz w:val="20"/>
                <w:szCs w:val="20"/>
              </w:rPr>
              <w:t>liuvinių pievų buveinėse:</w:t>
            </w:r>
            <w:r>
              <w:rPr>
                <w:b/>
                <w:sz w:val="20"/>
                <w:szCs w:val="20"/>
              </w:rPr>
              <w:t xml:space="preserve"> </w:t>
            </w:r>
            <w:r w:rsidRPr="00091879">
              <w:rPr>
                <w:sz w:val="20"/>
                <w:szCs w:val="20"/>
              </w:rPr>
              <w:t>negali būti eksploatuojamos naudingosios iškasenos;</w:t>
            </w:r>
            <w:r>
              <w:rPr>
                <w:sz w:val="20"/>
                <w:szCs w:val="20"/>
              </w:rPr>
              <w:t xml:space="preserve"> </w:t>
            </w:r>
            <w:r w:rsidRPr="00091879">
              <w:rPr>
                <w:sz w:val="20"/>
                <w:szCs w:val="20"/>
              </w:rPr>
              <w:t>negali būti įveisiamas miškas ar sodinami pavieniai medžiai ir krūmai, keičiamos natūralios pievos, įsėjamos kultūrinės žolės, tręšiama, nupjaunami kupstai, suariami ar kitaip keičiami žolynai;</w:t>
            </w:r>
            <w:r>
              <w:rPr>
                <w:sz w:val="20"/>
                <w:szCs w:val="20"/>
              </w:rPr>
              <w:t xml:space="preserve"> </w:t>
            </w:r>
            <w:r w:rsidRPr="00091879">
              <w:rPr>
                <w:sz w:val="20"/>
                <w:szCs w:val="20"/>
              </w:rPr>
              <w:t>negali būti keičiamas hidrologinis režimas, tiesinamos upelių vagos, įrengiami tvenkiniai, dambos, polder</w:t>
            </w:r>
            <w:r>
              <w:rPr>
                <w:sz w:val="20"/>
                <w:szCs w:val="20"/>
              </w:rPr>
              <w:t>iai.</w:t>
            </w:r>
          </w:p>
          <w:p w14:paraId="781FABFD" w14:textId="77777777" w:rsidR="00091879" w:rsidRDefault="00091879" w:rsidP="00091879">
            <w:pPr>
              <w:ind w:firstLine="34"/>
              <w:jc w:val="both"/>
              <w:rPr>
                <w:b/>
                <w:sz w:val="20"/>
                <w:szCs w:val="20"/>
              </w:rPr>
            </w:pPr>
          </w:p>
          <w:p w14:paraId="1BC27663" w14:textId="6D823904" w:rsidR="00091879" w:rsidRPr="00091879" w:rsidRDefault="00091879" w:rsidP="00091879">
            <w:pPr>
              <w:ind w:firstLine="34"/>
              <w:jc w:val="both"/>
              <w:rPr>
                <w:sz w:val="20"/>
                <w:szCs w:val="20"/>
              </w:rPr>
            </w:pPr>
            <w:r w:rsidRPr="00091879">
              <w:rPr>
                <w:b/>
                <w:sz w:val="20"/>
                <w:szCs w:val="20"/>
              </w:rPr>
              <w:t>Šienaujamų mezofitų pievų buveinėse:</w:t>
            </w:r>
            <w:r>
              <w:rPr>
                <w:b/>
                <w:sz w:val="20"/>
                <w:szCs w:val="20"/>
              </w:rPr>
              <w:t xml:space="preserve"> </w:t>
            </w:r>
            <w:r w:rsidRPr="00091879">
              <w:rPr>
                <w:sz w:val="20"/>
                <w:szCs w:val="20"/>
              </w:rPr>
              <w:t>negali būti įveisiamas miškas, sausinamos, suariamos pievos, įsėjamos kultūrinės žolės, tręšiama, kalkinamas dirvožemis ar kitaip keičiamos natūralios pievos;</w:t>
            </w:r>
            <w:r>
              <w:rPr>
                <w:sz w:val="20"/>
                <w:szCs w:val="20"/>
              </w:rPr>
              <w:t xml:space="preserve"> </w:t>
            </w:r>
            <w:r w:rsidRPr="00091879">
              <w:rPr>
                <w:sz w:val="20"/>
                <w:szCs w:val="20"/>
              </w:rPr>
              <w:t>skatinama šienauti, ganyti gyvulius, reguliuoti savaiminį medžių ir krūmų plitimą.</w:t>
            </w:r>
          </w:p>
          <w:p w14:paraId="27339D17" w14:textId="77777777" w:rsidR="00C3764C" w:rsidRDefault="00C3764C" w:rsidP="002E1408">
            <w:pPr>
              <w:ind w:firstLine="34"/>
              <w:jc w:val="both"/>
              <w:rPr>
                <w:b/>
                <w:sz w:val="20"/>
                <w:szCs w:val="20"/>
              </w:rPr>
            </w:pPr>
          </w:p>
          <w:p w14:paraId="021E4311" w14:textId="63B5B466" w:rsidR="00C3764C" w:rsidRDefault="00562C4A" w:rsidP="002E1408">
            <w:pPr>
              <w:ind w:firstLine="34"/>
              <w:jc w:val="both"/>
              <w:rPr>
                <w:sz w:val="20"/>
                <w:szCs w:val="20"/>
              </w:rPr>
            </w:pPr>
            <w:r>
              <w:rPr>
                <w:b/>
                <w:sz w:val="20"/>
                <w:szCs w:val="20"/>
              </w:rPr>
              <w:t>A</w:t>
            </w:r>
            <w:r w:rsidR="00C3764C" w:rsidRPr="002E1408">
              <w:rPr>
                <w:b/>
                <w:sz w:val="20"/>
                <w:szCs w:val="20"/>
              </w:rPr>
              <w:t xml:space="preserve">liuvinių </w:t>
            </w:r>
            <w:r w:rsidR="00C3764C" w:rsidRPr="00091879">
              <w:rPr>
                <w:b/>
                <w:sz w:val="20"/>
                <w:szCs w:val="20"/>
              </w:rPr>
              <w:t>miškų</w:t>
            </w:r>
            <w:r w:rsidR="00091879" w:rsidRPr="00091879">
              <w:rPr>
                <w:b/>
                <w:sz w:val="20"/>
                <w:szCs w:val="20"/>
              </w:rPr>
              <w:t xml:space="preserve">, paupių guobynų </w:t>
            </w:r>
            <w:r w:rsidR="00C3764C" w:rsidRPr="00091879">
              <w:rPr>
                <w:b/>
                <w:sz w:val="20"/>
                <w:szCs w:val="20"/>
              </w:rPr>
              <w:t>buveinėse</w:t>
            </w:r>
            <w:r w:rsidR="00C3764C" w:rsidRPr="002E1408">
              <w:rPr>
                <w:sz w:val="20"/>
                <w:szCs w:val="20"/>
              </w:rPr>
              <w:t>: negali būti ardoma miško paklotė, žolių, samanų, kerpių ar krūmokšnių danga, išskyrus saugomų teritorijų planavimo dokumentuose numatytus atvejus; negali būti vykdomi miško kirtimai, išskyrus atrankinius kirtimus, specialiuosius kirtimus, siekiant formuoti ir palaikyti būdingos rūšinės sudėties ir vertikaliosios struktūros medyną bei sanitarinius kirtimus, jeigu kyla masinio ligų ir kenkėjų išplitimo grėsmė; negali būti eksploatuojamos naudingosios iškasenos; negali būti keičiamas hidrologinis režimas, išskyrus saugomų teritorijų planavimo dokumentuose numatytas priemones; negali būti tręšiama; skatinama nenaudoti pesticidų.</w:t>
            </w:r>
          </w:p>
          <w:p w14:paraId="6256C261" w14:textId="77777777" w:rsidR="00562C4A" w:rsidRPr="002E1408" w:rsidRDefault="00562C4A" w:rsidP="002E1408">
            <w:pPr>
              <w:ind w:firstLine="34"/>
              <w:jc w:val="both"/>
              <w:rPr>
                <w:sz w:val="20"/>
                <w:szCs w:val="20"/>
              </w:rPr>
            </w:pPr>
          </w:p>
          <w:p w14:paraId="5DFF9022" w14:textId="143C24A6" w:rsidR="00C3764C" w:rsidRPr="00CC5CEC" w:rsidRDefault="00562C4A" w:rsidP="00C03074">
            <w:pPr>
              <w:ind w:firstLine="34"/>
              <w:jc w:val="both"/>
              <w:rPr>
                <w:sz w:val="20"/>
                <w:szCs w:val="20"/>
              </w:rPr>
            </w:pPr>
            <w:r w:rsidRPr="008F75BE">
              <w:rPr>
                <w:b/>
                <w:sz w:val="20"/>
                <w:szCs w:val="20"/>
                <w:lang w:eastAsia="en-US"/>
              </w:rPr>
              <w:t>Ūdrų (</w:t>
            </w:r>
            <w:r w:rsidRPr="008F75BE">
              <w:rPr>
                <w:b/>
                <w:i/>
                <w:sz w:val="20"/>
                <w:szCs w:val="20"/>
                <w:lang w:eastAsia="en-US"/>
              </w:rPr>
              <w:t>Lutra lutra</w:t>
            </w:r>
            <w:r w:rsidRPr="008F75BE">
              <w:rPr>
                <w:b/>
                <w:sz w:val="20"/>
                <w:szCs w:val="20"/>
                <w:lang w:eastAsia="en-US"/>
              </w:rPr>
              <w:t>) buveinėse</w:t>
            </w:r>
            <w:r w:rsidRPr="008F75BE">
              <w:rPr>
                <w:sz w:val="20"/>
                <w:szCs w:val="20"/>
                <w:lang w:eastAsia="en-US"/>
              </w:rPr>
              <w:t xml:space="preserve"> negali būti tiesinamos upių ir upelių vagos, sausinamos buveinės;</w:t>
            </w:r>
            <w:r>
              <w:rPr>
                <w:sz w:val="20"/>
                <w:szCs w:val="20"/>
                <w:lang w:eastAsia="en-US"/>
              </w:rPr>
              <w:t xml:space="preserve"> </w:t>
            </w:r>
            <w:r w:rsidRPr="008F75BE">
              <w:rPr>
                <w:sz w:val="20"/>
                <w:szCs w:val="20"/>
                <w:lang w:eastAsia="en-US"/>
              </w:rPr>
              <w:t xml:space="preserve"> skatinam</w:t>
            </w:r>
            <w:r>
              <w:rPr>
                <w:sz w:val="20"/>
                <w:szCs w:val="20"/>
                <w:lang w:eastAsia="en-US"/>
              </w:rPr>
              <w:t>a nenaudoti trąšų ir pesticidų;</w:t>
            </w:r>
          </w:p>
        </w:tc>
      </w:tr>
    </w:tbl>
    <w:p w14:paraId="2AED40FF" w14:textId="77777777" w:rsidR="00C1362E" w:rsidRDefault="00C1362E" w:rsidP="00C1362E">
      <w:pPr>
        <w:ind w:firstLine="540"/>
        <w:jc w:val="both"/>
      </w:pPr>
    </w:p>
    <w:p w14:paraId="16864A4C" w14:textId="77777777" w:rsidR="0044194B" w:rsidRDefault="0044194B" w:rsidP="00C1362E">
      <w:pPr>
        <w:ind w:firstLine="540"/>
        <w:jc w:val="both"/>
      </w:pPr>
    </w:p>
    <w:p w14:paraId="38DD00CE" w14:textId="77777777" w:rsidR="0044194B" w:rsidRDefault="0044194B" w:rsidP="00C1362E">
      <w:pPr>
        <w:ind w:firstLine="540"/>
        <w:jc w:val="both"/>
        <w:sectPr w:rsidR="0044194B" w:rsidSect="00E43416">
          <w:type w:val="continuous"/>
          <w:pgSz w:w="16838" w:h="11906" w:orient="landscape"/>
          <w:pgMar w:top="1701" w:right="1701" w:bottom="924" w:left="1134" w:header="567" w:footer="567" w:gutter="0"/>
          <w:cols w:space="1296"/>
          <w:docGrid w:linePitch="360"/>
        </w:sectPr>
      </w:pPr>
    </w:p>
    <w:p w14:paraId="023B433F" w14:textId="77777777" w:rsidR="00434461" w:rsidRPr="00F53675" w:rsidRDefault="00434461" w:rsidP="00434461">
      <w:pPr>
        <w:tabs>
          <w:tab w:val="left" w:pos="567"/>
        </w:tabs>
        <w:ind w:left="567" w:hanging="567"/>
        <w:jc w:val="both"/>
        <w:outlineLvl w:val="1"/>
        <w:rPr>
          <w:sz w:val="28"/>
          <w:szCs w:val="28"/>
        </w:rPr>
      </w:pPr>
      <w:bookmarkStart w:id="25" w:name="_Toc459813913"/>
      <w:r w:rsidRPr="00F53675">
        <w:rPr>
          <w:b/>
          <w:sz w:val="28"/>
          <w:szCs w:val="28"/>
        </w:rPr>
        <w:lastRenderedPageBreak/>
        <w:t>23</w:t>
      </w:r>
      <w:r w:rsidRPr="00F53675">
        <w:rPr>
          <w:b/>
          <w:sz w:val="28"/>
          <w:szCs w:val="28"/>
        </w:rPr>
        <w:tab/>
        <w:t>Informacija apie biotopus</w:t>
      </w:r>
      <w:bookmarkEnd w:id="25"/>
      <w:r w:rsidRPr="00F53675">
        <w:rPr>
          <w:b/>
          <w:sz w:val="28"/>
          <w:szCs w:val="28"/>
        </w:rPr>
        <w:t xml:space="preserve"> </w:t>
      </w:r>
    </w:p>
    <w:p w14:paraId="368F6902" w14:textId="77777777" w:rsidR="00434461" w:rsidRDefault="00434461" w:rsidP="000D0432">
      <w:pPr>
        <w:ind w:firstLine="540"/>
        <w:jc w:val="both"/>
        <w:rPr>
          <w:bCs/>
        </w:rPr>
      </w:pPr>
    </w:p>
    <w:p w14:paraId="36BC3025" w14:textId="77777777" w:rsidR="00510B05" w:rsidRDefault="00510B05" w:rsidP="004D1E8E">
      <w:pPr>
        <w:pStyle w:val="Antrat3"/>
      </w:pPr>
      <w:r>
        <w:t>23.1</w:t>
      </w:r>
      <w:r>
        <w:tab/>
        <w:t>Miškai</w:t>
      </w:r>
    </w:p>
    <w:p w14:paraId="012D4DFC" w14:textId="5FEC54F0" w:rsidR="00541142" w:rsidRDefault="00541142" w:rsidP="00EA5536">
      <w:pPr>
        <w:ind w:firstLine="540"/>
        <w:jc w:val="both"/>
        <w:rPr>
          <w:bCs/>
        </w:rPr>
      </w:pPr>
    </w:p>
    <w:p w14:paraId="6B9D6733" w14:textId="1C63748B" w:rsidR="00470FD9" w:rsidRPr="00470FD9" w:rsidRDefault="008A2811" w:rsidP="00470FD9">
      <w:pPr>
        <w:ind w:firstLine="540"/>
        <w:jc w:val="both"/>
        <w:rPr>
          <w:bCs/>
        </w:rPr>
      </w:pPr>
      <w:r w:rsidRPr="008A2811">
        <w:rPr>
          <w:bCs/>
        </w:rPr>
        <w:t xml:space="preserve">Visi miškai nagrinėjamoje teritorijoje priklauso </w:t>
      </w:r>
      <w:r>
        <w:rPr>
          <w:bCs/>
        </w:rPr>
        <w:t xml:space="preserve">VĮ Kupiškio </w:t>
      </w:r>
      <w:r w:rsidRPr="008A2811">
        <w:rPr>
          <w:bCs/>
        </w:rPr>
        <w:t xml:space="preserve">miškų urėdijai, </w:t>
      </w:r>
      <w:r>
        <w:rPr>
          <w:bCs/>
        </w:rPr>
        <w:t xml:space="preserve">Kupiškio </w:t>
      </w:r>
      <w:r w:rsidRPr="008A2811">
        <w:rPr>
          <w:bCs/>
        </w:rPr>
        <w:t xml:space="preserve">girininkijai. </w:t>
      </w:r>
      <w:r w:rsidR="00470FD9" w:rsidRPr="00470FD9">
        <w:rPr>
          <w:bCs/>
        </w:rPr>
        <w:t xml:space="preserve">Kelio dešinėje pusėje ties 66,5-67,0 km </w:t>
      </w:r>
      <w:r w:rsidR="00470FD9">
        <w:rPr>
          <w:bCs/>
        </w:rPr>
        <w:t xml:space="preserve">su keliu ribojasi </w:t>
      </w:r>
      <w:r w:rsidR="00470FD9" w:rsidRPr="00470FD9">
        <w:rPr>
          <w:bCs/>
        </w:rPr>
        <w:t>lapuočių miškas,</w:t>
      </w:r>
      <w:r w:rsidR="00470FD9">
        <w:rPr>
          <w:bCs/>
        </w:rPr>
        <w:t xml:space="preserve"> kurio teritorija nepriskirta valstybinės miško žemės plotams;</w:t>
      </w:r>
      <w:r w:rsidR="00470FD9" w:rsidRPr="00470FD9">
        <w:rPr>
          <w:bCs/>
        </w:rPr>
        <w:t xml:space="preserve"> kelio kairėje pusėje ties 69,2-69,6 km prie kelio </w:t>
      </w:r>
      <w:r w:rsidR="00470FD9">
        <w:rPr>
          <w:bCs/>
        </w:rPr>
        <w:t xml:space="preserve">iki 47 m atstumu </w:t>
      </w:r>
      <w:r w:rsidR="00470FD9" w:rsidRPr="00470FD9">
        <w:rPr>
          <w:bCs/>
        </w:rPr>
        <w:t xml:space="preserve">priartėja </w:t>
      </w:r>
      <w:r w:rsidR="00470FD9">
        <w:rPr>
          <w:bCs/>
        </w:rPr>
        <w:t xml:space="preserve">valstybinės reikšmės </w:t>
      </w:r>
      <w:r w:rsidR="00470FD9" w:rsidRPr="00470FD9">
        <w:rPr>
          <w:bCs/>
        </w:rPr>
        <w:t>mišraus Margių miško kampas.</w:t>
      </w:r>
      <w:r w:rsidR="00470FD9">
        <w:rPr>
          <w:bCs/>
        </w:rPr>
        <w:t xml:space="preserve"> Visi miškai priklauso ūkinių miškų grupei.</w:t>
      </w:r>
      <w:r w:rsidR="00725D1E">
        <w:rPr>
          <w:bCs/>
        </w:rPr>
        <w:t xml:space="preserve"> </w:t>
      </w:r>
      <w:r w:rsidR="00725D1E" w:rsidRPr="008A2811">
        <w:rPr>
          <w:bCs/>
        </w:rPr>
        <w:t xml:space="preserve">Grafinė informacija apie miškų plotų lokalizaciją ir grupes pateikta </w:t>
      </w:r>
      <w:r w:rsidR="00725D1E">
        <w:rPr>
          <w:bCs/>
        </w:rPr>
        <w:t>2</w:t>
      </w:r>
      <w:r w:rsidR="00FE04DF">
        <w:rPr>
          <w:bCs/>
        </w:rPr>
        <w:t>1</w:t>
      </w:r>
      <w:r w:rsidR="00725D1E" w:rsidRPr="008A2811">
        <w:rPr>
          <w:bCs/>
        </w:rPr>
        <w:t xml:space="preserve"> pav.</w:t>
      </w:r>
    </w:p>
    <w:p w14:paraId="4E4ACB51" w14:textId="504A1282" w:rsidR="00725D1E" w:rsidRPr="008A2811" w:rsidRDefault="00725D1E" w:rsidP="00725D1E">
      <w:pPr>
        <w:ind w:firstLine="540"/>
        <w:jc w:val="both"/>
        <w:rPr>
          <w:bCs/>
        </w:rPr>
      </w:pPr>
      <w:r w:rsidRPr="008A2811">
        <w:rPr>
          <w:bCs/>
        </w:rPr>
        <w:t>Kertinių miško buvei</w:t>
      </w:r>
      <w:r w:rsidR="00D931DA">
        <w:rPr>
          <w:bCs/>
        </w:rPr>
        <w:t>nių kelio gretimybėj</w:t>
      </w:r>
      <w:r w:rsidRPr="008A2811">
        <w:rPr>
          <w:bCs/>
        </w:rPr>
        <w:t>e nėra.</w:t>
      </w:r>
    </w:p>
    <w:p w14:paraId="780EC3DE" w14:textId="77777777" w:rsidR="008A2811" w:rsidRPr="008A2811" w:rsidRDefault="008A2811" w:rsidP="008A2811">
      <w:pPr>
        <w:ind w:firstLine="540"/>
        <w:jc w:val="both"/>
        <w:rPr>
          <w:bCs/>
        </w:rPr>
      </w:pPr>
      <w:r w:rsidRPr="008A2811">
        <w:rPr>
          <w:bCs/>
        </w:rPr>
        <w:t>Kelio ruožo rekonstravimo darbai bus vykdomi esamos kelio juostos ribose, miško žemės paėmimas valstybės reikmėms nenumatomas.</w:t>
      </w:r>
    </w:p>
    <w:p w14:paraId="1B7D535D" w14:textId="77777777" w:rsidR="008A2811" w:rsidRDefault="008A2811" w:rsidP="00EA5536">
      <w:pPr>
        <w:ind w:firstLine="540"/>
        <w:jc w:val="both"/>
        <w:rPr>
          <w:bCs/>
        </w:rPr>
      </w:pPr>
    </w:p>
    <w:p w14:paraId="31F3DAD2" w14:textId="310FF60C" w:rsidR="008A2811" w:rsidRDefault="00470FD9" w:rsidP="00470FD9">
      <w:pPr>
        <w:jc w:val="both"/>
        <w:rPr>
          <w:bCs/>
        </w:rPr>
      </w:pPr>
      <w:r>
        <w:rPr>
          <w:noProof/>
        </w:rPr>
        <w:drawing>
          <wp:inline distT="0" distB="0" distL="0" distR="0" wp14:anchorId="4C5EF822" wp14:editId="7FAE61D6">
            <wp:extent cx="5777865" cy="3324648"/>
            <wp:effectExtent l="19050" t="19050" r="13335" b="28575"/>
            <wp:docPr id="96" name="Paveikslėlis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77865" cy="3324648"/>
                    </a:xfrm>
                    <a:prstGeom prst="rect">
                      <a:avLst/>
                    </a:prstGeom>
                    <a:ln>
                      <a:solidFill>
                        <a:schemeClr val="tx1"/>
                      </a:solidFill>
                    </a:ln>
                  </pic:spPr>
                </pic:pic>
              </a:graphicData>
            </a:graphic>
          </wp:inline>
        </w:drawing>
      </w:r>
    </w:p>
    <w:p w14:paraId="308503FB" w14:textId="6CECA40E" w:rsidR="00725D1E" w:rsidRPr="00725D1E" w:rsidRDefault="00725D1E" w:rsidP="00EA5536">
      <w:pPr>
        <w:ind w:firstLine="540"/>
        <w:jc w:val="both"/>
        <w:rPr>
          <w:bCs/>
          <w:sz w:val="22"/>
          <w:szCs w:val="22"/>
        </w:rPr>
      </w:pPr>
      <w:r w:rsidRPr="00175C57">
        <w:rPr>
          <w:noProof/>
          <w:sz w:val="20"/>
          <w:szCs w:val="20"/>
        </w:rPr>
        <w:drawing>
          <wp:inline distT="0" distB="0" distL="0" distR="0" wp14:anchorId="73019B09" wp14:editId="1FA5A3AE">
            <wp:extent cx="209550" cy="171450"/>
            <wp:effectExtent l="0" t="0" r="0"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09550" cy="171450"/>
                    </a:xfrm>
                    <a:prstGeom prst="rect">
                      <a:avLst/>
                    </a:prstGeom>
                  </pic:spPr>
                </pic:pic>
              </a:graphicData>
            </a:graphic>
          </wp:inline>
        </w:drawing>
      </w:r>
      <w:r>
        <w:rPr>
          <w:bCs/>
        </w:rPr>
        <w:tab/>
      </w:r>
      <w:r w:rsidRPr="00725D1E">
        <w:rPr>
          <w:bCs/>
          <w:sz w:val="22"/>
          <w:szCs w:val="22"/>
        </w:rPr>
        <w:t>ūkiniai miškai</w:t>
      </w:r>
    </w:p>
    <w:p w14:paraId="52E6F78E" w14:textId="33F337D2" w:rsidR="00551006" w:rsidRPr="00731A58" w:rsidRDefault="00551006" w:rsidP="00551006">
      <w:pPr>
        <w:tabs>
          <w:tab w:val="left" w:pos="426"/>
        </w:tabs>
        <w:jc w:val="center"/>
        <w:rPr>
          <w:b/>
          <w:i/>
          <w:sz w:val="22"/>
          <w:szCs w:val="22"/>
        </w:rPr>
      </w:pPr>
      <w:r>
        <w:rPr>
          <w:b/>
          <w:i/>
          <w:sz w:val="22"/>
          <w:szCs w:val="22"/>
        </w:rPr>
        <w:t>2</w:t>
      </w:r>
      <w:r w:rsidR="00FE04DF">
        <w:rPr>
          <w:b/>
          <w:i/>
          <w:sz w:val="22"/>
          <w:szCs w:val="22"/>
        </w:rPr>
        <w:t>1</w:t>
      </w:r>
      <w:r w:rsidRPr="00731A58">
        <w:rPr>
          <w:b/>
          <w:i/>
          <w:sz w:val="22"/>
          <w:szCs w:val="22"/>
        </w:rPr>
        <w:t xml:space="preserve"> pav.</w:t>
      </w:r>
      <w:r w:rsidRPr="00731A58">
        <w:rPr>
          <w:b/>
          <w:i/>
          <w:sz w:val="22"/>
          <w:szCs w:val="22"/>
        </w:rPr>
        <w:tab/>
        <w:t>Vietovė</w:t>
      </w:r>
      <w:r>
        <w:rPr>
          <w:b/>
          <w:i/>
          <w:sz w:val="22"/>
          <w:szCs w:val="22"/>
        </w:rPr>
        <w:t>je esantys miškai, jų grupės, pogrupiai</w:t>
      </w:r>
    </w:p>
    <w:p w14:paraId="01C8ECAA" w14:textId="77777777" w:rsidR="00DE1B66" w:rsidRDefault="00DE1B66" w:rsidP="00B4333A">
      <w:pPr>
        <w:ind w:firstLine="567"/>
        <w:jc w:val="both"/>
        <w:rPr>
          <w:bCs/>
        </w:rPr>
      </w:pPr>
    </w:p>
    <w:p w14:paraId="142BE797" w14:textId="77777777" w:rsidR="00510B05" w:rsidRDefault="00510B05" w:rsidP="004D1E8E">
      <w:pPr>
        <w:pStyle w:val="Antrat3"/>
      </w:pPr>
      <w:r>
        <w:t>23.2</w:t>
      </w:r>
      <w:r>
        <w:tab/>
        <w:t>Pelkės</w:t>
      </w:r>
    </w:p>
    <w:p w14:paraId="73603750" w14:textId="77777777" w:rsidR="00510B05" w:rsidRDefault="00510B05" w:rsidP="000D0432">
      <w:pPr>
        <w:ind w:firstLine="540"/>
        <w:jc w:val="both"/>
        <w:rPr>
          <w:bCs/>
        </w:rPr>
      </w:pPr>
    </w:p>
    <w:p w14:paraId="3C8290AA" w14:textId="6C9EAE0F" w:rsidR="00246F5E" w:rsidRDefault="005C782B" w:rsidP="001408D5">
      <w:pPr>
        <w:ind w:firstLine="540"/>
        <w:jc w:val="both"/>
        <w:rPr>
          <w:bCs/>
        </w:rPr>
      </w:pPr>
      <w:r>
        <w:rPr>
          <w:bCs/>
        </w:rPr>
        <w:t>Reikšmingų pelkių ir durpyno kelio gretimybėje nėra (2</w:t>
      </w:r>
      <w:r w:rsidR="00FE04DF">
        <w:rPr>
          <w:bCs/>
        </w:rPr>
        <w:t>2</w:t>
      </w:r>
      <w:r>
        <w:rPr>
          <w:bCs/>
        </w:rPr>
        <w:t xml:space="preserve"> pav.)</w:t>
      </w:r>
      <w:r w:rsidR="00246F5E">
        <w:rPr>
          <w:bCs/>
        </w:rPr>
        <w:t xml:space="preserve">. </w:t>
      </w:r>
      <w:r w:rsidR="00894D68">
        <w:rPr>
          <w:bCs/>
        </w:rPr>
        <w:t>A</w:t>
      </w:r>
      <w:r w:rsidR="00246F5E">
        <w:rPr>
          <w:bCs/>
        </w:rPr>
        <w:t>rtimiausia keliui melioruota Šepetos aukštapelkė nuo kelio nutolusi apie 3,5 km atstumu.</w:t>
      </w:r>
    </w:p>
    <w:p w14:paraId="59EBAE2C" w14:textId="7438D7DC" w:rsidR="005C782B" w:rsidRDefault="005C782B" w:rsidP="001408D5">
      <w:pPr>
        <w:ind w:firstLine="540"/>
        <w:jc w:val="both"/>
        <w:rPr>
          <w:bCs/>
        </w:rPr>
      </w:pPr>
    </w:p>
    <w:p w14:paraId="4185A5BA" w14:textId="43BE0E8E" w:rsidR="005C782B" w:rsidRDefault="00FE04DF" w:rsidP="00246F5E">
      <w:pPr>
        <w:rPr>
          <w:bCs/>
        </w:rPr>
      </w:pPr>
      <w:r>
        <w:rPr>
          <w:noProof/>
        </w:rPr>
        <w:lastRenderedPageBreak/>
        <w:drawing>
          <wp:anchor distT="0" distB="0" distL="114300" distR="114300" simplePos="0" relativeHeight="251645952" behindDoc="0" locked="0" layoutInCell="1" allowOverlap="1" wp14:anchorId="78D194E7" wp14:editId="47E07A64">
            <wp:simplePos x="0" y="0"/>
            <wp:positionH relativeFrom="column">
              <wp:posOffset>3176395</wp:posOffset>
            </wp:positionH>
            <wp:positionV relativeFrom="paragraph">
              <wp:posOffset>21740</wp:posOffset>
            </wp:positionV>
            <wp:extent cx="2181225" cy="2409825"/>
            <wp:effectExtent l="19050" t="19050" r="28575" b="28575"/>
            <wp:wrapNone/>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2181225" cy="2409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C782B">
        <w:rPr>
          <w:noProof/>
        </w:rPr>
        <w:drawing>
          <wp:inline distT="0" distB="0" distL="0" distR="0" wp14:anchorId="72A6981E" wp14:editId="235A8917">
            <wp:extent cx="3133725" cy="1905000"/>
            <wp:effectExtent l="19050" t="19050" r="28575" b="19050"/>
            <wp:docPr id="105" name="Paveikslėlis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133725" cy="1905000"/>
                    </a:xfrm>
                    <a:prstGeom prst="rect">
                      <a:avLst/>
                    </a:prstGeom>
                    <a:ln>
                      <a:solidFill>
                        <a:schemeClr val="tx1"/>
                      </a:solidFill>
                    </a:ln>
                  </pic:spPr>
                </pic:pic>
              </a:graphicData>
            </a:graphic>
          </wp:inline>
        </w:drawing>
      </w:r>
    </w:p>
    <w:p w14:paraId="54194E8D" w14:textId="77777777" w:rsidR="00246F5E" w:rsidRDefault="00246F5E" w:rsidP="00246F5E">
      <w:pPr>
        <w:tabs>
          <w:tab w:val="left" w:pos="426"/>
        </w:tabs>
        <w:jc w:val="center"/>
        <w:rPr>
          <w:b/>
          <w:i/>
          <w:sz w:val="22"/>
          <w:szCs w:val="22"/>
        </w:rPr>
      </w:pPr>
    </w:p>
    <w:p w14:paraId="2A40CD1C" w14:textId="77777777" w:rsidR="00246F5E" w:rsidRDefault="00246F5E" w:rsidP="00246F5E">
      <w:pPr>
        <w:tabs>
          <w:tab w:val="left" w:pos="426"/>
        </w:tabs>
        <w:rPr>
          <w:b/>
          <w:i/>
          <w:sz w:val="22"/>
          <w:szCs w:val="22"/>
        </w:rPr>
      </w:pPr>
    </w:p>
    <w:p w14:paraId="7848F5AA" w14:textId="77777777" w:rsidR="00FE04DF" w:rsidRDefault="00FE04DF" w:rsidP="00246F5E">
      <w:pPr>
        <w:tabs>
          <w:tab w:val="left" w:pos="426"/>
        </w:tabs>
        <w:rPr>
          <w:b/>
          <w:i/>
          <w:sz w:val="22"/>
          <w:szCs w:val="22"/>
        </w:rPr>
      </w:pPr>
    </w:p>
    <w:p w14:paraId="50973DC2" w14:textId="42E186D7" w:rsidR="00373D95" w:rsidRDefault="00246F5E" w:rsidP="00246F5E">
      <w:pPr>
        <w:tabs>
          <w:tab w:val="left" w:pos="426"/>
        </w:tabs>
        <w:rPr>
          <w:bCs/>
        </w:rPr>
      </w:pPr>
      <w:r>
        <w:rPr>
          <w:b/>
          <w:i/>
          <w:sz w:val="22"/>
          <w:szCs w:val="22"/>
        </w:rPr>
        <w:t>2</w:t>
      </w:r>
      <w:r w:rsidR="00FE04DF">
        <w:rPr>
          <w:b/>
          <w:i/>
          <w:sz w:val="22"/>
          <w:szCs w:val="22"/>
        </w:rPr>
        <w:t>2</w:t>
      </w:r>
      <w:r w:rsidRPr="00731A58">
        <w:rPr>
          <w:b/>
          <w:i/>
          <w:sz w:val="22"/>
          <w:szCs w:val="22"/>
        </w:rPr>
        <w:t xml:space="preserve"> pav.</w:t>
      </w:r>
      <w:r w:rsidRPr="00731A58">
        <w:rPr>
          <w:b/>
          <w:i/>
          <w:sz w:val="22"/>
          <w:szCs w:val="22"/>
        </w:rPr>
        <w:tab/>
      </w:r>
      <w:r>
        <w:rPr>
          <w:b/>
          <w:i/>
          <w:sz w:val="22"/>
          <w:szCs w:val="22"/>
        </w:rPr>
        <w:t>Rekonstruojamo kelio ruožo gretimybėje esančios pelkės ir durpynai</w:t>
      </w:r>
    </w:p>
    <w:p w14:paraId="1FC73018" w14:textId="77777777" w:rsidR="004605D7" w:rsidRDefault="004605D7" w:rsidP="002C0DBF">
      <w:pPr>
        <w:ind w:firstLine="567"/>
        <w:rPr>
          <w:bCs/>
        </w:rPr>
      </w:pPr>
    </w:p>
    <w:p w14:paraId="466EA416" w14:textId="77777777" w:rsidR="00510B05" w:rsidRDefault="00510B05" w:rsidP="004D1E8E">
      <w:pPr>
        <w:pStyle w:val="Antrat3"/>
      </w:pPr>
      <w:r>
        <w:t>23.3</w:t>
      </w:r>
      <w:r>
        <w:tab/>
        <w:t>Paviršiniai vandens telkiniai</w:t>
      </w:r>
    </w:p>
    <w:p w14:paraId="1D99B88F" w14:textId="77777777" w:rsidR="00FE51F9" w:rsidRDefault="00FE51F9" w:rsidP="00C8303A">
      <w:pPr>
        <w:ind w:firstLine="540"/>
        <w:jc w:val="both"/>
        <w:rPr>
          <w:bCs/>
        </w:rPr>
      </w:pPr>
    </w:p>
    <w:p w14:paraId="33A4BEBD" w14:textId="0B7243BA" w:rsidR="005B118C" w:rsidRDefault="005B118C" w:rsidP="00794EB3">
      <w:pPr>
        <w:ind w:firstLine="540"/>
        <w:jc w:val="both"/>
        <w:rPr>
          <w:bCs/>
        </w:rPr>
      </w:pPr>
      <w:r w:rsidRPr="00884A93">
        <w:t xml:space="preserve">Visi </w:t>
      </w:r>
      <w:r>
        <w:t>paviršinio vandens telkiniai nagrinėjamoje teritorijoje priklauso Lielupės UBR Mūšos pabaseiniui. R</w:t>
      </w:r>
      <w:r w:rsidR="00246F5E">
        <w:rPr>
          <w:bCs/>
        </w:rPr>
        <w:t>ekonstruojamo kelio ruož</w:t>
      </w:r>
      <w:r>
        <w:rPr>
          <w:bCs/>
        </w:rPr>
        <w:t>o</w:t>
      </w:r>
      <w:r w:rsidR="00246F5E">
        <w:rPr>
          <w:bCs/>
        </w:rPr>
        <w:t xml:space="preserve"> dešinėje pusėje teka upė Lėvuo, </w:t>
      </w:r>
      <w:r w:rsidR="00794EB3">
        <w:rPr>
          <w:bCs/>
        </w:rPr>
        <w:t xml:space="preserve">trasos pabaigoje priartėjanti </w:t>
      </w:r>
      <w:r w:rsidR="00794EB3" w:rsidRPr="00416C9B">
        <w:rPr>
          <w:bCs/>
        </w:rPr>
        <w:t>prie kelio iki 355 m. Tai 140</w:t>
      </w:r>
      <w:r w:rsidR="00794EB3">
        <w:rPr>
          <w:bCs/>
        </w:rPr>
        <w:t xml:space="preserve"> </w:t>
      </w:r>
      <w:r w:rsidR="00794EB3" w:rsidRPr="00794EB3">
        <w:rPr>
          <w:bCs/>
        </w:rPr>
        <w:t>km ilgio (12-oji pagal ilgį Lietuvos upė), Mūšos</w:t>
      </w:r>
      <w:r w:rsidR="00794EB3">
        <w:rPr>
          <w:bCs/>
        </w:rPr>
        <w:t xml:space="preserve"> upės</w:t>
      </w:r>
      <w:r w:rsidR="00794EB3" w:rsidRPr="00794EB3">
        <w:rPr>
          <w:bCs/>
        </w:rPr>
        <w:t xml:space="preserve"> dešinysis intakas.</w:t>
      </w:r>
      <w:r w:rsidR="00794EB3">
        <w:rPr>
          <w:bCs/>
        </w:rPr>
        <w:t xml:space="preserve"> </w:t>
      </w:r>
      <w:r w:rsidR="00794EB3" w:rsidRPr="00794EB3">
        <w:rPr>
          <w:bCs/>
        </w:rPr>
        <w:t xml:space="preserve">Prasideda Kupiškio rajone – išteka iš </w:t>
      </w:r>
      <w:hyperlink r:id="rId65" w:tooltip="Lėvenaitis" w:history="1">
        <w:r w:rsidR="00794EB3" w:rsidRPr="00794EB3">
          <w:rPr>
            <w:rStyle w:val="Hipersaitas"/>
            <w:bCs/>
            <w:color w:val="auto"/>
            <w:u w:val="none"/>
          </w:rPr>
          <w:t>Lėvenaičio</w:t>
        </w:r>
      </w:hyperlink>
      <w:r w:rsidR="00794EB3" w:rsidRPr="00794EB3">
        <w:rPr>
          <w:bCs/>
        </w:rPr>
        <w:t xml:space="preserve"> ežero, 8</w:t>
      </w:r>
      <w:r w:rsidR="00794EB3">
        <w:rPr>
          <w:bCs/>
        </w:rPr>
        <w:t xml:space="preserve"> </w:t>
      </w:r>
      <w:r w:rsidR="00794EB3" w:rsidRPr="00794EB3">
        <w:rPr>
          <w:bCs/>
        </w:rPr>
        <w:t xml:space="preserve">km į šiaurės rytus nuo Skapiškio. Teka vakarų kryptimi pro </w:t>
      </w:r>
      <w:hyperlink r:id="rId66" w:tooltip="Palėvenėlė" w:history="1">
        <w:r w:rsidR="00794EB3" w:rsidRPr="00794EB3">
          <w:rPr>
            <w:rStyle w:val="Hipersaitas"/>
            <w:bCs/>
            <w:color w:val="auto"/>
            <w:u w:val="none"/>
          </w:rPr>
          <w:t>Palėvenėlę</w:t>
        </w:r>
      </w:hyperlink>
      <w:r w:rsidR="00794EB3" w:rsidRPr="00794EB3">
        <w:rPr>
          <w:bCs/>
        </w:rPr>
        <w:t xml:space="preserve">, </w:t>
      </w:r>
      <w:hyperlink r:id="rId67" w:tooltip="Kupiškis" w:history="1">
        <w:r w:rsidR="00794EB3" w:rsidRPr="00794EB3">
          <w:rPr>
            <w:rStyle w:val="Hipersaitas"/>
            <w:bCs/>
            <w:color w:val="auto"/>
            <w:u w:val="none"/>
          </w:rPr>
          <w:t>Kupiškį</w:t>
        </w:r>
      </w:hyperlink>
      <w:r w:rsidR="00794EB3" w:rsidRPr="00794EB3">
        <w:rPr>
          <w:bCs/>
        </w:rPr>
        <w:t xml:space="preserve"> (užtvenkta upė sudaro </w:t>
      </w:r>
      <w:hyperlink r:id="rId68" w:tooltip="Kupiškio marios" w:history="1">
        <w:r w:rsidR="00794EB3" w:rsidRPr="00794EB3">
          <w:rPr>
            <w:rStyle w:val="Hipersaitas"/>
            <w:bCs/>
            <w:color w:val="auto"/>
            <w:u w:val="none"/>
          </w:rPr>
          <w:t>Kupiškio marias</w:t>
        </w:r>
      </w:hyperlink>
      <w:r w:rsidR="00794EB3" w:rsidRPr="00794EB3">
        <w:rPr>
          <w:bCs/>
        </w:rPr>
        <w:t>), o už Pasvalio įteka į Mūšą 50</w:t>
      </w:r>
      <w:r w:rsidR="00794EB3">
        <w:rPr>
          <w:bCs/>
        </w:rPr>
        <w:t xml:space="preserve"> </w:t>
      </w:r>
      <w:r w:rsidR="00794EB3" w:rsidRPr="00794EB3">
        <w:rPr>
          <w:bCs/>
        </w:rPr>
        <w:t>km nuo jos susiliejimo su Nemunėliu.</w:t>
      </w:r>
      <w:r w:rsidR="00794EB3" w:rsidRPr="00794EB3">
        <w:t xml:space="preserve"> </w:t>
      </w:r>
      <w:r w:rsidR="00794EB3" w:rsidRPr="00794EB3">
        <w:rPr>
          <w:bCs/>
        </w:rPr>
        <w:t xml:space="preserve">Nereguliuota upės vaga vingiuota, plotis kinta nuo 16 iki 35 m, gylis – nuo 0,7 iki 3,1 m. Vidutinis nuolydis – 0,52 m/km, o srovės greitis – 0,2–0,3 m/s. Vidutinis vandens debitas ties Kupiškiu – </w:t>
      </w:r>
      <w:r w:rsidR="00794EB3">
        <w:rPr>
          <w:bCs/>
        </w:rPr>
        <w:t xml:space="preserve">1,79 m³/s, maksimalus – 92 m³/s. </w:t>
      </w:r>
      <w:r>
        <w:rPr>
          <w:bCs/>
        </w:rPr>
        <w:t xml:space="preserve">Aplinkos apsaugos agentūros prie </w:t>
      </w:r>
      <w:r w:rsidR="00FB34D7">
        <w:rPr>
          <w:bCs/>
        </w:rPr>
        <w:t>A</w:t>
      </w:r>
      <w:r>
        <w:rPr>
          <w:bCs/>
        </w:rPr>
        <w:t>plinkos ministerijos duomenimis, Lėvens upės ekologinė būklė - vidutinė, cheminė būklė - gera, bendra būklė - nepasiekta gera.</w:t>
      </w:r>
    </w:p>
    <w:p w14:paraId="14F485B1" w14:textId="39F5BD20" w:rsidR="00794EB3" w:rsidRDefault="00794EB3" w:rsidP="00794EB3">
      <w:pPr>
        <w:ind w:firstLine="540"/>
        <w:jc w:val="both"/>
      </w:pPr>
      <w:r>
        <w:rPr>
          <w:bCs/>
        </w:rPr>
        <w:t xml:space="preserve">Rekonstruojamas kelio ruožas kerta mažus upelius - kairiuosius Lėvens upės intakus ir melioracijos kanalus. Informacija apie </w:t>
      </w:r>
      <w:r w:rsidR="005B118C">
        <w:rPr>
          <w:bCs/>
        </w:rPr>
        <w:t xml:space="preserve">kelio gretimybėje esančius </w:t>
      </w:r>
      <w:r>
        <w:rPr>
          <w:bCs/>
        </w:rPr>
        <w:t>paviršinio vandens telkinius, pateikta</w:t>
      </w:r>
      <w:r w:rsidRPr="00884A93">
        <w:rPr>
          <w:bCs/>
        </w:rPr>
        <w:t xml:space="preserve"> </w:t>
      </w:r>
      <w:r w:rsidRPr="00F76660">
        <w:rPr>
          <w:bCs/>
        </w:rPr>
        <w:t>1</w:t>
      </w:r>
      <w:r>
        <w:rPr>
          <w:bCs/>
        </w:rPr>
        <w:t>5</w:t>
      </w:r>
      <w:r w:rsidRPr="00F76660">
        <w:rPr>
          <w:bCs/>
        </w:rPr>
        <w:t xml:space="preserve"> lentelėje</w:t>
      </w:r>
      <w:r w:rsidRPr="00884A93">
        <w:rPr>
          <w:bCs/>
        </w:rPr>
        <w:t>.</w:t>
      </w:r>
      <w:r w:rsidRPr="00884A93">
        <w:t xml:space="preserve"> </w:t>
      </w:r>
    </w:p>
    <w:p w14:paraId="3CBE5C83" w14:textId="77777777" w:rsidR="005B118C" w:rsidRDefault="005B118C" w:rsidP="00794EB3">
      <w:pPr>
        <w:ind w:firstLine="540"/>
        <w:jc w:val="both"/>
        <w:rPr>
          <w:bCs/>
        </w:rPr>
      </w:pPr>
    </w:p>
    <w:p w14:paraId="47D0E34D" w14:textId="2755E141" w:rsidR="005B118C" w:rsidRPr="00E0446D" w:rsidRDefault="005B118C" w:rsidP="005B118C">
      <w:pPr>
        <w:jc w:val="both"/>
        <w:rPr>
          <w:b/>
        </w:rPr>
      </w:pPr>
      <w:r w:rsidRPr="00F76660">
        <w:rPr>
          <w:b/>
          <w:i/>
          <w:sz w:val="22"/>
          <w:szCs w:val="22"/>
        </w:rPr>
        <w:t>1</w:t>
      </w:r>
      <w:r w:rsidR="00FE04DF">
        <w:rPr>
          <w:b/>
          <w:i/>
          <w:sz w:val="22"/>
          <w:szCs w:val="22"/>
        </w:rPr>
        <w:t>5</w:t>
      </w:r>
      <w:r w:rsidRPr="00F76660">
        <w:rPr>
          <w:b/>
          <w:i/>
          <w:sz w:val="22"/>
          <w:szCs w:val="22"/>
        </w:rPr>
        <w:t xml:space="preserve"> lentelė.</w:t>
      </w:r>
      <w:r w:rsidRPr="00F76660">
        <w:rPr>
          <w:b/>
          <w:i/>
          <w:sz w:val="22"/>
          <w:szCs w:val="22"/>
        </w:rPr>
        <w:tab/>
        <w:t>Kelio ruožo</w:t>
      </w:r>
      <w:r>
        <w:rPr>
          <w:b/>
          <w:i/>
          <w:sz w:val="22"/>
          <w:szCs w:val="22"/>
        </w:rPr>
        <w:t xml:space="preserve"> gretimybėje esantys paviršinio vandens telkiniai</w:t>
      </w:r>
    </w:p>
    <w:tbl>
      <w:tblPr>
        <w:tblW w:w="85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836"/>
        <w:gridCol w:w="1701"/>
        <w:gridCol w:w="1984"/>
      </w:tblGrid>
      <w:tr w:rsidR="005B118C" w:rsidRPr="00760486" w14:paraId="7DF99B8F" w14:textId="77777777" w:rsidTr="006F185A">
        <w:trPr>
          <w:tblHeader/>
        </w:trPr>
        <w:tc>
          <w:tcPr>
            <w:tcW w:w="1985" w:type="dxa"/>
            <w:shd w:val="clear" w:color="auto" w:fill="C6D9F1"/>
            <w:vAlign w:val="center"/>
          </w:tcPr>
          <w:p w14:paraId="33ACE53A" w14:textId="62940BCB" w:rsidR="005B118C" w:rsidRPr="00192FF5" w:rsidRDefault="005B118C" w:rsidP="005B118C">
            <w:pPr>
              <w:ind w:left="176"/>
              <w:jc w:val="center"/>
              <w:rPr>
                <w:b/>
                <w:sz w:val="18"/>
                <w:szCs w:val="18"/>
              </w:rPr>
            </w:pPr>
            <w:r>
              <w:rPr>
                <w:b/>
                <w:sz w:val="18"/>
                <w:szCs w:val="18"/>
              </w:rPr>
              <w:t xml:space="preserve">Vandens telkinio </w:t>
            </w:r>
            <w:r w:rsidRPr="00192FF5">
              <w:rPr>
                <w:b/>
                <w:sz w:val="18"/>
                <w:szCs w:val="18"/>
              </w:rPr>
              <w:t>pavadinimas</w:t>
            </w:r>
          </w:p>
        </w:tc>
        <w:tc>
          <w:tcPr>
            <w:tcW w:w="2836" w:type="dxa"/>
            <w:shd w:val="clear" w:color="auto" w:fill="C6D9F1"/>
            <w:vAlign w:val="center"/>
          </w:tcPr>
          <w:p w14:paraId="0AE2BD43" w14:textId="77777777" w:rsidR="005B118C" w:rsidRPr="00192FF5" w:rsidRDefault="005B118C" w:rsidP="005B118C">
            <w:pPr>
              <w:ind w:left="176"/>
              <w:jc w:val="center"/>
              <w:rPr>
                <w:b/>
                <w:sz w:val="18"/>
                <w:szCs w:val="18"/>
                <w:highlight w:val="yellow"/>
              </w:rPr>
            </w:pPr>
            <w:r>
              <w:rPr>
                <w:b/>
                <w:sz w:val="18"/>
                <w:szCs w:val="18"/>
              </w:rPr>
              <w:t>Lokalizacija kelio atžvilgiu</w:t>
            </w:r>
          </w:p>
        </w:tc>
        <w:tc>
          <w:tcPr>
            <w:tcW w:w="1701" w:type="dxa"/>
            <w:shd w:val="clear" w:color="auto" w:fill="C6D9F1"/>
            <w:vAlign w:val="center"/>
          </w:tcPr>
          <w:p w14:paraId="378368FD" w14:textId="77777777" w:rsidR="005B118C" w:rsidRPr="00192FF5" w:rsidRDefault="005B118C" w:rsidP="005B118C">
            <w:pPr>
              <w:ind w:left="176"/>
              <w:jc w:val="center"/>
              <w:rPr>
                <w:b/>
                <w:sz w:val="18"/>
                <w:szCs w:val="18"/>
              </w:rPr>
            </w:pPr>
            <w:r w:rsidRPr="00192FF5">
              <w:rPr>
                <w:b/>
                <w:sz w:val="18"/>
                <w:szCs w:val="18"/>
              </w:rPr>
              <w:t>Pakrantės apsaugos juostos plotis, m</w:t>
            </w:r>
          </w:p>
        </w:tc>
        <w:tc>
          <w:tcPr>
            <w:tcW w:w="1984" w:type="dxa"/>
            <w:tcBorders>
              <w:right w:val="single" w:sz="4" w:space="0" w:color="auto"/>
            </w:tcBorders>
            <w:shd w:val="clear" w:color="auto" w:fill="C6D9F1"/>
            <w:vAlign w:val="center"/>
          </w:tcPr>
          <w:p w14:paraId="475F8DD9" w14:textId="77777777" w:rsidR="005B118C" w:rsidRPr="00192FF5" w:rsidRDefault="005B118C" w:rsidP="005B118C">
            <w:pPr>
              <w:ind w:left="176" w:right="-62"/>
              <w:jc w:val="center"/>
              <w:rPr>
                <w:b/>
                <w:sz w:val="18"/>
                <w:szCs w:val="18"/>
              </w:rPr>
            </w:pPr>
            <w:r>
              <w:rPr>
                <w:b/>
                <w:sz w:val="18"/>
                <w:szCs w:val="18"/>
              </w:rPr>
              <w:t>Telkinio</w:t>
            </w:r>
            <w:r w:rsidRPr="00192FF5">
              <w:rPr>
                <w:b/>
                <w:sz w:val="18"/>
                <w:szCs w:val="18"/>
              </w:rPr>
              <w:t xml:space="preserve"> apsaugos zonos</w:t>
            </w:r>
            <w:r>
              <w:rPr>
                <w:b/>
                <w:sz w:val="18"/>
                <w:szCs w:val="18"/>
              </w:rPr>
              <w:t xml:space="preserve"> </w:t>
            </w:r>
            <w:r w:rsidRPr="00192FF5">
              <w:rPr>
                <w:b/>
                <w:sz w:val="18"/>
                <w:szCs w:val="18"/>
              </w:rPr>
              <w:t>plotis</w:t>
            </w:r>
            <w:r>
              <w:rPr>
                <w:b/>
                <w:sz w:val="18"/>
                <w:szCs w:val="18"/>
              </w:rPr>
              <w:t xml:space="preserve"> susikirtimo su keliu vietoje</w:t>
            </w:r>
            <w:r w:rsidRPr="00192FF5">
              <w:rPr>
                <w:b/>
                <w:sz w:val="18"/>
                <w:szCs w:val="18"/>
              </w:rPr>
              <w:t>, m</w:t>
            </w:r>
          </w:p>
        </w:tc>
      </w:tr>
      <w:tr w:rsidR="006F185A" w:rsidRPr="00760486" w14:paraId="46EC767C" w14:textId="77777777" w:rsidTr="006F185A">
        <w:tc>
          <w:tcPr>
            <w:tcW w:w="1985" w:type="dxa"/>
            <w:vAlign w:val="center"/>
          </w:tcPr>
          <w:p w14:paraId="137E30BA" w14:textId="788A4AEF" w:rsidR="006F185A" w:rsidRDefault="006F185A" w:rsidP="005B118C">
            <w:pPr>
              <w:ind w:firstLine="33"/>
              <w:rPr>
                <w:sz w:val="20"/>
                <w:szCs w:val="20"/>
              </w:rPr>
            </w:pPr>
            <w:r>
              <w:rPr>
                <w:sz w:val="20"/>
                <w:szCs w:val="20"/>
              </w:rPr>
              <w:t>Upė Lėvuo</w:t>
            </w:r>
          </w:p>
        </w:tc>
        <w:tc>
          <w:tcPr>
            <w:tcW w:w="2836" w:type="dxa"/>
            <w:vAlign w:val="center"/>
          </w:tcPr>
          <w:p w14:paraId="6B200D4F" w14:textId="28365E0F" w:rsidR="006F185A" w:rsidRDefault="006F185A" w:rsidP="006F185A">
            <w:pPr>
              <w:ind w:left="176" w:right="-105"/>
              <w:jc w:val="center"/>
              <w:rPr>
                <w:sz w:val="20"/>
                <w:szCs w:val="20"/>
              </w:rPr>
            </w:pPr>
            <w:r w:rsidRPr="006F185A">
              <w:rPr>
                <w:bCs/>
                <w:sz w:val="20"/>
                <w:szCs w:val="20"/>
              </w:rPr>
              <w:t xml:space="preserve">teka dešinėje </w:t>
            </w:r>
            <w:r>
              <w:rPr>
                <w:bCs/>
                <w:sz w:val="20"/>
                <w:szCs w:val="20"/>
              </w:rPr>
              <w:t xml:space="preserve">kelio </w:t>
            </w:r>
            <w:r w:rsidRPr="006F185A">
              <w:rPr>
                <w:bCs/>
                <w:sz w:val="20"/>
                <w:szCs w:val="20"/>
              </w:rPr>
              <w:t>pusėje</w:t>
            </w:r>
            <w:r>
              <w:rPr>
                <w:bCs/>
                <w:sz w:val="20"/>
                <w:szCs w:val="20"/>
              </w:rPr>
              <w:t>, trasos</w:t>
            </w:r>
            <w:r w:rsidRPr="006F185A">
              <w:rPr>
                <w:bCs/>
                <w:sz w:val="20"/>
                <w:szCs w:val="20"/>
              </w:rPr>
              <w:t xml:space="preserve"> pabaigoje priartėja prie kelio iki 355 m</w:t>
            </w:r>
          </w:p>
        </w:tc>
        <w:tc>
          <w:tcPr>
            <w:tcW w:w="1701" w:type="dxa"/>
            <w:vAlign w:val="center"/>
          </w:tcPr>
          <w:p w14:paraId="47AB8350" w14:textId="42494345" w:rsidR="006F185A" w:rsidRDefault="002D769A" w:rsidP="005B118C">
            <w:pPr>
              <w:ind w:left="176"/>
              <w:jc w:val="center"/>
              <w:rPr>
                <w:sz w:val="20"/>
                <w:szCs w:val="20"/>
              </w:rPr>
            </w:pPr>
            <w:r>
              <w:rPr>
                <w:sz w:val="20"/>
                <w:szCs w:val="20"/>
              </w:rPr>
              <w:t>16-28 (arčiausiai kelio)</w:t>
            </w:r>
          </w:p>
        </w:tc>
        <w:tc>
          <w:tcPr>
            <w:tcW w:w="1984" w:type="dxa"/>
            <w:tcBorders>
              <w:right w:val="single" w:sz="4" w:space="0" w:color="auto"/>
            </w:tcBorders>
            <w:vAlign w:val="center"/>
          </w:tcPr>
          <w:p w14:paraId="19D97865" w14:textId="0FA6819D" w:rsidR="006F185A" w:rsidRDefault="002D769A" w:rsidP="005B118C">
            <w:pPr>
              <w:ind w:left="176"/>
              <w:jc w:val="center"/>
              <w:rPr>
                <w:sz w:val="20"/>
                <w:szCs w:val="20"/>
              </w:rPr>
            </w:pPr>
            <w:r>
              <w:rPr>
                <w:sz w:val="20"/>
                <w:szCs w:val="20"/>
              </w:rPr>
              <w:t>205-225 (arčiausiai kelio)</w:t>
            </w:r>
          </w:p>
        </w:tc>
      </w:tr>
      <w:tr w:rsidR="005B118C" w:rsidRPr="00760486" w14:paraId="72411AB7" w14:textId="77777777" w:rsidTr="006F185A">
        <w:tc>
          <w:tcPr>
            <w:tcW w:w="1985" w:type="dxa"/>
            <w:vAlign w:val="center"/>
          </w:tcPr>
          <w:p w14:paraId="6BD1BC06" w14:textId="3028D99F" w:rsidR="005B118C" w:rsidRPr="000B1391" w:rsidRDefault="005B118C" w:rsidP="005B118C">
            <w:pPr>
              <w:ind w:firstLine="33"/>
              <w:rPr>
                <w:sz w:val="20"/>
                <w:szCs w:val="20"/>
              </w:rPr>
            </w:pPr>
            <w:r>
              <w:rPr>
                <w:sz w:val="20"/>
                <w:szCs w:val="20"/>
              </w:rPr>
              <w:t>Kanalas K1</w:t>
            </w:r>
          </w:p>
        </w:tc>
        <w:tc>
          <w:tcPr>
            <w:tcW w:w="2836" w:type="dxa"/>
            <w:vAlign w:val="center"/>
          </w:tcPr>
          <w:p w14:paraId="682734C7" w14:textId="5DC7B370" w:rsidR="005B118C" w:rsidRDefault="005B118C" w:rsidP="005B118C">
            <w:pPr>
              <w:ind w:left="176" w:right="-105"/>
              <w:jc w:val="center"/>
              <w:rPr>
                <w:sz w:val="20"/>
                <w:szCs w:val="20"/>
              </w:rPr>
            </w:pPr>
            <w:r>
              <w:rPr>
                <w:sz w:val="20"/>
                <w:szCs w:val="20"/>
              </w:rPr>
              <w:t>kerta 64,26</w:t>
            </w:r>
            <w:r w:rsidR="006F185A">
              <w:rPr>
                <w:sz w:val="20"/>
                <w:szCs w:val="20"/>
              </w:rPr>
              <w:t>2</w:t>
            </w:r>
            <w:r>
              <w:rPr>
                <w:sz w:val="20"/>
                <w:szCs w:val="20"/>
              </w:rPr>
              <w:t xml:space="preserve"> km</w:t>
            </w:r>
          </w:p>
        </w:tc>
        <w:tc>
          <w:tcPr>
            <w:tcW w:w="1701" w:type="dxa"/>
            <w:vAlign w:val="center"/>
          </w:tcPr>
          <w:p w14:paraId="4320A736" w14:textId="47FFBA84" w:rsidR="005B118C" w:rsidRDefault="006F185A" w:rsidP="005B118C">
            <w:pPr>
              <w:ind w:left="176"/>
              <w:jc w:val="center"/>
              <w:rPr>
                <w:sz w:val="20"/>
                <w:szCs w:val="20"/>
              </w:rPr>
            </w:pPr>
            <w:r>
              <w:rPr>
                <w:sz w:val="20"/>
                <w:szCs w:val="20"/>
              </w:rPr>
              <w:t>8</w:t>
            </w:r>
          </w:p>
        </w:tc>
        <w:tc>
          <w:tcPr>
            <w:tcW w:w="1984" w:type="dxa"/>
            <w:tcBorders>
              <w:right w:val="single" w:sz="4" w:space="0" w:color="auto"/>
            </w:tcBorders>
            <w:vAlign w:val="center"/>
          </w:tcPr>
          <w:p w14:paraId="56BB9231" w14:textId="38A324CF" w:rsidR="005B118C" w:rsidRDefault="006F185A" w:rsidP="005B118C">
            <w:pPr>
              <w:ind w:left="176"/>
              <w:jc w:val="center"/>
              <w:rPr>
                <w:sz w:val="20"/>
                <w:szCs w:val="20"/>
              </w:rPr>
            </w:pPr>
            <w:r>
              <w:rPr>
                <w:sz w:val="20"/>
                <w:szCs w:val="20"/>
              </w:rPr>
              <w:t>-</w:t>
            </w:r>
          </w:p>
        </w:tc>
      </w:tr>
      <w:tr w:rsidR="005B118C" w:rsidRPr="00760486" w14:paraId="52A1BF12" w14:textId="77777777" w:rsidTr="006F185A">
        <w:tc>
          <w:tcPr>
            <w:tcW w:w="1985" w:type="dxa"/>
            <w:vAlign w:val="center"/>
          </w:tcPr>
          <w:p w14:paraId="46AAC61B" w14:textId="29943337" w:rsidR="005B118C" w:rsidRPr="000B1391" w:rsidRDefault="005B118C" w:rsidP="005B118C">
            <w:pPr>
              <w:ind w:firstLine="33"/>
              <w:rPr>
                <w:sz w:val="20"/>
                <w:szCs w:val="20"/>
              </w:rPr>
            </w:pPr>
            <w:r>
              <w:rPr>
                <w:sz w:val="20"/>
                <w:szCs w:val="20"/>
              </w:rPr>
              <w:t>Upelis Velniauskupis</w:t>
            </w:r>
          </w:p>
        </w:tc>
        <w:tc>
          <w:tcPr>
            <w:tcW w:w="2836" w:type="dxa"/>
            <w:vAlign w:val="center"/>
          </w:tcPr>
          <w:p w14:paraId="207EDBBE" w14:textId="513BA58E" w:rsidR="005B118C" w:rsidRDefault="005B118C" w:rsidP="006F185A">
            <w:pPr>
              <w:ind w:left="176"/>
              <w:jc w:val="center"/>
              <w:rPr>
                <w:sz w:val="20"/>
                <w:szCs w:val="20"/>
              </w:rPr>
            </w:pPr>
            <w:r>
              <w:rPr>
                <w:sz w:val="20"/>
                <w:szCs w:val="20"/>
              </w:rPr>
              <w:t xml:space="preserve">kerta </w:t>
            </w:r>
            <w:r w:rsidR="006F185A">
              <w:rPr>
                <w:sz w:val="20"/>
                <w:szCs w:val="20"/>
              </w:rPr>
              <w:t xml:space="preserve">65,385 km </w:t>
            </w:r>
          </w:p>
        </w:tc>
        <w:tc>
          <w:tcPr>
            <w:tcW w:w="1701" w:type="dxa"/>
            <w:vAlign w:val="center"/>
          </w:tcPr>
          <w:p w14:paraId="3DC0CB03" w14:textId="68DCC9CE" w:rsidR="005B118C" w:rsidRDefault="006F185A" w:rsidP="005B118C">
            <w:pPr>
              <w:ind w:left="176"/>
              <w:jc w:val="center"/>
              <w:rPr>
                <w:sz w:val="20"/>
                <w:szCs w:val="20"/>
              </w:rPr>
            </w:pPr>
            <w:r>
              <w:rPr>
                <w:sz w:val="20"/>
                <w:szCs w:val="20"/>
              </w:rPr>
              <w:t>8</w:t>
            </w:r>
          </w:p>
        </w:tc>
        <w:tc>
          <w:tcPr>
            <w:tcW w:w="1984" w:type="dxa"/>
            <w:tcBorders>
              <w:right w:val="single" w:sz="4" w:space="0" w:color="auto"/>
            </w:tcBorders>
            <w:vAlign w:val="center"/>
          </w:tcPr>
          <w:p w14:paraId="2838F467" w14:textId="7936D7BF" w:rsidR="005B118C" w:rsidRDefault="006F185A" w:rsidP="005B118C">
            <w:pPr>
              <w:ind w:left="176"/>
              <w:jc w:val="center"/>
              <w:rPr>
                <w:sz w:val="20"/>
                <w:szCs w:val="20"/>
              </w:rPr>
            </w:pPr>
            <w:r>
              <w:rPr>
                <w:sz w:val="20"/>
                <w:szCs w:val="20"/>
              </w:rPr>
              <w:t>-</w:t>
            </w:r>
          </w:p>
        </w:tc>
      </w:tr>
      <w:tr w:rsidR="005B118C" w:rsidRPr="00760486" w14:paraId="71C83895" w14:textId="77777777" w:rsidTr="006F185A">
        <w:tc>
          <w:tcPr>
            <w:tcW w:w="1985" w:type="dxa"/>
            <w:vAlign w:val="center"/>
          </w:tcPr>
          <w:p w14:paraId="222C0795" w14:textId="1DDA314E" w:rsidR="005B118C" w:rsidRPr="000B1391" w:rsidRDefault="006F185A" w:rsidP="005B118C">
            <w:pPr>
              <w:ind w:firstLine="33"/>
              <w:rPr>
                <w:sz w:val="20"/>
                <w:szCs w:val="20"/>
              </w:rPr>
            </w:pPr>
            <w:r>
              <w:rPr>
                <w:sz w:val="20"/>
                <w:szCs w:val="20"/>
              </w:rPr>
              <w:t>Upelis Žvirblupis</w:t>
            </w:r>
          </w:p>
        </w:tc>
        <w:tc>
          <w:tcPr>
            <w:tcW w:w="2836" w:type="dxa"/>
            <w:vAlign w:val="center"/>
          </w:tcPr>
          <w:p w14:paraId="0E2BA424" w14:textId="42486759" w:rsidR="005B118C" w:rsidRDefault="006F185A" w:rsidP="006F185A">
            <w:pPr>
              <w:ind w:left="176"/>
              <w:jc w:val="center"/>
              <w:rPr>
                <w:sz w:val="20"/>
                <w:szCs w:val="20"/>
              </w:rPr>
            </w:pPr>
            <w:r w:rsidRPr="006F185A">
              <w:rPr>
                <w:sz w:val="20"/>
                <w:szCs w:val="20"/>
              </w:rPr>
              <w:t>kerta 6</w:t>
            </w:r>
            <w:r>
              <w:rPr>
                <w:sz w:val="20"/>
                <w:szCs w:val="20"/>
              </w:rPr>
              <w:t>6</w:t>
            </w:r>
            <w:r w:rsidRPr="006F185A">
              <w:rPr>
                <w:sz w:val="20"/>
                <w:szCs w:val="20"/>
              </w:rPr>
              <w:t>,</w:t>
            </w:r>
            <w:r>
              <w:rPr>
                <w:sz w:val="20"/>
                <w:szCs w:val="20"/>
              </w:rPr>
              <w:t>488</w:t>
            </w:r>
            <w:r w:rsidRPr="006F185A">
              <w:rPr>
                <w:sz w:val="20"/>
                <w:szCs w:val="20"/>
              </w:rPr>
              <w:t xml:space="preserve"> km</w:t>
            </w:r>
          </w:p>
        </w:tc>
        <w:tc>
          <w:tcPr>
            <w:tcW w:w="1701" w:type="dxa"/>
            <w:vAlign w:val="center"/>
          </w:tcPr>
          <w:p w14:paraId="3B44B7B8" w14:textId="68540A97" w:rsidR="005B118C" w:rsidRDefault="006F185A" w:rsidP="005B118C">
            <w:pPr>
              <w:ind w:left="176"/>
              <w:jc w:val="center"/>
              <w:rPr>
                <w:sz w:val="20"/>
                <w:szCs w:val="20"/>
              </w:rPr>
            </w:pPr>
            <w:r>
              <w:rPr>
                <w:sz w:val="20"/>
                <w:szCs w:val="20"/>
              </w:rPr>
              <w:t>8</w:t>
            </w:r>
          </w:p>
        </w:tc>
        <w:tc>
          <w:tcPr>
            <w:tcW w:w="1984" w:type="dxa"/>
            <w:tcBorders>
              <w:right w:val="single" w:sz="4" w:space="0" w:color="auto"/>
            </w:tcBorders>
            <w:vAlign w:val="center"/>
          </w:tcPr>
          <w:p w14:paraId="5648E1FD" w14:textId="7B2740E2" w:rsidR="005B118C" w:rsidRDefault="006F185A" w:rsidP="005B118C">
            <w:pPr>
              <w:ind w:left="176"/>
              <w:jc w:val="center"/>
              <w:rPr>
                <w:sz w:val="20"/>
                <w:szCs w:val="20"/>
              </w:rPr>
            </w:pPr>
            <w:r>
              <w:rPr>
                <w:sz w:val="20"/>
                <w:szCs w:val="20"/>
              </w:rPr>
              <w:t>-</w:t>
            </w:r>
          </w:p>
        </w:tc>
      </w:tr>
      <w:tr w:rsidR="006F185A" w:rsidRPr="00760486" w14:paraId="47FB6C9D" w14:textId="77777777" w:rsidTr="006F185A">
        <w:tc>
          <w:tcPr>
            <w:tcW w:w="1985" w:type="dxa"/>
            <w:vAlign w:val="center"/>
          </w:tcPr>
          <w:p w14:paraId="4887DDBF" w14:textId="6DCBD2CA" w:rsidR="006F185A" w:rsidRDefault="006F185A" w:rsidP="005B118C">
            <w:pPr>
              <w:ind w:firstLine="33"/>
              <w:rPr>
                <w:sz w:val="20"/>
                <w:szCs w:val="20"/>
              </w:rPr>
            </w:pPr>
            <w:r>
              <w:rPr>
                <w:sz w:val="20"/>
                <w:szCs w:val="20"/>
              </w:rPr>
              <w:t>Upė Naktakė</w:t>
            </w:r>
          </w:p>
        </w:tc>
        <w:tc>
          <w:tcPr>
            <w:tcW w:w="2836" w:type="dxa"/>
            <w:vAlign w:val="center"/>
          </w:tcPr>
          <w:p w14:paraId="1F52C467" w14:textId="0A3BFB0E" w:rsidR="006F185A" w:rsidRPr="006F185A" w:rsidRDefault="006F185A" w:rsidP="006F185A">
            <w:pPr>
              <w:ind w:left="176"/>
              <w:jc w:val="center"/>
              <w:rPr>
                <w:sz w:val="20"/>
                <w:szCs w:val="20"/>
              </w:rPr>
            </w:pPr>
            <w:r>
              <w:rPr>
                <w:sz w:val="20"/>
                <w:szCs w:val="20"/>
              </w:rPr>
              <w:t>kerta 67,642 km</w:t>
            </w:r>
          </w:p>
        </w:tc>
        <w:tc>
          <w:tcPr>
            <w:tcW w:w="1701" w:type="dxa"/>
            <w:vAlign w:val="center"/>
          </w:tcPr>
          <w:p w14:paraId="454558FE" w14:textId="53F49063" w:rsidR="006F185A" w:rsidRDefault="006F185A" w:rsidP="005B118C">
            <w:pPr>
              <w:ind w:left="176"/>
              <w:jc w:val="center"/>
              <w:rPr>
                <w:sz w:val="20"/>
                <w:szCs w:val="20"/>
              </w:rPr>
            </w:pPr>
            <w:r>
              <w:rPr>
                <w:sz w:val="20"/>
                <w:szCs w:val="20"/>
              </w:rPr>
              <w:t>8</w:t>
            </w:r>
          </w:p>
        </w:tc>
        <w:tc>
          <w:tcPr>
            <w:tcW w:w="1984" w:type="dxa"/>
            <w:tcBorders>
              <w:right w:val="single" w:sz="4" w:space="0" w:color="auto"/>
            </w:tcBorders>
            <w:vAlign w:val="center"/>
          </w:tcPr>
          <w:p w14:paraId="1073DD3F" w14:textId="70ADBB3A" w:rsidR="006F185A" w:rsidRDefault="006F185A" w:rsidP="005B118C">
            <w:pPr>
              <w:ind w:left="176"/>
              <w:jc w:val="center"/>
              <w:rPr>
                <w:sz w:val="20"/>
                <w:szCs w:val="20"/>
              </w:rPr>
            </w:pPr>
            <w:r>
              <w:rPr>
                <w:sz w:val="20"/>
                <w:szCs w:val="20"/>
              </w:rPr>
              <w:t>126</w:t>
            </w:r>
          </w:p>
        </w:tc>
      </w:tr>
      <w:tr w:rsidR="006F185A" w:rsidRPr="00760486" w14:paraId="23FAF669" w14:textId="77777777" w:rsidTr="006F185A">
        <w:tc>
          <w:tcPr>
            <w:tcW w:w="1985" w:type="dxa"/>
            <w:vAlign w:val="center"/>
          </w:tcPr>
          <w:p w14:paraId="43A7E30A" w14:textId="3A1AEDA0" w:rsidR="006F185A" w:rsidRDefault="006F185A" w:rsidP="005B118C">
            <w:pPr>
              <w:ind w:firstLine="33"/>
              <w:rPr>
                <w:sz w:val="20"/>
                <w:szCs w:val="20"/>
              </w:rPr>
            </w:pPr>
            <w:r>
              <w:rPr>
                <w:sz w:val="20"/>
                <w:szCs w:val="20"/>
              </w:rPr>
              <w:t>Upė Krioklys</w:t>
            </w:r>
          </w:p>
        </w:tc>
        <w:tc>
          <w:tcPr>
            <w:tcW w:w="2836" w:type="dxa"/>
            <w:vAlign w:val="center"/>
          </w:tcPr>
          <w:p w14:paraId="1ABDC4C9" w14:textId="6ED58397" w:rsidR="006F185A" w:rsidRPr="006F185A" w:rsidRDefault="006F185A" w:rsidP="006F185A">
            <w:pPr>
              <w:ind w:left="176"/>
              <w:jc w:val="center"/>
              <w:rPr>
                <w:sz w:val="20"/>
                <w:szCs w:val="20"/>
              </w:rPr>
            </w:pPr>
            <w:r w:rsidRPr="006F185A">
              <w:rPr>
                <w:sz w:val="20"/>
                <w:szCs w:val="20"/>
              </w:rPr>
              <w:t>kerta 6</w:t>
            </w:r>
            <w:r>
              <w:rPr>
                <w:sz w:val="20"/>
                <w:szCs w:val="20"/>
              </w:rPr>
              <w:t>9,804</w:t>
            </w:r>
            <w:r w:rsidRPr="006F185A">
              <w:rPr>
                <w:sz w:val="20"/>
                <w:szCs w:val="20"/>
              </w:rPr>
              <w:t xml:space="preserve"> km</w:t>
            </w:r>
          </w:p>
        </w:tc>
        <w:tc>
          <w:tcPr>
            <w:tcW w:w="1701" w:type="dxa"/>
            <w:vAlign w:val="center"/>
          </w:tcPr>
          <w:p w14:paraId="7D3317CD" w14:textId="60120324" w:rsidR="006F185A" w:rsidRDefault="006F185A" w:rsidP="005B118C">
            <w:pPr>
              <w:ind w:left="176"/>
              <w:jc w:val="center"/>
              <w:rPr>
                <w:sz w:val="20"/>
                <w:szCs w:val="20"/>
              </w:rPr>
            </w:pPr>
            <w:r>
              <w:rPr>
                <w:sz w:val="20"/>
                <w:szCs w:val="20"/>
              </w:rPr>
              <w:t>8</w:t>
            </w:r>
          </w:p>
        </w:tc>
        <w:tc>
          <w:tcPr>
            <w:tcW w:w="1984" w:type="dxa"/>
            <w:tcBorders>
              <w:right w:val="single" w:sz="4" w:space="0" w:color="auto"/>
            </w:tcBorders>
            <w:vAlign w:val="center"/>
          </w:tcPr>
          <w:p w14:paraId="2C2509F0" w14:textId="3AAF32C3" w:rsidR="006F185A" w:rsidRDefault="006F185A" w:rsidP="005B118C">
            <w:pPr>
              <w:ind w:left="176"/>
              <w:jc w:val="center"/>
              <w:rPr>
                <w:sz w:val="20"/>
                <w:szCs w:val="20"/>
              </w:rPr>
            </w:pPr>
            <w:r>
              <w:rPr>
                <w:sz w:val="20"/>
                <w:szCs w:val="20"/>
              </w:rPr>
              <w:t>-</w:t>
            </w:r>
          </w:p>
        </w:tc>
      </w:tr>
      <w:tr w:rsidR="005B118C" w:rsidRPr="00760486" w14:paraId="36A2E8D9" w14:textId="77777777" w:rsidTr="006F185A">
        <w:trPr>
          <w:trHeight w:val="506"/>
        </w:trPr>
        <w:tc>
          <w:tcPr>
            <w:tcW w:w="1985" w:type="dxa"/>
            <w:vAlign w:val="center"/>
          </w:tcPr>
          <w:p w14:paraId="292FAA9C" w14:textId="10261991" w:rsidR="005B118C" w:rsidRPr="000B1391" w:rsidRDefault="006F185A" w:rsidP="005B118C">
            <w:pPr>
              <w:ind w:firstLine="33"/>
              <w:rPr>
                <w:sz w:val="20"/>
                <w:szCs w:val="20"/>
              </w:rPr>
            </w:pPr>
            <w:r>
              <w:rPr>
                <w:sz w:val="20"/>
                <w:szCs w:val="20"/>
              </w:rPr>
              <w:t>Tvenkinys</w:t>
            </w:r>
          </w:p>
        </w:tc>
        <w:tc>
          <w:tcPr>
            <w:tcW w:w="2836" w:type="dxa"/>
            <w:vAlign w:val="center"/>
          </w:tcPr>
          <w:p w14:paraId="24B0ED87" w14:textId="3FEC8F2B" w:rsidR="005B118C" w:rsidRDefault="006F185A" w:rsidP="005B118C">
            <w:pPr>
              <w:ind w:left="176" w:right="-105"/>
              <w:jc w:val="center"/>
              <w:rPr>
                <w:sz w:val="20"/>
                <w:szCs w:val="20"/>
              </w:rPr>
            </w:pPr>
            <w:r>
              <w:rPr>
                <w:sz w:val="20"/>
                <w:szCs w:val="20"/>
              </w:rPr>
              <w:t>dešinėje pusėje ties 70,12-70,22 km, 10 m ir didesniu atstumu nuo kelio</w:t>
            </w:r>
          </w:p>
        </w:tc>
        <w:tc>
          <w:tcPr>
            <w:tcW w:w="1701" w:type="dxa"/>
            <w:vAlign w:val="center"/>
          </w:tcPr>
          <w:p w14:paraId="32951921" w14:textId="71252FFF" w:rsidR="005B118C" w:rsidRDefault="006F185A" w:rsidP="005B118C">
            <w:pPr>
              <w:ind w:left="176"/>
              <w:jc w:val="center"/>
              <w:rPr>
                <w:sz w:val="20"/>
                <w:szCs w:val="20"/>
              </w:rPr>
            </w:pPr>
            <w:r>
              <w:rPr>
                <w:sz w:val="20"/>
                <w:szCs w:val="20"/>
              </w:rPr>
              <w:t>25</w:t>
            </w:r>
          </w:p>
        </w:tc>
        <w:tc>
          <w:tcPr>
            <w:tcW w:w="1984" w:type="dxa"/>
            <w:tcBorders>
              <w:right w:val="single" w:sz="4" w:space="0" w:color="auto"/>
            </w:tcBorders>
            <w:vAlign w:val="center"/>
          </w:tcPr>
          <w:p w14:paraId="1CF1CC99" w14:textId="6E3B36AF" w:rsidR="005B118C" w:rsidRDefault="006F185A" w:rsidP="005B118C">
            <w:pPr>
              <w:ind w:left="176"/>
              <w:jc w:val="center"/>
              <w:rPr>
                <w:sz w:val="20"/>
                <w:szCs w:val="20"/>
              </w:rPr>
            </w:pPr>
            <w:r>
              <w:rPr>
                <w:sz w:val="20"/>
                <w:szCs w:val="20"/>
              </w:rPr>
              <w:t>-</w:t>
            </w:r>
          </w:p>
        </w:tc>
      </w:tr>
    </w:tbl>
    <w:p w14:paraId="69C266B5" w14:textId="7F708EF1" w:rsidR="00794EB3" w:rsidRDefault="00794EB3" w:rsidP="00C8303A">
      <w:pPr>
        <w:ind w:firstLine="540"/>
        <w:jc w:val="both"/>
        <w:rPr>
          <w:bCs/>
        </w:rPr>
      </w:pPr>
    </w:p>
    <w:p w14:paraId="29406EC5" w14:textId="77777777" w:rsidR="00434461" w:rsidRDefault="00434461" w:rsidP="000D0432">
      <w:pPr>
        <w:ind w:firstLine="540"/>
        <w:jc w:val="both"/>
        <w:rPr>
          <w:bCs/>
        </w:rPr>
      </w:pPr>
    </w:p>
    <w:p w14:paraId="70990DBD" w14:textId="77777777" w:rsidR="00FE04DF" w:rsidRDefault="00FE04DF">
      <w:pPr>
        <w:rPr>
          <w:b/>
          <w:sz w:val="28"/>
          <w:szCs w:val="28"/>
        </w:rPr>
      </w:pPr>
      <w:r>
        <w:rPr>
          <w:b/>
          <w:sz w:val="28"/>
          <w:szCs w:val="28"/>
        </w:rPr>
        <w:br w:type="page"/>
      </w:r>
    </w:p>
    <w:p w14:paraId="27E65016" w14:textId="24AF3536" w:rsidR="00434461" w:rsidRPr="00F53675" w:rsidRDefault="00434461" w:rsidP="00434461">
      <w:pPr>
        <w:tabs>
          <w:tab w:val="left" w:pos="567"/>
        </w:tabs>
        <w:ind w:left="567" w:hanging="567"/>
        <w:jc w:val="both"/>
        <w:outlineLvl w:val="1"/>
        <w:rPr>
          <w:sz w:val="28"/>
          <w:szCs w:val="28"/>
        </w:rPr>
      </w:pPr>
      <w:bookmarkStart w:id="26" w:name="_Toc459813914"/>
      <w:r w:rsidRPr="00F53675">
        <w:rPr>
          <w:b/>
          <w:sz w:val="28"/>
          <w:szCs w:val="28"/>
        </w:rPr>
        <w:lastRenderedPageBreak/>
        <w:t>24</w:t>
      </w:r>
      <w:r w:rsidRPr="00F53675">
        <w:rPr>
          <w:b/>
          <w:sz w:val="28"/>
          <w:szCs w:val="28"/>
        </w:rPr>
        <w:tab/>
        <w:t>Informacija apie jautrias aplinkos apsaugos požiūriu teritorijas</w:t>
      </w:r>
      <w:bookmarkEnd w:id="26"/>
    </w:p>
    <w:p w14:paraId="499B31A3" w14:textId="77777777" w:rsidR="00434461" w:rsidRDefault="00434461" w:rsidP="000D0432">
      <w:pPr>
        <w:ind w:firstLine="540"/>
        <w:jc w:val="both"/>
        <w:rPr>
          <w:bCs/>
        </w:rPr>
      </w:pPr>
    </w:p>
    <w:p w14:paraId="79B5A92B" w14:textId="26946EBB" w:rsidR="00894D68" w:rsidRPr="00894D68" w:rsidRDefault="00894D68" w:rsidP="00894D68">
      <w:pPr>
        <w:ind w:firstLine="540"/>
        <w:jc w:val="both"/>
        <w:rPr>
          <w:bCs/>
        </w:rPr>
      </w:pPr>
      <w:r w:rsidRPr="00894D68">
        <w:rPr>
          <w:bCs/>
        </w:rPr>
        <w:t>Numatomo rekonstruoti kelio ruožas nepatenka į gėlo ir mineralinio vandens vandenviečių apsaugos zonas, karstinių reiškinių paplitimo</w:t>
      </w:r>
      <w:r>
        <w:rPr>
          <w:bCs/>
        </w:rPr>
        <w:t xml:space="preserve"> ar potvynių rizikos </w:t>
      </w:r>
      <w:r w:rsidRPr="00894D68">
        <w:rPr>
          <w:bCs/>
        </w:rPr>
        <w:t>zonas.</w:t>
      </w:r>
    </w:p>
    <w:p w14:paraId="61CC054B" w14:textId="77777777" w:rsidR="00D82C5B" w:rsidRDefault="00D82C5B" w:rsidP="000D0432">
      <w:pPr>
        <w:ind w:firstLine="540"/>
        <w:jc w:val="both"/>
        <w:rPr>
          <w:bCs/>
        </w:rPr>
      </w:pPr>
      <w:r>
        <w:rPr>
          <w:bCs/>
        </w:rPr>
        <w:t>Nagrinėjamoje teritorijoje esančios jautrios aplinkos apsaugos požiūriu teritorijos yra šios:</w:t>
      </w:r>
    </w:p>
    <w:p w14:paraId="6AF3E83C" w14:textId="7118E98F" w:rsidR="00D82C5B" w:rsidRPr="00FB34D7" w:rsidRDefault="00894D68" w:rsidP="0087716F">
      <w:pPr>
        <w:pStyle w:val="Sraopastraipa"/>
        <w:numPr>
          <w:ilvl w:val="0"/>
          <w:numId w:val="17"/>
        </w:numPr>
        <w:ind w:left="1276" w:hanging="425"/>
        <w:jc w:val="both"/>
        <w:rPr>
          <w:bCs/>
        </w:rPr>
      </w:pPr>
      <w:r>
        <w:rPr>
          <w:bCs/>
        </w:rPr>
        <w:t>kelio gretimybėje esančios n</w:t>
      </w:r>
      <w:r w:rsidR="00CB6499">
        <w:rPr>
          <w:bCs/>
        </w:rPr>
        <w:t>acionalinės ir europinės svarbos („Natura 2000</w:t>
      </w:r>
      <w:r>
        <w:rPr>
          <w:bCs/>
        </w:rPr>
        <w:t>“) teritorijos</w:t>
      </w:r>
      <w:r w:rsidR="00CB6499">
        <w:rPr>
          <w:bCs/>
        </w:rPr>
        <w:t xml:space="preserve">: </w:t>
      </w:r>
      <w:r>
        <w:rPr>
          <w:bCs/>
        </w:rPr>
        <w:t>Lėvens kraštovaizdžio draustinis, „</w:t>
      </w:r>
      <w:r w:rsidR="00CB6499">
        <w:rPr>
          <w:szCs w:val="24"/>
        </w:rPr>
        <w:t>Natura 2000</w:t>
      </w:r>
      <w:r>
        <w:rPr>
          <w:szCs w:val="24"/>
        </w:rPr>
        <w:t>“</w:t>
      </w:r>
      <w:r w:rsidR="00CB6499">
        <w:rPr>
          <w:szCs w:val="24"/>
        </w:rPr>
        <w:t xml:space="preserve"> teritorij</w:t>
      </w:r>
      <w:r>
        <w:rPr>
          <w:szCs w:val="24"/>
        </w:rPr>
        <w:t>a LTKUP0005</w:t>
      </w:r>
      <w:r w:rsidR="00CB6499">
        <w:rPr>
          <w:szCs w:val="24"/>
        </w:rPr>
        <w:t xml:space="preserve"> (BAST).</w:t>
      </w:r>
      <w:r w:rsidR="0020561E" w:rsidRPr="00D82C5B">
        <w:rPr>
          <w:bCs/>
        </w:rPr>
        <w:t xml:space="preserve"> Informacija apie </w:t>
      </w:r>
      <w:r w:rsidR="009F0839">
        <w:rPr>
          <w:bCs/>
        </w:rPr>
        <w:t>šias teritorijas</w:t>
      </w:r>
      <w:r w:rsidR="0020561E" w:rsidRPr="00D82C5B">
        <w:rPr>
          <w:bCs/>
        </w:rPr>
        <w:t xml:space="preserve"> ir jų lokalizaciją kelio atžvilgiu pateikta </w:t>
      </w:r>
      <w:r w:rsidR="0020561E" w:rsidRPr="00FB34D7">
        <w:rPr>
          <w:bCs/>
        </w:rPr>
        <w:t>22 skyriuje</w:t>
      </w:r>
      <w:r w:rsidR="00FB34D7">
        <w:rPr>
          <w:bCs/>
        </w:rPr>
        <w:t>, grafinė informacija</w:t>
      </w:r>
      <w:r w:rsidR="0020561E" w:rsidRPr="00FB34D7">
        <w:rPr>
          <w:bCs/>
        </w:rPr>
        <w:t xml:space="preserve"> </w:t>
      </w:r>
      <w:r w:rsidR="00FB34D7">
        <w:rPr>
          <w:bCs/>
        </w:rPr>
        <w:t>3</w:t>
      </w:r>
      <w:r w:rsidR="0020561E" w:rsidRPr="00FB34D7">
        <w:rPr>
          <w:bCs/>
        </w:rPr>
        <w:t xml:space="preserve">-me priede. </w:t>
      </w:r>
    </w:p>
    <w:p w14:paraId="2A212568" w14:textId="63C4F5A1" w:rsidR="009F0839" w:rsidRDefault="009F6293" w:rsidP="0087716F">
      <w:pPr>
        <w:pStyle w:val="Sraopastraipa"/>
        <w:numPr>
          <w:ilvl w:val="0"/>
          <w:numId w:val="17"/>
        </w:numPr>
        <w:ind w:left="1276" w:hanging="425"/>
        <w:jc w:val="both"/>
        <w:rPr>
          <w:bCs/>
        </w:rPr>
      </w:pPr>
      <w:r>
        <w:rPr>
          <w:bCs/>
        </w:rPr>
        <w:t>g</w:t>
      </w:r>
      <w:r w:rsidR="00D82C5B" w:rsidRPr="00D82C5B">
        <w:rPr>
          <w:bCs/>
        </w:rPr>
        <w:t>amtini</w:t>
      </w:r>
      <w:r w:rsidR="009F0839">
        <w:rPr>
          <w:bCs/>
        </w:rPr>
        <w:t xml:space="preserve">s </w:t>
      </w:r>
      <w:r w:rsidR="00D82C5B" w:rsidRPr="00D82C5B">
        <w:rPr>
          <w:bCs/>
        </w:rPr>
        <w:t xml:space="preserve">karkasas: </w:t>
      </w:r>
      <w:r w:rsidR="009F0839">
        <w:rPr>
          <w:bCs/>
        </w:rPr>
        <w:t>nagrinėjamas kelio ruožas</w:t>
      </w:r>
      <w:r>
        <w:rPr>
          <w:bCs/>
        </w:rPr>
        <w:t xml:space="preserve"> priartėja, ribojasi arba kerta regioninės, rajoninės ir vietinės reikšmės gamtinio karkaso teritorijas</w:t>
      </w:r>
      <w:r w:rsidR="009F0839">
        <w:rPr>
          <w:bCs/>
        </w:rPr>
        <w:t>; detali informacija pateikta 21.2 skyriuje.</w:t>
      </w:r>
    </w:p>
    <w:p w14:paraId="3ED75166" w14:textId="77777777" w:rsidR="00CB6499" w:rsidRDefault="00CB6499" w:rsidP="000D0432">
      <w:pPr>
        <w:ind w:firstLine="540"/>
        <w:jc w:val="both"/>
        <w:rPr>
          <w:lang w:eastAsia="en-US"/>
        </w:rPr>
      </w:pPr>
    </w:p>
    <w:p w14:paraId="5BCE12B4" w14:textId="77777777" w:rsidR="00434461" w:rsidRPr="00F53675" w:rsidRDefault="00434461" w:rsidP="00434461">
      <w:pPr>
        <w:tabs>
          <w:tab w:val="left" w:pos="567"/>
        </w:tabs>
        <w:ind w:left="567" w:hanging="567"/>
        <w:jc w:val="both"/>
        <w:outlineLvl w:val="1"/>
        <w:rPr>
          <w:sz w:val="28"/>
          <w:szCs w:val="28"/>
        </w:rPr>
      </w:pPr>
      <w:bookmarkStart w:id="27" w:name="_Toc459813915"/>
      <w:r w:rsidRPr="00F53675">
        <w:rPr>
          <w:b/>
          <w:sz w:val="28"/>
          <w:szCs w:val="28"/>
        </w:rPr>
        <w:t>2</w:t>
      </w:r>
      <w:r w:rsidR="00C1362E" w:rsidRPr="00F53675">
        <w:rPr>
          <w:b/>
          <w:sz w:val="28"/>
          <w:szCs w:val="28"/>
        </w:rPr>
        <w:t>5</w:t>
      </w:r>
      <w:r w:rsidRPr="00F53675">
        <w:rPr>
          <w:b/>
          <w:sz w:val="28"/>
          <w:szCs w:val="28"/>
        </w:rPr>
        <w:tab/>
      </w:r>
      <w:r w:rsidR="00C1362E" w:rsidRPr="00F53675">
        <w:rPr>
          <w:b/>
          <w:sz w:val="28"/>
          <w:szCs w:val="28"/>
        </w:rPr>
        <w:t>Informacija apie teritorijos taršą praeityje (teritorijos, kuriose jau buvo nesilaikoma projektui taikomų aplinkos kokybės normų), jei tokie duomenys turimi</w:t>
      </w:r>
      <w:bookmarkEnd w:id="27"/>
    </w:p>
    <w:p w14:paraId="0BB05B0F" w14:textId="77777777" w:rsidR="00434461" w:rsidRDefault="00434461" w:rsidP="000D0432">
      <w:pPr>
        <w:ind w:firstLine="540"/>
        <w:jc w:val="both"/>
        <w:rPr>
          <w:bCs/>
        </w:rPr>
      </w:pPr>
    </w:p>
    <w:p w14:paraId="07A215DC" w14:textId="77777777" w:rsidR="00434461" w:rsidRDefault="00F53675" w:rsidP="000D0432">
      <w:pPr>
        <w:ind w:firstLine="540"/>
        <w:jc w:val="both"/>
        <w:rPr>
          <w:bCs/>
        </w:rPr>
      </w:pPr>
      <w:r>
        <w:rPr>
          <w:bCs/>
        </w:rPr>
        <w:t>Informacijos apie teritorijos taršą praeityje nėra.</w:t>
      </w:r>
    </w:p>
    <w:p w14:paraId="702D505E" w14:textId="77777777" w:rsidR="00434461" w:rsidRDefault="00434461" w:rsidP="000D0432">
      <w:pPr>
        <w:ind w:firstLine="540"/>
        <w:jc w:val="both"/>
        <w:rPr>
          <w:bCs/>
        </w:rPr>
      </w:pPr>
    </w:p>
    <w:p w14:paraId="15710FE0" w14:textId="77777777" w:rsidR="00434461" w:rsidRPr="00F53675" w:rsidRDefault="00434461" w:rsidP="00434461">
      <w:pPr>
        <w:tabs>
          <w:tab w:val="left" w:pos="567"/>
        </w:tabs>
        <w:ind w:left="567" w:hanging="567"/>
        <w:jc w:val="both"/>
        <w:outlineLvl w:val="1"/>
        <w:rPr>
          <w:sz w:val="28"/>
          <w:szCs w:val="28"/>
        </w:rPr>
      </w:pPr>
      <w:bookmarkStart w:id="28" w:name="_Toc459813916"/>
      <w:r w:rsidRPr="00F53675">
        <w:rPr>
          <w:b/>
          <w:sz w:val="28"/>
          <w:szCs w:val="28"/>
        </w:rPr>
        <w:t>2</w:t>
      </w:r>
      <w:r w:rsidR="00C1362E" w:rsidRPr="00F53675">
        <w:rPr>
          <w:b/>
          <w:sz w:val="28"/>
          <w:szCs w:val="28"/>
        </w:rPr>
        <w:t>6</w:t>
      </w:r>
      <w:r w:rsidRPr="00F53675">
        <w:rPr>
          <w:b/>
          <w:sz w:val="28"/>
          <w:szCs w:val="28"/>
        </w:rPr>
        <w:tab/>
      </w:r>
      <w:r w:rsidR="00C1362E" w:rsidRPr="00F53675">
        <w:rPr>
          <w:b/>
          <w:sz w:val="28"/>
          <w:szCs w:val="28"/>
        </w:rPr>
        <w:t>Informacija apie tankiai apgyvendintas teritorijas ir jų atstumą nuo planuojamos ūkinės veiklos vietos</w:t>
      </w:r>
      <w:bookmarkEnd w:id="28"/>
    </w:p>
    <w:p w14:paraId="2D7AC33E" w14:textId="77777777" w:rsidR="00434461" w:rsidRDefault="00434461" w:rsidP="000D0432">
      <w:pPr>
        <w:ind w:firstLine="540"/>
        <w:jc w:val="both"/>
        <w:rPr>
          <w:bCs/>
        </w:rPr>
      </w:pPr>
    </w:p>
    <w:p w14:paraId="59A0E435" w14:textId="1AD0F5BD" w:rsidR="00CB0790" w:rsidRPr="009F6293" w:rsidRDefault="00CB0790" w:rsidP="000D0432">
      <w:pPr>
        <w:ind w:firstLine="540"/>
        <w:jc w:val="both"/>
        <w:rPr>
          <w:bCs/>
        </w:rPr>
      </w:pPr>
      <w:r w:rsidRPr="009F6293">
        <w:rPr>
          <w:bCs/>
        </w:rPr>
        <w:t>Informacija apie nagrinėjamo kelio ruožo gretimybėje esančias tankiai apgyvendintas teritorijas pateikta 19.2 skyriuje</w:t>
      </w:r>
      <w:r w:rsidR="009F60EA">
        <w:rPr>
          <w:bCs/>
        </w:rPr>
        <w:t>;</w:t>
      </w:r>
      <w:r w:rsidRPr="009F6293">
        <w:rPr>
          <w:bCs/>
        </w:rPr>
        <w:t xml:space="preserve"> </w:t>
      </w:r>
      <w:r w:rsidR="009F6293">
        <w:rPr>
          <w:bCs/>
        </w:rPr>
        <w:t>apie arčiausiai kelio išsidėsčiusius gyvenamuosius pastatus atskirų rekonstruojamo kelio ruožų gretimybėje - 2</w:t>
      </w:r>
      <w:r w:rsidRPr="009F6293">
        <w:rPr>
          <w:bCs/>
        </w:rPr>
        <w:t xml:space="preserve"> lentelėje. </w:t>
      </w:r>
    </w:p>
    <w:p w14:paraId="5B4AC5CB" w14:textId="77777777" w:rsidR="00434461" w:rsidRDefault="00434461" w:rsidP="000D0432">
      <w:pPr>
        <w:ind w:firstLine="540"/>
        <w:jc w:val="both"/>
        <w:rPr>
          <w:bCs/>
        </w:rPr>
      </w:pPr>
    </w:p>
    <w:p w14:paraId="46697A2F" w14:textId="77777777" w:rsidR="00434461" w:rsidRPr="00F53675" w:rsidRDefault="00434461" w:rsidP="00C1362E">
      <w:pPr>
        <w:tabs>
          <w:tab w:val="left" w:pos="567"/>
        </w:tabs>
        <w:ind w:left="567" w:hanging="567"/>
        <w:jc w:val="both"/>
        <w:outlineLvl w:val="1"/>
        <w:rPr>
          <w:b/>
          <w:sz w:val="28"/>
          <w:szCs w:val="28"/>
        </w:rPr>
      </w:pPr>
      <w:bookmarkStart w:id="29" w:name="_Toc459813917"/>
      <w:r w:rsidRPr="00F53675">
        <w:rPr>
          <w:b/>
          <w:sz w:val="28"/>
          <w:szCs w:val="28"/>
        </w:rPr>
        <w:t>2</w:t>
      </w:r>
      <w:r w:rsidR="00C1362E" w:rsidRPr="00F53675">
        <w:rPr>
          <w:b/>
          <w:sz w:val="28"/>
          <w:szCs w:val="28"/>
        </w:rPr>
        <w:t>7</w:t>
      </w:r>
      <w:r w:rsidRPr="00F53675">
        <w:rPr>
          <w:b/>
          <w:sz w:val="28"/>
          <w:szCs w:val="28"/>
        </w:rPr>
        <w:tab/>
      </w:r>
      <w:r w:rsidR="00C1362E" w:rsidRPr="00F53675">
        <w:rPr>
          <w:b/>
          <w:sz w:val="28"/>
          <w:szCs w:val="28"/>
        </w:rPr>
        <w:t>Informacija apie vietovėje esančias nekilnojamąsias kultūros vertybes</w:t>
      </w:r>
      <w:bookmarkEnd w:id="29"/>
    </w:p>
    <w:p w14:paraId="57813C15" w14:textId="77777777" w:rsidR="00C1362E" w:rsidRPr="00C03074" w:rsidRDefault="00C1362E" w:rsidP="00C03074">
      <w:pPr>
        <w:tabs>
          <w:tab w:val="left" w:pos="567"/>
        </w:tabs>
        <w:ind w:left="567"/>
        <w:jc w:val="both"/>
        <w:outlineLvl w:val="1"/>
      </w:pPr>
    </w:p>
    <w:p w14:paraId="13EAD7C2" w14:textId="118FCBBB" w:rsidR="003C17D9" w:rsidRPr="003C17D9" w:rsidRDefault="003C17D9" w:rsidP="003C17D9">
      <w:pPr>
        <w:ind w:firstLine="567"/>
        <w:jc w:val="both"/>
      </w:pPr>
      <w:r w:rsidRPr="003C17D9">
        <w:t xml:space="preserve">Nustatant galimą planuojamos ūkinės veiklos poveikį, išskyrėme nekilnojamąsias kultūros vertybes, išsidėsčiusias ≤ </w:t>
      </w:r>
      <w:r w:rsidR="009F60EA">
        <w:t>0,5</w:t>
      </w:r>
      <w:r w:rsidRPr="003C17D9">
        <w:t xml:space="preserve"> km atstumu į abi puses nuo n</w:t>
      </w:r>
      <w:r>
        <w:t xml:space="preserve">agrinėjamo </w:t>
      </w:r>
      <w:r w:rsidR="009F60EA">
        <w:t>krašto kelio Nr. 122 ruožo</w:t>
      </w:r>
      <w:r w:rsidRPr="003C17D9">
        <w:t xml:space="preserve">. </w:t>
      </w:r>
    </w:p>
    <w:p w14:paraId="3363F70F" w14:textId="01F7586A" w:rsidR="003C17D9" w:rsidRPr="003C17D9" w:rsidRDefault="003C17D9" w:rsidP="003C17D9">
      <w:pPr>
        <w:ind w:firstLine="567"/>
        <w:jc w:val="both"/>
      </w:pPr>
      <w:r w:rsidRPr="003C17D9">
        <w:t xml:space="preserve">Informacija apie arčiausiai kelio esančias nekilnojamąsias kultūros vertybes, jų lokalizaciją kelio atžvilgiu bei saugomus objektus/ vertybes pateikta </w:t>
      </w:r>
      <w:r w:rsidR="0068388E" w:rsidRPr="0068388E">
        <w:t>1</w:t>
      </w:r>
      <w:r w:rsidR="00FE04DF">
        <w:t>6</w:t>
      </w:r>
      <w:r w:rsidRPr="0068388E">
        <w:t xml:space="preserve"> lentelėje</w:t>
      </w:r>
      <w:r w:rsidRPr="003C17D9">
        <w:t xml:space="preserve">; </w:t>
      </w:r>
      <w:r w:rsidR="009F60EA">
        <w:t>N</w:t>
      </w:r>
      <w:r w:rsidRPr="003C17D9">
        <w:t xml:space="preserve">ekilnojamųjų kultūros </w:t>
      </w:r>
      <w:r w:rsidRPr="00492B6A">
        <w:t>vertybių registro žemėlapiai, kuriuose išskirti kelio gretimybėse esantys paveldo objektai, pateikti 2</w:t>
      </w:r>
      <w:r w:rsidR="00FE04DF">
        <w:t>3</w:t>
      </w:r>
      <w:r w:rsidRPr="00492B6A">
        <w:t xml:space="preserve"> pav.</w:t>
      </w:r>
    </w:p>
    <w:p w14:paraId="1D09BC2A" w14:textId="77777777" w:rsidR="003C17D9" w:rsidRDefault="003C17D9" w:rsidP="00D22F7C">
      <w:pPr>
        <w:ind w:firstLine="567"/>
        <w:jc w:val="both"/>
      </w:pPr>
    </w:p>
    <w:p w14:paraId="19845633" w14:textId="00DC19DD" w:rsidR="003C17D9" w:rsidRDefault="0068388E" w:rsidP="003C17D9">
      <w:pPr>
        <w:jc w:val="both"/>
        <w:rPr>
          <w:b/>
        </w:rPr>
      </w:pPr>
      <w:r w:rsidRPr="0068388E">
        <w:rPr>
          <w:b/>
          <w:i/>
          <w:sz w:val="22"/>
          <w:szCs w:val="22"/>
        </w:rPr>
        <w:t>1</w:t>
      </w:r>
      <w:r w:rsidR="00FE04DF">
        <w:rPr>
          <w:b/>
          <w:i/>
          <w:sz w:val="22"/>
          <w:szCs w:val="22"/>
        </w:rPr>
        <w:t>6</w:t>
      </w:r>
      <w:r w:rsidR="003C17D9" w:rsidRPr="0068388E">
        <w:rPr>
          <w:b/>
          <w:i/>
          <w:sz w:val="22"/>
          <w:szCs w:val="22"/>
        </w:rPr>
        <w:t xml:space="preserve"> lentelė.</w:t>
      </w:r>
      <w:r w:rsidR="003C17D9">
        <w:rPr>
          <w:b/>
          <w:i/>
          <w:sz w:val="22"/>
          <w:szCs w:val="22"/>
        </w:rPr>
        <w:tab/>
      </w:r>
      <w:r w:rsidR="009F60EA">
        <w:rPr>
          <w:b/>
          <w:i/>
          <w:sz w:val="22"/>
          <w:szCs w:val="22"/>
        </w:rPr>
        <w:t xml:space="preserve">Rekonstruojamo </w:t>
      </w:r>
      <w:r w:rsidR="003C17D9">
        <w:rPr>
          <w:b/>
          <w:i/>
          <w:sz w:val="22"/>
          <w:szCs w:val="22"/>
        </w:rPr>
        <w:t>kelio gretimybėje esančios nekilnojamojo kultūros paveldo vertybės</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134"/>
        <w:gridCol w:w="3827"/>
        <w:gridCol w:w="992"/>
        <w:gridCol w:w="1985"/>
      </w:tblGrid>
      <w:tr w:rsidR="00296055" w:rsidRPr="00715CB1" w14:paraId="5989EC50" w14:textId="77777777" w:rsidTr="0090007F">
        <w:trPr>
          <w:trHeight w:val="20"/>
          <w:tblHeader/>
        </w:trPr>
        <w:tc>
          <w:tcPr>
            <w:tcW w:w="1560" w:type="dxa"/>
            <w:shd w:val="clear" w:color="auto" w:fill="C6D9F1"/>
            <w:vAlign w:val="center"/>
          </w:tcPr>
          <w:p w14:paraId="04EBAC30" w14:textId="77777777" w:rsidR="00296055" w:rsidRPr="005F11FB" w:rsidRDefault="00296055" w:rsidP="00886F96">
            <w:pPr>
              <w:ind w:right="-108"/>
              <w:jc w:val="center"/>
              <w:rPr>
                <w:b/>
                <w:sz w:val="18"/>
                <w:szCs w:val="18"/>
                <w:lang w:eastAsia="en-US"/>
              </w:rPr>
            </w:pPr>
            <w:r>
              <w:rPr>
                <w:b/>
                <w:sz w:val="18"/>
                <w:szCs w:val="18"/>
                <w:lang w:eastAsia="en-US"/>
              </w:rPr>
              <w:t>Pavadinimas</w:t>
            </w:r>
          </w:p>
        </w:tc>
        <w:tc>
          <w:tcPr>
            <w:tcW w:w="1134" w:type="dxa"/>
            <w:shd w:val="clear" w:color="auto" w:fill="C6D9F1"/>
            <w:vAlign w:val="center"/>
          </w:tcPr>
          <w:p w14:paraId="60394FC1" w14:textId="77777777" w:rsidR="00296055" w:rsidRPr="005F11FB" w:rsidRDefault="00296055" w:rsidP="00886F96">
            <w:pPr>
              <w:ind w:left="-108" w:right="-108"/>
              <w:jc w:val="center"/>
              <w:rPr>
                <w:b/>
                <w:sz w:val="18"/>
                <w:szCs w:val="18"/>
                <w:lang w:eastAsia="en-US"/>
              </w:rPr>
            </w:pPr>
            <w:r>
              <w:rPr>
                <w:b/>
                <w:sz w:val="18"/>
                <w:szCs w:val="18"/>
                <w:lang w:eastAsia="en-US"/>
              </w:rPr>
              <w:t>Unikalus kodas</w:t>
            </w:r>
          </w:p>
        </w:tc>
        <w:tc>
          <w:tcPr>
            <w:tcW w:w="3827" w:type="dxa"/>
            <w:shd w:val="clear" w:color="auto" w:fill="C6D9F1"/>
            <w:vAlign w:val="center"/>
          </w:tcPr>
          <w:p w14:paraId="11B5804C" w14:textId="77777777" w:rsidR="00296055" w:rsidRPr="005F11FB" w:rsidRDefault="00296055" w:rsidP="00886F96">
            <w:pPr>
              <w:ind w:left="-108" w:right="-108"/>
              <w:jc w:val="center"/>
              <w:rPr>
                <w:b/>
                <w:sz w:val="18"/>
                <w:szCs w:val="18"/>
                <w:lang w:eastAsia="en-US"/>
              </w:rPr>
            </w:pPr>
            <w:r w:rsidRPr="005F11FB">
              <w:rPr>
                <w:b/>
                <w:sz w:val="18"/>
                <w:szCs w:val="18"/>
                <w:lang w:eastAsia="en-US"/>
              </w:rPr>
              <w:t>Saugomos</w:t>
            </w:r>
            <w:r>
              <w:rPr>
                <w:b/>
                <w:sz w:val="18"/>
                <w:szCs w:val="18"/>
                <w:lang w:eastAsia="en-US"/>
              </w:rPr>
              <w:t xml:space="preserve"> vertybės/ </w:t>
            </w:r>
            <w:r w:rsidRPr="005F11FB">
              <w:rPr>
                <w:b/>
                <w:sz w:val="18"/>
                <w:szCs w:val="18"/>
                <w:lang w:eastAsia="en-US"/>
              </w:rPr>
              <w:t>objektai</w:t>
            </w:r>
          </w:p>
        </w:tc>
        <w:tc>
          <w:tcPr>
            <w:tcW w:w="992" w:type="dxa"/>
            <w:shd w:val="clear" w:color="auto" w:fill="C6D9F1"/>
            <w:vAlign w:val="center"/>
          </w:tcPr>
          <w:p w14:paraId="7B07ADA3" w14:textId="77777777" w:rsidR="00296055" w:rsidRPr="005F11FB" w:rsidRDefault="00296055" w:rsidP="00886F96">
            <w:pPr>
              <w:ind w:left="-108" w:right="-108"/>
              <w:jc w:val="center"/>
              <w:rPr>
                <w:b/>
                <w:sz w:val="18"/>
                <w:szCs w:val="18"/>
                <w:lang w:eastAsia="en-US"/>
              </w:rPr>
            </w:pPr>
            <w:r w:rsidRPr="005F11FB">
              <w:rPr>
                <w:b/>
                <w:sz w:val="18"/>
                <w:szCs w:val="18"/>
                <w:lang w:eastAsia="en-US"/>
              </w:rPr>
              <w:t>Plotas</w:t>
            </w:r>
            <w:r w:rsidRPr="00715CB1">
              <w:rPr>
                <w:b/>
                <w:sz w:val="18"/>
                <w:szCs w:val="18"/>
                <w:lang w:eastAsia="en-US"/>
              </w:rPr>
              <w:t xml:space="preserve">, </w:t>
            </w:r>
            <w:r>
              <w:rPr>
                <w:b/>
                <w:sz w:val="18"/>
                <w:szCs w:val="18"/>
                <w:lang w:eastAsia="en-US"/>
              </w:rPr>
              <w:t>m</w:t>
            </w:r>
            <w:r w:rsidRPr="00154B4B">
              <w:rPr>
                <w:b/>
                <w:sz w:val="18"/>
                <w:szCs w:val="18"/>
                <w:vertAlign w:val="superscript"/>
                <w:lang w:eastAsia="en-US"/>
              </w:rPr>
              <w:t>2</w:t>
            </w:r>
          </w:p>
        </w:tc>
        <w:tc>
          <w:tcPr>
            <w:tcW w:w="1985" w:type="dxa"/>
            <w:shd w:val="clear" w:color="auto" w:fill="C6D9F1"/>
            <w:vAlign w:val="center"/>
          </w:tcPr>
          <w:p w14:paraId="709D31BC" w14:textId="77777777" w:rsidR="00296055" w:rsidRPr="005F11FB" w:rsidRDefault="00296055" w:rsidP="00886F96">
            <w:pPr>
              <w:jc w:val="center"/>
              <w:rPr>
                <w:b/>
                <w:sz w:val="18"/>
                <w:szCs w:val="18"/>
                <w:lang w:eastAsia="en-US"/>
              </w:rPr>
            </w:pPr>
            <w:r>
              <w:rPr>
                <w:b/>
                <w:sz w:val="18"/>
                <w:szCs w:val="18"/>
                <w:lang w:eastAsia="en-US"/>
              </w:rPr>
              <w:t>Atstumas nuo rekonstruojamo kelio</w:t>
            </w:r>
          </w:p>
        </w:tc>
      </w:tr>
      <w:tr w:rsidR="00296055" w:rsidRPr="005F11FB" w14:paraId="4EA68D78" w14:textId="77777777" w:rsidTr="0090007F">
        <w:trPr>
          <w:trHeight w:val="20"/>
        </w:trPr>
        <w:tc>
          <w:tcPr>
            <w:tcW w:w="1560" w:type="dxa"/>
            <w:vAlign w:val="center"/>
          </w:tcPr>
          <w:p w14:paraId="1B3B8C03" w14:textId="44A67288" w:rsidR="00296055" w:rsidRPr="00B70035" w:rsidRDefault="009F60EA" w:rsidP="00296055">
            <w:pPr>
              <w:ind w:right="-108"/>
              <w:rPr>
                <w:sz w:val="20"/>
                <w:szCs w:val="20"/>
                <w:lang w:eastAsia="en-US"/>
              </w:rPr>
            </w:pPr>
            <w:r>
              <w:rPr>
                <w:sz w:val="20"/>
                <w:szCs w:val="20"/>
                <w:lang w:eastAsia="en-US"/>
              </w:rPr>
              <w:t>Noriūnų dvaro sodyba</w:t>
            </w:r>
          </w:p>
        </w:tc>
        <w:tc>
          <w:tcPr>
            <w:tcW w:w="1134" w:type="dxa"/>
            <w:vAlign w:val="center"/>
          </w:tcPr>
          <w:p w14:paraId="5677057D" w14:textId="2911678F" w:rsidR="00296055" w:rsidRPr="005F11FB" w:rsidRDefault="00656D86" w:rsidP="00886F96">
            <w:pPr>
              <w:ind w:right="-108" w:hanging="108"/>
              <w:jc w:val="center"/>
              <w:rPr>
                <w:sz w:val="20"/>
                <w:szCs w:val="20"/>
                <w:lang w:eastAsia="en-US"/>
              </w:rPr>
            </w:pPr>
            <w:r>
              <w:rPr>
                <w:sz w:val="20"/>
                <w:szCs w:val="20"/>
                <w:lang w:eastAsia="en-US"/>
              </w:rPr>
              <w:t>983</w:t>
            </w:r>
          </w:p>
        </w:tc>
        <w:tc>
          <w:tcPr>
            <w:tcW w:w="3827" w:type="dxa"/>
            <w:vAlign w:val="center"/>
          </w:tcPr>
          <w:p w14:paraId="002CABD9" w14:textId="77777777" w:rsidR="00FD1124" w:rsidRDefault="00656D86" w:rsidP="00656D86">
            <w:pPr>
              <w:ind w:right="-108"/>
              <w:rPr>
                <w:sz w:val="20"/>
                <w:szCs w:val="20"/>
              </w:rPr>
            </w:pPr>
            <w:r>
              <w:rPr>
                <w:sz w:val="20"/>
                <w:szCs w:val="20"/>
              </w:rPr>
              <w:t xml:space="preserve">Kompleksas. </w:t>
            </w:r>
            <w:r w:rsidR="0090007F">
              <w:rPr>
                <w:sz w:val="20"/>
                <w:szCs w:val="20"/>
              </w:rPr>
              <w:t>O</w:t>
            </w:r>
            <w:r w:rsidR="00296055">
              <w:rPr>
                <w:sz w:val="20"/>
                <w:szCs w:val="20"/>
              </w:rPr>
              <w:t xml:space="preserve">bjekto reikšmingumo lygmuo - </w:t>
            </w:r>
            <w:r w:rsidR="0090007F">
              <w:rPr>
                <w:sz w:val="20"/>
                <w:szCs w:val="20"/>
              </w:rPr>
              <w:t>regioninis</w:t>
            </w:r>
            <w:r w:rsidR="00296055">
              <w:rPr>
                <w:sz w:val="20"/>
                <w:szCs w:val="20"/>
              </w:rPr>
              <w:t xml:space="preserve">, vertingųjų savybių pobūdis - </w:t>
            </w:r>
            <w:r>
              <w:rPr>
                <w:sz w:val="20"/>
                <w:szCs w:val="20"/>
              </w:rPr>
              <w:t xml:space="preserve">architektūrinis, kraštovaizdžio, želdynų. Objektą sudaro </w:t>
            </w:r>
            <w:r w:rsidRPr="00656D86">
              <w:rPr>
                <w:sz w:val="20"/>
                <w:szCs w:val="20"/>
              </w:rPr>
              <w:t>išlikusių dvaro sodybos statin</w:t>
            </w:r>
            <w:r>
              <w:rPr>
                <w:sz w:val="20"/>
                <w:szCs w:val="20"/>
              </w:rPr>
              <w:t>iai, jų vietos</w:t>
            </w:r>
            <w:r w:rsidRPr="00656D86">
              <w:rPr>
                <w:sz w:val="20"/>
                <w:szCs w:val="20"/>
              </w:rPr>
              <w:t xml:space="preserve"> bei liekan</w:t>
            </w:r>
            <w:r>
              <w:rPr>
                <w:sz w:val="20"/>
                <w:szCs w:val="20"/>
              </w:rPr>
              <w:t>os</w:t>
            </w:r>
            <w:r w:rsidRPr="00656D86">
              <w:rPr>
                <w:sz w:val="20"/>
                <w:szCs w:val="20"/>
              </w:rPr>
              <w:t>, želdyn</w:t>
            </w:r>
            <w:r>
              <w:rPr>
                <w:sz w:val="20"/>
                <w:szCs w:val="20"/>
              </w:rPr>
              <w:t>ai</w:t>
            </w:r>
            <w:r w:rsidRPr="00656D86">
              <w:rPr>
                <w:sz w:val="20"/>
                <w:szCs w:val="20"/>
              </w:rPr>
              <w:t>, susisiekimo įrang</w:t>
            </w:r>
            <w:r>
              <w:rPr>
                <w:sz w:val="20"/>
                <w:szCs w:val="20"/>
              </w:rPr>
              <w:t>a</w:t>
            </w:r>
            <w:r w:rsidRPr="00656D86">
              <w:rPr>
                <w:sz w:val="20"/>
                <w:szCs w:val="20"/>
              </w:rPr>
              <w:t>, vandens telkinių formuojama tūrinė erdvinė kompozicija</w:t>
            </w:r>
            <w:r>
              <w:rPr>
                <w:sz w:val="20"/>
                <w:szCs w:val="20"/>
              </w:rPr>
              <w:t xml:space="preserve">. Pietinėje </w:t>
            </w:r>
            <w:r w:rsidR="00FD1124">
              <w:rPr>
                <w:sz w:val="20"/>
                <w:szCs w:val="20"/>
              </w:rPr>
              <w:t>teritorijos dalyje išlikęs perimetrinio apsodinimo liepomis fragmentas, pavieniai lapuočiai medžiai ir jų grupės, medžių eilė prie kelio pietvakarinėje teritorijos dalyje.</w:t>
            </w:r>
          </w:p>
          <w:p w14:paraId="6A8FCCC1" w14:textId="77777777" w:rsidR="00296055" w:rsidRDefault="00FD1124" w:rsidP="00656D86">
            <w:pPr>
              <w:ind w:right="-108"/>
              <w:rPr>
                <w:sz w:val="18"/>
                <w:szCs w:val="18"/>
                <w:lang w:eastAsia="en-US"/>
              </w:rPr>
            </w:pPr>
            <w:r>
              <w:rPr>
                <w:sz w:val="18"/>
                <w:szCs w:val="18"/>
                <w:lang w:eastAsia="en-US"/>
              </w:rPr>
              <w:t>Kompleksą sudaro:</w:t>
            </w:r>
          </w:p>
          <w:p w14:paraId="16793EA3" w14:textId="77777777" w:rsidR="00FD1124" w:rsidRDefault="00FD1124" w:rsidP="00FD1124">
            <w:pPr>
              <w:pStyle w:val="Sraopastraipa"/>
              <w:numPr>
                <w:ilvl w:val="0"/>
                <w:numId w:val="38"/>
              </w:numPr>
              <w:ind w:left="317" w:right="-108" w:hanging="283"/>
              <w:rPr>
                <w:sz w:val="18"/>
                <w:szCs w:val="18"/>
              </w:rPr>
            </w:pPr>
            <w:r>
              <w:rPr>
                <w:sz w:val="18"/>
                <w:szCs w:val="18"/>
              </w:rPr>
              <w:lastRenderedPageBreak/>
              <w:t>Noriūnų dvaro sodybos rūmai (22413);</w:t>
            </w:r>
          </w:p>
          <w:p w14:paraId="036CAF40" w14:textId="02496BB0" w:rsidR="00FD1124" w:rsidRDefault="00FD1124" w:rsidP="00FD1124">
            <w:pPr>
              <w:pStyle w:val="Sraopastraipa"/>
              <w:numPr>
                <w:ilvl w:val="0"/>
                <w:numId w:val="38"/>
              </w:numPr>
              <w:ind w:left="317" w:right="-108" w:hanging="283"/>
              <w:rPr>
                <w:sz w:val="18"/>
                <w:szCs w:val="18"/>
              </w:rPr>
            </w:pPr>
            <w:r>
              <w:rPr>
                <w:sz w:val="18"/>
                <w:szCs w:val="18"/>
              </w:rPr>
              <w:t>Noriūnų dvaro sodybos svirnas (2241);</w:t>
            </w:r>
          </w:p>
          <w:p w14:paraId="55B4DF75" w14:textId="244DFDA8" w:rsidR="00FD1124" w:rsidRDefault="00FD1124" w:rsidP="00FD1124">
            <w:pPr>
              <w:pStyle w:val="Sraopastraipa"/>
              <w:numPr>
                <w:ilvl w:val="0"/>
                <w:numId w:val="38"/>
              </w:numPr>
              <w:ind w:left="317" w:right="-108" w:hanging="283"/>
              <w:rPr>
                <w:sz w:val="18"/>
                <w:szCs w:val="18"/>
              </w:rPr>
            </w:pPr>
            <w:r>
              <w:rPr>
                <w:sz w:val="18"/>
                <w:szCs w:val="18"/>
              </w:rPr>
              <w:t>Noriūnų dvaro sodybos rūkykla (22415);</w:t>
            </w:r>
          </w:p>
          <w:p w14:paraId="39B644EC" w14:textId="77777777" w:rsidR="00FD1124" w:rsidRDefault="00FD1124" w:rsidP="00FD1124">
            <w:pPr>
              <w:pStyle w:val="Sraopastraipa"/>
              <w:numPr>
                <w:ilvl w:val="0"/>
                <w:numId w:val="38"/>
              </w:numPr>
              <w:ind w:left="317" w:right="-108" w:hanging="283"/>
              <w:rPr>
                <w:sz w:val="18"/>
                <w:szCs w:val="18"/>
              </w:rPr>
            </w:pPr>
            <w:r>
              <w:rPr>
                <w:sz w:val="18"/>
                <w:szCs w:val="18"/>
              </w:rPr>
              <w:t>Noriūnų dvaro sodybos kiaulidė (22416)</w:t>
            </w:r>
          </w:p>
          <w:p w14:paraId="7695F443" w14:textId="0114132D" w:rsidR="00FD1124" w:rsidRDefault="00FD1124" w:rsidP="00FD1124">
            <w:pPr>
              <w:pStyle w:val="Sraopastraipa"/>
              <w:numPr>
                <w:ilvl w:val="0"/>
                <w:numId w:val="38"/>
              </w:numPr>
              <w:ind w:left="317" w:right="-108" w:hanging="283"/>
              <w:rPr>
                <w:sz w:val="18"/>
                <w:szCs w:val="18"/>
              </w:rPr>
            </w:pPr>
            <w:r>
              <w:rPr>
                <w:sz w:val="18"/>
                <w:szCs w:val="18"/>
              </w:rPr>
              <w:t>Noriūnų dvaro sodybos karvidė (22417);</w:t>
            </w:r>
          </w:p>
          <w:p w14:paraId="7A30444A" w14:textId="158FB5A9" w:rsidR="00FD1124" w:rsidRDefault="00FD1124" w:rsidP="00FD1124">
            <w:pPr>
              <w:pStyle w:val="Sraopastraipa"/>
              <w:numPr>
                <w:ilvl w:val="0"/>
                <w:numId w:val="38"/>
              </w:numPr>
              <w:ind w:left="317" w:right="-108" w:hanging="283"/>
              <w:rPr>
                <w:sz w:val="18"/>
                <w:szCs w:val="18"/>
              </w:rPr>
            </w:pPr>
            <w:r>
              <w:rPr>
                <w:sz w:val="18"/>
                <w:szCs w:val="18"/>
              </w:rPr>
              <w:t>Noriūnų dvaro sodybos namas su bokštu (22418);</w:t>
            </w:r>
          </w:p>
          <w:p w14:paraId="0620284D" w14:textId="2AB5D729" w:rsidR="00FD1124" w:rsidRDefault="00FD1124" w:rsidP="00FD1124">
            <w:pPr>
              <w:pStyle w:val="Sraopastraipa"/>
              <w:numPr>
                <w:ilvl w:val="0"/>
                <w:numId w:val="38"/>
              </w:numPr>
              <w:ind w:left="317" w:right="-108" w:hanging="283"/>
              <w:rPr>
                <w:sz w:val="18"/>
                <w:szCs w:val="18"/>
              </w:rPr>
            </w:pPr>
            <w:r>
              <w:rPr>
                <w:sz w:val="18"/>
                <w:szCs w:val="18"/>
              </w:rPr>
              <w:t>Noriūnų dvaro sodybos kumetynas (22419);</w:t>
            </w:r>
          </w:p>
          <w:p w14:paraId="2F1A614E" w14:textId="7B8508A4" w:rsidR="00FD1124" w:rsidRPr="00FD1124" w:rsidRDefault="00FD1124" w:rsidP="00FD1124">
            <w:pPr>
              <w:pStyle w:val="Sraopastraipa"/>
              <w:numPr>
                <w:ilvl w:val="0"/>
                <w:numId w:val="38"/>
              </w:numPr>
              <w:ind w:left="317" w:right="-108" w:hanging="283"/>
              <w:rPr>
                <w:sz w:val="18"/>
                <w:szCs w:val="18"/>
              </w:rPr>
            </w:pPr>
            <w:r w:rsidRPr="00FD1124">
              <w:rPr>
                <w:sz w:val="18"/>
                <w:szCs w:val="18"/>
              </w:rPr>
              <w:t>Noriūnų dvaro sodybos parkas (22420)</w:t>
            </w:r>
          </w:p>
        </w:tc>
        <w:tc>
          <w:tcPr>
            <w:tcW w:w="992" w:type="dxa"/>
            <w:vAlign w:val="center"/>
          </w:tcPr>
          <w:p w14:paraId="2213BF76" w14:textId="1BBE9E1C" w:rsidR="00296055" w:rsidRPr="005F11FB" w:rsidRDefault="00656D86" w:rsidP="0090007F">
            <w:pPr>
              <w:ind w:left="-108" w:right="-108"/>
              <w:jc w:val="center"/>
              <w:rPr>
                <w:sz w:val="18"/>
                <w:szCs w:val="18"/>
                <w:lang w:eastAsia="en-US"/>
              </w:rPr>
            </w:pPr>
            <w:r>
              <w:rPr>
                <w:sz w:val="18"/>
                <w:szCs w:val="18"/>
                <w:lang w:eastAsia="en-US"/>
              </w:rPr>
              <w:lastRenderedPageBreak/>
              <w:t>212555,0</w:t>
            </w:r>
          </w:p>
        </w:tc>
        <w:tc>
          <w:tcPr>
            <w:tcW w:w="1985" w:type="dxa"/>
            <w:vAlign w:val="center"/>
          </w:tcPr>
          <w:p w14:paraId="6AA4C856" w14:textId="6C49D8F9" w:rsidR="00296055" w:rsidRPr="009D14C9" w:rsidRDefault="00FD1124" w:rsidP="00FD1124">
            <w:pPr>
              <w:ind w:left="34" w:right="-108"/>
              <w:rPr>
                <w:sz w:val="20"/>
                <w:szCs w:val="20"/>
                <w:lang w:eastAsia="en-US"/>
              </w:rPr>
            </w:pPr>
            <w:r>
              <w:rPr>
                <w:sz w:val="20"/>
                <w:szCs w:val="20"/>
                <w:lang w:eastAsia="en-US"/>
              </w:rPr>
              <w:t>70,15-70,59 km kelias ribojasi dešinėje</w:t>
            </w:r>
          </w:p>
        </w:tc>
      </w:tr>
      <w:tr w:rsidR="00296055" w:rsidRPr="005F11FB" w14:paraId="5F13F470" w14:textId="77777777" w:rsidTr="0090007F">
        <w:trPr>
          <w:trHeight w:val="20"/>
        </w:trPr>
        <w:tc>
          <w:tcPr>
            <w:tcW w:w="1560" w:type="dxa"/>
            <w:vAlign w:val="center"/>
          </w:tcPr>
          <w:p w14:paraId="668E0298" w14:textId="4464BCF2" w:rsidR="00296055" w:rsidRDefault="00656D86" w:rsidP="00886F96">
            <w:pPr>
              <w:ind w:right="-108"/>
              <w:rPr>
                <w:sz w:val="20"/>
                <w:szCs w:val="20"/>
                <w:lang w:eastAsia="en-US"/>
              </w:rPr>
            </w:pPr>
            <w:r>
              <w:rPr>
                <w:sz w:val="20"/>
                <w:szCs w:val="20"/>
                <w:lang w:eastAsia="en-US"/>
              </w:rPr>
              <w:lastRenderedPageBreak/>
              <w:t>Noriūnų kapinynas</w:t>
            </w:r>
          </w:p>
        </w:tc>
        <w:tc>
          <w:tcPr>
            <w:tcW w:w="1134" w:type="dxa"/>
            <w:vAlign w:val="center"/>
          </w:tcPr>
          <w:p w14:paraId="71065E6D" w14:textId="06B0BE20" w:rsidR="00296055" w:rsidRPr="005F11FB" w:rsidRDefault="00656D86" w:rsidP="00886F96">
            <w:pPr>
              <w:ind w:left="-108" w:right="-108"/>
              <w:jc w:val="center"/>
              <w:rPr>
                <w:sz w:val="20"/>
                <w:szCs w:val="20"/>
                <w:lang w:eastAsia="en-US"/>
              </w:rPr>
            </w:pPr>
            <w:r>
              <w:rPr>
                <w:sz w:val="20"/>
                <w:szCs w:val="20"/>
                <w:lang w:eastAsia="en-US"/>
              </w:rPr>
              <w:t>16120</w:t>
            </w:r>
          </w:p>
        </w:tc>
        <w:tc>
          <w:tcPr>
            <w:tcW w:w="3827" w:type="dxa"/>
            <w:vAlign w:val="center"/>
          </w:tcPr>
          <w:p w14:paraId="1C617A4E" w14:textId="527B9691" w:rsidR="00296055" w:rsidRPr="00545975" w:rsidRDefault="00656D86" w:rsidP="00886F96">
            <w:pPr>
              <w:rPr>
                <w:sz w:val="20"/>
                <w:szCs w:val="20"/>
                <w:lang w:eastAsia="en-US"/>
              </w:rPr>
            </w:pPr>
            <w:r>
              <w:rPr>
                <w:sz w:val="20"/>
                <w:szCs w:val="20"/>
                <w:lang w:eastAsia="en-US"/>
              </w:rPr>
              <w:t>Pavienis objektas</w:t>
            </w:r>
          </w:p>
        </w:tc>
        <w:tc>
          <w:tcPr>
            <w:tcW w:w="992" w:type="dxa"/>
            <w:vAlign w:val="center"/>
          </w:tcPr>
          <w:p w14:paraId="629DBBCE" w14:textId="09CE39A5" w:rsidR="00296055" w:rsidRPr="004349E2" w:rsidRDefault="00656D86" w:rsidP="00886F96">
            <w:pPr>
              <w:ind w:left="-108" w:right="-108"/>
              <w:jc w:val="center"/>
              <w:rPr>
                <w:sz w:val="20"/>
                <w:szCs w:val="20"/>
                <w:lang w:eastAsia="en-US"/>
              </w:rPr>
            </w:pPr>
            <w:r>
              <w:rPr>
                <w:sz w:val="20"/>
                <w:szCs w:val="20"/>
                <w:lang w:eastAsia="en-US"/>
              </w:rPr>
              <w:t>900,0</w:t>
            </w:r>
          </w:p>
        </w:tc>
        <w:tc>
          <w:tcPr>
            <w:tcW w:w="1985" w:type="dxa"/>
            <w:vAlign w:val="center"/>
          </w:tcPr>
          <w:p w14:paraId="583AB3E3" w14:textId="457A7ECF" w:rsidR="00296055" w:rsidRPr="009D14C9" w:rsidRDefault="00656D86" w:rsidP="0090007F">
            <w:pPr>
              <w:ind w:left="34" w:right="-108"/>
              <w:rPr>
                <w:sz w:val="20"/>
                <w:szCs w:val="20"/>
                <w:lang w:eastAsia="en-US"/>
              </w:rPr>
            </w:pPr>
            <w:r>
              <w:rPr>
                <w:sz w:val="20"/>
                <w:szCs w:val="20"/>
                <w:lang w:eastAsia="en-US"/>
              </w:rPr>
              <w:t>200 m atstumu nuo kelio dešinėje jo pusėje</w:t>
            </w:r>
          </w:p>
        </w:tc>
      </w:tr>
    </w:tbl>
    <w:p w14:paraId="07473222" w14:textId="77777777" w:rsidR="00A1185E" w:rsidRDefault="00A1185E" w:rsidP="00DF735F">
      <w:pPr>
        <w:tabs>
          <w:tab w:val="left" w:pos="426"/>
        </w:tabs>
        <w:jc w:val="center"/>
        <w:rPr>
          <w:b/>
          <w:i/>
          <w:sz w:val="22"/>
          <w:szCs w:val="22"/>
        </w:rPr>
      </w:pPr>
    </w:p>
    <w:p w14:paraId="515AFC6C" w14:textId="16D9AAFB" w:rsidR="00A1185E" w:rsidRDefault="00A1185E" w:rsidP="00DF735F">
      <w:pPr>
        <w:tabs>
          <w:tab w:val="left" w:pos="426"/>
        </w:tabs>
        <w:jc w:val="center"/>
        <w:rPr>
          <w:b/>
          <w:i/>
          <w:sz w:val="22"/>
          <w:szCs w:val="22"/>
        </w:rPr>
      </w:pPr>
      <w:r>
        <w:rPr>
          <w:b/>
          <w:i/>
          <w:noProof/>
          <w:sz w:val="22"/>
          <w:szCs w:val="22"/>
        </w:rPr>
        <w:drawing>
          <wp:inline distT="0" distB="0" distL="0" distR="0" wp14:anchorId="6AFDA86B" wp14:editId="6DC6EE4A">
            <wp:extent cx="5774055" cy="3482975"/>
            <wp:effectExtent l="19050" t="19050" r="17145" b="2222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74055" cy="3482975"/>
                    </a:xfrm>
                    <a:prstGeom prst="rect">
                      <a:avLst/>
                    </a:prstGeom>
                    <a:noFill/>
                    <a:ln>
                      <a:solidFill>
                        <a:schemeClr val="tx1"/>
                      </a:solidFill>
                    </a:ln>
                  </pic:spPr>
                </pic:pic>
              </a:graphicData>
            </a:graphic>
          </wp:inline>
        </w:drawing>
      </w:r>
    </w:p>
    <w:p w14:paraId="72D9E3F2" w14:textId="1B91CB97" w:rsidR="00994148" w:rsidRDefault="00DF735F" w:rsidP="00DF735F">
      <w:pPr>
        <w:tabs>
          <w:tab w:val="left" w:pos="426"/>
        </w:tabs>
        <w:jc w:val="center"/>
      </w:pPr>
      <w:r>
        <w:rPr>
          <w:b/>
          <w:i/>
          <w:sz w:val="22"/>
          <w:szCs w:val="22"/>
        </w:rPr>
        <w:t>2</w:t>
      </w:r>
      <w:r w:rsidR="00FE04DF">
        <w:rPr>
          <w:b/>
          <w:i/>
          <w:sz w:val="22"/>
          <w:szCs w:val="22"/>
        </w:rPr>
        <w:t>3</w:t>
      </w:r>
      <w:r w:rsidRPr="00731A58">
        <w:rPr>
          <w:b/>
          <w:i/>
          <w:sz w:val="22"/>
          <w:szCs w:val="22"/>
        </w:rPr>
        <w:t xml:space="preserve"> pav.</w:t>
      </w:r>
      <w:r w:rsidRPr="00731A58">
        <w:rPr>
          <w:b/>
          <w:i/>
          <w:sz w:val="22"/>
          <w:szCs w:val="22"/>
        </w:rPr>
        <w:tab/>
      </w:r>
      <w:r w:rsidR="00836230">
        <w:rPr>
          <w:b/>
          <w:i/>
          <w:sz w:val="22"/>
          <w:szCs w:val="22"/>
        </w:rPr>
        <w:t xml:space="preserve">Rekonstruojamo kelio Nr. 122 </w:t>
      </w:r>
      <w:r>
        <w:rPr>
          <w:b/>
          <w:i/>
          <w:sz w:val="22"/>
          <w:szCs w:val="22"/>
        </w:rPr>
        <w:t>ruožo gretimybėje esančios n</w:t>
      </w:r>
      <w:r w:rsidRPr="00D82C5B">
        <w:rPr>
          <w:b/>
          <w:i/>
        </w:rPr>
        <w:t>ekilnojamosios kultūros vertybės</w:t>
      </w:r>
    </w:p>
    <w:p w14:paraId="2C0AB772" w14:textId="77777777" w:rsidR="00AE6CB7" w:rsidRDefault="00AE6CB7">
      <w:r>
        <w:br w:type="page"/>
      </w:r>
    </w:p>
    <w:p w14:paraId="322C660F" w14:textId="77777777" w:rsidR="00434461" w:rsidRPr="001543C0" w:rsidRDefault="00B93A08" w:rsidP="004D1E8E">
      <w:pPr>
        <w:pStyle w:val="Antrat1"/>
        <w:numPr>
          <w:ilvl w:val="0"/>
          <w:numId w:val="0"/>
        </w:numPr>
        <w:spacing w:before="0" w:after="0"/>
        <w:ind w:left="851" w:hanging="851"/>
        <w:rPr>
          <w:bCs w:val="0"/>
          <w:lang w:val="lt-LT"/>
        </w:rPr>
      </w:pPr>
      <w:bookmarkStart w:id="30" w:name="_Toc459813918"/>
      <w:r w:rsidRPr="001543C0">
        <w:rPr>
          <w:sz w:val="28"/>
          <w:szCs w:val="28"/>
          <w:lang w:val="lt-LT"/>
        </w:rPr>
        <w:lastRenderedPageBreak/>
        <w:t>IV</w:t>
      </w:r>
      <w:r w:rsidRPr="001543C0">
        <w:rPr>
          <w:sz w:val="28"/>
          <w:szCs w:val="28"/>
          <w:lang w:val="lt-LT"/>
        </w:rPr>
        <w:tab/>
        <w:t>GALIMO POVEIKIO APLINKAI RŪŠIS IR APIBŪDINIMAS</w:t>
      </w:r>
      <w:bookmarkEnd w:id="30"/>
    </w:p>
    <w:p w14:paraId="6C541886" w14:textId="77777777" w:rsidR="00C03074" w:rsidRDefault="00C03074" w:rsidP="00C03074">
      <w:pPr>
        <w:ind w:firstLine="567"/>
        <w:jc w:val="both"/>
        <w:rPr>
          <w:bCs/>
        </w:rPr>
      </w:pPr>
    </w:p>
    <w:p w14:paraId="713DCD07" w14:textId="77777777" w:rsidR="00B93A08" w:rsidRDefault="00B93A08" w:rsidP="00B93A08">
      <w:pPr>
        <w:tabs>
          <w:tab w:val="left" w:pos="567"/>
        </w:tabs>
        <w:ind w:left="567" w:hanging="567"/>
        <w:jc w:val="both"/>
        <w:outlineLvl w:val="1"/>
        <w:rPr>
          <w:sz w:val="28"/>
          <w:szCs w:val="28"/>
        </w:rPr>
      </w:pPr>
      <w:bookmarkStart w:id="31" w:name="_Toc459813919"/>
      <w:r>
        <w:rPr>
          <w:b/>
          <w:sz w:val="28"/>
          <w:szCs w:val="28"/>
        </w:rPr>
        <w:t>28</w:t>
      </w:r>
      <w:r>
        <w:rPr>
          <w:b/>
          <w:sz w:val="28"/>
          <w:szCs w:val="28"/>
        </w:rPr>
        <w:tab/>
      </w:r>
      <w:r w:rsidR="00AD29B3">
        <w:rPr>
          <w:b/>
          <w:sz w:val="28"/>
          <w:szCs w:val="28"/>
        </w:rPr>
        <w:t>Galimas reikšmingas poveikis aplinkos veiksniams, atsižvelgiant į dydį ir erdvinį mastą</w:t>
      </w:r>
      <w:bookmarkEnd w:id="31"/>
    </w:p>
    <w:p w14:paraId="6AEF8B96" w14:textId="77777777" w:rsidR="00C03074" w:rsidRDefault="00C03074" w:rsidP="00C03074">
      <w:pPr>
        <w:ind w:firstLine="567"/>
        <w:jc w:val="both"/>
        <w:rPr>
          <w:bCs/>
        </w:rPr>
      </w:pPr>
    </w:p>
    <w:p w14:paraId="02CAF80D" w14:textId="4956A7AC" w:rsidR="00BA3AC5" w:rsidRDefault="00836230" w:rsidP="00BA3AC5">
      <w:pPr>
        <w:ind w:firstLine="540"/>
        <w:jc w:val="both"/>
        <w:rPr>
          <w:bCs/>
        </w:rPr>
      </w:pPr>
      <w:r>
        <w:rPr>
          <w:bCs/>
        </w:rPr>
        <w:t>Rekonstruojamas krašto kelio Nr. 122 64,00-71,85 km ruožas prikl</w:t>
      </w:r>
      <w:r w:rsidR="00BA3AC5">
        <w:rPr>
          <w:bCs/>
        </w:rPr>
        <w:t xml:space="preserve">auso susisiekimo inžinerinei infrastruktūrai, jo paskirtis, reikšmingumas, trasa, kelio kategorija, eismo </w:t>
      </w:r>
      <w:r>
        <w:rPr>
          <w:bCs/>
        </w:rPr>
        <w:t>intensyvumas</w:t>
      </w:r>
      <w:r w:rsidR="00BA3AC5">
        <w:rPr>
          <w:bCs/>
        </w:rPr>
        <w:t xml:space="preserve"> nesikeis.</w:t>
      </w:r>
    </w:p>
    <w:p w14:paraId="3F9AB642" w14:textId="38B50ACF" w:rsidR="00BA3AC5" w:rsidRDefault="00BA3AC5" w:rsidP="00BA3AC5">
      <w:pPr>
        <w:ind w:firstLine="540"/>
        <w:jc w:val="both"/>
        <w:rPr>
          <w:bCs/>
        </w:rPr>
      </w:pPr>
      <w:r>
        <w:rPr>
          <w:bCs/>
        </w:rPr>
        <w:t>Visus darbus planuojama atlikti esamos kelio juostos ribose</w:t>
      </w:r>
      <w:r w:rsidR="00836230">
        <w:rPr>
          <w:bCs/>
        </w:rPr>
        <w:t>, kelio trasa nesikeis</w:t>
      </w:r>
      <w:r>
        <w:rPr>
          <w:bCs/>
        </w:rPr>
        <w:t xml:space="preserve">. Nedidelės apimties ir trukmės </w:t>
      </w:r>
      <w:r w:rsidR="00836230">
        <w:rPr>
          <w:bCs/>
        </w:rPr>
        <w:t xml:space="preserve">darbai </w:t>
      </w:r>
      <w:r>
        <w:rPr>
          <w:bCs/>
        </w:rPr>
        <w:t xml:space="preserve">bus vykdomi ant esamos kelio sankasos arba </w:t>
      </w:r>
      <w:r w:rsidR="00836230">
        <w:rPr>
          <w:bCs/>
        </w:rPr>
        <w:t>šalia jos</w:t>
      </w:r>
      <w:r>
        <w:rPr>
          <w:bCs/>
        </w:rPr>
        <w:t>. Žemės paėmimas visuomenės reikmėms neplanuojamas, žemėnaudos pobūdis kelio gretimybėje nepakis. Darbų metu bus taikomos prevencinės-organizacinės vandenų, dirvožemio</w:t>
      </w:r>
      <w:r w:rsidRPr="001C10D7">
        <w:rPr>
          <w:bCs/>
        </w:rPr>
        <w:t>, jautrių gamtinių teritorijų apsaugos priemonės</w:t>
      </w:r>
      <w:r>
        <w:rPr>
          <w:bCs/>
        </w:rPr>
        <w:t>.</w:t>
      </w:r>
    </w:p>
    <w:p w14:paraId="2D4EC9E9" w14:textId="77777777" w:rsidR="00F8119C" w:rsidRDefault="00BA3AC5" w:rsidP="00C03074">
      <w:pPr>
        <w:ind w:firstLine="567"/>
        <w:jc w:val="both"/>
        <w:rPr>
          <w:bCs/>
        </w:rPr>
      </w:pPr>
      <w:r>
        <w:rPr>
          <w:bCs/>
        </w:rPr>
        <w:t xml:space="preserve">Reikšmingas poveikis aplinkos veiksniams, atsižvelgiant </w:t>
      </w:r>
      <w:r w:rsidR="0046146C">
        <w:rPr>
          <w:bCs/>
        </w:rPr>
        <w:t>į planuojamos ūkinės veiklos dydį ir erdvinį mastą neprognozuojamas.</w:t>
      </w:r>
    </w:p>
    <w:p w14:paraId="42A4C882" w14:textId="77777777" w:rsidR="00F8119C" w:rsidRDefault="00F8119C" w:rsidP="00C03074">
      <w:pPr>
        <w:ind w:firstLine="567"/>
        <w:jc w:val="both"/>
        <w:rPr>
          <w:bCs/>
        </w:rPr>
      </w:pPr>
    </w:p>
    <w:p w14:paraId="46AD0D66" w14:textId="77777777" w:rsidR="00B93A08" w:rsidRDefault="00B93A08" w:rsidP="00015409">
      <w:pPr>
        <w:pStyle w:val="Antrat3"/>
        <w:ind w:left="567" w:hanging="567"/>
      </w:pPr>
      <w:r>
        <w:t>2</w:t>
      </w:r>
      <w:r w:rsidR="00AD29B3">
        <w:t>8</w:t>
      </w:r>
      <w:r>
        <w:t>.1</w:t>
      </w:r>
      <w:r>
        <w:tab/>
      </w:r>
      <w:r w:rsidR="006527E1">
        <w:t>P</w:t>
      </w:r>
      <w:r w:rsidR="006527E1" w:rsidRPr="006527E1">
        <w:t xml:space="preserve">oveikis gyventojams ir visuomenės sveikatai, įskaitant galimą neigiamą poveikį gyvenamajai, rekreacinei, visuomeninei aplinkai, gyventojų saugai ir visuomenės sveikatai dėl fizikinės, cheminės, biologinės taršos </w:t>
      </w:r>
      <w:r w:rsidR="006527E1">
        <w:t xml:space="preserve">ir kvapų, </w:t>
      </w:r>
      <w:r w:rsidR="006527E1" w:rsidRPr="006527E1">
        <w:t>galimą poveikį vietos darbo rinkai ir vietovės gyventojų demografijai</w:t>
      </w:r>
    </w:p>
    <w:p w14:paraId="77E7EAA7" w14:textId="77777777" w:rsidR="006527E1" w:rsidRDefault="006527E1" w:rsidP="00C03074">
      <w:pPr>
        <w:ind w:firstLine="567"/>
        <w:jc w:val="both"/>
        <w:rPr>
          <w:bCs/>
        </w:rPr>
      </w:pPr>
    </w:p>
    <w:p w14:paraId="6B8FB19A" w14:textId="4B9A15BE" w:rsidR="00836230" w:rsidRDefault="00133F30" w:rsidP="0068388E">
      <w:pPr>
        <w:ind w:firstLine="567"/>
        <w:jc w:val="both"/>
        <w:rPr>
          <w:bCs/>
        </w:rPr>
      </w:pPr>
      <w:r>
        <w:rPr>
          <w:bCs/>
        </w:rPr>
        <w:t xml:space="preserve">Projekto įgyvendinimas neturės įtakos vietovės darbo rinkai ir gyventojų demografijai. </w:t>
      </w:r>
    </w:p>
    <w:p w14:paraId="29A02889" w14:textId="71CD8ECB" w:rsidR="00381C78" w:rsidRDefault="00A1185E" w:rsidP="00381C78">
      <w:pPr>
        <w:ind w:firstLine="567"/>
        <w:jc w:val="both"/>
      </w:pPr>
      <w:r>
        <w:rPr>
          <w:bCs/>
        </w:rPr>
        <w:t>Kelio gretimybėje esan</w:t>
      </w:r>
      <w:r w:rsidR="001C10D7">
        <w:rPr>
          <w:bCs/>
        </w:rPr>
        <w:t>tis</w:t>
      </w:r>
      <w:r>
        <w:rPr>
          <w:bCs/>
        </w:rPr>
        <w:t xml:space="preserve"> Lėvens kraštovaizdžio draustinis patenka į gana žemo rekreacinio potencialo arealą; jame kuriamos lokalios reikšmės rekreacinės sistemos bei pavieniai rekreacijos objektai, plėtojamos pažintinės, pramoginės ir poilsio gamtoje rekreacijos rūšys.</w:t>
      </w:r>
      <w:r w:rsidR="00381C78">
        <w:rPr>
          <w:bCs/>
        </w:rPr>
        <w:t xml:space="preserve"> </w:t>
      </w:r>
      <w:r w:rsidR="00381C78">
        <w:t xml:space="preserve">Įgyvendinus kelio ruožo rekonstravimo projektą, pagerėtų rekreacinių objektų pasiekiamumas; tai gali paskatinti viešosios turizmo infrastruktūros plėtrą. </w:t>
      </w:r>
    </w:p>
    <w:p w14:paraId="1721F864" w14:textId="3F01012B" w:rsidR="0068388E" w:rsidRPr="0068388E" w:rsidRDefault="0068388E" w:rsidP="0068388E">
      <w:pPr>
        <w:ind w:firstLine="567"/>
        <w:jc w:val="both"/>
        <w:rPr>
          <w:bCs/>
        </w:rPr>
      </w:pPr>
      <w:r>
        <w:rPr>
          <w:bCs/>
        </w:rPr>
        <w:t>1</w:t>
      </w:r>
      <w:r w:rsidR="004D1E8E">
        <w:rPr>
          <w:bCs/>
        </w:rPr>
        <w:t>7</w:t>
      </w:r>
      <w:r w:rsidRPr="0068388E">
        <w:rPr>
          <w:bCs/>
        </w:rPr>
        <w:t xml:space="preserve"> lentelėje pateikiami galimi aktualių veiksnių, įtakojančių visuomenės sveikatą, poveikiai.</w:t>
      </w:r>
    </w:p>
    <w:p w14:paraId="0D42C137" w14:textId="77777777" w:rsidR="00133F30" w:rsidRDefault="00133F30" w:rsidP="00C03074">
      <w:pPr>
        <w:ind w:firstLine="567"/>
        <w:jc w:val="both"/>
        <w:rPr>
          <w:bCs/>
        </w:rPr>
      </w:pPr>
    </w:p>
    <w:p w14:paraId="54FB06E3" w14:textId="43258467" w:rsidR="0068388E" w:rsidRDefault="0068388E" w:rsidP="0068388E">
      <w:pPr>
        <w:jc w:val="both"/>
        <w:rPr>
          <w:b/>
          <w:i/>
          <w:sz w:val="22"/>
          <w:szCs w:val="22"/>
        </w:rPr>
      </w:pPr>
      <w:r w:rsidRPr="0068388E">
        <w:rPr>
          <w:b/>
          <w:i/>
          <w:sz w:val="22"/>
          <w:szCs w:val="22"/>
        </w:rPr>
        <w:t>1</w:t>
      </w:r>
      <w:r w:rsidR="004D1E8E">
        <w:rPr>
          <w:b/>
          <w:i/>
          <w:sz w:val="22"/>
          <w:szCs w:val="22"/>
        </w:rPr>
        <w:t>7</w:t>
      </w:r>
      <w:r w:rsidRPr="0068388E">
        <w:rPr>
          <w:b/>
          <w:i/>
          <w:sz w:val="22"/>
          <w:szCs w:val="22"/>
        </w:rPr>
        <w:t xml:space="preserve"> lentelė.</w:t>
      </w:r>
      <w:r>
        <w:rPr>
          <w:b/>
          <w:i/>
          <w:sz w:val="22"/>
          <w:szCs w:val="22"/>
        </w:rPr>
        <w:tab/>
      </w:r>
      <w:r w:rsidRPr="0068388E">
        <w:rPr>
          <w:b/>
          <w:i/>
          <w:sz w:val="22"/>
          <w:szCs w:val="22"/>
        </w:rPr>
        <w:t>Aktualių veiksnių, darančių įtaką visuomenės sveikatai, sukeliami poveikiai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5"/>
        <w:gridCol w:w="4622"/>
      </w:tblGrid>
      <w:tr w:rsidR="0068388E" w:rsidRPr="0068388E" w14:paraId="6096BDA4" w14:textId="77777777" w:rsidTr="00652FFB">
        <w:tc>
          <w:tcPr>
            <w:tcW w:w="4665" w:type="dxa"/>
            <w:shd w:val="clear" w:color="auto" w:fill="C6D9F1" w:themeFill="text2" w:themeFillTint="33"/>
          </w:tcPr>
          <w:p w14:paraId="3D441D3D" w14:textId="77777777" w:rsidR="0068388E" w:rsidRPr="0068388E" w:rsidRDefault="0068388E" w:rsidP="0068388E">
            <w:pPr>
              <w:widowControl w:val="0"/>
              <w:tabs>
                <w:tab w:val="left" w:pos="567"/>
              </w:tabs>
              <w:suppressAutoHyphens/>
              <w:autoSpaceDE w:val="0"/>
              <w:spacing w:before="60" w:after="60"/>
              <w:rPr>
                <w:spacing w:val="-4"/>
                <w:sz w:val="22"/>
                <w:szCs w:val="22"/>
                <w:lang w:eastAsia="ar-SA"/>
              </w:rPr>
            </w:pPr>
            <w:r w:rsidRPr="0068388E">
              <w:rPr>
                <w:spacing w:val="-4"/>
                <w:sz w:val="22"/>
                <w:szCs w:val="22"/>
                <w:lang w:eastAsia="ar-SA"/>
              </w:rPr>
              <w:t>Potencialūs teigiami poveikiai –</w:t>
            </w:r>
          </w:p>
          <w:p w14:paraId="792280C7" w14:textId="77777777" w:rsidR="0068388E" w:rsidRPr="0068388E" w:rsidRDefault="0068388E" w:rsidP="0068388E">
            <w:pPr>
              <w:widowControl w:val="0"/>
              <w:tabs>
                <w:tab w:val="left" w:pos="567"/>
              </w:tabs>
              <w:suppressAutoHyphens/>
              <w:autoSpaceDE w:val="0"/>
              <w:spacing w:before="60" w:after="60"/>
              <w:rPr>
                <w:b/>
                <w:spacing w:val="-4"/>
                <w:sz w:val="22"/>
                <w:szCs w:val="22"/>
                <w:lang w:eastAsia="ar-SA"/>
              </w:rPr>
            </w:pPr>
            <w:r w:rsidRPr="0068388E">
              <w:rPr>
                <w:b/>
                <w:spacing w:val="-4"/>
                <w:sz w:val="22"/>
                <w:szCs w:val="22"/>
                <w:lang w:eastAsia="ar-SA"/>
              </w:rPr>
              <w:t>visuomenės sveikatingumo didinimas</w:t>
            </w:r>
          </w:p>
        </w:tc>
        <w:tc>
          <w:tcPr>
            <w:tcW w:w="4622" w:type="dxa"/>
            <w:shd w:val="clear" w:color="auto" w:fill="C6D9F1" w:themeFill="text2" w:themeFillTint="33"/>
          </w:tcPr>
          <w:p w14:paraId="3BB34768" w14:textId="77777777" w:rsidR="0068388E" w:rsidRPr="0068388E" w:rsidRDefault="0068388E" w:rsidP="0068388E">
            <w:pPr>
              <w:widowControl w:val="0"/>
              <w:tabs>
                <w:tab w:val="left" w:pos="567"/>
              </w:tabs>
              <w:suppressAutoHyphens/>
              <w:autoSpaceDE w:val="0"/>
              <w:spacing w:before="60" w:after="60"/>
              <w:rPr>
                <w:spacing w:val="-4"/>
                <w:sz w:val="22"/>
                <w:szCs w:val="22"/>
                <w:lang w:eastAsia="ar-SA"/>
              </w:rPr>
            </w:pPr>
            <w:r w:rsidRPr="0068388E">
              <w:rPr>
                <w:spacing w:val="-4"/>
                <w:sz w:val="22"/>
                <w:szCs w:val="22"/>
                <w:lang w:eastAsia="ar-SA"/>
              </w:rPr>
              <w:t>Potencialūs neigiami poveikiai –</w:t>
            </w:r>
          </w:p>
          <w:p w14:paraId="67C73706" w14:textId="77777777" w:rsidR="0068388E" w:rsidRPr="0068388E" w:rsidRDefault="0068388E" w:rsidP="0068388E">
            <w:pPr>
              <w:widowControl w:val="0"/>
              <w:tabs>
                <w:tab w:val="left" w:pos="567"/>
              </w:tabs>
              <w:suppressAutoHyphens/>
              <w:autoSpaceDE w:val="0"/>
              <w:spacing w:before="60" w:after="60"/>
              <w:rPr>
                <w:b/>
                <w:spacing w:val="-4"/>
                <w:sz w:val="22"/>
                <w:szCs w:val="22"/>
                <w:lang w:eastAsia="ar-SA"/>
              </w:rPr>
            </w:pPr>
            <w:r w:rsidRPr="0068388E">
              <w:rPr>
                <w:b/>
                <w:spacing w:val="-4"/>
                <w:sz w:val="22"/>
                <w:szCs w:val="22"/>
                <w:lang w:eastAsia="ar-SA"/>
              </w:rPr>
              <w:t>visuomenės sveikatingumo mažinimas</w:t>
            </w:r>
          </w:p>
        </w:tc>
      </w:tr>
      <w:tr w:rsidR="00381C78" w:rsidRPr="0068388E" w14:paraId="7339C82D" w14:textId="77777777" w:rsidTr="00652FFB">
        <w:tc>
          <w:tcPr>
            <w:tcW w:w="4665" w:type="dxa"/>
          </w:tcPr>
          <w:p w14:paraId="1459B837" w14:textId="77777777" w:rsidR="00381C78" w:rsidRPr="00C76A09" w:rsidRDefault="00381C78" w:rsidP="004D1E8E">
            <w:pPr>
              <w:widowControl w:val="0"/>
              <w:tabs>
                <w:tab w:val="left" w:pos="567"/>
              </w:tabs>
              <w:suppressAutoHyphens/>
              <w:autoSpaceDE w:val="0"/>
              <w:spacing w:before="60" w:after="60"/>
              <w:rPr>
                <w:rFonts w:cs="TTE17516A0t00"/>
                <w:spacing w:val="-4"/>
                <w:sz w:val="22"/>
                <w:szCs w:val="22"/>
                <w:lang w:eastAsia="ar-SA"/>
              </w:rPr>
            </w:pPr>
            <w:r w:rsidRPr="00C76A09">
              <w:rPr>
                <w:rFonts w:cs="TTE17516A0t00"/>
                <w:spacing w:val="-4"/>
                <w:sz w:val="22"/>
                <w:szCs w:val="22"/>
                <w:lang w:eastAsia="ar-SA"/>
              </w:rPr>
              <w:t>Saugesnis susisiekimas, mažiau eismo įvykių</w:t>
            </w:r>
          </w:p>
          <w:p w14:paraId="50FCD871" w14:textId="77777777" w:rsidR="00381C78" w:rsidRPr="00C76A09" w:rsidRDefault="00381C78" w:rsidP="004D1E8E">
            <w:pPr>
              <w:widowControl w:val="0"/>
              <w:tabs>
                <w:tab w:val="left" w:pos="567"/>
              </w:tabs>
              <w:suppressAutoHyphens/>
              <w:autoSpaceDE w:val="0"/>
              <w:spacing w:before="60" w:after="60"/>
              <w:rPr>
                <w:rFonts w:cs="TTE17516A0t00"/>
                <w:spacing w:val="-4"/>
                <w:sz w:val="22"/>
                <w:szCs w:val="22"/>
                <w:lang w:eastAsia="ar-SA"/>
              </w:rPr>
            </w:pPr>
          </w:p>
          <w:p w14:paraId="0F084550" w14:textId="77777777" w:rsidR="00381C78" w:rsidRPr="00C76A09" w:rsidRDefault="00381C78" w:rsidP="004D1E8E">
            <w:pPr>
              <w:rPr>
                <w:sz w:val="22"/>
                <w:szCs w:val="22"/>
                <w:lang w:eastAsia="ar-SA"/>
              </w:rPr>
            </w:pPr>
            <w:r w:rsidRPr="00C76A09">
              <w:rPr>
                <w:sz w:val="22"/>
                <w:szCs w:val="22"/>
                <w:lang w:eastAsia="ar-SA"/>
              </w:rPr>
              <w:t>Mažesnė pavojaus grėsmė, mažesnis stresas, susierzinimas dėl infrastruktūros (ypatingai dviratininkams, pėstiesiems)</w:t>
            </w:r>
          </w:p>
          <w:p w14:paraId="4B57D4DF" w14:textId="77777777" w:rsidR="00381C78" w:rsidRPr="00C76A09" w:rsidRDefault="00381C78" w:rsidP="004D1E8E">
            <w:pPr>
              <w:widowControl w:val="0"/>
              <w:tabs>
                <w:tab w:val="left" w:pos="567"/>
              </w:tabs>
              <w:suppressAutoHyphens/>
              <w:autoSpaceDE w:val="0"/>
              <w:spacing w:before="60" w:after="60"/>
              <w:rPr>
                <w:rFonts w:cs="TTE17516A0t00"/>
                <w:spacing w:val="-4"/>
                <w:sz w:val="22"/>
                <w:szCs w:val="22"/>
                <w:lang w:eastAsia="ar-SA"/>
              </w:rPr>
            </w:pPr>
          </w:p>
          <w:p w14:paraId="429FEA5C" w14:textId="038E3B71" w:rsidR="00381C78" w:rsidRPr="0068388E" w:rsidRDefault="00381C78" w:rsidP="0068388E">
            <w:pPr>
              <w:widowControl w:val="0"/>
              <w:tabs>
                <w:tab w:val="left" w:pos="567"/>
              </w:tabs>
              <w:suppressAutoHyphens/>
              <w:autoSpaceDE w:val="0"/>
              <w:spacing w:before="60" w:after="60"/>
              <w:rPr>
                <w:rFonts w:cs="TTE17516A0t00"/>
                <w:spacing w:val="-4"/>
                <w:sz w:val="22"/>
                <w:szCs w:val="22"/>
                <w:lang w:eastAsia="ar-SA"/>
              </w:rPr>
            </w:pPr>
            <w:r w:rsidRPr="00C76A09">
              <w:rPr>
                <w:rFonts w:cs="TTE17516A0t00"/>
                <w:spacing w:val="-4"/>
                <w:sz w:val="22"/>
                <w:szCs w:val="22"/>
                <w:lang w:eastAsia="ar-SA"/>
              </w:rPr>
              <w:t>PŪV prisidės prie fizinio aktyvumo skatinimo</w:t>
            </w:r>
          </w:p>
        </w:tc>
        <w:tc>
          <w:tcPr>
            <w:tcW w:w="4622" w:type="dxa"/>
          </w:tcPr>
          <w:p w14:paraId="028B1C05" w14:textId="77777777" w:rsidR="00381C78" w:rsidRPr="00C76A09" w:rsidRDefault="00381C78" w:rsidP="004D1E8E">
            <w:pPr>
              <w:widowControl w:val="0"/>
              <w:tabs>
                <w:tab w:val="left" w:pos="567"/>
              </w:tabs>
              <w:suppressAutoHyphens/>
              <w:autoSpaceDE w:val="0"/>
              <w:spacing w:before="60" w:after="60"/>
              <w:rPr>
                <w:spacing w:val="-4"/>
                <w:sz w:val="22"/>
                <w:szCs w:val="22"/>
                <w:lang w:eastAsia="ar-SA"/>
              </w:rPr>
            </w:pPr>
            <w:r w:rsidRPr="00C76A09">
              <w:rPr>
                <w:spacing w:val="-4"/>
                <w:sz w:val="22"/>
                <w:szCs w:val="22"/>
                <w:lang w:eastAsia="ar-SA"/>
              </w:rPr>
              <w:t>Avarijos (mirties ir sužeidimų atvejai)</w:t>
            </w:r>
          </w:p>
          <w:p w14:paraId="2DBEA79C" w14:textId="77777777" w:rsidR="00381C78" w:rsidRPr="00C76A09" w:rsidRDefault="00381C78" w:rsidP="004D1E8E">
            <w:pPr>
              <w:widowControl w:val="0"/>
              <w:tabs>
                <w:tab w:val="left" w:pos="567"/>
              </w:tabs>
              <w:suppressAutoHyphens/>
              <w:autoSpaceDE w:val="0"/>
              <w:spacing w:before="60" w:after="60"/>
              <w:rPr>
                <w:spacing w:val="-4"/>
                <w:sz w:val="22"/>
                <w:szCs w:val="22"/>
                <w:lang w:eastAsia="ar-SA"/>
              </w:rPr>
            </w:pPr>
          </w:p>
          <w:p w14:paraId="0630E392" w14:textId="77777777" w:rsidR="00381C78" w:rsidRPr="00C76A09" w:rsidRDefault="00381C78" w:rsidP="004D1E8E">
            <w:pPr>
              <w:widowControl w:val="0"/>
              <w:tabs>
                <w:tab w:val="left" w:pos="567"/>
              </w:tabs>
              <w:suppressAutoHyphens/>
              <w:autoSpaceDE w:val="0"/>
              <w:spacing w:before="60" w:after="60"/>
              <w:rPr>
                <w:spacing w:val="-4"/>
                <w:sz w:val="22"/>
                <w:szCs w:val="22"/>
                <w:lang w:eastAsia="ar-SA"/>
              </w:rPr>
            </w:pPr>
            <w:r w:rsidRPr="00C76A09">
              <w:rPr>
                <w:spacing w:val="-4"/>
                <w:sz w:val="22"/>
                <w:szCs w:val="22"/>
                <w:lang w:eastAsia="ar-SA"/>
              </w:rPr>
              <w:t>Oro tarša (esama situacija dėl PŪV nepablogės)</w:t>
            </w:r>
          </w:p>
          <w:p w14:paraId="1C96FEA1" w14:textId="77777777" w:rsidR="00381C78" w:rsidRPr="00C76A09" w:rsidRDefault="00381C78" w:rsidP="004D1E8E">
            <w:pPr>
              <w:widowControl w:val="0"/>
              <w:tabs>
                <w:tab w:val="left" w:pos="567"/>
              </w:tabs>
              <w:suppressAutoHyphens/>
              <w:autoSpaceDE w:val="0"/>
              <w:spacing w:before="60" w:after="60"/>
              <w:rPr>
                <w:rFonts w:cs="TTE17516A0t00"/>
                <w:spacing w:val="-4"/>
                <w:sz w:val="22"/>
                <w:szCs w:val="22"/>
                <w:lang w:eastAsia="ar-SA"/>
              </w:rPr>
            </w:pPr>
            <w:r w:rsidRPr="00C76A09">
              <w:rPr>
                <w:rFonts w:cs="TTE17516A0t00"/>
                <w:spacing w:val="-4"/>
                <w:sz w:val="22"/>
                <w:szCs w:val="22"/>
                <w:lang w:eastAsia="ar-SA"/>
              </w:rPr>
              <w:t>Triukšmas (esama situacija dėl PŪV gyvenamojoje aplinkoje nepablogės)</w:t>
            </w:r>
          </w:p>
          <w:p w14:paraId="07F8EA1B" w14:textId="77777777" w:rsidR="00381C78" w:rsidRPr="0068388E" w:rsidRDefault="00381C78" w:rsidP="0068388E">
            <w:pPr>
              <w:widowControl w:val="0"/>
              <w:tabs>
                <w:tab w:val="left" w:pos="567"/>
              </w:tabs>
              <w:suppressAutoHyphens/>
              <w:autoSpaceDE w:val="0"/>
              <w:spacing w:before="60" w:after="60"/>
              <w:rPr>
                <w:spacing w:val="-4"/>
                <w:sz w:val="22"/>
                <w:szCs w:val="22"/>
                <w:lang w:eastAsia="ar-SA"/>
              </w:rPr>
            </w:pPr>
          </w:p>
        </w:tc>
      </w:tr>
    </w:tbl>
    <w:p w14:paraId="0AC1534C" w14:textId="77777777" w:rsidR="0068388E" w:rsidRDefault="0068388E" w:rsidP="00C03074">
      <w:pPr>
        <w:ind w:firstLine="567"/>
        <w:jc w:val="both"/>
        <w:rPr>
          <w:bCs/>
        </w:rPr>
      </w:pPr>
    </w:p>
    <w:p w14:paraId="5A86B5D6" w14:textId="77777777" w:rsidR="00381C78" w:rsidRPr="00381C78" w:rsidRDefault="00381C78" w:rsidP="00381C78">
      <w:pPr>
        <w:ind w:firstLine="567"/>
        <w:jc w:val="both"/>
        <w:rPr>
          <w:bCs/>
        </w:rPr>
      </w:pPr>
      <w:r w:rsidRPr="00381C78">
        <w:rPr>
          <w:b/>
          <w:bCs/>
          <w:i/>
        </w:rPr>
        <w:t>Fizinis aktyvumas</w:t>
      </w:r>
      <w:r w:rsidRPr="00381C78">
        <w:rPr>
          <w:bCs/>
        </w:rPr>
        <w:t xml:space="preserve"> yra vienas iš faktorių, užtikrinančių gerą žmogaus fizinę būklę, užsigrūdinimą ir net psichinę sveikatą. Mokslinėse publikacijose teigiama, kad vidutinio intensyvumo fizinis aktyvumas, trunkantis 30 minučių ir ne mažiau kaip 5 kartus per savaitę, išeikvojant apie 200 kcal energijos per dieną (pvz. 30 minučių greitesnio ėjimo ar važiavimo dviračiu), reikšmingai stiprina žmonių sveikatą. Taip pat moksliniais tyrimais įrodyta, kad fiziškai neaktyvūs žmonės 2 kartus dažniau serga širdies ir kraujagyslių ligomis, žymiai didesnis jų mirštamumas. Kuo mažesnis fizinis aktyvumas, tuo didesnė rizika susirgti.</w:t>
      </w:r>
    </w:p>
    <w:p w14:paraId="7CFAC8C0" w14:textId="77777777" w:rsidR="00381C78" w:rsidRPr="00381C78" w:rsidRDefault="00381C78" w:rsidP="00381C78">
      <w:pPr>
        <w:ind w:firstLine="567"/>
        <w:jc w:val="both"/>
        <w:rPr>
          <w:bCs/>
        </w:rPr>
      </w:pPr>
      <w:r w:rsidRPr="00381C78">
        <w:rPr>
          <w:bCs/>
        </w:rPr>
        <w:t>Fizinį aktyvumą slopina tinkamos infrastruktūros trūkumas, nesaugi infrastruktūra.</w:t>
      </w:r>
    </w:p>
    <w:p w14:paraId="3BF4712D" w14:textId="77777777" w:rsidR="00381C78" w:rsidRPr="00381C78" w:rsidRDefault="00381C78" w:rsidP="00381C78">
      <w:pPr>
        <w:ind w:firstLine="567"/>
        <w:jc w:val="both"/>
        <w:rPr>
          <w:bCs/>
        </w:rPr>
      </w:pPr>
      <w:r w:rsidRPr="00381C78">
        <w:rPr>
          <w:bCs/>
        </w:rPr>
        <w:lastRenderedPageBreak/>
        <w:t>Įgyvendinant projektą, planuojama nutiesti 7 km ilgio pėsčiųjų dviratininkų taką, sutvarkyti autobusų stoteles.</w:t>
      </w:r>
    </w:p>
    <w:p w14:paraId="2BA695E7" w14:textId="77777777" w:rsidR="00381C78" w:rsidRPr="00381C78" w:rsidRDefault="00381C78" w:rsidP="00381C78">
      <w:pPr>
        <w:ind w:firstLine="567"/>
        <w:jc w:val="both"/>
        <w:rPr>
          <w:bCs/>
        </w:rPr>
      </w:pPr>
      <w:r w:rsidRPr="00381C78">
        <w:rPr>
          <w:bCs/>
        </w:rPr>
        <w:t>Nauja saugi infrastruktūra bus teigiamas postūmis, skatinant kelio gretimybėje gyvenančių gyventojų fizinį aktyvumą. Prognozuojamas teigiamas poveikis – visuomenės sveikatingumo didinimas.</w:t>
      </w:r>
    </w:p>
    <w:p w14:paraId="30D18E7E" w14:textId="77777777" w:rsidR="00381C78" w:rsidRPr="00381C78" w:rsidRDefault="00381C78" w:rsidP="00381C78">
      <w:pPr>
        <w:ind w:firstLine="567"/>
        <w:jc w:val="both"/>
        <w:rPr>
          <w:bCs/>
        </w:rPr>
      </w:pPr>
    </w:p>
    <w:p w14:paraId="72544DDD" w14:textId="77777777" w:rsidR="00381C78" w:rsidRPr="00381C78" w:rsidRDefault="00381C78" w:rsidP="00381C78">
      <w:pPr>
        <w:ind w:firstLine="567"/>
        <w:jc w:val="both"/>
        <w:rPr>
          <w:b/>
          <w:bCs/>
          <w:i/>
        </w:rPr>
      </w:pPr>
      <w:r w:rsidRPr="00381C78">
        <w:rPr>
          <w:b/>
          <w:bCs/>
          <w:i/>
        </w:rPr>
        <w:t>Oro kokybė, klimato kaita</w:t>
      </w:r>
    </w:p>
    <w:p w14:paraId="273C0C2D" w14:textId="77777777" w:rsidR="00381C78" w:rsidRPr="00381C78" w:rsidRDefault="00381C78" w:rsidP="00381C78">
      <w:pPr>
        <w:ind w:firstLine="567"/>
        <w:jc w:val="both"/>
        <w:rPr>
          <w:bCs/>
        </w:rPr>
      </w:pPr>
      <w:r w:rsidRPr="00381C78">
        <w:rPr>
          <w:bCs/>
        </w:rPr>
        <w:t xml:space="preserve">Teršalų iš automobilių transporto koncentracijos prie gyvenamųjų pastatų, įgyvendinus projektą, kaip ir esamoje situacijoje, išliks mažesnės, nei ribinės vertės, nustatytos žmonių sveikatos apsaugai </w:t>
      </w:r>
      <w:r w:rsidRPr="004D1E8E">
        <w:rPr>
          <w:bCs/>
        </w:rPr>
        <w:t>(11.1 skyrius). Tai</w:t>
      </w:r>
      <w:r w:rsidRPr="00381C78">
        <w:rPr>
          <w:bCs/>
        </w:rPr>
        <w:t xml:space="preserve"> sąlygoja palyginus nedidelis eismo intensyvumas (&lt;100000 aut./parą), geros teršalų išsisklaidymo sąlygos ir tai, kad teritorijoje daugiau reikšmingų taršos šaltinių nėra. Skaičiavimai atlikti esant nepalankiausioms teršalų sklaidai meteorologinėms sąlygoms, taigi gauti rezultatai atspindi didžiausią galimą kelio ruožu judančio transporto įtaką oro kokybei kelio aplinkoje.</w:t>
      </w:r>
    </w:p>
    <w:p w14:paraId="45ABDB9C" w14:textId="77777777" w:rsidR="00381C78" w:rsidRPr="00381C78" w:rsidRDefault="00381C78" w:rsidP="00381C78">
      <w:pPr>
        <w:ind w:firstLine="567"/>
        <w:jc w:val="both"/>
        <w:rPr>
          <w:bCs/>
        </w:rPr>
      </w:pPr>
      <w:r w:rsidRPr="00381C78">
        <w:rPr>
          <w:bCs/>
        </w:rPr>
        <w:t>Klimato kaitos požiūriu projektą vertiname kaip neutralų.</w:t>
      </w:r>
    </w:p>
    <w:p w14:paraId="6D14D187" w14:textId="77777777" w:rsidR="00381C78" w:rsidRPr="00381C78" w:rsidRDefault="00381C78" w:rsidP="00381C78">
      <w:pPr>
        <w:ind w:firstLine="567"/>
        <w:jc w:val="both"/>
        <w:rPr>
          <w:bCs/>
        </w:rPr>
      </w:pPr>
    </w:p>
    <w:p w14:paraId="52B70A6C" w14:textId="77777777" w:rsidR="00381C78" w:rsidRPr="00381C78" w:rsidRDefault="00381C78" w:rsidP="00381C78">
      <w:pPr>
        <w:ind w:firstLine="567"/>
        <w:jc w:val="both"/>
        <w:rPr>
          <w:b/>
          <w:bCs/>
          <w:i/>
        </w:rPr>
      </w:pPr>
      <w:r w:rsidRPr="00381C78">
        <w:rPr>
          <w:b/>
          <w:bCs/>
          <w:i/>
        </w:rPr>
        <w:t>Triukšmas</w:t>
      </w:r>
    </w:p>
    <w:p w14:paraId="5317BE1B" w14:textId="77777777" w:rsidR="00381C78" w:rsidRPr="00381C78" w:rsidRDefault="00381C78" w:rsidP="00381C78">
      <w:pPr>
        <w:ind w:firstLine="567"/>
        <w:jc w:val="both"/>
        <w:rPr>
          <w:bCs/>
        </w:rPr>
      </w:pPr>
      <w:r w:rsidRPr="00381C78">
        <w:rPr>
          <w:bCs/>
        </w:rPr>
        <w:t>Dėl važiavimo greičio ir dangos pokyčių, įgyvendinus projektą nagrinėjamame kelio Nr. 122 ruože nuo 64,00 iki 71,85 km:</w:t>
      </w:r>
    </w:p>
    <w:p w14:paraId="50E4E8BA" w14:textId="77777777" w:rsidR="00381C78" w:rsidRPr="00381C78" w:rsidRDefault="00381C78" w:rsidP="00381C78">
      <w:pPr>
        <w:numPr>
          <w:ilvl w:val="0"/>
          <w:numId w:val="35"/>
        </w:numPr>
        <w:jc w:val="both"/>
        <w:rPr>
          <w:bCs/>
        </w:rPr>
      </w:pPr>
      <w:r w:rsidRPr="00381C78">
        <w:rPr>
          <w:bCs/>
        </w:rPr>
        <w:t xml:space="preserve">triukšmo lygis gretimybių aplinkoje nežymiai padidės 4,28 km ilgio ruože. Nakties laikotarpio viršnorminio triukšmo lygio zona padidės po 2 metrus į abi puses. Gyvenamoji ar visuomeninės paskirties aplinka į išskirtą triukšmo poveikio zoną </w:t>
      </w:r>
      <w:r w:rsidRPr="00381C78">
        <w:rPr>
          <w:bCs/>
          <w:u w:val="single"/>
        </w:rPr>
        <w:t>nepatenka</w:t>
      </w:r>
      <w:r w:rsidRPr="00381C78">
        <w:rPr>
          <w:bCs/>
        </w:rPr>
        <w:t>. Artimiausios sodybos (~65 km; kairė kelio pusė) gyvenamasis pastatas nuo padidėjusios nakties viršnorminės zonos nutolęs 41,5 m.</w:t>
      </w:r>
    </w:p>
    <w:p w14:paraId="78C0F604" w14:textId="69628846" w:rsidR="00381C78" w:rsidRPr="00381C78" w:rsidRDefault="00381C78" w:rsidP="00381C78">
      <w:pPr>
        <w:numPr>
          <w:ilvl w:val="0"/>
          <w:numId w:val="35"/>
        </w:numPr>
        <w:jc w:val="both"/>
        <w:rPr>
          <w:bCs/>
        </w:rPr>
      </w:pPr>
      <w:r w:rsidRPr="00381C78">
        <w:rPr>
          <w:bCs/>
        </w:rPr>
        <w:t>triukšmo lygis gretimybių aplinkoje reikšmingai sumažės 3,57 km ilgio ruože. Nakties laikotarpio viršnorminio triukšmo lygio zona sumažės po 7 metrus abiejose kelio pusėse. Teigiamas poveikis prognozuojamas vienai artimiausiai sodybai (~69,1 km; dešinė kelio pusė; namo atstumas nuo kelio ašies 3</w:t>
      </w:r>
      <w:r w:rsidR="00A11146">
        <w:rPr>
          <w:bCs/>
        </w:rPr>
        <w:t>5</w:t>
      </w:r>
      <w:r w:rsidRPr="00381C78">
        <w:rPr>
          <w:bCs/>
        </w:rPr>
        <w:t xml:space="preserve"> m; namas į triukšmo poveikio zoną nepatenka nei prieš, nei po projekto įgyvendinimo).</w:t>
      </w:r>
    </w:p>
    <w:p w14:paraId="1DAAFE7A" w14:textId="77777777" w:rsidR="00381C78" w:rsidRPr="00381C78" w:rsidRDefault="00381C78" w:rsidP="00381C78">
      <w:pPr>
        <w:ind w:firstLine="567"/>
        <w:jc w:val="both"/>
        <w:rPr>
          <w:bCs/>
        </w:rPr>
      </w:pPr>
    </w:p>
    <w:p w14:paraId="43F14E16" w14:textId="77777777" w:rsidR="00381C78" w:rsidRPr="00381C78" w:rsidRDefault="00381C78" w:rsidP="00381C78">
      <w:pPr>
        <w:ind w:firstLine="567"/>
        <w:jc w:val="both"/>
        <w:rPr>
          <w:b/>
          <w:bCs/>
          <w:i/>
        </w:rPr>
      </w:pPr>
      <w:r w:rsidRPr="00381C78">
        <w:rPr>
          <w:b/>
          <w:bCs/>
          <w:i/>
        </w:rPr>
        <w:t>Sauga, nelaimingų atsitikimų rizika</w:t>
      </w:r>
    </w:p>
    <w:p w14:paraId="1B4D6B93" w14:textId="77777777" w:rsidR="00381C78" w:rsidRPr="00381C78" w:rsidRDefault="00381C78" w:rsidP="00381C78">
      <w:pPr>
        <w:ind w:firstLine="567"/>
        <w:jc w:val="both"/>
        <w:rPr>
          <w:bCs/>
        </w:rPr>
      </w:pPr>
      <w:r w:rsidRPr="00381C78">
        <w:rPr>
          <w:bCs/>
        </w:rPr>
        <w:t>Didelė visuomenės sveikatos problema yra eismo įvykių sukelti sužeidimai ir mirtini atvejai.</w:t>
      </w:r>
    </w:p>
    <w:p w14:paraId="0424A81E" w14:textId="77777777" w:rsidR="00381C78" w:rsidRPr="00381C78" w:rsidRDefault="00381C78" w:rsidP="00381C78">
      <w:pPr>
        <w:ind w:firstLine="567"/>
        <w:jc w:val="both"/>
        <w:rPr>
          <w:bCs/>
        </w:rPr>
      </w:pPr>
      <w:r w:rsidRPr="00381C78">
        <w:rPr>
          <w:bCs/>
        </w:rPr>
        <w:t>Kelių/gatvių infrastruktūra yra vienas iš 3 pagrindinių faktorių (greta žmogiškojo ir techninio (automobilio techninė būklė)), sąlygojančių avarijų skaičių kelyje.</w:t>
      </w:r>
    </w:p>
    <w:p w14:paraId="0D5245D7" w14:textId="77777777" w:rsidR="00381C78" w:rsidRPr="00381C78" w:rsidRDefault="00381C78" w:rsidP="00381C78">
      <w:pPr>
        <w:ind w:firstLine="567"/>
        <w:jc w:val="both"/>
        <w:rPr>
          <w:bCs/>
        </w:rPr>
      </w:pPr>
      <w:r w:rsidRPr="00381C78">
        <w:rPr>
          <w:bCs/>
        </w:rPr>
        <w:t>Per penkis metus (2011-2015 m.) nagrinėjamoje kelio Nr. 122 atkarpoje nuo 64,00 iki 71,85 km įvyko 21 eismo įvykis, tarp kurių 5 įskaitiniai:</w:t>
      </w:r>
    </w:p>
    <w:p w14:paraId="284E12C3" w14:textId="77777777" w:rsidR="00381C78" w:rsidRPr="00381C78" w:rsidRDefault="00381C78" w:rsidP="00381C78">
      <w:pPr>
        <w:numPr>
          <w:ilvl w:val="0"/>
          <w:numId w:val="28"/>
        </w:numPr>
        <w:jc w:val="both"/>
        <w:rPr>
          <w:bCs/>
        </w:rPr>
      </w:pPr>
      <w:r w:rsidRPr="00381C78">
        <w:rPr>
          <w:bCs/>
        </w:rPr>
        <w:t>žuvo 3 žmonės, vienas iš jų dviratininkas;</w:t>
      </w:r>
    </w:p>
    <w:p w14:paraId="56328B85" w14:textId="77777777" w:rsidR="00381C78" w:rsidRPr="00381C78" w:rsidRDefault="00381C78" w:rsidP="00381C78">
      <w:pPr>
        <w:numPr>
          <w:ilvl w:val="0"/>
          <w:numId w:val="28"/>
        </w:numPr>
        <w:jc w:val="both"/>
        <w:rPr>
          <w:bCs/>
        </w:rPr>
      </w:pPr>
      <w:r w:rsidRPr="00381C78">
        <w:rPr>
          <w:bCs/>
        </w:rPr>
        <w:t>3 žmonės sužeisti; jų tarpe vienas pėstysis ir vienas dviratininkas;</w:t>
      </w:r>
    </w:p>
    <w:p w14:paraId="6C1F4E7F" w14:textId="77777777" w:rsidR="00381C78" w:rsidRPr="00381C78" w:rsidRDefault="00381C78" w:rsidP="00381C78">
      <w:pPr>
        <w:numPr>
          <w:ilvl w:val="0"/>
          <w:numId w:val="28"/>
        </w:numPr>
        <w:jc w:val="both"/>
        <w:rPr>
          <w:bCs/>
        </w:rPr>
      </w:pPr>
      <w:r w:rsidRPr="00381C78">
        <w:rPr>
          <w:bCs/>
        </w:rPr>
        <w:t>10 eismo įvykių (visi techniniai) įvyko su gyvūnais.</w:t>
      </w:r>
    </w:p>
    <w:p w14:paraId="08134E88" w14:textId="77777777" w:rsidR="00381C78" w:rsidRPr="00381C78" w:rsidRDefault="00381C78" w:rsidP="00381C78">
      <w:pPr>
        <w:ind w:firstLine="567"/>
        <w:jc w:val="both"/>
        <w:rPr>
          <w:bCs/>
        </w:rPr>
      </w:pPr>
      <w:r w:rsidRPr="00381C78">
        <w:rPr>
          <w:bCs/>
        </w:rPr>
        <w:t>Įgyvendinus projektą ir reikšmingai pagerinus nagrinėjamo kelio ruožo infrastruktūrą, nutiesus pėsčiųjų dviratininkų taką, prognozuojamas eismo įvykių sumažėjimas. Sumažės sužeistųjų, mirusiųjų skaičius. Prognozuojamas teigiamas poveikis – visuomenės sveikatingumo didinimas.</w:t>
      </w:r>
    </w:p>
    <w:p w14:paraId="67B87C90" w14:textId="77777777" w:rsidR="00381C78" w:rsidRPr="00381C78" w:rsidRDefault="00381C78" w:rsidP="00381C78">
      <w:pPr>
        <w:ind w:firstLine="567"/>
        <w:jc w:val="both"/>
        <w:rPr>
          <w:bCs/>
        </w:rPr>
      </w:pPr>
    </w:p>
    <w:p w14:paraId="2B8F9341" w14:textId="77777777" w:rsidR="00381C78" w:rsidRPr="00381C78" w:rsidRDefault="00381C78" w:rsidP="00381C78">
      <w:pPr>
        <w:ind w:firstLine="567"/>
        <w:jc w:val="both"/>
        <w:rPr>
          <w:b/>
          <w:bCs/>
          <w:i/>
        </w:rPr>
      </w:pPr>
      <w:r w:rsidRPr="00381C78">
        <w:rPr>
          <w:b/>
          <w:bCs/>
          <w:i/>
        </w:rPr>
        <w:t>Susisiekimas, atskyrimai</w:t>
      </w:r>
    </w:p>
    <w:p w14:paraId="3E10F084" w14:textId="77777777" w:rsidR="00381C78" w:rsidRPr="00381C78" w:rsidRDefault="00381C78" w:rsidP="00381C78">
      <w:pPr>
        <w:ind w:firstLine="567"/>
        <w:jc w:val="both"/>
        <w:rPr>
          <w:bCs/>
        </w:rPr>
      </w:pPr>
      <w:r w:rsidRPr="00381C78">
        <w:rPr>
          <w:bCs/>
        </w:rPr>
        <w:t>Įgyvendinus projektą, susisiekimas taps saugesnis, patogesnis.</w:t>
      </w:r>
    </w:p>
    <w:p w14:paraId="2AE7D1DE" w14:textId="77777777" w:rsidR="00381C78" w:rsidRPr="00381C78" w:rsidRDefault="00381C78" w:rsidP="00381C78">
      <w:pPr>
        <w:ind w:firstLine="567"/>
        <w:jc w:val="both"/>
        <w:rPr>
          <w:bCs/>
        </w:rPr>
      </w:pPr>
      <w:r w:rsidRPr="00381C78">
        <w:rPr>
          <w:bCs/>
        </w:rPr>
        <w:t xml:space="preserve">Įrengus pėsčiųjų dviratininkų taką, sutvarkius autobusų stoteles, prognozuojama mažesnė pavojaus grėsmė, mažesnis stresas, susierzinimas dėl infrastruktūros. Autobusų </w:t>
      </w:r>
      <w:r w:rsidRPr="00381C78">
        <w:rPr>
          <w:bCs/>
        </w:rPr>
        <w:lastRenderedPageBreak/>
        <w:t>stotelės ir jų prieigos bus pritaikytos žmonių su negalia poreikiams. Prognozuojamas teigiamas poveikis – visuomenės sveikatingumo didinimas.</w:t>
      </w:r>
    </w:p>
    <w:p w14:paraId="1A6B0A4B" w14:textId="77777777" w:rsidR="00381C78" w:rsidRPr="00381C78" w:rsidRDefault="00381C78" w:rsidP="00381C78">
      <w:pPr>
        <w:ind w:firstLine="567"/>
        <w:jc w:val="both"/>
        <w:rPr>
          <w:bCs/>
        </w:rPr>
      </w:pPr>
    </w:p>
    <w:p w14:paraId="17768E27" w14:textId="77777777" w:rsidR="00381C78" w:rsidRPr="00381C78" w:rsidRDefault="00381C78" w:rsidP="00381C78">
      <w:pPr>
        <w:ind w:firstLine="567"/>
        <w:jc w:val="both"/>
        <w:rPr>
          <w:b/>
          <w:bCs/>
          <w:i/>
        </w:rPr>
      </w:pPr>
      <w:r w:rsidRPr="00381C78">
        <w:rPr>
          <w:b/>
          <w:bCs/>
          <w:i/>
        </w:rPr>
        <w:t>Poveikio visuomenės sveikatai vertinimo išvados</w:t>
      </w:r>
    </w:p>
    <w:p w14:paraId="3A383CC5" w14:textId="77777777" w:rsidR="00381C78" w:rsidRPr="00381C78" w:rsidRDefault="00381C78" w:rsidP="00381C78">
      <w:pPr>
        <w:ind w:firstLine="567"/>
        <w:jc w:val="both"/>
        <w:rPr>
          <w:bCs/>
        </w:rPr>
      </w:pPr>
      <w:r w:rsidRPr="00381C78">
        <w:rPr>
          <w:bCs/>
        </w:rPr>
        <w:t xml:space="preserve">Įgyvendinus projektą, prognozuojamas jau vykdomos veiklos ― valstybinės reikšmės krašto kelio Nr. 122 (ruožo nuo 64,00 km iki 71,85 km), kuri jau daro tam tikrą poveikį aplinkai ir visuomenės sveikatai ― pagerėjimas. Prognozuojami </w:t>
      </w:r>
      <w:r w:rsidRPr="00381C78">
        <w:rPr>
          <w:bCs/>
          <w:u w:val="single"/>
        </w:rPr>
        <w:t>teigiami</w:t>
      </w:r>
      <w:r w:rsidRPr="00381C78">
        <w:rPr>
          <w:bCs/>
        </w:rPr>
        <w:t xml:space="preserve"> visuomenės sveikatai darančių įtaką veiksnių sukelti poveikiai: dėl eismo įvykių sumažėjimo; dėl saugesnio, patogesnio susisiekimo; dėl prisidėjimo, skatinant fizinį aktyvumą, dėl teritorijų atskyrimų sumažėjimo (pėsčiųjų dviratininkų takas; infrastruktūros pritaikymas žmonėms su negalia). Dėl išvardintų veiksnių pokyčių prognozuojamas teigiamas poveikis išskirtoms rizikos grupėms (vairuotojams ir keleiviams bei gretimybių gyventojams (pėstiesiems, dviratininkams), kurie naudojasi viešuoju transportu).</w:t>
      </w:r>
    </w:p>
    <w:p w14:paraId="4DB17026" w14:textId="77777777" w:rsidR="00381C78" w:rsidRDefault="00381C78" w:rsidP="00C03074">
      <w:pPr>
        <w:ind w:firstLine="567"/>
        <w:jc w:val="both"/>
        <w:rPr>
          <w:bCs/>
        </w:rPr>
      </w:pPr>
    </w:p>
    <w:p w14:paraId="2F2B34AE" w14:textId="77777777" w:rsidR="006527E1" w:rsidRPr="0017226E" w:rsidRDefault="006527E1" w:rsidP="004D1E8E">
      <w:pPr>
        <w:pStyle w:val="Antrat3"/>
      </w:pPr>
      <w:r w:rsidRPr="0017226E">
        <w:t>28.2</w:t>
      </w:r>
      <w:r w:rsidRPr="0017226E">
        <w:tab/>
        <w:t>Poveikis biologinei įvairovei</w:t>
      </w:r>
    </w:p>
    <w:p w14:paraId="2790C49D" w14:textId="77777777" w:rsidR="006527E1" w:rsidRDefault="006527E1" w:rsidP="00C03074">
      <w:pPr>
        <w:ind w:firstLine="567"/>
        <w:jc w:val="both"/>
        <w:rPr>
          <w:bCs/>
        </w:rPr>
      </w:pPr>
    </w:p>
    <w:p w14:paraId="6D9347BB" w14:textId="7B4B8E36" w:rsidR="00284703" w:rsidRDefault="008E7733" w:rsidP="00C03074">
      <w:pPr>
        <w:ind w:firstLine="567"/>
        <w:jc w:val="both"/>
      </w:pPr>
      <w:r w:rsidRPr="008E7733">
        <w:rPr>
          <w:bCs/>
        </w:rPr>
        <w:t>Planuojam</w:t>
      </w:r>
      <w:r w:rsidR="008B3914">
        <w:rPr>
          <w:bCs/>
        </w:rPr>
        <w:t>a ūkinė veikla nesiejama</w:t>
      </w:r>
      <w:r w:rsidRPr="008E7733">
        <w:rPr>
          <w:bCs/>
        </w:rPr>
        <w:t xml:space="preserve"> su reikšmingu poveikiu biologinei įvairovei</w:t>
      </w:r>
      <w:r w:rsidR="008B3914">
        <w:rPr>
          <w:bCs/>
        </w:rPr>
        <w:t xml:space="preserve">: </w:t>
      </w:r>
      <w:r w:rsidR="008B3914" w:rsidRPr="008B3914">
        <w:rPr>
          <w:bCs/>
        </w:rPr>
        <w:t xml:space="preserve">darbai bus vykdomi kelio juostos ribose, kelio trasa nebus keičiama, </w:t>
      </w:r>
      <w:r w:rsidR="00355DED">
        <w:rPr>
          <w:bCs/>
        </w:rPr>
        <w:t xml:space="preserve">žemių paėmimas ar paskirties keitimas nenumatomas, </w:t>
      </w:r>
      <w:r w:rsidR="008B3914" w:rsidRPr="008B3914">
        <w:rPr>
          <w:bCs/>
        </w:rPr>
        <w:t xml:space="preserve">projekto įgyvendinimas neturės įtakos eismo intensyvumui ir transporto srauto </w:t>
      </w:r>
      <w:r w:rsidR="008B3914">
        <w:rPr>
          <w:bCs/>
        </w:rPr>
        <w:t>sudėčiai, k</w:t>
      </w:r>
      <w:r w:rsidR="007D3DEF">
        <w:rPr>
          <w:bCs/>
        </w:rPr>
        <w:t>elio gretimybėje dominuoja intensyviai naudojamos agrarinės pa</w:t>
      </w:r>
      <w:r w:rsidR="008B3914">
        <w:rPr>
          <w:bCs/>
        </w:rPr>
        <w:t>skirties teritorijos</w:t>
      </w:r>
      <w:r w:rsidR="00284703">
        <w:rPr>
          <w:bCs/>
        </w:rPr>
        <w:t xml:space="preserve">, vietomis - kaimiškosios gyvenamosios teritorijos. Arčiausiai kelio esanti natūrali gamtinė aplinka - tai </w:t>
      </w:r>
      <w:r w:rsidR="00284703">
        <w:t>dešinėje pusėje ties 66,5-67,0 km besiribojantis</w:t>
      </w:r>
      <w:r w:rsidR="00284703">
        <w:rPr>
          <w:bCs/>
        </w:rPr>
        <w:t xml:space="preserve"> bevardis miškas ir </w:t>
      </w:r>
      <w:r w:rsidR="00284703">
        <w:t xml:space="preserve">kairėje pusėje </w:t>
      </w:r>
      <w:r w:rsidR="00284703">
        <w:rPr>
          <w:bCs/>
        </w:rPr>
        <w:t xml:space="preserve">ties </w:t>
      </w:r>
      <w:r w:rsidR="00284703">
        <w:t xml:space="preserve">69,2-69,6 km - Margių miško pakraštys. </w:t>
      </w:r>
    </w:p>
    <w:p w14:paraId="2A161B80" w14:textId="2C7320E1" w:rsidR="00355DED" w:rsidRDefault="00355DED" w:rsidP="00355DED">
      <w:pPr>
        <w:ind w:firstLine="567"/>
        <w:jc w:val="both"/>
      </w:pPr>
      <w:r w:rsidRPr="00355DED">
        <w:t>Vykdant kasybos darbus, pagal galimybę bus išsaugoti esami želdynai, brandūs medžiai</w:t>
      </w:r>
      <w:r>
        <w:t>; greta darbo zonos esantys medžiai, krūmai ir gyvatvorės bus pažymėti ir apsaugoti nuo pažeidimų įrengiant laikinus aptvėrimus.</w:t>
      </w:r>
    </w:p>
    <w:p w14:paraId="19EB5925" w14:textId="29EBC9EE" w:rsidR="00355DED" w:rsidRPr="00355DED" w:rsidRDefault="00355DED" w:rsidP="00355DED">
      <w:pPr>
        <w:ind w:firstLine="567"/>
        <w:jc w:val="both"/>
      </w:pPr>
      <w:r>
        <w:t>Darbų metu bus pašalinti tik kelio juostoje augantys ir darbams trukdantys bei eismo saugą mažinantys želdiniai. Projekte numatyta iškirsti 0,166 ha krūmų; r</w:t>
      </w:r>
      <w:r w:rsidRPr="00355DED">
        <w:t>ekonstruojant autobusų sustojimo aikšteles 65,863 km ir 70,054 km bus iškirsti 2 medžiai, jų vietoje prie autopavilijono 70,058 km bus pasodinti 2 liepų sodinukai.</w:t>
      </w:r>
    </w:p>
    <w:p w14:paraId="17400D0E" w14:textId="3A08A305" w:rsidR="008E7733" w:rsidRDefault="008E7733" w:rsidP="00C03074">
      <w:pPr>
        <w:ind w:firstLine="567"/>
        <w:jc w:val="both"/>
        <w:rPr>
          <w:bCs/>
        </w:rPr>
      </w:pPr>
      <w:r>
        <w:rPr>
          <w:bCs/>
        </w:rPr>
        <w:t xml:space="preserve">Vertingiausios </w:t>
      </w:r>
      <w:r w:rsidR="00284703">
        <w:rPr>
          <w:bCs/>
        </w:rPr>
        <w:t xml:space="preserve">biologinės įvairovės </w:t>
      </w:r>
      <w:r>
        <w:rPr>
          <w:bCs/>
        </w:rPr>
        <w:t>buveinės aptinkamos prie kelio priartėjusiose saugomose teritorijose: Lėvens kraštovaizdžio draustinyje ir „Natura 2000“</w:t>
      </w:r>
      <w:r w:rsidR="00DA30C5">
        <w:rPr>
          <w:bCs/>
        </w:rPr>
        <w:t xml:space="preserve"> teritorijoje „</w:t>
      </w:r>
      <w:r>
        <w:rPr>
          <w:bCs/>
        </w:rPr>
        <w:t>Lėvens upės slėnis</w:t>
      </w:r>
      <w:r w:rsidR="00DA30C5">
        <w:rPr>
          <w:bCs/>
        </w:rPr>
        <w:t>“</w:t>
      </w:r>
      <w:r>
        <w:rPr>
          <w:bCs/>
        </w:rPr>
        <w:t>.</w:t>
      </w:r>
      <w:r w:rsidR="00011044">
        <w:rPr>
          <w:bCs/>
        </w:rPr>
        <w:t xml:space="preserve"> </w:t>
      </w:r>
      <w:r w:rsidR="00011044">
        <w:t xml:space="preserve">Su keliu besiribojanti draustinio dalis patenka į Noriūnų gyvenvietės teritoriją. </w:t>
      </w:r>
      <w:r w:rsidRPr="0017226E">
        <w:rPr>
          <w:bCs/>
        </w:rPr>
        <w:t xml:space="preserve">Informacija apie </w:t>
      </w:r>
      <w:r w:rsidR="00284703">
        <w:rPr>
          <w:bCs/>
        </w:rPr>
        <w:t>saugomų</w:t>
      </w:r>
      <w:r w:rsidRPr="0017226E">
        <w:rPr>
          <w:bCs/>
        </w:rPr>
        <w:t xml:space="preserve"> teritorij</w:t>
      </w:r>
      <w:r w:rsidR="00284703">
        <w:rPr>
          <w:bCs/>
        </w:rPr>
        <w:t>ų</w:t>
      </w:r>
      <w:r w:rsidRPr="0017226E">
        <w:rPr>
          <w:bCs/>
        </w:rPr>
        <w:t xml:space="preserve"> lokalizaciją kelio atžvilgiu </w:t>
      </w:r>
      <w:r w:rsidRPr="00A11146">
        <w:rPr>
          <w:bCs/>
        </w:rPr>
        <w:t xml:space="preserve">pateikta </w:t>
      </w:r>
      <w:r w:rsidR="007D3DEF" w:rsidRPr="00A11146">
        <w:rPr>
          <w:bCs/>
        </w:rPr>
        <w:t>1</w:t>
      </w:r>
      <w:r w:rsidR="00A11146">
        <w:rPr>
          <w:bCs/>
        </w:rPr>
        <w:t>4</w:t>
      </w:r>
      <w:r w:rsidRPr="00A11146">
        <w:rPr>
          <w:bCs/>
        </w:rPr>
        <w:t>-je</w:t>
      </w:r>
      <w:r w:rsidRPr="0017226E">
        <w:rPr>
          <w:bCs/>
        </w:rPr>
        <w:t xml:space="preserve"> lentelėje.</w:t>
      </w:r>
    </w:p>
    <w:p w14:paraId="585915F1" w14:textId="2E17465B" w:rsidR="00184355" w:rsidRPr="0017226E" w:rsidRDefault="00184355" w:rsidP="00184355">
      <w:pPr>
        <w:ind w:firstLine="567"/>
        <w:jc w:val="both"/>
        <w:rPr>
          <w:bCs/>
        </w:rPr>
      </w:pPr>
      <w:r w:rsidRPr="0017226E">
        <w:rPr>
          <w:bCs/>
        </w:rPr>
        <w:t xml:space="preserve">Rengiant ir įgyvendinant krašto kelio Nr. </w:t>
      </w:r>
      <w:r>
        <w:rPr>
          <w:bCs/>
        </w:rPr>
        <w:t xml:space="preserve">122 64,00-71,85 km ruožo </w:t>
      </w:r>
      <w:r w:rsidRPr="0017226E">
        <w:rPr>
          <w:bCs/>
        </w:rPr>
        <w:t xml:space="preserve">rekonstravimo projektą, bus vadovaujamasi dokumente "Aplinkosauginių priemonių projektavimo, įdiegimo ir priežiūros rekomendacijos. Biologinės įvairovės apsauga APR-BĮA 10", patvirtintame Lietuvos automobilių kelių direkcijos prie susisiekimo ministerijos generalinio direktoriaus įsakymu Nr. V-90 (Žin. 2010, Nr. 41-2018), pateikiamomis rekomendacijomis. </w:t>
      </w:r>
    </w:p>
    <w:p w14:paraId="03A8FDEC" w14:textId="660B4BB5" w:rsidR="00011044" w:rsidRPr="0017226E" w:rsidRDefault="00011044" w:rsidP="00011044">
      <w:pPr>
        <w:ind w:firstLine="567"/>
        <w:jc w:val="both"/>
        <w:rPr>
          <w:bCs/>
        </w:rPr>
      </w:pPr>
      <w:r w:rsidRPr="0017226E">
        <w:rPr>
          <w:bCs/>
        </w:rPr>
        <w:t xml:space="preserve">Vykdant kelio ruožo rekonstravimo darbus, </w:t>
      </w:r>
      <w:r w:rsidR="00184355">
        <w:rPr>
          <w:bCs/>
        </w:rPr>
        <w:t xml:space="preserve">saugomų </w:t>
      </w:r>
      <w:r w:rsidRPr="0017226E">
        <w:rPr>
          <w:bCs/>
        </w:rPr>
        <w:t>teritorijų bendrieji ir tipiniai apsaugos reglamentai nebus pažeisti. Siekiant išvengti trumpalaikio poveikio vykdant kelio ruožo rekonstravimo darbus, bus taikomos organizacinės/prevencinės biologinės įvairovės apsaugos priemonės:</w:t>
      </w:r>
    </w:p>
    <w:p w14:paraId="0521FE69" w14:textId="3268F115" w:rsidR="00011044" w:rsidRDefault="00011044" w:rsidP="00601084">
      <w:pPr>
        <w:numPr>
          <w:ilvl w:val="0"/>
          <w:numId w:val="39"/>
        </w:numPr>
        <w:jc w:val="both"/>
        <w:rPr>
          <w:bCs/>
        </w:rPr>
      </w:pPr>
      <w:r w:rsidRPr="0017226E">
        <w:rPr>
          <w:bCs/>
        </w:rPr>
        <w:t>gamtinė aplinka nebus teršiama statybinėmis ar kitokiomis atliekomis ir mechaniškai pažeidžiama;</w:t>
      </w:r>
    </w:p>
    <w:p w14:paraId="1D292CDE" w14:textId="77777777" w:rsidR="00601084" w:rsidRPr="00601084" w:rsidRDefault="00601084" w:rsidP="00601084">
      <w:pPr>
        <w:pStyle w:val="Sraopastraipa"/>
        <w:numPr>
          <w:ilvl w:val="0"/>
          <w:numId w:val="39"/>
        </w:numPr>
        <w:jc w:val="both"/>
        <w:rPr>
          <w:bCs/>
          <w:szCs w:val="24"/>
          <w:lang w:eastAsia="lt-LT"/>
        </w:rPr>
      </w:pPr>
      <w:r w:rsidRPr="00601084">
        <w:rPr>
          <w:bCs/>
          <w:szCs w:val="24"/>
          <w:lang w:eastAsia="lt-LT"/>
        </w:rPr>
        <w:t>medžiagų, atliekų, statybinės technikos saugojimo aikštelės nebus įrengtos saugomose teritorijose arba greta jų;</w:t>
      </w:r>
    </w:p>
    <w:p w14:paraId="0429B40D" w14:textId="77777777" w:rsidR="00011044" w:rsidRPr="0017226E" w:rsidRDefault="00011044" w:rsidP="00011044">
      <w:pPr>
        <w:numPr>
          <w:ilvl w:val="0"/>
          <w:numId w:val="39"/>
        </w:numPr>
        <w:jc w:val="both"/>
        <w:rPr>
          <w:bCs/>
        </w:rPr>
      </w:pPr>
      <w:r w:rsidRPr="0017226E">
        <w:rPr>
          <w:bCs/>
        </w:rPr>
        <w:t xml:space="preserve">bus išvengta invazinių, teritorijai nebūdingų augalų rūšių, piktžolių išplitimo (tinkamai saugomas ir statybvietei rekultivuoti naudojamas tos pačios teritorijos </w:t>
      </w:r>
      <w:r w:rsidRPr="0017226E">
        <w:rPr>
          <w:bCs/>
        </w:rPr>
        <w:lastRenderedPageBreak/>
        <w:t>derlingas dirvožemio sluoksnis, nuimtas vykdant kasybos darbus, atviri plotai įmanomai skubiau apželdinami, šalinamos piktžolės, nenaudojamos trąšos ir pesticidai;</w:t>
      </w:r>
    </w:p>
    <w:p w14:paraId="4EED0926" w14:textId="77777777" w:rsidR="00011044" w:rsidRPr="0017226E" w:rsidRDefault="00011044" w:rsidP="00011044">
      <w:pPr>
        <w:numPr>
          <w:ilvl w:val="0"/>
          <w:numId w:val="39"/>
        </w:numPr>
        <w:jc w:val="both"/>
        <w:rPr>
          <w:bCs/>
        </w:rPr>
      </w:pPr>
      <w:r w:rsidRPr="0017226E">
        <w:rPr>
          <w:bCs/>
        </w:rPr>
        <w:t xml:space="preserve">bus taikomos prevencinės dirvožemio ir paviršinio vandens telkinių apsaugos priemonės </w:t>
      </w:r>
      <w:r w:rsidRPr="004D1E8E">
        <w:rPr>
          <w:bCs/>
        </w:rPr>
        <w:t>(11.2, 11.3 skyriai),</w:t>
      </w:r>
      <w:r w:rsidRPr="0017226E">
        <w:rPr>
          <w:bCs/>
        </w:rPr>
        <w:t xml:space="preserve"> užtikrinančios, kad vykdant darbus teršalai į aplinką nepateks.</w:t>
      </w:r>
    </w:p>
    <w:p w14:paraId="2FA04E2A" w14:textId="77777777" w:rsidR="00011044" w:rsidRDefault="00011044" w:rsidP="00C03074">
      <w:pPr>
        <w:ind w:firstLine="567"/>
        <w:jc w:val="both"/>
        <w:rPr>
          <w:bCs/>
        </w:rPr>
      </w:pPr>
    </w:p>
    <w:p w14:paraId="0E8DB845" w14:textId="77777777" w:rsidR="00011044" w:rsidRPr="0017226E" w:rsidRDefault="00011044" w:rsidP="00011044">
      <w:pPr>
        <w:ind w:firstLine="567"/>
        <w:jc w:val="both"/>
        <w:rPr>
          <w:bCs/>
        </w:rPr>
      </w:pPr>
      <w:r w:rsidRPr="0017226E">
        <w:rPr>
          <w:bCs/>
        </w:rPr>
        <w:t>Darbų metu laikinai suardytos esamo kelio sankasoje esančios buveinės bus atstatytos, laikinai naudotos statybvietės teritorijos bus rekultivuotos, tam panaudojant vietinį dirvožemį.</w:t>
      </w:r>
    </w:p>
    <w:p w14:paraId="396E3436" w14:textId="5EC97458" w:rsidR="00011044" w:rsidRDefault="00011044" w:rsidP="00011044">
      <w:pPr>
        <w:ind w:firstLine="567"/>
        <w:jc w:val="both"/>
        <w:rPr>
          <w:bCs/>
        </w:rPr>
      </w:pPr>
      <w:r w:rsidRPr="0017226E">
        <w:rPr>
          <w:bCs/>
        </w:rPr>
        <w:t>Įgyvendin</w:t>
      </w:r>
      <w:r w:rsidR="00B85A5D">
        <w:rPr>
          <w:bCs/>
        </w:rPr>
        <w:t>us</w:t>
      </w:r>
      <w:r w:rsidRPr="0017226E">
        <w:rPr>
          <w:bCs/>
        </w:rPr>
        <w:t xml:space="preserve"> projekt</w:t>
      </w:r>
      <w:r>
        <w:rPr>
          <w:bCs/>
        </w:rPr>
        <w:t>ą</w:t>
      </w:r>
      <w:r w:rsidRPr="0017226E">
        <w:rPr>
          <w:bCs/>
        </w:rPr>
        <w:t>, tiesioginis ilgalaikis poveikis biologinei įvairovei dėl natūralių buveinių ploto sumažėjimo, natūralių buveinių plotų suskaidymo, saugomų rūšių trikdymo, gyvūnų maitinimosi, migracijos, veisimosi ar žiemojimo vietų suardymo, rūšių ar populiacijų tankumo sumažėjimo, invazinių rūšių išplitimo, hidrologinio režimo, reljefo pokyčių nenumatomas.</w:t>
      </w:r>
      <w:r w:rsidRPr="006736DA">
        <w:rPr>
          <w:bCs/>
        </w:rPr>
        <w:t xml:space="preserve"> </w:t>
      </w:r>
    </w:p>
    <w:p w14:paraId="36B7EDE2" w14:textId="77777777" w:rsidR="00011044" w:rsidRDefault="00011044" w:rsidP="00011044">
      <w:pPr>
        <w:ind w:firstLine="567"/>
        <w:jc w:val="both"/>
        <w:rPr>
          <w:bCs/>
        </w:rPr>
      </w:pPr>
      <w:r w:rsidRPr="004C583A">
        <w:rPr>
          <w:bCs/>
        </w:rPr>
        <w:t>Netiesioginis poveikis biologinei įvairovei dėl aplinkos kokybės (oras, dirvožemis, vanduo, triukšmas) pokyčių neprognozuojamas: projekto įgyvendinimo įtaka aplinkos oro, dirvožemio ir paviršinio bei požeminio vandens kokybei, akustinei situacijai nėra reikšminga.</w:t>
      </w:r>
      <w:r w:rsidRPr="009B1098">
        <w:rPr>
          <w:bCs/>
        </w:rPr>
        <w:t xml:space="preserve"> </w:t>
      </w:r>
    </w:p>
    <w:p w14:paraId="523AED31" w14:textId="0B86BC66" w:rsidR="00184355" w:rsidRDefault="00184355" w:rsidP="00184355">
      <w:pPr>
        <w:ind w:firstLine="540"/>
        <w:jc w:val="both"/>
        <w:rPr>
          <w:bCs/>
        </w:rPr>
      </w:pPr>
      <w:r>
        <w:rPr>
          <w:bCs/>
        </w:rPr>
        <w:t>Nustatant PŪV poveikio „Natura 2000“ teritorijai reikšmingumą, 2012 metais, rengiant kelio rekonstravimo projektą, gauta Biržų regioninio parko direkcijos išvada (2012-02-22 Nr. V3-111 (7.12)), kad rekonstruojamas kelio ruožas nėra artimoje „Natura 2000“ teritorijai aplinkoje ir poveikio reikšmingumo vertinti nereikia. 2016 metais, planuojant kreiptis į ES struktūrinius fondus dėl projekto finansavimo, buvo kreiptasi į Valstybinę saugomų teritorijų tarnybą prie Aplinkos ministerijos ir 2016-06-17 gauta už „Natura 2000“ teritorijų stebėseną atsakingos institucijos deklaracija Nr. (4)-V3-912 (7.23)</w:t>
      </w:r>
      <w:r w:rsidR="00DA30C5">
        <w:rPr>
          <w:bCs/>
        </w:rPr>
        <w:t xml:space="preserve">. </w:t>
      </w:r>
      <w:r w:rsidR="00DA30C5" w:rsidRPr="004D1E8E">
        <w:rPr>
          <w:bCs/>
        </w:rPr>
        <w:t xml:space="preserve">Šie dokumentai pateikti </w:t>
      </w:r>
      <w:r w:rsidR="004D1E8E" w:rsidRPr="004D1E8E">
        <w:rPr>
          <w:bCs/>
        </w:rPr>
        <w:t>4</w:t>
      </w:r>
      <w:r w:rsidR="00DA30C5" w:rsidRPr="004D1E8E">
        <w:rPr>
          <w:bCs/>
        </w:rPr>
        <w:t xml:space="preserve"> priede.</w:t>
      </w:r>
    </w:p>
    <w:p w14:paraId="21660230" w14:textId="3F4C8D5C" w:rsidR="00AB30D8" w:rsidRDefault="00AB30D8" w:rsidP="00AB30D8">
      <w:pPr>
        <w:ind w:firstLine="567"/>
        <w:jc w:val="both"/>
        <w:rPr>
          <w:bCs/>
        </w:rPr>
      </w:pPr>
      <w:r>
        <w:rPr>
          <w:bCs/>
        </w:rPr>
        <w:t>Nagrinėjamame kelio ruože per 5 metus (2100-2015 metų laikotarpiu) įvyko 10 techninių autoįvykių su gyvūnais. Rekonstruojamo kelio ruožo gretimybėje nėra stambių miškų masyvų, aplinkoje vyrauja laukai, matomumas pakankamai geras. Avaringumo su gyvūnai prevencijai, projekte numatyta įrengti įspėjamuosius kelio ženklus „Laukiniai gyvūnai“ kelio dešinėje pusėje 64,032 km (2 km) ir 66,035 km (3 km) bei kelio kairėje pusėje 65,700 km (2 km) ir 68,900 km (3 km).</w:t>
      </w:r>
    </w:p>
    <w:p w14:paraId="672200A2" w14:textId="3F43AB5C" w:rsidR="002550ED" w:rsidRDefault="002550ED" w:rsidP="00184355">
      <w:pPr>
        <w:ind w:firstLine="567"/>
        <w:jc w:val="both"/>
        <w:rPr>
          <w:bCs/>
        </w:rPr>
      </w:pPr>
      <w:r>
        <w:rPr>
          <w:bCs/>
        </w:rPr>
        <w:t xml:space="preserve">Nors pelkių ir užpelkėjusių vietų kelio ruožo gretimybėje nėra, vizualiai užfiksuotos pavasarinės varliagyvių migracijos ties kelią kertančiais vandentakiais </w:t>
      </w:r>
      <w:r w:rsidR="005F628F" w:rsidRPr="005F628F">
        <w:rPr>
          <w:bCs/>
        </w:rPr>
        <w:t>64,262 km, 66,488 km</w:t>
      </w:r>
      <w:r w:rsidR="005F628F">
        <w:rPr>
          <w:bCs/>
        </w:rPr>
        <w:t xml:space="preserve">, </w:t>
      </w:r>
      <w:r w:rsidR="005F628F" w:rsidRPr="005F628F">
        <w:rPr>
          <w:bCs/>
        </w:rPr>
        <w:t>67,642 km</w:t>
      </w:r>
      <w:r w:rsidR="005F628F">
        <w:rPr>
          <w:bCs/>
        </w:rPr>
        <w:t xml:space="preserve"> ir </w:t>
      </w:r>
      <w:r w:rsidR="005F628F" w:rsidRPr="005F628F">
        <w:rPr>
          <w:bCs/>
        </w:rPr>
        <w:t>69,804 km</w:t>
      </w:r>
      <w:r w:rsidR="005F628F">
        <w:rPr>
          <w:bCs/>
        </w:rPr>
        <w:t>. Identifikuotose vietose ties pralaidomis abiejose kelio pusėse suprojektuotos užtvaros varliagyviams, apjuosiant pralaidų antgalius. Bus įrengt</w:t>
      </w:r>
      <w:r w:rsidR="006A56E9">
        <w:rPr>
          <w:bCs/>
        </w:rPr>
        <w:t>os</w:t>
      </w:r>
      <w:r w:rsidR="005F628F">
        <w:rPr>
          <w:bCs/>
        </w:rPr>
        <w:t xml:space="preserve"> 0,6 m aukščio cinkuoto tinklo tvorelė</w:t>
      </w:r>
      <w:r w:rsidR="006A56E9">
        <w:rPr>
          <w:bCs/>
        </w:rPr>
        <w:t>s</w:t>
      </w:r>
      <w:r w:rsidR="005F628F">
        <w:rPr>
          <w:bCs/>
        </w:rPr>
        <w:t xml:space="preserve"> ne </w:t>
      </w:r>
      <w:r w:rsidR="00A11146">
        <w:rPr>
          <w:bCs/>
        </w:rPr>
        <w:t>didesnėmis</w:t>
      </w:r>
      <w:r w:rsidR="005F628F">
        <w:rPr>
          <w:bCs/>
        </w:rPr>
        <w:t xml:space="preserve"> kaip 4x4 mm dydžio akutėmis</w:t>
      </w:r>
      <w:r w:rsidR="006A56E9">
        <w:rPr>
          <w:bCs/>
        </w:rPr>
        <w:t>. 10 cm apatinė</w:t>
      </w:r>
      <w:r w:rsidR="0058418C">
        <w:rPr>
          <w:bCs/>
        </w:rPr>
        <w:t>s</w:t>
      </w:r>
      <w:r w:rsidR="006A56E9">
        <w:rPr>
          <w:bCs/>
        </w:rPr>
        <w:t xml:space="preserve"> tvorelės dali</w:t>
      </w:r>
      <w:r w:rsidR="0058418C">
        <w:rPr>
          <w:bCs/>
        </w:rPr>
        <w:t>e</w:t>
      </w:r>
      <w:r w:rsidR="006A56E9">
        <w:rPr>
          <w:bCs/>
        </w:rPr>
        <w:t xml:space="preserve">s bus įkasta į žemę, viršutinė 10 cm dalis - užlenkta 60º kampu priešinga keliui kryptimi, kad varliagyviai negalėtų pralįsti tvorelės apačioje ar perlipti. Metaliniai atraminiai 25 mm skersmens stulpai bus įkalti kas 4,0 m. </w:t>
      </w:r>
      <w:r w:rsidR="00AF0734">
        <w:rPr>
          <w:bCs/>
        </w:rPr>
        <w:t xml:space="preserve">Planuojamų apsauginių tvorelių bendras ilgis - 225 m. </w:t>
      </w:r>
      <w:r w:rsidR="006A56E9">
        <w:rPr>
          <w:bCs/>
        </w:rPr>
        <w:t xml:space="preserve">Apsauginės tvorelės varliagyviams </w:t>
      </w:r>
      <w:r w:rsidR="006A56E9" w:rsidRPr="004D1E8E">
        <w:rPr>
          <w:bCs/>
        </w:rPr>
        <w:t>schema pateikta 2 priede</w:t>
      </w:r>
      <w:r w:rsidR="00AF0734" w:rsidRPr="004D1E8E">
        <w:rPr>
          <w:bCs/>
        </w:rPr>
        <w:t>;</w:t>
      </w:r>
      <w:r w:rsidR="006A56E9" w:rsidRPr="004D1E8E">
        <w:rPr>
          <w:bCs/>
        </w:rPr>
        <w:t xml:space="preserve"> </w:t>
      </w:r>
      <w:r w:rsidR="00AF0734" w:rsidRPr="004D1E8E">
        <w:rPr>
          <w:bCs/>
        </w:rPr>
        <w:t>i</w:t>
      </w:r>
      <w:r w:rsidR="006A56E9" w:rsidRPr="004D1E8E">
        <w:rPr>
          <w:bCs/>
        </w:rPr>
        <w:t>šdėstymo</w:t>
      </w:r>
      <w:r w:rsidR="006A56E9">
        <w:rPr>
          <w:bCs/>
        </w:rPr>
        <w:t xml:space="preserve"> vietos ir tvorelių atkarpų ilgiai pateikti žiniaraš</w:t>
      </w:r>
      <w:r w:rsidR="00AF0734">
        <w:rPr>
          <w:bCs/>
        </w:rPr>
        <w:t>tyje</w:t>
      </w:r>
      <w:r w:rsidR="006A56E9">
        <w:rPr>
          <w:bCs/>
        </w:rPr>
        <w:t xml:space="preserve"> (1</w:t>
      </w:r>
      <w:r w:rsidR="004D1E8E">
        <w:rPr>
          <w:bCs/>
        </w:rPr>
        <w:t>8</w:t>
      </w:r>
      <w:r w:rsidR="006A56E9">
        <w:rPr>
          <w:bCs/>
        </w:rPr>
        <w:t xml:space="preserve"> lentelė)</w:t>
      </w:r>
      <w:r w:rsidR="00AF0734">
        <w:rPr>
          <w:bCs/>
        </w:rPr>
        <w:t>.</w:t>
      </w:r>
    </w:p>
    <w:p w14:paraId="6C36CB7F" w14:textId="77777777" w:rsidR="006A56E9" w:rsidRDefault="006A56E9" w:rsidP="00184355">
      <w:pPr>
        <w:ind w:firstLine="567"/>
        <w:jc w:val="both"/>
        <w:rPr>
          <w:bCs/>
        </w:rPr>
      </w:pPr>
    </w:p>
    <w:p w14:paraId="56C03581" w14:textId="77777777" w:rsidR="004D1E8E" w:rsidRDefault="004D1E8E">
      <w:pPr>
        <w:rPr>
          <w:b/>
          <w:i/>
          <w:sz w:val="22"/>
          <w:szCs w:val="22"/>
        </w:rPr>
      </w:pPr>
      <w:r>
        <w:rPr>
          <w:b/>
          <w:i/>
          <w:sz w:val="22"/>
          <w:szCs w:val="22"/>
        </w:rPr>
        <w:br w:type="page"/>
      </w:r>
    </w:p>
    <w:p w14:paraId="2B849EA8" w14:textId="7591002A" w:rsidR="00AF0734" w:rsidRDefault="00AF0734" w:rsidP="00AF0734">
      <w:pPr>
        <w:ind w:left="1276" w:hanging="1276"/>
        <w:jc w:val="both"/>
        <w:rPr>
          <w:b/>
          <w:i/>
          <w:sz w:val="22"/>
          <w:szCs w:val="22"/>
        </w:rPr>
      </w:pPr>
      <w:r w:rsidRPr="0068388E">
        <w:rPr>
          <w:b/>
          <w:i/>
          <w:sz w:val="22"/>
          <w:szCs w:val="22"/>
        </w:rPr>
        <w:lastRenderedPageBreak/>
        <w:t>1</w:t>
      </w:r>
      <w:r w:rsidR="004D1E8E">
        <w:rPr>
          <w:b/>
          <w:i/>
          <w:sz w:val="22"/>
          <w:szCs w:val="22"/>
        </w:rPr>
        <w:t>8</w:t>
      </w:r>
      <w:r w:rsidRPr="0068388E">
        <w:rPr>
          <w:b/>
          <w:i/>
          <w:sz w:val="22"/>
          <w:szCs w:val="22"/>
        </w:rPr>
        <w:t xml:space="preserve"> lentelė.</w:t>
      </w:r>
      <w:r>
        <w:rPr>
          <w:b/>
          <w:i/>
          <w:sz w:val="22"/>
          <w:szCs w:val="22"/>
        </w:rPr>
        <w:tab/>
        <w:t>Apsauginių tvorelių varliagyviams įrengimo žiniaraštis (techninio projekto duomenys)</w:t>
      </w:r>
    </w:p>
    <w:p w14:paraId="13C196AB" w14:textId="1AB1D9D8" w:rsidR="002550ED" w:rsidRDefault="00AF0734" w:rsidP="00AF0734">
      <w:pPr>
        <w:jc w:val="both"/>
        <w:rPr>
          <w:bCs/>
        </w:rPr>
      </w:pPr>
      <w:r>
        <w:rPr>
          <w:noProof/>
        </w:rPr>
        <w:drawing>
          <wp:inline distT="0" distB="0" distL="0" distR="0" wp14:anchorId="33FF0285" wp14:editId="591073FE">
            <wp:extent cx="5591175" cy="5191125"/>
            <wp:effectExtent l="0" t="0" r="9525" b="952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591175" cy="5191125"/>
                    </a:xfrm>
                    <a:prstGeom prst="rect">
                      <a:avLst/>
                    </a:prstGeom>
                  </pic:spPr>
                </pic:pic>
              </a:graphicData>
            </a:graphic>
          </wp:inline>
        </w:drawing>
      </w:r>
    </w:p>
    <w:p w14:paraId="4FB16476" w14:textId="77777777" w:rsidR="00AB30D8" w:rsidRDefault="00AB30D8" w:rsidP="00184355">
      <w:pPr>
        <w:ind w:firstLine="567"/>
        <w:jc w:val="both"/>
        <w:rPr>
          <w:bCs/>
        </w:rPr>
      </w:pPr>
    </w:p>
    <w:p w14:paraId="36E8AE4C" w14:textId="525FACD8" w:rsidR="00184355" w:rsidRDefault="00184355" w:rsidP="00184355">
      <w:pPr>
        <w:ind w:firstLine="567"/>
        <w:jc w:val="both"/>
        <w:rPr>
          <w:bCs/>
        </w:rPr>
      </w:pPr>
      <w:r>
        <w:rPr>
          <w:bCs/>
        </w:rPr>
        <w:t>Reikšmingas planuojamos ūkinės veiklos poveikis biologinei įvairovei tiek rekonstravimo darbų metu, tiek eksploatuojant kelią neprognozuojamas.</w:t>
      </w:r>
    </w:p>
    <w:p w14:paraId="36FBCD3C" w14:textId="77777777" w:rsidR="00FA44A2" w:rsidRDefault="00FA44A2" w:rsidP="00C03074">
      <w:pPr>
        <w:ind w:firstLine="567"/>
        <w:jc w:val="both"/>
        <w:rPr>
          <w:bCs/>
        </w:rPr>
      </w:pPr>
    </w:p>
    <w:p w14:paraId="74FD4492" w14:textId="77777777" w:rsidR="006527E1" w:rsidRDefault="006527E1" w:rsidP="004D1E8E">
      <w:pPr>
        <w:pStyle w:val="Antrat3"/>
      </w:pPr>
      <w:r>
        <w:t>28.3</w:t>
      </w:r>
      <w:r>
        <w:tab/>
        <w:t>P</w:t>
      </w:r>
      <w:r w:rsidRPr="006527E1">
        <w:t>oveikis žemei ir dirvožemiui</w:t>
      </w:r>
    </w:p>
    <w:p w14:paraId="17CDEDAD" w14:textId="77777777" w:rsidR="00AF0734" w:rsidRDefault="00AF0734" w:rsidP="003D1A3C">
      <w:pPr>
        <w:ind w:firstLine="567"/>
        <w:jc w:val="both"/>
        <w:rPr>
          <w:highlight w:val="yellow"/>
        </w:rPr>
      </w:pPr>
    </w:p>
    <w:p w14:paraId="2B5755B6" w14:textId="524CC49C" w:rsidR="003D1A3C" w:rsidRDefault="003D1A3C" w:rsidP="003D1A3C">
      <w:pPr>
        <w:ind w:firstLine="567"/>
        <w:jc w:val="both"/>
      </w:pPr>
      <w:r>
        <w:rPr>
          <w:bCs/>
        </w:rPr>
        <w:t xml:space="preserve">Žemėnaudos pokyčiai įgyvendinat kelio ruožo rekonstravimo projektą nenumatomi; planuojami nedidelės erdvinės apimties ir trukmės darbai, kurie </w:t>
      </w:r>
      <w:r w:rsidRPr="00417248">
        <w:rPr>
          <w:bCs/>
        </w:rPr>
        <w:t xml:space="preserve">bus vykdomi kelio juostos ribose. </w:t>
      </w:r>
      <w:r>
        <w:t xml:space="preserve">Apsaugant dirvožemį nuo mechaninio pažeidimo ir taršos darbų metu, bus taikomos prevencinės-organizacinės apsaugos priemonės (išvardintos </w:t>
      </w:r>
      <w:r w:rsidRPr="00B85A5D">
        <w:t>11.2 skyriuje „Dirvožemis“).</w:t>
      </w:r>
      <w:r>
        <w:t xml:space="preserve"> </w:t>
      </w:r>
    </w:p>
    <w:p w14:paraId="35A3D9AE" w14:textId="3EDBAA0F" w:rsidR="003D1A3C" w:rsidRDefault="003D1A3C" w:rsidP="003D1A3C">
      <w:pPr>
        <w:ind w:firstLine="567"/>
        <w:jc w:val="both"/>
        <w:rPr>
          <w:bCs/>
        </w:rPr>
      </w:pPr>
      <w:r>
        <w:rPr>
          <w:bCs/>
        </w:rPr>
        <w:t>Viršutinis dirvožemio sluoksnis, nuimtas rengiant pėsčiųjų takus ir griovius, bus sustumtas į krūvas, vėliau, atskyrus sudžiūvusias žoles, panaudotas sankasos ir iškasų šlaitams sutvirtinti, paklojant 10 cm storio derlingo dirvožemio sluoksnį ir apsėjant žole.</w:t>
      </w:r>
      <w:r w:rsidRPr="003D1A3C">
        <w:t xml:space="preserve"> </w:t>
      </w:r>
      <w:r>
        <w:t>Laikinai naudotos teritorijos bus rekultivuotos. Įdiegus numatytas eismo saugą gerinančias priemones, sumažės autoavarijų bei avarinių išsiliejimų tikimybė.</w:t>
      </w:r>
    </w:p>
    <w:p w14:paraId="490824A0" w14:textId="77777777" w:rsidR="003D1A3C" w:rsidRPr="00DC72E3" w:rsidRDefault="003D1A3C" w:rsidP="003D1A3C">
      <w:pPr>
        <w:ind w:firstLine="567"/>
        <w:jc w:val="both"/>
      </w:pPr>
      <w:r>
        <w:t>Reikšmingas poveikis dirvožemiui neprognozuojamas.</w:t>
      </w:r>
    </w:p>
    <w:p w14:paraId="4EEADADE" w14:textId="77777777" w:rsidR="002149E4" w:rsidRDefault="002149E4" w:rsidP="00C03074">
      <w:pPr>
        <w:ind w:firstLine="567"/>
        <w:jc w:val="both"/>
        <w:rPr>
          <w:bCs/>
        </w:rPr>
      </w:pPr>
    </w:p>
    <w:p w14:paraId="7557E4EA" w14:textId="77777777" w:rsidR="004D1E8E" w:rsidRDefault="004D1E8E">
      <w:pPr>
        <w:rPr>
          <w:rFonts w:eastAsia="Arial Unicode MS" w:cs="Arial"/>
          <w:b/>
          <w:bCs/>
          <w:szCs w:val="26"/>
          <w:lang w:eastAsia="en-US"/>
        </w:rPr>
      </w:pPr>
      <w:r>
        <w:br w:type="page"/>
      </w:r>
    </w:p>
    <w:p w14:paraId="515756D0" w14:textId="36CD197F" w:rsidR="006527E1" w:rsidRDefault="006527E1" w:rsidP="004D1E8E">
      <w:pPr>
        <w:pStyle w:val="Antrat3"/>
      </w:pPr>
      <w:r>
        <w:lastRenderedPageBreak/>
        <w:t>28.4</w:t>
      </w:r>
      <w:r>
        <w:tab/>
      </w:r>
      <w:r w:rsidR="00472391">
        <w:t>Poveikis vandeniui, pakrančių zonoms, jūrų aplinkai</w:t>
      </w:r>
    </w:p>
    <w:p w14:paraId="6D15E5D2" w14:textId="77777777" w:rsidR="003D1A3C" w:rsidRDefault="003D1A3C" w:rsidP="003D1A3C">
      <w:pPr>
        <w:ind w:firstLine="567"/>
        <w:jc w:val="both"/>
        <w:rPr>
          <w:bCs/>
        </w:rPr>
      </w:pPr>
    </w:p>
    <w:p w14:paraId="0544230A" w14:textId="63355449" w:rsidR="003D1A3C" w:rsidRPr="003D1A3C" w:rsidRDefault="003D1A3C" w:rsidP="003D1A3C">
      <w:pPr>
        <w:ind w:firstLine="567"/>
        <w:jc w:val="both"/>
        <w:rPr>
          <w:bCs/>
        </w:rPr>
      </w:pPr>
      <w:r w:rsidRPr="003D1A3C">
        <w:rPr>
          <w:bCs/>
        </w:rPr>
        <w:t>Sutvarkius paviršinių nuotekų nuo kelio nuleidimo sistemą, įrengus apželdintus šoninius kelio griovius, kurie atliks pirminio nuotekų apvalymo ir apsaugos nuo avarinės taršos funkciją</w:t>
      </w:r>
      <w:r>
        <w:rPr>
          <w:bCs/>
        </w:rPr>
        <w:t>, rekonstravus esamas pralaida</w:t>
      </w:r>
      <w:r w:rsidR="00F45642">
        <w:rPr>
          <w:bCs/>
        </w:rPr>
        <w:t>s</w:t>
      </w:r>
      <w:r>
        <w:rPr>
          <w:bCs/>
        </w:rPr>
        <w:t xml:space="preserve"> ir melioracijos įrenginius, sumontavus šulinių tipo paviršinių nuotekų valymo įrenginius, </w:t>
      </w:r>
      <w:r w:rsidRPr="003D1A3C">
        <w:rPr>
          <w:bCs/>
        </w:rPr>
        <w:t xml:space="preserve">paviršinio ir požeminio vandens kokybės pablogėjimas ir teritorijos hidrologinio balanso pokyčiai neprognozuojami. </w:t>
      </w:r>
    </w:p>
    <w:p w14:paraId="2200ED42" w14:textId="77777777" w:rsidR="003D1A3C" w:rsidRPr="003D1A3C" w:rsidRDefault="003D1A3C" w:rsidP="003D1A3C">
      <w:pPr>
        <w:ind w:firstLine="567"/>
        <w:jc w:val="both"/>
        <w:rPr>
          <w:bCs/>
        </w:rPr>
      </w:pPr>
      <w:r w:rsidRPr="003D1A3C">
        <w:rPr>
          <w:bCs/>
        </w:rPr>
        <w:t>Vykdant rekonstravimo darbus, bus taikomos organizacinės/ prevencinės vandens telkinių apsaugos priemonės, užtikrinančios, kad vykdant darbus teršalai į aplinką nepateks.</w:t>
      </w:r>
    </w:p>
    <w:p w14:paraId="3D0BD2F5" w14:textId="77777777" w:rsidR="003D1A3C" w:rsidRDefault="003D1A3C" w:rsidP="003D1A3C">
      <w:pPr>
        <w:ind w:firstLine="567"/>
        <w:jc w:val="both"/>
        <w:rPr>
          <w:bCs/>
        </w:rPr>
      </w:pPr>
    </w:p>
    <w:p w14:paraId="30AF521E" w14:textId="77777777" w:rsidR="006527E1" w:rsidRDefault="006527E1" w:rsidP="004D1E8E">
      <w:pPr>
        <w:pStyle w:val="Antrat3"/>
      </w:pPr>
      <w:r>
        <w:t>28.5</w:t>
      </w:r>
      <w:r>
        <w:tab/>
        <w:t>P</w:t>
      </w:r>
      <w:r w:rsidR="00472391">
        <w:t>oveikis</w:t>
      </w:r>
      <w:r w:rsidR="00472391" w:rsidRPr="00472391">
        <w:t xml:space="preserve"> orui ir vietovės meteorologinėms sąlygoms</w:t>
      </w:r>
    </w:p>
    <w:p w14:paraId="50EE2463" w14:textId="77777777" w:rsidR="006527E1" w:rsidRDefault="006527E1" w:rsidP="00C03074">
      <w:pPr>
        <w:ind w:firstLine="567"/>
        <w:jc w:val="both"/>
        <w:rPr>
          <w:bCs/>
        </w:rPr>
      </w:pPr>
    </w:p>
    <w:p w14:paraId="5C47BFD7" w14:textId="53060BA1" w:rsidR="00F45642" w:rsidRPr="00F45642" w:rsidRDefault="00F45642" w:rsidP="00F45642">
      <w:pPr>
        <w:ind w:firstLine="567"/>
        <w:jc w:val="both"/>
        <w:rPr>
          <w:bCs/>
        </w:rPr>
      </w:pPr>
      <w:r w:rsidRPr="00F45642">
        <w:rPr>
          <w:bCs/>
        </w:rPr>
        <w:t>Projekto įgyvendinimas neįtakos keliu judanči</w:t>
      </w:r>
      <w:r>
        <w:rPr>
          <w:bCs/>
        </w:rPr>
        <w:t>o transporto srauto intensyvumo ir</w:t>
      </w:r>
      <w:r w:rsidRPr="00F45642">
        <w:rPr>
          <w:bCs/>
        </w:rPr>
        <w:t xml:space="preserve"> sudėties</w:t>
      </w:r>
      <w:r>
        <w:rPr>
          <w:bCs/>
        </w:rPr>
        <w:t>, eismas taps sklandesnis</w:t>
      </w:r>
      <w:r w:rsidRPr="00F45642">
        <w:rPr>
          <w:bCs/>
        </w:rPr>
        <w:t xml:space="preserve">. </w:t>
      </w:r>
      <w:r>
        <w:rPr>
          <w:bCs/>
        </w:rPr>
        <w:t xml:space="preserve">Vykdant darbus sausuoju metų laiku, aplinkos dulkėtumas bus mažinamas drėkinant saugomas dulkančias atliekas ir medžiagas. </w:t>
      </w:r>
      <w:r w:rsidRPr="00F45642">
        <w:rPr>
          <w:bCs/>
        </w:rPr>
        <w:t xml:space="preserve">Planuojama ūkinė veikla neturės įtakos vietovės meteorologinėms sąlygoms, poveikis aplinkos oro kokybei </w:t>
      </w:r>
      <w:r>
        <w:rPr>
          <w:bCs/>
        </w:rPr>
        <w:t xml:space="preserve">nėra </w:t>
      </w:r>
      <w:r w:rsidRPr="00F45642">
        <w:rPr>
          <w:bCs/>
        </w:rPr>
        <w:t xml:space="preserve">reikšmingas </w:t>
      </w:r>
      <w:r w:rsidRPr="00B85A5D">
        <w:rPr>
          <w:bCs/>
        </w:rPr>
        <w:t>(11.1 skyrius).</w:t>
      </w:r>
    </w:p>
    <w:p w14:paraId="656992E0" w14:textId="77777777" w:rsidR="00541142" w:rsidRDefault="00541142" w:rsidP="00C03074">
      <w:pPr>
        <w:ind w:firstLine="567"/>
        <w:jc w:val="both"/>
        <w:rPr>
          <w:bCs/>
        </w:rPr>
      </w:pPr>
    </w:p>
    <w:p w14:paraId="02AB381F" w14:textId="77777777" w:rsidR="006527E1" w:rsidRDefault="006527E1" w:rsidP="00015409">
      <w:pPr>
        <w:pStyle w:val="Antrat3"/>
        <w:ind w:left="567" w:hanging="567"/>
      </w:pPr>
      <w:r>
        <w:t>28.6</w:t>
      </w:r>
      <w:r>
        <w:tab/>
        <w:t>P</w:t>
      </w:r>
      <w:r w:rsidRPr="006527E1">
        <w:t xml:space="preserve">oveikis </w:t>
      </w:r>
      <w:r w:rsidR="00472391" w:rsidRPr="00472391">
        <w:t>kraštovaizdžiui, pasižyminčiam estetinėmis, nekilnojamosiomis kultūros ar kitomis vertybėmis, rekreaciniais ištekliais, ypač vizualinis, įskaitant poveikį dėl reljefo formų keitimo</w:t>
      </w:r>
    </w:p>
    <w:p w14:paraId="7D94A9EA" w14:textId="77777777" w:rsidR="006527E1" w:rsidRDefault="006527E1" w:rsidP="00586C8C">
      <w:pPr>
        <w:ind w:firstLine="567"/>
        <w:jc w:val="both"/>
        <w:rPr>
          <w:bCs/>
        </w:rPr>
      </w:pPr>
    </w:p>
    <w:p w14:paraId="36BA5321" w14:textId="77777777" w:rsidR="00586C8C" w:rsidRDefault="00F45642" w:rsidP="00586C8C">
      <w:pPr>
        <w:ind w:firstLine="567"/>
        <w:jc w:val="both"/>
        <w:rPr>
          <w:bCs/>
        </w:rPr>
      </w:pPr>
      <w:r w:rsidRPr="00F45642">
        <w:rPr>
          <w:bCs/>
        </w:rPr>
        <w:t>Kelio ruožo rekonstravimo darbus numatoma vykdyti kelio juostos ribose, kelio trasa sutaps su esamo kelio trasa. Projekto įgyvendinimas iš esmės nepakeis esamų inžinerinių geologinių sąlygų, kraštovaizdžio ir reljefo pobūdžio</w:t>
      </w:r>
      <w:r w:rsidR="00586C8C">
        <w:rPr>
          <w:bCs/>
        </w:rPr>
        <w:t>,</w:t>
      </w:r>
      <w:r w:rsidRPr="00F45642">
        <w:rPr>
          <w:bCs/>
        </w:rPr>
        <w:t xml:space="preserve"> struktūros</w:t>
      </w:r>
      <w:r w:rsidR="00586C8C">
        <w:rPr>
          <w:bCs/>
        </w:rPr>
        <w:t xml:space="preserve"> ir estetinės vertės</w:t>
      </w:r>
      <w:r w:rsidRPr="00F45642">
        <w:rPr>
          <w:bCs/>
        </w:rPr>
        <w:t>, esamų natūralių gamtinių buveinių ribų,</w:t>
      </w:r>
      <w:r w:rsidR="00586C8C" w:rsidRPr="00586C8C">
        <w:rPr>
          <w:bCs/>
        </w:rPr>
        <w:t xml:space="preserve"> </w:t>
      </w:r>
      <w:r w:rsidR="00586C8C" w:rsidRPr="00483841">
        <w:rPr>
          <w:bCs/>
        </w:rPr>
        <w:t>vietovės rekreacinis potencialas, miškai, pievos, želdynai ir želdiniai, kitos natūralios buveinės, esančios kelio ruožo gretimybėje, nepakis.</w:t>
      </w:r>
    </w:p>
    <w:p w14:paraId="2A73BC57" w14:textId="78E0A9BD" w:rsidR="00F45642" w:rsidRDefault="00586C8C" w:rsidP="00586C8C">
      <w:pPr>
        <w:ind w:firstLine="567"/>
        <w:jc w:val="both"/>
        <w:rPr>
          <w:bCs/>
        </w:rPr>
      </w:pPr>
      <w:r w:rsidRPr="00586C8C">
        <w:rPr>
          <w:bCs/>
        </w:rPr>
        <w:t>Kelias ir jo infrastruktūra taip pat yra antropogeninis supančios aplinkos</w:t>
      </w:r>
      <w:bookmarkStart w:id="32" w:name="_GoBack"/>
      <w:bookmarkEnd w:id="32"/>
      <w:r w:rsidRPr="00586C8C">
        <w:rPr>
          <w:bCs/>
        </w:rPr>
        <w:t xml:space="preserve"> kraštovaizdžio elementas</w:t>
      </w:r>
      <w:r>
        <w:rPr>
          <w:bCs/>
        </w:rPr>
        <w:t>.</w:t>
      </w:r>
      <w:r w:rsidRPr="00586C8C">
        <w:rPr>
          <w:bCs/>
        </w:rPr>
        <w:t xml:space="preserve"> </w:t>
      </w:r>
      <w:r w:rsidR="00F45642" w:rsidRPr="00F45642">
        <w:rPr>
          <w:bCs/>
        </w:rPr>
        <w:t>Įgyvendinus numatytus sprendinius, kelio infrastruktūros estetinė vertė</w:t>
      </w:r>
      <w:r w:rsidR="00F45642">
        <w:rPr>
          <w:bCs/>
        </w:rPr>
        <w:t xml:space="preserve"> pagerės, sutvarkyta kelio aplinka taps vizualia</w:t>
      </w:r>
      <w:r>
        <w:rPr>
          <w:bCs/>
        </w:rPr>
        <w:t>i patrauklesnė, rekreacinių teritorijų pasiekiamumas pagerės</w:t>
      </w:r>
      <w:r w:rsidRPr="00F45642">
        <w:rPr>
          <w:bCs/>
        </w:rPr>
        <w:t>.</w:t>
      </w:r>
    </w:p>
    <w:p w14:paraId="7DA0D37C" w14:textId="146DC693" w:rsidR="00586C8C" w:rsidRPr="00F45642" w:rsidRDefault="00586C8C" w:rsidP="00586C8C">
      <w:pPr>
        <w:ind w:firstLine="567"/>
        <w:jc w:val="both"/>
        <w:rPr>
          <w:bCs/>
        </w:rPr>
      </w:pPr>
      <w:r w:rsidRPr="00586C8C">
        <w:rPr>
          <w:bCs/>
        </w:rPr>
        <w:t xml:space="preserve">Išsaugant kaimiškojo ir gamtinio kraštovaizdžio natūralią vizualinę raišką, </w:t>
      </w:r>
      <w:r>
        <w:rPr>
          <w:bCs/>
        </w:rPr>
        <w:t xml:space="preserve">bus </w:t>
      </w:r>
      <w:r w:rsidRPr="00586C8C">
        <w:rPr>
          <w:bCs/>
        </w:rPr>
        <w:t>kiek įmanoma (nepažeidžiant eismo saugos reikalavimų) išsaugoti gretimybėje augan</w:t>
      </w:r>
      <w:r>
        <w:rPr>
          <w:bCs/>
        </w:rPr>
        <w:t>tys</w:t>
      </w:r>
      <w:r w:rsidRPr="00586C8C">
        <w:rPr>
          <w:bCs/>
        </w:rPr>
        <w:t xml:space="preserve"> verting</w:t>
      </w:r>
      <w:r>
        <w:rPr>
          <w:bCs/>
        </w:rPr>
        <w:t>i medžiai</w:t>
      </w:r>
      <w:r w:rsidRPr="00586C8C">
        <w:rPr>
          <w:bCs/>
        </w:rPr>
        <w:t>.</w:t>
      </w:r>
    </w:p>
    <w:p w14:paraId="350D1838" w14:textId="77777777" w:rsidR="00F45642" w:rsidRPr="00F45642" w:rsidRDefault="00F45642" w:rsidP="00586C8C">
      <w:pPr>
        <w:ind w:firstLine="567"/>
        <w:jc w:val="both"/>
        <w:rPr>
          <w:bCs/>
        </w:rPr>
      </w:pPr>
      <w:r w:rsidRPr="00F45642">
        <w:rPr>
          <w:bCs/>
        </w:rPr>
        <w:t>Trumpalaikis neigiamas vizualinis poveikis kraštovaizdžiui galimas tik darbų metu. Statybvietės teritorijos baigus darbus bus rekultivuotos.</w:t>
      </w:r>
    </w:p>
    <w:p w14:paraId="50707274" w14:textId="6817AEC4" w:rsidR="00F45642" w:rsidRDefault="00586C8C" w:rsidP="00586C8C">
      <w:pPr>
        <w:ind w:firstLine="567"/>
        <w:jc w:val="both"/>
        <w:rPr>
          <w:bCs/>
        </w:rPr>
      </w:pPr>
      <w:r>
        <w:rPr>
          <w:bCs/>
        </w:rPr>
        <w:t>Ilgalaikis poveikis kraštovaizdžiui neprognozuojamas.</w:t>
      </w:r>
    </w:p>
    <w:p w14:paraId="276EC5BE" w14:textId="77777777" w:rsidR="00483841" w:rsidRDefault="00483841" w:rsidP="00586C8C">
      <w:pPr>
        <w:ind w:firstLine="567"/>
        <w:jc w:val="both"/>
      </w:pPr>
    </w:p>
    <w:p w14:paraId="5FA4D2ED" w14:textId="77777777" w:rsidR="006527E1" w:rsidRDefault="006527E1" w:rsidP="004D1E8E">
      <w:pPr>
        <w:pStyle w:val="Antrat3"/>
      </w:pPr>
      <w:r>
        <w:t>28.7</w:t>
      </w:r>
      <w:r>
        <w:tab/>
        <w:t>P</w:t>
      </w:r>
      <w:r w:rsidRPr="006527E1">
        <w:t xml:space="preserve">oveikis </w:t>
      </w:r>
      <w:r w:rsidR="00472391" w:rsidRPr="00472391">
        <w:t>materialinėms vertybėms</w:t>
      </w:r>
    </w:p>
    <w:p w14:paraId="513CC42F" w14:textId="77777777" w:rsidR="006527E1" w:rsidRDefault="006527E1" w:rsidP="00C03074">
      <w:pPr>
        <w:ind w:firstLine="567"/>
        <w:jc w:val="both"/>
        <w:rPr>
          <w:bCs/>
        </w:rPr>
      </w:pPr>
    </w:p>
    <w:p w14:paraId="233F231B" w14:textId="77777777" w:rsidR="006527E1" w:rsidRDefault="00751653" w:rsidP="00C03074">
      <w:pPr>
        <w:ind w:firstLine="567"/>
        <w:jc w:val="both"/>
        <w:rPr>
          <w:bCs/>
        </w:rPr>
      </w:pPr>
      <w:r>
        <w:rPr>
          <w:bCs/>
        </w:rPr>
        <w:t>Planuojamos ūkinės veiklos poveikis materialinėms vertybėms nenumatomas.</w:t>
      </w:r>
    </w:p>
    <w:p w14:paraId="48328917" w14:textId="77777777" w:rsidR="006527E1" w:rsidRDefault="006527E1" w:rsidP="00C03074">
      <w:pPr>
        <w:ind w:firstLine="567"/>
        <w:jc w:val="both"/>
        <w:rPr>
          <w:bCs/>
        </w:rPr>
      </w:pPr>
    </w:p>
    <w:p w14:paraId="55C21FBB" w14:textId="77777777" w:rsidR="006527E1" w:rsidRDefault="006527E1" w:rsidP="004D1E8E">
      <w:pPr>
        <w:pStyle w:val="Antrat3"/>
      </w:pPr>
      <w:r>
        <w:t>28.8</w:t>
      </w:r>
      <w:r>
        <w:tab/>
        <w:t>P</w:t>
      </w:r>
      <w:r w:rsidRPr="006527E1">
        <w:t xml:space="preserve">oveikis </w:t>
      </w:r>
      <w:r w:rsidR="00472391" w:rsidRPr="00472391">
        <w:t>kultūros paveldui</w:t>
      </w:r>
    </w:p>
    <w:p w14:paraId="134823C0" w14:textId="77777777" w:rsidR="006527E1" w:rsidRDefault="006527E1" w:rsidP="00C03074">
      <w:pPr>
        <w:ind w:firstLine="567"/>
        <w:jc w:val="both"/>
        <w:rPr>
          <w:bCs/>
        </w:rPr>
      </w:pPr>
    </w:p>
    <w:p w14:paraId="519035EB" w14:textId="1694AD74" w:rsidR="00E425BE" w:rsidRDefault="00483841" w:rsidP="00E425BE">
      <w:pPr>
        <w:ind w:firstLine="567"/>
        <w:jc w:val="both"/>
        <w:rPr>
          <w:bCs/>
        </w:rPr>
      </w:pPr>
      <w:r w:rsidRPr="00483841">
        <w:rPr>
          <w:bCs/>
        </w:rPr>
        <w:t>Planuojami darbai yra nedidelės erdvinės apimties, bus vykdomi kelio juostos ribose</w:t>
      </w:r>
      <w:r>
        <w:rPr>
          <w:bCs/>
        </w:rPr>
        <w:t>, žemės paėmimas visuomenės reikmėms nenumatomas.</w:t>
      </w:r>
      <w:r w:rsidR="00E425BE">
        <w:rPr>
          <w:bCs/>
        </w:rPr>
        <w:t xml:space="preserve"> Įgyvendinus numatytus projektus, kelio infrastruktūros pobūdis iš esmės nepakis. </w:t>
      </w:r>
    </w:p>
    <w:p w14:paraId="7D9E7B10" w14:textId="77777777" w:rsidR="00D10C1D" w:rsidRDefault="00E425BE" w:rsidP="00E425BE">
      <w:pPr>
        <w:ind w:firstLine="567"/>
        <w:jc w:val="both"/>
        <w:rPr>
          <w:bCs/>
        </w:rPr>
      </w:pPr>
      <w:r>
        <w:rPr>
          <w:bCs/>
        </w:rPr>
        <w:t xml:space="preserve">Trumpalaikis vizualinis poveikis arčiausiai kelio esančioms nekilnojamosioms kultūros paveldo vertybėms galimas tik </w:t>
      </w:r>
      <w:r w:rsidR="00E00B0C" w:rsidRPr="00E425BE">
        <w:rPr>
          <w:bCs/>
        </w:rPr>
        <w:t>nedidelės apimties ir trukmės</w:t>
      </w:r>
      <w:r w:rsidR="00E00B0C">
        <w:rPr>
          <w:bCs/>
        </w:rPr>
        <w:t xml:space="preserve"> </w:t>
      </w:r>
      <w:r>
        <w:rPr>
          <w:bCs/>
        </w:rPr>
        <w:t>darbų metu</w:t>
      </w:r>
      <w:r w:rsidR="00E00B0C">
        <w:rPr>
          <w:bCs/>
        </w:rPr>
        <w:t>.</w:t>
      </w:r>
      <w:r w:rsidR="00FC1E02" w:rsidRPr="00FC1E02">
        <w:rPr>
          <w:bCs/>
        </w:rPr>
        <w:t xml:space="preserve"> </w:t>
      </w:r>
    </w:p>
    <w:p w14:paraId="62497E8F" w14:textId="77777777" w:rsidR="00D10C1D" w:rsidRDefault="00D10C1D" w:rsidP="00D10C1D">
      <w:pPr>
        <w:ind w:firstLine="567"/>
        <w:jc w:val="both"/>
        <w:rPr>
          <w:bCs/>
        </w:rPr>
      </w:pPr>
      <w:r>
        <w:rPr>
          <w:bCs/>
        </w:rPr>
        <w:lastRenderedPageBreak/>
        <w:t>Rengiant techninį projektą, Kultūros paveldo departamento prie Kultūros misterijos Panevėžio teritorinis padalinys specialiųjų paveldosaugos reikalavimų nepateikė.</w:t>
      </w:r>
    </w:p>
    <w:p w14:paraId="247168EA" w14:textId="43E4111E" w:rsidR="00E425BE" w:rsidRDefault="00FC1E02" w:rsidP="00E425BE">
      <w:pPr>
        <w:ind w:firstLine="567"/>
        <w:jc w:val="both"/>
        <w:rPr>
          <w:bCs/>
        </w:rPr>
      </w:pPr>
      <w:r>
        <w:rPr>
          <w:bCs/>
        </w:rPr>
        <w:t xml:space="preserve">Reikšmingas neigiamas fizinis </w:t>
      </w:r>
      <w:r w:rsidR="00D10C1D">
        <w:rPr>
          <w:bCs/>
        </w:rPr>
        <w:t xml:space="preserve">ir vizualinis </w:t>
      </w:r>
      <w:r>
        <w:rPr>
          <w:bCs/>
        </w:rPr>
        <w:t xml:space="preserve">poveikis </w:t>
      </w:r>
      <w:r w:rsidRPr="00E00B0C">
        <w:rPr>
          <w:bCs/>
        </w:rPr>
        <w:t>nekilnojamosioms kultūros paveldo vertybėms</w:t>
      </w:r>
      <w:r>
        <w:rPr>
          <w:bCs/>
        </w:rPr>
        <w:t xml:space="preserve"> neprognozuojamas.</w:t>
      </w:r>
    </w:p>
    <w:p w14:paraId="06214C26" w14:textId="77777777" w:rsidR="006527E1" w:rsidRDefault="006527E1" w:rsidP="00C03074">
      <w:pPr>
        <w:ind w:firstLine="567"/>
        <w:jc w:val="both"/>
        <w:rPr>
          <w:bCs/>
        </w:rPr>
      </w:pPr>
    </w:p>
    <w:p w14:paraId="4672F418" w14:textId="77777777" w:rsidR="006527E1" w:rsidRDefault="006527E1" w:rsidP="006527E1">
      <w:pPr>
        <w:tabs>
          <w:tab w:val="left" w:pos="567"/>
        </w:tabs>
        <w:ind w:left="567" w:hanging="567"/>
        <w:jc w:val="both"/>
        <w:outlineLvl w:val="1"/>
        <w:rPr>
          <w:sz w:val="28"/>
          <w:szCs w:val="28"/>
        </w:rPr>
      </w:pPr>
      <w:bookmarkStart w:id="33" w:name="_Toc459813920"/>
      <w:r>
        <w:rPr>
          <w:b/>
          <w:sz w:val="28"/>
          <w:szCs w:val="28"/>
        </w:rPr>
        <w:t>29</w:t>
      </w:r>
      <w:r>
        <w:rPr>
          <w:b/>
          <w:sz w:val="28"/>
          <w:szCs w:val="28"/>
        </w:rPr>
        <w:tab/>
        <w:t xml:space="preserve">Galimas reikšmingas poveikis </w:t>
      </w:r>
      <w:r w:rsidR="00F641B0">
        <w:rPr>
          <w:b/>
          <w:sz w:val="28"/>
          <w:szCs w:val="28"/>
        </w:rPr>
        <w:t>28 punkte nurodytų veiksnių sąveikai</w:t>
      </w:r>
      <w:bookmarkEnd w:id="33"/>
    </w:p>
    <w:p w14:paraId="430B0F97" w14:textId="77777777" w:rsidR="006527E1" w:rsidRDefault="006527E1" w:rsidP="00C03074">
      <w:pPr>
        <w:ind w:firstLine="567"/>
        <w:jc w:val="both"/>
        <w:rPr>
          <w:bCs/>
        </w:rPr>
      </w:pPr>
    </w:p>
    <w:p w14:paraId="1A61E9A7" w14:textId="38891DD3" w:rsidR="00C03074" w:rsidRPr="00C03074" w:rsidRDefault="00751653" w:rsidP="00C03074">
      <w:pPr>
        <w:ind w:firstLine="567"/>
        <w:jc w:val="both"/>
        <w:rPr>
          <w:bCs/>
        </w:rPr>
      </w:pPr>
      <w:r>
        <w:rPr>
          <w:bCs/>
        </w:rPr>
        <w:t>Reikšmingas kelio ruožo rekonstravimo projekto įgyvendinimo poveikis 28 punkte nurodytų veiksnių sąveikai neprognozuojamas.</w:t>
      </w:r>
    </w:p>
    <w:p w14:paraId="394D5E52" w14:textId="77777777" w:rsidR="006527E1" w:rsidRDefault="006527E1" w:rsidP="00C03074">
      <w:pPr>
        <w:ind w:firstLine="567"/>
        <w:jc w:val="both"/>
        <w:rPr>
          <w:bCs/>
        </w:rPr>
      </w:pPr>
    </w:p>
    <w:p w14:paraId="68284189" w14:textId="77777777" w:rsidR="00F641B0" w:rsidRPr="00F641B0" w:rsidRDefault="00F641B0" w:rsidP="00F641B0">
      <w:pPr>
        <w:tabs>
          <w:tab w:val="left" w:pos="567"/>
        </w:tabs>
        <w:ind w:left="567" w:hanging="567"/>
        <w:jc w:val="both"/>
        <w:outlineLvl w:val="1"/>
        <w:rPr>
          <w:b/>
          <w:bCs/>
          <w:sz w:val="28"/>
          <w:szCs w:val="28"/>
        </w:rPr>
      </w:pPr>
      <w:bookmarkStart w:id="34" w:name="_Toc459813921"/>
      <w:r w:rsidRPr="00805782">
        <w:rPr>
          <w:b/>
          <w:sz w:val="28"/>
          <w:szCs w:val="28"/>
        </w:rPr>
        <w:t>30</w:t>
      </w:r>
      <w:r w:rsidRPr="00805782">
        <w:rPr>
          <w:b/>
          <w:sz w:val="28"/>
          <w:szCs w:val="28"/>
        </w:rPr>
        <w:tab/>
      </w:r>
      <w:r w:rsidRPr="00805782">
        <w:rPr>
          <w:b/>
          <w:bCs/>
          <w:sz w:val="28"/>
          <w:szCs w:val="28"/>
        </w:rPr>
        <w:t>Galimas reikšmingas poveikis 28 punkte nurodytiems veiksniams, kurį lemia planuojamos ūkinės veiklos pažeidžiamumo rizika dėl ekstremaliųjų įvykių ir (arba) ekstremaliųjų situacijų</w:t>
      </w:r>
      <w:bookmarkEnd w:id="34"/>
    </w:p>
    <w:p w14:paraId="6B670520" w14:textId="77777777" w:rsidR="006527E1" w:rsidRDefault="006527E1" w:rsidP="00FC1E02">
      <w:pPr>
        <w:ind w:firstLine="567"/>
        <w:jc w:val="both"/>
        <w:rPr>
          <w:bCs/>
        </w:rPr>
      </w:pPr>
    </w:p>
    <w:p w14:paraId="4D370D62" w14:textId="77777777" w:rsidR="00805782" w:rsidRDefault="00805782" w:rsidP="00805782">
      <w:pPr>
        <w:ind w:firstLine="567"/>
        <w:jc w:val="both"/>
        <w:rPr>
          <w:bCs/>
        </w:rPr>
      </w:pPr>
      <w:r>
        <w:rPr>
          <w:bCs/>
        </w:rPr>
        <w:t>Planuojamos ūkinės veiklos vietai būdingas vidutinis meteorologinių sąlygų poveikis inžineriniams statiniams, kelio infrastruktūra nepatenka į sniego tirpsmo ir liūčių bei ledo sangrūdų potvynių rizikos zoną,</w:t>
      </w:r>
      <w:r w:rsidRPr="00805782">
        <w:rPr>
          <w:bCs/>
        </w:rPr>
        <w:t xml:space="preserve"> </w:t>
      </w:r>
      <w:r>
        <w:rPr>
          <w:bCs/>
        </w:rPr>
        <w:t>todėl reikšminga pažeidžiamumo rizika dėl ekstremaliųjų meteorologinių ir susijusių reiškinių neprognozuojama.</w:t>
      </w:r>
      <w:r w:rsidRPr="00805782">
        <w:rPr>
          <w:bCs/>
        </w:rPr>
        <w:t xml:space="preserve"> </w:t>
      </w:r>
      <w:r>
        <w:rPr>
          <w:bCs/>
        </w:rPr>
        <w:t xml:space="preserve">Ekologiniu požiūriu planuojama ūkinė veikla nepavojinga kelio gretimybėje esantiems objektams. </w:t>
      </w:r>
    </w:p>
    <w:p w14:paraId="62483B59" w14:textId="7B6E8A17" w:rsidR="00805782" w:rsidRDefault="00805782" w:rsidP="00805782">
      <w:pPr>
        <w:ind w:firstLine="567"/>
        <w:jc w:val="both"/>
        <w:rPr>
          <w:bCs/>
        </w:rPr>
      </w:pPr>
      <w:r>
        <w:rPr>
          <w:bCs/>
        </w:rPr>
        <w:t>Į</w:t>
      </w:r>
      <w:r w:rsidRPr="00AC233B">
        <w:rPr>
          <w:bCs/>
        </w:rPr>
        <w:t>gyvendinus kelio ruožo rekonstravimo projektą, kelio infrastruktūra bus atsparesnė klimato kaitos sąlygotiems galimiems ekstremalie</w:t>
      </w:r>
      <w:r>
        <w:rPr>
          <w:bCs/>
        </w:rPr>
        <w:t xml:space="preserve">ms meteorologiniams reiškiniams, </w:t>
      </w:r>
      <w:r>
        <w:rPr>
          <w:lang w:eastAsia="en-US"/>
        </w:rPr>
        <w:t>eismas kelyje bus sklandesnis ir saugesnis,</w:t>
      </w:r>
      <w:r w:rsidRPr="004C583A">
        <w:t xml:space="preserve"> prognozuojamas eismo įvykių sumažėjimas</w:t>
      </w:r>
      <w:r>
        <w:t>.</w:t>
      </w:r>
    </w:p>
    <w:p w14:paraId="499EEDA8" w14:textId="2211B05B" w:rsidR="00805782" w:rsidRPr="00AC233B" w:rsidRDefault="00805782" w:rsidP="00805782">
      <w:pPr>
        <w:ind w:firstLine="567"/>
        <w:jc w:val="both"/>
        <w:rPr>
          <w:bCs/>
        </w:rPr>
      </w:pPr>
      <w:r w:rsidRPr="00AC233B">
        <w:rPr>
          <w:bCs/>
        </w:rPr>
        <w:t>Planuojamos ūkinės veiklos galimas reik</w:t>
      </w:r>
      <w:r w:rsidRPr="00AC233B">
        <w:rPr>
          <w:rFonts w:hint="eastAsia"/>
          <w:bCs/>
        </w:rPr>
        <w:t>š</w:t>
      </w:r>
      <w:r w:rsidRPr="00AC233B">
        <w:rPr>
          <w:bCs/>
        </w:rPr>
        <w:t>mingas poveikis 28 punkte nurodytiems veiksniams, kur</w:t>
      </w:r>
      <w:r w:rsidRPr="00AC233B">
        <w:rPr>
          <w:rFonts w:hint="eastAsia"/>
          <w:bCs/>
        </w:rPr>
        <w:t>į</w:t>
      </w:r>
      <w:r w:rsidRPr="00AC233B">
        <w:rPr>
          <w:bCs/>
        </w:rPr>
        <w:t xml:space="preserve"> lemia P</w:t>
      </w:r>
      <w:r w:rsidRPr="00AC233B">
        <w:rPr>
          <w:rFonts w:hint="eastAsia"/>
          <w:bCs/>
        </w:rPr>
        <w:t>Ū</w:t>
      </w:r>
      <w:r w:rsidRPr="00AC233B">
        <w:rPr>
          <w:bCs/>
        </w:rPr>
        <w:t>V pa</w:t>
      </w:r>
      <w:r w:rsidRPr="00AC233B">
        <w:rPr>
          <w:rFonts w:hint="eastAsia"/>
          <w:bCs/>
        </w:rPr>
        <w:t>ž</w:t>
      </w:r>
      <w:r w:rsidRPr="00AC233B">
        <w:rPr>
          <w:bCs/>
        </w:rPr>
        <w:t>eid</w:t>
      </w:r>
      <w:r w:rsidRPr="00AC233B">
        <w:rPr>
          <w:rFonts w:hint="eastAsia"/>
          <w:bCs/>
        </w:rPr>
        <w:t>ž</w:t>
      </w:r>
      <w:r w:rsidRPr="00AC233B">
        <w:rPr>
          <w:bCs/>
        </w:rPr>
        <w:t>iamumo rizika d</w:t>
      </w:r>
      <w:r w:rsidRPr="00AC233B">
        <w:rPr>
          <w:rFonts w:hint="eastAsia"/>
          <w:bCs/>
        </w:rPr>
        <w:t>ė</w:t>
      </w:r>
      <w:r w:rsidRPr="00AC233B">
        <w:rPr>
          <w:bCs/>
        </w:rPr>
        <w:t>l ekstremali</w:t>
      </w:r>
      <w:r w:rsidRPr="00AC233B">
        <w:rPr>
          <w:rFonts w:hint="eastAsia"/>
          <w:bCs/>
        </w:rPr>
        <w:t>ų</w:t>
      </w:r>
      <w:r w:rsidRPr="00AC233B">
        <w:rPr>
          <w:bCs/>
        </w:rPr>
        <w:t xml:space="preserve"> </w:t>
      </w:r>
      <w:r w:rsidRPr="00AC233B">
        <w:rPr>
          <w:rFonts w:hint="eastAsia"/>
          <w:bCs/>
        </w:rPr>
        <w:t>į</w:t>
      </w:r>
      <w:r w:rsidRPr="00AC233B">
        <w:rPr>
          <w:bCs/>
        </w:rPr>
        <w:t>vyki</w:t>
      </w:r>
      <w:r w:rsidRPr="00AC233B">
        <w:rPr>
          <w:rFonts w:hint="eastAsia"/>
          <w:bCs/>
        </w:rPr>
        <w:t>ų</w:t>
      </w:r>
      <w:r w:rsidRPr="00AC233B">
        <w:rPr>
          <w:bCs/>
        </w:rPr>
        <w:t xml:space="preserve"> ir/arba ekstremali</w:t>
      </w:r>
      <w:r w:rsidRPr="00AC233B">
        <w:rPr>
          <w:rFonts w:hint="eastAsia"/>
          <w:bCs/>
        </w:rPr>
        <w:t>ų</w:t>
      </w:r>
      <w:r w:rsidRPr="00AC233B">
        <w:rPr>
          <w:bCs/>
        </w:rPr>
        <w:t xml:space="preserve"> situacij</w:t>
      </w:r>
      <w:r w:rsidRPr="00AC233B">
        <w:rPr>
          <w:rFonts w:hint="eastAsia"/>
          <w:bCs/>
        </w:rPr>
        <w:t>ų</w:t>
      </w:r>
      <w:r w:rsidR="0058418C">
        <w:rPr>
          <w:bCs/>
        </w:rPr>
        <w:t>,</w:t>
      </w:r>
      <w:r w:rsidRPr="00AC233B">
        <w:rPr>
          <w:bCs/>
        </w:rPr>
        <w:t xml:space="preserve"> nenumatomas.</w:t>
      </w:r>
    </w:p>
    <w:p w14:paraId="7020720D" w14:textId="77777777" w:rsidR="00AC233B" w:rsidRPr="00805782" w:rsidRDefault="00AC233B" w:rsidP="00C03074">
      <w:pPr>
        <w:ind w:firstLine="567"/>
        <w:jc w:val="both"/>
        <w:rPr>
          <w:bCs/>
        </w:rPr>
      </w:pPr>
    </w:p>
    <w:p w14:paraId="497ACA49" w14:textId="77777777" w:rsidR="00F641B0" w:rsidRDefault="00F641B0" w:rsidP="00F641B0">
      <w:pPr>
        <w:tabs>
          <w:tab w:val="left" w:pos="567"/>
        </w:tabs>
        <w:ind w:left="567" w:hanging="567"/>
        <w:jc w:val="both"/>
        <w:outlineLvl w:val="1"/>
        <w:rPr>
          <w:sz w:val="28"/>
          <w:szCs w:val="28"/>
        </w:rPr>
      </w:pPr>
      <w:bookmarkStart w:id="35" w:name="_Toc459813922"/>
      <w:r>
        <w:rPr>
          <w:b/>
          <w:sz w:val="28"/>
          <w:szCs w:val="28"/>
        </w:rPr>
        <w:t>31</w:t>
      </w:r>
      <w:r>
        <w:rPr>
          <w:b/>
          <w:sz w:val="28"/>
          <w:szCs w:val="28"/>
        </w:rPr>
        <w:tab/>
        <w:t>Galimas reikšmingas tarpvalstybinis poveikis</w:t>
      </w:r>
      <w:bookmarkEnd w:id="35"/>
    </w:p>
    <w:p w14:paraId="06AF3B6C" w14:textId="77777777" w:rsidR="006527E1" w:rsidRDefault="006527E1" w:rsidP="00C03074">
      <w:pPr>
        <w:ind w:firstLine="567"/>
        <w:jc w:val="both"/>
        <w:rPr>
          <w:bCs/>
        </w:rPr>
      </w:pPr>
    </w:p>
    <w:p w14:paraId="0B875D1A" w14:textId="77777777" w:rsidR="006527E1" w:rsidRDefault="002D32C7" w:rsidP="00C03074">
      <w:pPr>
        <w:ind w:firstLine="567"/>
        <w:jc w:val="both"/>
        <w:rPr>
          <w:bCs/>
        </w:rPr>
      </w:pPr>
      <w:r>
        <w:rPr>
          <w:bCs/>
        </w:rPr>
        <w:t>Planuojamos ūkinės veiklos tarpvalstybinis poveikis nenumatomas.</w:t>
      </w:r>
    </w:p>
    <w:p w14:paraId="630B7121" w14:textId="77777777" w:rsidR="006527E1" w:rsidRDefault="006527E1" w:rsidP="00C03074">
      <w:pPr>
        <w:ind w:firstLine="567"/>
        <w:jc w:val="both"/>
        <w:rPr>
          <w:bCs/>
        </w:rPr>
      </w:pPr>
    </w:p>
    <w:p w14:paraId="48FFF227" w14:textId="77777777" w:rsidR="00F641B0" w:rsidRPr="00F641B0" w:rsidRDefault="00F641B0" w:rsidP="00F641B0">
      <w:pPr>
        <w:tabs>
          <w:tab w:val="left" w:pos="567"/>
        </w:tabs>
        <w:ind w:left="567" w:hanging="567"/>
        <w:jc w:val="both"/>
        <w:outlineLvl w:val="1"/>
        <w:rPr>
          <w:b/>
          <w:bCs/>
          <w:sz w:val="28"/>
          <w:szCs w:val="28"/>
        </w:rPr>
      </w:pPr>
      <w:bookmarkStart w:id="36" w:name="_Toc459813923"/>
      <w:r>
        <w:rPr>
          <w:b/>
          <w:sz w:val="28"/>
          <w:szCs w:val="28"/>
        </w:rPr>
        <w:t>32</w:t>
      </w:r>
      <w:r>
        <w:rPr>
          <w:b/>
          <w:sz w:val="28"/>
          <w:szCs w:val="28"/>
        </w:rPr>
        <w:tab/>
      </w:r>
      <w:r w:rsidRPr="00F641B0">
        <w:rPr>
          <w:b/>
          <w:sz w:val="28"/>
          <w:szCs w:val="28"/>
        </w:rPr>
        <w:t>Planuojamos ūkinės veiklos charakteristikos ir (arba) priemonės, kurių numatoma imtis siekiant išvengti bet kokio reikšmingo neigiamo poveikio arba užkirsti jam kelią</w:t>
      </w:r>
      <w:bookmarkEnd w:id="36"/>
    </w:p>
    <w:p w14:paraId="1DF9A2FA" w14:textId="77777777" w:rsidR="006527E1" w:rsidRDefault="006527E1" w:rsidP="00C03074">
      <w:pPr>
        <w:ind w:firstLine="567"/>
        <w:jc w:val="both"/>
        <w:rPr>
          <w:bCs/>
        </w:rPr>
      </w:pPr>
    </w:p>
    <w:p w14:paraId="31FF7B0B" w14:textId="17B3CB49" w:rsidR="006B0146" w:rsidRPr="006B0146" w:rsidRDefault="006B0146" w:rsidP="006B0146">
      <w:pPr>
        <w:ind w:firstLine="567"/>
        <w:jc w:val="both"/>
        <w:rPr>
          <w:bCs/>
        </w:rPr>
      </w:pPr>
      <w:r w:rsidRPr="006B0146">
        <w:rPr>
          <w:bCs/>
        </w:rPr>
        <w:t>Įgyvendinant valstybinės reikšmės krašto kelio Nr. 1</w:t>
      </w:r>
      <w:r>
        <w:rPr>
          <w:bCs/>
        </w:rPr>
        <w:t>22</w:t>
      </w:r>
      <w:r w:rsidRPr="006B0146">
        <w:rPr>
          <w:bCs/>
        </w:rPr>
        <w:t xml:space="preserve"> </w:t>
      </w:r>
      <w:r>
        <w:rPr>
          <w:bCs/>
        </w:rPr>
        <w:t xml:space="preserve">Daugpilis-Rokiškis-Panevėžys ruožo nuo 64,00 km iki 71,85 km </w:t>
      </w:r>
      <w:r w:rsidRPr="006B0146">
        <w:rPr>
          <w:bCs/>
        </w:rPr>
        <w:t xml:space="preserve">rekonstravimo projektą, bus taikomos organizacinės/ prevencinės </w:t>
      </w:r>
      <w:r>
        <w:rPr>
          <w:bCs/>
        </w:rPr>
        <w:t xml:space="preserve">ir </w:t>
      </w:r>
      <w:r w:rsidR="0058418C">
        <w:rPr>
          <w:bCs/>
        </w:rPr>
        <w:t xml:space="preserve">įdiegtos </w:t>
      </w:r>
      <w:r>
        <w:rPr>
          <w:bCs/>
        </w:rPr>
        <w:t xml:space="preserve">ilgalaikės </w:t>
      </w:r>
      <w:r w:rsidRPr="006B0146">
        <w:rPr>
          <w:bCs/>
        </w:rPr>
        <w:t xml:space="preserve">neigiamo poveikio aplinkai sušvelninimo priemonės, </w:t>
      </w:r>
      <w:r w:rsidR="0058418C">
        <w:rPr>
          <w:bCs/>
        </w:rPr>
        <w:t xml:space="preserve">jų sąrašas </w:t>
      </w:r>
      <w:r w:rsidRPr="006B0146">
        <w:rPr>
          <w:bCs/>
        </w:rPr>
        <w:t>pateikt</w:t>
      </w:r>
      <w:r w:rsidR="0058418C">
        <w:rPr>
          <w:bCs/>
        </w:rPr>
        <w:t>a</w:t>
      </w:r>
      <w:r w:rsidRPr="006B0146">
        <w:rPr>
          <w:bCs/>
        </w:rPr>
        <w:t xml:space="preserve">s </w:t>
      </w:r>
      <w:r w:rsidR="004D1E8E">
        <w:rPr>
          <w:bCs/>
        </w:rPr>
        <w:t>19</w:t>
      </w:r>
      <w:r w:rsidRPr="006B0146">
        <w:rPr>
          <w:bCs/>
        </w:rPr>
        <w:t xml:space="preserve"> lentelėje.</w:t>
      </w:r>
    </w:p>
    <w:p w14:paraId="260FFC47" w14:textId="11CC552B" w:rsidR="00724B75" w:rsidRDefault="00724B75">
      <w:pPr>
        <w:rPr>
          <w:bCs/>
        </w:rPr>
      </w:pPr>
      <w:r>
        <w:rPr>
          <w:bCs/>
        </w:rPr>
        <w:br w:type="page"/>
      </w:r>
    </w:p>
    <w:p w14:paraId="66EC1FA5" w14:textId="77777777" w:rsidR="006527E1" w:rsidRDefault="006527E1" w:rsidP="00C03074">
      <w:pPr>
        <w:ind w:firstLine="567"/>
        <w:jc w:val="both"/>
        <w:rPr>
          <w:bCs/>
        </w:rPr>
      </w:pPr>
    </w:p>
    <w:p w14:paraId="4E4DFA7F" w14:textId="2F441AC5" w:rsidR="00FA7A55" w:rsidRPr="000E7F8B" w:rsidRDefault="005B6B7C" w:rsidP="006B0146">
      <w:pPr>
        <w:pStyle w:val="Sraopastraipa"/>
        <w:tabs>
          <w:tab w:val="left" w:pos="284"/>
        </w:tabs>
        <w:ind w:hanging="720"/>
        <w:jc w:val="both"/>
        <w:rPr>
          <w:b/>
          <w:i/>
          <w:sz w:val="22"/>
        </w:rPr>
      </w:pPr>
      <w:r>
        <w:rPr>
          <w:b/>
          <w:i/>
          <w:sz w:val="22"/>
        </w:rPr>
        <w:t>18</w:t>
      </w:r>
      <w:r w:rsidR="000E7F8B">
        <w:rPr>
          <w:b/>
          <w:i/>
          <w:sz w:val="22"/>
        </w:rPr>
        <w:t xml:space="preserve"> </w:t>
      </w:r>
      <w:r w:rsidR="00FA7A55" w:rsidRPr="000E7F8B">
        <w:rPr>
          <w:b/>
          <w:i/>
          <w:sz w:val="22"/>
        </w:rPr>
        <w:t>lentelė.</w:t>
      </w:r>
      <w:r w:rsidR="00FA7A55" w:rsidRPr="000E7F8B">
        <w:rPr>
          <w:b/>
          <w:i/>
          <w:sz w:val="22"/>
        </w:rPr>
        <w:tab/>
        <w:t>Poveikį aplinkai mažinančios priemonės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9"/>
        <w:gridCol w:w="7626"/>
      </w:tblGrid>
      <w:tr w:rsidR="00FA7A55" w14:paraId="4388B2CE" w14:textId="77777777" w:rsidTr="000E7F8B">
        <w:trPr>
          <w:tblHeader/>
        </w:trPr>
        <w:tc>
          <w:tcPr>
            <w:tcW w:w="1689" w:type="dxa"/>
            <w:shd w:val="clear" w:color="auto" w:fill="C6D9F1"/>
            <w:vAlign w:val="center"/>
          </w:tcPr>
          <w:p w14:paraId="208FB7A6" w14:textId="77777777" w:rsidR="00FA7A55" w:rsidRDefault="00FA7A55" w:rsidP="000E7F8B">
            <w:pPr>
              <w:pStyle w:val="Normall-lenteliutekstas"/>
              <w:jc w:val="center"/>
              <w:rPr>
                <w:b/>
              </w:rPr>
            </w:pPr>
            <w:r>
              <w:rPr>
                <w:b/>
              </w:rPr>
              <w:t>Saugomas objektas</w:t>
            </w:r>
          </w:p>
        </w:tc>
        <w:tc>
          <w:tcPr>
            <w:tcW w:w="7626" w:type="dxa"/>
            <w:shd w:val="clear" w:color="auto" w:fill="C6D9F1"/>
            <w:vAlign w:val="center"/>
          </w:tcPr>
          <w:p w14:paraId="44852928" w14:textId="77777777" w:rsidR="00FA7A55" w:rsidRDefault="00FA7A55" w:rsidP="000E7F8B">
            <w:pPr>
              <w:pStyle w:val="Normall-lenteliutekstas"/>
              <w:jc w:val="center"/>
              <w:rPr>
                <w:b/>
              </w:rPr>
            </w:pPr>
            <w:r>
              <w:rPr>
                <w:b/>
              </w:rPr>
              <w:t>Numatomos priemonės</w:t>
            </w:r>
          </w:p>
        </w:tc>
      </w:tr>
      <w:tr w:rsidR="000E7F8B" w14:paraId="602033E8" w14:textId="77777777" w:rsidTr="000E7F8B">
        <w:tc>
          <w:tcPr>
            <w:tcW w:w="1689" w:type="dxa"/>
            <w:tcBorders>
              <w:top w:val="single" w:sz="4" w:space="0" w:color="auto"/>
              <w:left w:val="single" w:sz="4" w:space="0" w:color="auto"/>
              <w:bottom w:val="single" w:sz="4" w:space="0" w:color="auto"/>
              <w:right w:val="single" w:sz="4" w:space="0" w:color="auto"/>
            </w:tcBorders>
            <w:vAlign w:val="center"/>
          </w:tcPr>
          <w:p w14:paraId="63F1833A" w14:textId="77777777" w:rsidR="000E7F8B" w:rsidRDefault="000E7F8B" w:rsidP="000E7F8B">
            <w:pPr>
              <w:pStyle w:val="Normall-lenteliutekstas"/>
            </w:pPr>
            <w:r>
              <w:t>Dirvožemis</w:t>
            </w:r>
          </w:p>
        </w:tc>
        <w:tc>
          <w:tcPr>
            <w:tcW w:w="7626" w:type="dxa"/>
            <w:tcBorders>
              <w:top w:val="single" w:sz="4" w:space="0" w:color="auto"/>
              <w:left w:val="single" w:sz="4" w:space="0" w:color="auto"/>
              <w:bottom w:val="single" w:sz="4" w:space="0" w:color="auto"/>
              <w:right w:val="single" w:sz="4" w:space="0" w:color="auto"/>
            </w:tcBorders>
            <w:vAlign w:val="center"/>
          </w:tcPr>
          <w:p w14:paraId="43443025" w14:textId="77777777" w:rsidR="001E0D19" w:rsidRPr="001E0D19" w:rsidRDefault="001E0D19" w:rsidP="00092C7C">
            <w:pPr>
              <w:pStyle w:val="Sraopastraipa"/>
              <w:numPr>
                <w:ilvl w:val="0"/>
                <w:numId w:val="7"/>
              </w:numPr>
              <w:tabs>
                <w:tab w:val="clear" w:pos="928"/>
                <w:tab w:val="num" w:pos="296"/>
              </w:tabs>
              <w:ind w:left="296" w:hanging="284"/>
              <w:jc w:val="both"/>
              <w:rPr>
                <w:bCs/>
                <w:sz w:val="20"/>
                <w:szCs w:val="20"/>
              </w:rPr>
            </w:pPr>
            <w:r w:rsidRPr="001E0D19">
              <w:rPr>
                <w:bCs/>
                <w:sz w:val="20"/>
                <w:szCs w:val="20"/>
              </w:rPr>
              <w:t>derlingojo dirvožemio sluoksnis bus nukastas prieš pradedant kitus statybos darbus;</w:t>
            </w:r>
          </w:p>
          <w:p w14:paraId="29F7E0BF" w14:textId="77777777" w:rsidR="001E0D19" w:rsidRPr="001E0D19" w:rsidRDefault="001E0D19" w:rsidP="00092C7C">
            <w:pPr>
              <w:pStyle w:val="Sraopastraipa"/>
              <w:numPr>
                <w:ilvl w:val="0"/>
                <w:numId w:val="7"/>
              </w:numPr>
              <w:tabs>
                <w:tab w:val="clear" w:pos="928"/>
                <w:tab w:val="num" w:pos="296"/>
              </w:tabs>
              <w:ind w:left="296" w:hanging="284"/>
              <w:jc w:val="both"/>
              <w:rPr>
                <w:bCs/>
                <w:sz w:val="20"/>
                <w:szCs w:val="20"/>
              </w:rPr>
            </w:pPr>
            <w:r w:rsidRPr="001E0D19">
              <w:rPr>
                <w:bCs/>
                <w:sz w:val="20"/>
                <w:szCs w:val="20"/>
              </w:rPr>
              <w:t>vengiant sutankinimo, sunki statybinė technika nebus naudojama esant šlapiai dirvai ir vietose, kur dar nenuimtas derlingas dirvožemio sluoksnis;</w:t>
            </w:r>
          </w:p>
          <w:p w14:paraId="2575C90B" w14:textId="77777777" w:rsidR="001E0D19" w:rsidRPr="001E0D19" w:rsidRDefault="001E0D19" w:rsidP="00092C7C">
            <w:pPr>
              <w:pStyle w:val="Sraopastraipa"/>
              <w:numPr>
                <w:ilvl w:val="0"/>
                <w:numId w:val="7"/>
              </w:numPr>
              <w:tabs>
                <w:tab w:val="clear" w:pos="928"/>
                <w:tab w:val="num" w:pos="296"/>
              </w:tabs>
              <w:ind w:left="296" w:hanging="284"/>
              <w:jc w:val="both"/>
              <w:rPr>
                <w:bCs/>
                <w:sz w:val="20"/>
                <w:szCs w:val="20"/>
              </w:rPr>
            </w:pPr>
            <w:r w:rsidRPr="001E0D19">
              <w:rPr>
                <w:bCs/>
                <w:sz w:val="20"/>
                <w:szCs w:val="20"/>
              </w:rPr>
              <w:t>viršutinis derlingas dirvožemio sluoksnis bus nukastas ir sandėliuojamas atskirai nuo giliau esančio ar technogeninio grunto; vėliau šis dirvožemis panaudojamas šlaitams sutvirtinti ir laikinai naudotoms statybvietėms teritorijoms rekultivuoti;</w:t>
            </w:r>
          </w:p>
          <w:p w14:paraId="32AE73AD" w14:textId="77777777" w:rsidR="001E0D19" w:rsidRPr="001E0D19" w:rsidRDefault="001E0D19" w:rsidP="00092C7C">
            <w:pPr>
              <w:numPr>
                <w:ilvl w:val="0"/>
                <w:numId w:val="7"/>
              </w:numPr>
              <w:tabs>
                <w:tab w:val="clear" w:pos="928"/>
                <w:tab w:val="num" w:pos="296"/>
              </w:tabs>
              <w:ind w:left="296" w:hanging="284"/>
              <w:jc w:val="both"/>
              <w:rPr>
                <w:bCs/>
                <w:sz w:val="20"/>
                <w:szCs w:val="20"/>
              </w:rPr>
            </w:pPr>
            <w:r w:rsidRPr="001E0D19">
              <w:rPr>
                <w:bCs/>
                <w:sz w:val="20"/>
                <w:szCs w:val="20"/>
              </w:rPr>
              <w:t>vienu metu bus laikoma kuo mažiau plotų su atviru dirvožemiu;</w:t>
            </w:r>
          </w:p>
          <w:p w14:paraId="69989507" w14:textId="77777777" w:rsidR="001E0D19" w:rsidRPr="001E0D19" w:rsidRDefault="001E0D19" w:rsidP="00092C7C">
            <w:pPr>
              <w:numPr>
                <w:ilvl w:val="0"/>
                <w:numId w:val="7"/>
              </w:numPr>
              <w:tabs>
                <w:tab w:val="clear" w:pos="928"/>
                <w:tab w:val="num" w:pos="296"/>
              </w:tabs>
              <w:ind w:left="296" w:hanging="284"/>
              <w:jc w:val="both"/>
              <w:rPr>
                <w:bCs/>
                <w:sz w:val="20"/>
                <w:szCs w:val="20"/>
              </w:rPr>
            </w:pPr>
            <w:r w:rsidRPr="001E0D19">
              <w:rPr>
                <w:bCs/>
                <w:sz w:val="20"/>
                <w:szCs w:val="20"/>
              </w:rPr>
              <w:t>atlikus darbus, kurių metu pašalinama augmenijos danga, vietovė bus kuo skubiau stabilizuojama, padengiant derlingo dirvožemio sluoksniu ir užsėjant žole;</w:t>
            </w:r>
          </w:p>
          <w:p w14:paraId="1D9A1DF0" w14:textId="77777777" w:rsidR="001E0D19" w:rsidRPr="001E0D19" w:rsidRDefault="001E0D19" w:rsidP="00092C7C">
            <w:pPr>
              <w:numPr>
                <w:ilvl w:val="0"/>
                <w:numId w:val="7"/>
              </w:numPr>
              <w:tabs>
                <w:tab w:val="clear" w:pos="928"/>
                <w:tab w:val="num" w:pos="296"/>
              </w:tabs>
              <w:ind w:left="296" w:hanging="284"/>
              <w:jc w:val="both"/>
              <w:rPr>
                <w:bCs/>
                <w:sz w:val="20"/>
                <w:szCs w:val="20"/>
              </w:rPr>
            </w:pPr>
            <w:r w:rsidRPr="001E0D19">
              <w:rPr>
                <w:bCs/>
                <w:sz w:val="20"/>
                <w:szCs w:val="20"/>
              </w:rPr>
              <w:t>bus tinkamai parenkamos ir izoliuojamos dirvožemio, statybinių medžiagų ir atliekų saugojimo vietos;</w:t>
            </w:r>
          </w:p>
          <w:p w14:paraId="3C7B4559" w14:textId="77777777" w:rsidR="000E7F8B" w:rsidRPr="000E7F8B" w:rsidRDefault="001E0D19" w:rsidP="00092C7C">
            <w:pPr>
              <w:numPr>
                <w:ilvl w:val="0"/>
                <w:numId w:val="7"/>
              </w:numPr>
              <w:tabs>
                <w:tab w:val="clear" w:pos="928"/>
                <w:tab w:val="num" w:pos="296"/>
              </w:tabs>
              <w:ind w:left="296" w:hanging="284"/>
              <w:jc w:val="both"/>
              <w:rPr>
                <w:sz w:val="20"/>
                <w:szCs w:val="20"/>
              </w:rPr>
            </w:pPr>
            <w:r w:rsidRPr="001E0D19">
              <w:rPr>
                <w:bCs/>
                <w:sz w:val="20"/>
                <w:szCs w:val="20"/>
              </w:rPr>
              <w:t>bus surenkami panaudoti tepalai iš mechanizmų, numatytos priemonės tepalų iš mechanizmų ir degalų avarinių išsiliejimų atvejams išvengti ir pasekmėms likviduoti.</w:t>
            </w:r>
          </w:p>
        </w:tc>
      </w:tr>
      <w:tr w:rsidR="001E0D19" w14:paraId="5B2D4F4E" w14:textId="77777777" w:rsidTr="001E0D19">
        <w:tc>
          <w:tcPr>
            <w:tcW w:w="1689" w:type="dxa"/>
            <w:tcBorders>
              <w:top w:val="single" w:sz="4" w:space="0" w:color="auto"/>
              <w:left w:val="single" w:sz="4" w:space="0" w:color="auto"/>
              <w:bottom w:val="single" w:sz="4" w:space="0" w:color="auto"/>
              <w:right w:val="single" w:sz="4" w:space="0" w:color="auto"/>
            </w:tcBorders>
            <w:vAlign w:val="center"/>
          </w:tcPr>
          <w:p w14:paraId="4E743D8C" w14:textId="77777777" w:rsidR="001E0D19" w:rsidRDefault="001E0D19" w:rsidP="000D59D4">
            <w:pPr>
              <w:pStyle w:val="Normall-lenteliutekstas"/>
            </w:pPr>
            <w:r>
              <w:t xml:space="preserve">Paviršinis vanduo </w:t>
            </w:r>
          </w:p>
        </w:tc>
        <w:tc>
          <w:tcPr>
            <w:tcW w:w="7626" w:type="dxa"/>
            <w:tcBorders>
              <w:top w:val="single" w:sz="4" w:space="0" w:color="auto"/>
              <w:left w:val="single" w:sz="4" w:space="0" w:color="auto"/>
              <w:bottom w:val="single" w:sz="4" w:space="0" w:color="auto"/>
              <w:right w:val="single" w:sz="4" w:space="0" w:color="auto"/>
            </w:tcBorders>
            <w:vAlign w:val="center"/>
          </w:tcPr>
          <w:p w14:paraId="70DA56CF" w14:textId="0341383E" w:rsidR="00724B75" w:rsidRPr="00724B75" w:rsidRDefault="00724B75" w:rsidP="00724B75">
            <w:pPr>
              <w:pStyle w:val="Normall-lenteliutekstas"/>
              <w:ind w:left="296"/>
              <w:rPr>
                <w:b/>
                <w:bCs/>
                <w:lang w:eastAsia="en-US"/>
              </w:rPr>
            </w:pPr>
            <w:r w:rsidRPr="00724B75">
              <w:rPr>
                <w:b/>
                <w:bCs/>
                <w:lang w:eastAsia="en-US"/>
              </w:rPr>
              <w:t>Organizacinės-prevencinės priemonės:</w:t>
            </w:r>
          </w:p>
          <w:p w14:paraId="5C69FDC6" w14:textId="77777777" w:rsidR="001E0D19" w:rsidRPr="001E0D19" w:rsidRDefault="001E0D19" w:rsidP="00092C7C">
            <w:pPr>
              <w:pStyle w:val="Normall-lenteliutekstas"/>
              <w:numPr>
                <w:ilvl w:val="0"/>
                <w:numId w:val="8"/>
              </w:numPr>
              <w:tabs>
                <w:tab w:val="clear" w:pos="720"/>
                <w:tab w:val="num" w:pos="296"/>
              </w:tabs>
              <w:ind w:left="296" w:hanging="296"/>
              <w:rPr>
                <w:bCs/>
                <w:lang w:eastAsia="en-US"/>
              </w:rPr>
            </w:pPr>
            <w:r w:rsidRPr="001E0D19">
              <w:rPr>
                <w:bCs/>
                <w:lang w:eastAsia="en-US"/>
              </w:rPr>
              <w:t>paviršinių vandens telkinių pakrantės apsaugos juostose ir arčiau kaip 25 m atstumu nuo kranto viršutinės briaunos nebus įrengiamos laikinos aikštelės statybinėms medžiagoms ir atliekoms saugoti; nebus parkuojamos transporto priemonės ir statybinė technika;</w:t>
            </w:r>
          </w:p>
          <w:p w14:paraId="78174B5B" w14:textId="77777777" w:rsidR="001E0D19" w:rsidRDefault="001E0D19" w:rsidP="002D7BFC">
            <w:pPr>
              <w:pStyle w:val="Normall-lenteliutekstas"/>
              <w:numPr>
                <w:ilvl w:val="0"/>
                <w:numId w:val="8"/>
              </w:numPr>
              <w:tabs>
                <w:tab w:val="clear" w:pos="720"/>
                <w:tab w:val="num" w:pos="296"/>
              </w:tabs>
              <w:ind w:left="296" w:hanging="296"/>
              <w:rPr>
                <w:bCs/>
                <w:lang w:eastAsia="en-US"/>
              </w:rPr>
            </w:pPr>
            <w:r w:rsidRPr="001E0D19">
              <w:rPr>
                <w:bCs/>
                <w:lang w:eastAsia="en-US"/>
              </w:rPr>
              <w:t>bus surenkami panaudoti tepalai iš mechanizmų, numatytos priemonės tepalų iš mechanizmų ir degalų avarinių išsiliejimų atvejams išvengti ir pasekmėms likviduoti.</w:t>
            </w:r>
          </w:p>
          <w:p w14:paraId="30B2E20A" w14:textId="77777777" w:rsidR="00724B75" w:rsidRPr="00601084" w:rsidRDefault="00601084" w:rsidP="00601084">
            <w:pPr>
              <w:pStyle w:val="Normall-lenteliutekstas"/>
              <w:ind w:left="296"/>
              <w:rPr>
                <w:b/>
                <w:bCs/>
                <w:lang w:eastAsia="en-US"/>
              </w:rPr>
            </w:pPr>
            <w:r w:rsidRPr="00601084">
              <w:rPr>
                <w:b/>
                <w:bCs/>
                <w:lang w:eastAsia="en-US"/>
              </w:rPr>
              <w:t>Ilgalaikės priemonės:</w:t>
            </w:r>
          </w:p>
          <w:p w14:paraId="69396D91" w14:textId="75F8C86C" w:rsidR="00724B75" w:rsidRPr="001E0D19" w:rsidRDefault="00601084" w:rsidP="00601084">
            <w:pPr>
              <w:pStyle w:val="Normall-lenteliutekstas"/>
              <w:numPr>
                <w:ilvl w:val="0"/>
                <w:numId w:val="8"/>
              </w:numPr>
              <w:tabs>
                <w:tab w:val="clear" w:pos="720"/>
                <w:tab w:val="num" w:pos="296"/>
              </w:tabs>
              <w:ind w:left="296" w:hanging="296"/>
              <w:rPr>
                <w:bCs/>
                <w:lang w:eastAsia="en-US"/>
              </w:rPr>
            </w:pPr>
            <w:r>
              <w:rPr>
                <w:bCs/>
                <w:lang w:eastAsia="en-US"/>
              </w:rPr>
              <w:t>Prie melioracijos griovio, Naktakės upės ir tvenkinio bus įrengti iš viso 9 šulinio tipo vandens valymo įrenginiai.</w:t>
            </w:r>
          </w:p>
        </w:tc>
      </w:tr>
      <w:tr w:rsidR="001E0D19" w14:paraId="737BE729" w14:textId="77777777" w:rsidTr="001E0D19">
        <w:tc>
          <w:tcPr>
            <w:tcW w:w="1689" w:type="dxa"/>
            <w:tcBorders>
              <w:top w:val="single" w:sz="4" w:space="0" w:color="auto"/>
              <w:left w:val="single" w:sz="4" w:space="0" w:color="auto"/>
              <w:bottom w:val="single" w:sz="4" w:space="0" w:color="auto"/>
              <w:right w:val="single" w:sz="4" w:space="0" w:color="auto"/>
            </w:tcBorders>
            <w:vAlign w:val="center"/>
          </w:tcPr>
          <w:p w14:paraId="7448584C" w14:textId="2A1DCC65" w:rsidR="001E0D19" w:rsidRPr="0030184F" w:rsidRDefault="001E0D19" w:rsidP="001E0D19">
            <w:pPr>
              <w:pStyle w:val="Normall-lenteliutekstas"/>
            </w:pPr>
            <w:r>
              <w:t>Biologinė įvairovė</w:t>
            </w:r>
          </w:p>
        </w:tc>
        <w:tc>
          <w:tcPr>
            <w:tcW w:w="7626" w:type="dxa"/>
            <w:tcBorders>
              <w:top w:val="single" w:sz="4" w:space="0" w:color="auto"/>
              <w:left w:val="single" w:sz="4" w:space="0" w:color="auto"/>
              <w:bottom w:val="single" w:sz="4" w:space="0" w:color="auto"/>
              <w:right w:val="single" w:sz="4" w:space="0" w:color="auto"/>
            </w:tcBorders>
            <w:vAlign w:val="center"/>
          </w:tcPr>
          <w:p w14:paraId="37F591A4" w14:textId="62E10848" w:rsidR="00601084" w:rsidRPr="00601084" w:rsidRDefault="00601084" w:rsidP="00601084">
            <w:pPr>
              <w:pStyle w:val="Sraopastraipa"/>
              <w:ind w:left="296"/>
              <w:jc w:val="both"/>
              <w:rPr>
                <w:b/>
                <w:bCs/>
                <w:sz w:val="20"/>
                <w:szCs w:val="20"/>
              </w:rPr>
            </w:pPr>
            <w:r w:rsidRPr="00601084">
              <w:rPr>
                <w:b/>
                <w:bCs/>
                <w:sz w:val="20"/>
                <w:szCs w:val="20"/>
              </w:rPr>
              <w:t>Organizacinės-prevencinės priemonės:</w:t>
            </w:r>
          </w:p>
          <w:p w14:paraId="16704A35" w14:textId="77777777" w:rsidR="001E0D19" w:rsidRPr="00446044" w:rsidRDefault="001E0D19" w:rsidP="00E45F1E">
            <w:pPr>
              <w:pStyle w:val="Sraopastraipa"/>
              <w:numPr>
                <w:ilvl w:val="0"/>
                <w:numId w:val="25"/>
              </w:numPr>
              <w:ind w:left="296" w:hanging="296"/>
              <w:jc w:val="both"/>
              <w:rPr>
                <w:bCs/>
                <w:sz w:val="20"/>
                <w:szCs w:val="20"/>
              </w:rPr>
            </w:pPr>
            <w:r w:rsidRPr="00446044">
              <w:rPr>
                <w:bCs/>
                <w:sz w:val="20"/>
                <w:szCs w:val="20"/>
              </w:rPr>
              <w:t>gamtinė aplinka nebus teršiama statybinėmis ar kitokiomis atliekomis ir mechaniškai pažeidžiama;</w:t>
            </w:r>
          </w:p>
          <w:p w14:paraId="6CDB8AA0" w14:textId="77777777" w:rsidR="002D7BFC" w:rsidRPr="00446044" w:rsidRDefault="002D7BFC" w:rsidP="00E45F1E">
            <w:pPr>
              <w:pStyle w:val="Sraopastraipa"/>
              <w:numPr>
                <w:ilvl w:val="0"/>
                <w:numId w:val="25"/>
              </w:numPr>
              <w:ind w:left="296" w:hanging="296"/>
              <w:jc w:val="both"/>
              <w:rPr>
                <w:bCs/>
                <w:sz w:val="20"/>
                <w:szCs w:val="20"/>
              </w:rPr>
            </w:pPr>
            <w:r w:rsidRPr="00446044">
              <w:rPr>
                <w:bCs/>
                <w:sz w:val="20"/>
                <w:szCs w:val="20"/>
              </w:rPr>
              <w:t>medžiagų, atliekų, statybinės technikos saugojimo aikštelės nebus įrengtos saugomose teritorijose arba greta jų;</w:t>
            </w:r>
          </w:p>
          <w:p w14:paraId="2BBE10D5" w14:textId="77777777" w:rsidR="00446044" w:rsidRDefault="001E0D19" w:rsidP="00E45F1E">
            <w:pPr>
              <w:pStyle w:val="Sraopastraipa"/>
              <w:numPr>
                <w:ilvl w:val="0"/>
                <w:numId w:val="25"/>
              </w:numPr>
              <w:ind w:left="296" w:hanging="296"/>
              <w:jc w:val="both"/>
              <w:rPr>
                <w:bCs/>
                <w:sz w:val="20"/>
                <w:szCs w:val="20"/>
              </w:rPr>
            </w:pPr>
            <w:r w:rsidRPr="00446044">
              <w:rPr>
                <w:bCs/>
                <w:sz w:val="20"/>
                <w:szCs w:val="20"/>
              </w:rPr>
              <w:t>bus išvengta invazinių, teritorijai nebūdingų augalų rūšių, piktžolių išplitimo (tinkamai saugomas ir statybvietei rekultivuoti naudojamas tos pačios teritorijos derlingas dirvožemio sluoksnis, nuimtas vykdant kasybos darbus, atviri plotai įmanomai skubiau apželdinami, šalinamos piktžolės, nenaudojamos trąšos ir pesticidai</w:t>
            </w:r>
            <w:r w:rsidR="00601084">
              <w:rPr>
                <w:bCs/>
                <w:sz w:val="20"/>
                <w:szCs w:val="20"/>
              </w:rPr>
              <w:t>)</w:t>
            </w:r>
            <w:r w:rsidR="00446044" w:rsidRPr="00446044">
              <w:rPr>
                <w:bCs/>
                <w:sz w:val="20"/>
                <w:szCs w:val="20"/>
              </w:rPr>
              <w:t>.</w:t>
            </w:r>
          </w:p>
          <w:p w14:paraId="35987D77" w14:textId="77777777" w:rsidR="00601084" w:rsidRPr="00601084" w:rsidRDefault="00601084" w:rsidP="00601084">
            <w:pPr>
              <w:pStyle w:val="Sraopastraipa"/>
              <w:ind w:left="296"/>
              <w:jc w:val="both"/>
              <w:rPr>
                <w:b/>
                <w:bCs/>
                <w:sz w:val="20"/>
                <w:szCs w:val="20"/>
              </w:rPr>
            </w:pPr>
            <w:r w:rsidRPr="00601084">
              <w:rPr>
                <w:b/>
                <w:bCs/>
                <w:sz w:val="20"/>
                <w:szCs w:val="20"/>
              </w:rPr>
              <w:t>Ilgalaikės priemonės:</w:t>
            </w:r>
          </w:p>
          <w:p w14:paraId="3D61FEE2" w14:textId="6E0ECAD4" w:rsidR="00601084" w:rsidRPr="00446044" w:rsidRDefault="00601084" w:rsidP="00601084">
            <w:pPr>
              <w:pStyle w:val="Sraopastraipa"/>
              <w:numPr>
                <w:ilvl w:val="0"/>
                <w:numId w:val="25"/>
              </w:numPr>
              <w:ind w:left="296" w:hanging="296"/>
              <w:jc w:val="both"/>
              <w:rPr>
                <w:bCs/>
                <w:sz w:val="20"/>
                <w:szCs w:val="20"/>
              </w:rPr>
            </w:pPr>
            <w:r>
              <w:rPr>
                <w:bCs/>
                <w:sz w:val="20"/>
                <w:szCs w:val="20"/>
              </w:rPr>
              <w:t>Identifikuotose varliagyvių migracijos per kelią vietose prie vandentakių pralaidų bus įrengta iš viso 225 m apsauginių tvorelių varliagyviams.</w:t>
            </w:r>
          </w:p>
        </w:tc>
      </w:tr>
      <w:tr w:rsidR="001E0D19" w14:paraId="1CC965BC" w14:textId="77777777" w:rsidTr="001E0D19">
        <w:tc>
          <w:tcPr>
            <w:tcW w:w="1689" w:type="dxa"/>
            <w:tcBorders>
              <w:top w:val="single" w:sz="4" w:space="0" w:color="auto"/>
              <w:left w:val="single" w:sz="4" w:space="0" w:color="auto"/>
              <w:bottom w:val="single" w:sz="4" w:space="0" w:color="auto"/>
              <w:right w:val="single" w:sz="4" w:space="0" w:color="auto"/>
            </w:tcBorders>
            <w:vAlign w:val="center"/>
          </w:tcPr>
          <w:p w14:paraId="17EA8AEF" w14:textId="77777777" w:rsidR="001E0D19" w:rsidRPr="0030184F" w:rsidRDefault="001E0D19" w:rsidP="000D59D4">
            <w:pPr>
              <w:pStyle w:val="Normall-lenteliutekstas"/>
            </w:pPr>
            <w:r>
              <w:t>Kraštovaizdis</w:t>
            </w:r>
          </w:p>
        </w:tc>
        <w:tc>
          <w:tcPr>
            <w:tcW w:w="7626" w:type="dxa"/>
            <w:tcBorders>
              <w:top w:val="single" w:sz="4" w:space="0" w:color="auto"/>
              <w:left w:val="single" w:sz="4" w:space="0" w:color="auto"/>
              <w:bottom w:val="single" w:sz="4" w:space="0" w:color="auto"/>
              <w:right w:val="single" w:sz="4" w:space="0" w:color="auto"/>
            </w:tcBorders>
            <w:vAlign w:val="center"/>
          </w:tcPr>
          <w:p w14:paraId="1BE09FDC" w14:textId="77777777" w:rsidR="002D7BFC" w:rsidRPr="00446044" w:rsidRDefault="001E0D19" w:rsidP="00E45F1E">
            <w:pPr>
              <w:pStyle w:val="Sraopastraipa"/>
              <w:numPr>
                <w:ilvl w:val="0"/>
                <w:numId w:val="26"/>
              </w:numPr>
              <w:ind w:left="296" w:hanging="296"/>
              <w:jc w:val="both"/>
              <w:rPr>
                <w:bCs/>
                <w:sz w:val="20"/>
                <w:szCs w:val="20"/>
              </w:rPr>
            </w:pPr>
            <w:r w:rsidRPr="00446044">
              <w:rPr>
                <w:bCs/>
                <w:sz w:val="20"/>
                <w:szCs w:val="20"/>
              </w:rPr>
              <w:t xml:space="preserve">pagal galimybes (nepažeidžiant eismo saugos reikalavimų) bus išsaugoti gretimybėje augantys </w:t>
            </w:r>
            <w:r w:rsidR="002D7BFC" w:rsidRPr="00446044">
              <w:rPr>
                <w:bCs/>
                <w:sz w:val="20"/>
                <w:szCs w:val="20"/>
              </w:rPr>
              <w:t>vertingi</w:t>
            </w:r>
            <w:r w:rsidRPr="00446044">
              <w:rPr>
                <w:bCs/>
                <w:sz w:val="20"/>
                <w:szCs w:val="20"/>
              </w:rPr>
              <w:t xml:space="preserve"> medžiai</w:t>
            </w:r>
            <w:r w:rsidR="002D7BFC" w:rsidRPr="00446044">
              <w:rPr>
                <w:bCs/>
                <w:sz w:val="20"/>
                <w:szCs w:val="20"/>
              </w:rPr>
              <w:t>;</w:t>
            </w:r>
          </w:p>
          <w:p w14:paraId="2DB13FBB" w14:textId="77777777" w:rsidR="00601084" w:rsidRDefault="002D7BFC" w:rsidP="00601084">
            <w:pPr>
              <w:pStyle w:val="Sraopastraipa"/>
              <w:numPr>
                <w:ilvl w:val="0"/>
                <w:numId w:val="26"/>
              </w:numPr>
              <w:ind w:left="296" w:hanging="296"/>
              <w:jc w:val="both"/>
              <w:rPr>
                <w:bCs/>
                <w:sz w:val="20"/>
                <w:szCs w:val="20"/>
              </w:rPr>
            </w:pPr>
            <w:r w:rsidRPr="00446044">
              <w:rPr>
                <w:bCs/>
                <w:sz w:val="20"/>
                <w:szCs w:val="20"/>
              </w:rPr>
              <w:t>šalia darbo zonų augantys medžiai</w:t>
            </w:r>
            <w:r w:rsidR="00601084">
              <w:rPr>
                <w:bCs/>
                <w:sz w:val="20"/>
                <w:szCs w:val="20"/>
              </w:rPr>
              <w:t xml:space="preserve"> bus apsaugoto nuo pažeidimų, juos aptveriant;</w:t>
            </w:r>
          </w:p>
          <w:p w14:paraId="136174C5" w14:textId="296712F6" w:rsidR="001E0D19" w:rsidRPr="00446044" w:rsidRDefault="001C10D7" w:rsidP="001C10D7">
            <w:pPr>
              <w:pStyle w:val="Sraopastraipa"/>
              <w:numPr>
                <w:ilvl w:val="0"/>
                <w:numId w:val="26"/>
              </w:numPr>
              <w:ind w:left="296" w:hanging="296"/>
              <w:jc w:val="both"/>
              <w:rPr>
                <w:bCs/>
                <w:sz w:val="20"/>
                <w:szCs w:val="20"/>
              </w:rPr>
            </w:pPr>
            <w:r>
              <w:rPr>
                <w:bCs/>
                <w:sz w:val="20"/>
                <w:szCs w:val="20"/>
              </w:rPr>
              <w:t>rekonstruojant autobusų stoteles nukirsti 2 medžiai bus atsodinti ties 70,058 km.</w:t>
            </w:r>
          </w:p>
        </w:tc>
      </w:tr>
    </w:tbl>
    <w:p w14:paraId="7550B1AA" w14:textId="77777777" w:rsidR="00FA7A55" w:rsidRDefault="00FA7A55" w:rsidP="00FA7A55">
      <w:pPr>
        <w:ind w:firstLine="567"/>
      </w:pPr>
    </w:p>
    <w:p w14:paraId="6971FC69" w14:textId="77777777" w:rsidR="00FA7A55" w:rsidRDefault="00FA7A55" w:rsidP="00FA7A55">
      <w:pPr>
        <w:ind w:firstLine="567"/>
        <w:jc w:val="both"/>
      </w:pPr>
      <w:r>
        <w:t>Darb</w:t>
      </w:r>
      <w:r w:rsidR="001E0D19">
        <w:t>ams</w:t>
      </w:r>
      <w:r>
        <w:t xml:space="preserve"> vykdy</w:t>
      </w:r>
      <w:r w:rsidR="001E0D19">
        <w:t>ti</w:t>
      </w:r>
      <w:r>
        <w:t xml:space="preserve"> planuojami žalieji pirkimai.</w:t>
      </w:r>
    </w:p>
    <w:p w14:paraId="54ED285A" w14:textId="77777777" w:rsidR="001E0D19" w:rsidRDefault="001E0D19">
      <w:r>
        <w:br w:type="page"/>
      </w:r>
    </w:p>
    <w:p w14:paraId="2931E73A" w14:textId="77777777" w:rsidR="00A65CAF" w:rsidRDefault="00A65CAF" w:rsidP="00C47564">
      <w:pPr>
        <w:ind w:firstLine="567"/>
      </w:pPr>
    </w:p>
    <w:p w14:paraId="7A807070" w14:textId="016B5B40" w:rsidR="00916FD1" w:rsidRPr="000B1862" w:rsidRDefault="00230C38" w:rsidP="00015409">
      <w:pPr>
        <w:tabs>
          <w:tab w:val="left" w:pos="851"/>
        </w:tabs>
        <w:outlineLvl w:val="0"/>
        <w:rPr>
          <w:b/>
        </w:rPr>
      </w:pPr>
      <w:bookmarkStart w:id="37" w:name="_Toc459813924"/>
      <w:r>
        <w:rPr>
          <w:b/>
          <w:sz w:val="28"/>
          <w:szCs w:val="28"/>
        </w:rPr>
        <w:t>V</w:t>
      </w:r>
      <w:r>
        <w:rPr>
          <w:b/>
          <w:sz w:val="28"/>
          <w:szCs w:val="28"/>
        </w:rPr>
        <w:tab/>
      </w:r>
      <w:r w:rsidR="00916FD1" w:rsidRPr="000B1862">
        <w:rPr>
          <w:b/>
          <w:sz w:val="28"/>
          <w:szCs w:val="28"/>
        </w:rPr>
        <w:t>LITERATŪRA IR INFORMACIJOS ŠALTINIAI</w:t>
      </w:r>
      <w:bookmarkEnd w:id="37"/>
    </w:p>
    <w:p w14:paraId="2C6666C2" w14:textId="77777777" w:rsidR="00916FD1" w:rsidRDefault="00916FD1" w:rsidP="001C078E">
      <w:pPr>
        <w:ind w:firstLine="600"/>
      </w:pPr>
    </w:p>
    <w:p w14:paraId="6F80F3DF" w14:textId="77777777" w:rsidR="00916FD1" w:rsidRDefault="00916FD1" w:rsidP="001C078E">
      <w:pPr>
        <w:ind w:firstLine="600"/>
      </w:pPr>
    </w:p>
    <w:p w14:paraId="41189238" w14:textId="77777777" w:rsidR="00916FD1" w:rsidRPr="00E0312D" w:rsidRDefault="00916FD1" w:rsidP="00092C7C">
      <w:pPr>
        <w:numPr>
          <w:ilvl w:val="0"/>
          <w:numId w:val="4"/>
        </w:numPr>
        <w:tabs>
          <w:tab w:val="clear" w:pos="1260"/>
          <w:tab w:val="num" w:pos="540"/>
        </w:tabs>
        <w:ind w:left="0" w:right="46" w:firstLine="0"/>
        <w:jc w:val="both"/>
      </w:pPr>
      <w:r w:rsidRPr="00E0312D">
        <w:t>Aplinkosauginių priemonių projektavimo, įdiegimo ir priežiūros rekomendacijos. Kelių eismo triukšmo mažinimas APR-T 10, Lietuvos automobilių kelių direkcijos prie Susisiekimo ministerijos generalinio direktoriaus įsakymas Nr.V-88, 2010-04-01;</w:t>
      </w:r>
    </w:p>
    <w:p w14:paraId="66AE50DF" w14:textId="77777777" w:rsidR="00916FD1" w:rsidRDefault="00916FD1" w:rsidP="00092C7C">
      <w:pPr>
        <w:pStyle w:val="Sraopastraipa"/>
        <w:numPr>
          <w:ilvl w:val="0"/>
          <w:numId w:val="4"/>
        </w:numPr>
        <w:tabs>
          <w:tab w:val="clear" w:pos="1260"/>
          <w:tab w:val="num" w:pos="540"/>
        </w:tabs>
        <w:ind w:left="0" w:right="46" w:firstLine="0"/>
        <w:jc w:val="both"/>
      </w:pPr>
      <w:r w:rsidRPr="00F758CC">
        <w:t xml:space="preserve">Valstybinės miškų tarnybos prie Aplinkos ministerijos internetinis puslapis, miškų kadastro duomenys </w:t>
      </w:r>
      <w:hyperlink r:id="rId71" w:history="1">
        <w:r w:rsidRPr="00F758CC">
          <w:rPr>
            <w:rStyle w:val="Hipersaitas"/>
            <w:szCs w:val="24"/>
            <w:lang w:eastAsia="lt-LT"/>
          </w:rPr>
          <w:t>http://www.amvmt.lt/Pub/default.aspx</w:t>
        </w:r>
      </w:hyperlink>
      <w:r w:rsidRPr="00F758CC">
        <w:t xml:space="preserve"> ;</w:t>
      </w:r>
    </w:p>
    <w:p w14:paraId="486175BE" w14:textId="77777777" w:rsidR="00916FD1" w:rsidRDefault="00272DE4" w:rsidP="00092C7C">
      <w:pPr>
        <w:numPr>
          <w:ilvl w:val="0"/>
          <w:numId w:val="4"/>
        </w:numPr>
        <w:tabs>
          <w:tab w:val="clear" w:pos="1260"/>
          <w:tab w:val="num" w:pos="540"/>
        </w:tabs>
        <w:ind w:left="0" w:right="46" w:firstLine="0"/>
        <w:jc w:val="both"/>
      </w:pPr>
      <w:r>
        <w:t>Nekilnojamųjų k</w:t>
      </w:r>
      <w:r w:rsidR="00916FD1">
        <w:t xml:space="preserve">ultūros vertybių registras. Kultūros paveldo departamento prie Kultūros ministerijos internetinis tinklapis </w:t>
      </w:r>
      <w:hyperlink r:id="rId72" w:history="1">
        <w:r w:rsidR="00916FD1" w:rsidRPr="001C4EC8">
          <w:rPr>
            <w:rStyle w:val="Hipersaitas"/>
          </w:rPr>
          <w:t>http://kvr.kpd.lt/</w:t>
        </w:r>
      </w:hyperlink>
      <w:r w:rsidR="00916FD1">
        <w:t>;</w:t>
      </w:r>
    </w:p>
    <w:p w14:paraId="5DEEE817" w14:textId="77777777" w:rsidR="00916FD1" w:rsidRDefault="00916FD1" w:rsidP="00092C7C">
      <w:pPr>
        <w:numPr>
          <w:ilvl w:val="0"/>
          <w:numId w:val="4"/>
        </w:numPr>
        <w:tabs>
          <w:tab w:val="clear" w:pos="1260"/>
          <w:tab w:val="num" w:pos="540"/>
        </w:tabs>
        <w:ind w:left="0" w:right="46" w:firstLine="0"/>
        <w:jc w:val="both"/>
      </w:pPr>
      <w:r>
        <w:t xml:space="preserve">Saugomų teritorijų valstybės kadastras. Valstybinės saugomų teritorijų tarnybos prie Aplinkos ministerijos internetinis tinklapis </w:t>
      </w:r>
      <w:hyperlink r:id="rId73" w:history="1">
        <w:r w:rsidRPr="001C4EC8">
          <w:rPr>
            <w:rStyle w:val="Hipersaitas"/>
          </w:rPr>
          <w:t>http://stk.vstt.lt/stk/</w:t>
        </w:r>
      </w:hyperlink>
      <w:r>
        <w:t>;</w:t>
      </w:r>
    </w:p>
    <w:p w14:paraId="314AB40A" w14:textId="77777777" w:rsidR="00916FD1" w:rsidRDefault="00916FD1" w:rsidP="00092C7C">
      <w:pPr>
        <w:numPr>
          <w:ilvl w:val="0"/>
          <w:numId w:val="4"/>
        </w:numPr>
        <w:tabs>
          <w:tab w:val="clear" w:pos="1260"/>
          <w:tab w:val="num" w:pos="540"/>
        </w:tabs>
        <w:ind w:left="0" w:right="46" w:firstLine="0"/>
        <w:jc w:val="both"/>
      </w:pPr>
      <w:r>
        <w:t xml:space="preserve">Aplinkos apsaugos agentūros prie Aplinkos ministerijos informacinis portalas </w:t>
      </w:r>
      <w:hyperlink r:id="rId74" w:history="1">
        <w:r w:rsidRPr="005D5BCF">
          <w:rPr>
            <w:rStyle w:val="Hipersaitas"/>
          </w:rPr>
          <w:t>http://gamta.lt/cms/index</w:t>
        </w:r>
      </w:hyperlink>
      <w:r>
        <w:t>;</w:t>
      </w:r>
    </w:p>
    <w:p w14:paraId="19E9BCE0" w14:textId="77777777" w:rsidR="00916FD1" w:rsidRDefault="00916FD1" w:rsidP="00092C7C">
      <w:pPr>
        <w:numPr>
          <w:ilvl w:val="0"/>
          <w:numId w:val="4"/>
        </w:numPr>
        <w:tabs>
          <w:tab w:val="clear" w:pos="1260"/>
          <w:tab w:val="num" w:pos="540"/>
        </w:tabs>
        <w:ind w:left="0" w:right="46" w:firstLine="0"/>
        <w:jc w:val="both"/>
      </w:pPr>
      <w:r w:rsidRPr="00F758CC">
        <w:t xml:space="preserve">Informacinis portalas „Europinės svarbos saugomų teritorijų tinklo NATURA 2000 internetiniai vartai" </w:t>
      </w:r>
      <w:hyperlink r:id="rId75" w:history="1">
        <w:r w:rsidRPr="00747617">
          <w:rPr>
            <w:rStyle w:val="Hipersaitas"/>
          </w:rPr>
          <w:t>http://www.natura2000info.lt/</w:t>
        </w:r>
      </w:hyperlink>
      <w:r w:rsidRPr="00F758CC">
        <w:t xml:space="preserve"> ;</w:t>
      </w:r>
    </w:p>
    <w:p w14:paraId="36FF9DAA" w14:textId="77777777" w:rsidR="00F60154" w:rsidRPr="009213D8" w:rsidRDefault="00F60154" w:rsidP="00092C7C">
      <w:pPr>
        <w:numPr>
          <w:ilvl w:val="0"/>
          <w:numId w:val="4"/>
        </w:numPr>
        <w:tabs>
          <w:tab w:val="clear" w:pos="1260"/>
          <w:tab w:val="left" w:pos="567"/>
        </w:tabs>
        <w:ind w:left="0" w:right="46" w:firstLine="0"/>
        <w:jc w:val="both"/>
      </w:pPr>
      <w:r w:rsidRPr="009213D8">
        <w:rPr>
          <w:color w:val="000000"/>
        </w:rPr>
        <w:t>VĮ Distancinių tyrimų ir geoinformatikos centro "GIS-Centras"</w:t>
      </w:r>
      <w:r w:rsidRPr="009213D8">
        <w:t xml:space="preserve"> Lietuvos erdvinės informacijos portalas </w:t>
      </w:r>
      <w:hyperlink r:id="rId76" w:history="1">
        <w:r w:rsidRPr="009213D8">
          <w:rPr>
            <w:rStyle w:val="Hipersaitas"/>
          </w:rPr>
          <w:t>http://www.geoportal.lt/</w:t>
        </w:r>
      </w:hyperlink>
      <w:r w:rsidRPr="009213D8">
        <w:t xml:space="preserve"> ;</w:t>
      </w:r>
    </w:p>
    <w:p w14:paraId="075056C2" w14:textId="77777777" w:rsidR="00F60154" w:rsidRPr="00B60E9A" w:rsidRDefault="00F60154" w:rsidP="00092C7C">
      <w:pPr>
        <w:numPr>
          <w:ilvl w:val="0"/>
          <w:numId w:val="4"/>
        </w:numPr>
        <w:tabs>
          <w:tab w:val="clear" w:pos="1260"/>
          <w:tab w:val="num" w:pos="0"/>
          <w:tab w:val="left" w:pos="567"/>
        </w:tabs>
        <w:ind w:left="0" w:right="46" w:firstLine="0"/>
        <w:jc w:val="both"/>
      </w:pPr>
      <w:r w:rsidRPr="00B60E9A">
        <w:t xml:space="preserve">LR Oficialiosios statistikos portalas, internetinė prieiga </w:t>
      </w:r>
      <w:hyperlink r:id="rId77" w:history="1">
        <w:r w:rsidRPr="00B60E9A">
          <w:rPr>
            <w:rStyle w:val="Hipersaitas"/>
          </w:rPr>
          <w:t>http://db1.stat.gov.lt/statbank/default.asp?w=1920</w:t>
        </w:r>
      </w:hyperlink>
      <w:r w:rsidRPr="00B60E9A">
        <w:t xml:space="preserve"> </w:t>
      </w:r>
    </w:p>
    <w:p w14:paraId="301CF558" w14:textId="77777777" w:rsidR="00916FD1" w:rsidRDefault="00916FD1" w:rsidP="00092C7C">
      <w:pPr>
        <w:pStyle w:val="Sraopastraipa"/>
        <w:numPr>
          <w:ilvl w:val="0"/>
          <w:numId w:val="4"/>
        </w:numPr>
        <w:tabs>
          <w:tab w:val="clear" w:pos="1260"/>
          <w:tab w:val="num" w:pos="567"/>
        </w:tabs>
        <w:ind w:left="0" w:right="46" w:firstLine="0"/>
        <w:jc w:val="both"/>
      </w:pPr>
      <w:r>
        <w:t xml:space="preserve">Lietuvos geologijos tarnybos prie Aplinkos ministerijos informacinės rinkmenos, internetinė prieiga </w:t>
      </w:r>
      <w:hyperlink r:id="rId78" w:history="1">
        <w:r w:rsidRPr="00985F28">
          <w:rPr>
            <w:rStyle w:val="Hipersaitas"/>
          </w:rPr>
          <w:t>http://www.lgt.lt/index.php?lang=lt</w:t>
        </w:r>
      </w:hyperlink>
      <w:r>
        <w:t xml:space="preserve"> ;</w:t>
      </w:r>
    </w:p>
    <w:p w14:paraId="61FCF287" w14:textId="77777777" w:rsidR="00916FD1" w:rsidRDefault="00916FD1" w:rsidP="006F6612">
      <w:pPr>
        <w:pStyle w:val="Sraopastraipa"/>
        <w:numPr>
          <w:ilvl w:val="0"/>
          <w:numId w:val="4"/>
        </w:numPr>
        <w:tabs>
          <w:tab w:val="num" w:pos="567"/>
        </w:tabs>
        <w:ind w:left="0" w:right="46" w:firstLine="0"/>
        <w:jc w:val="both"/>
      </w:pPr>
      <w:r>
        <w:t xml:space="preserve">Lietuvos Respublikos upių, ežerų ir tvenkinių kadastras (UETK), internetinė prieiga </w:t>
      </w:r>
      <w:hyperlink r:id="rId79" w:history="1">
        <w:r w:rsidRPr="00E461BE">
          <w:rPr>
            <w:rStyle w:val="Hipersaitas"/>
          </w:rPr>
          <w:t>https://uetk.am.lt/</w:t>
        </w:r>
      </w:hyperlink>
      <w:r w:rsidRPr="00E461BE">
        <w:t xml:space="preserve"> ;</w:t>
      </w:r>
    </w:p>
    <w:p w14:paraId="20CFD7D4" w14:textId="77777777" w:rsidR="006F6612" w:rsidRDefault="006F6612" w:rsidP="006F6612">
      <w:pPr>
        <w:pStyle w:val="Sraopastraipa"/>
        <w:numPr>
          <w:ilvl w:val="0"/>
          <w:numId w:val="4"/>
        </w:numPr>
        <w:tabs>
          <w:tab w:val="clear" w:pos="1260"/>
          <w:tab w:val="num" w:pos="567"/>
        </w:tabs>
        <w:ind w:left="0" w:firstLine="0"/>
        <w:jc w:val="both"/>
      </w:pPr>
      <w:r w:rsidRPr="006F6612">
        <w:t>COST 341 „Habitat fragmentation due to transportation infrastructure. Wildlife and traffic. A European handbook for identtifying conflicts and designing solutions“</w:t>
      </w:r>
      <w:r>
        <w:t>;</w:t>
      </w:r>
    </w:p>
    <w:p w14:paraId="6097A7F2" w14:textId="77777777" w:rsidR="00293DF7" w:rsidRDefault="00293DF7" w:rsidP="00092C7C">
      <w:pPr>
        <w:numPr>
          <w:ilvl w:val="0"/>
          <w:numId w:val="4"/>
        </w:numPr>
        <w:tabs>
          <w:tab w:val="clear" w:pos="1260"/>
          <w:tab w:val="num" w:pos="540"/>
          <w:tab w:val="left" w:pos="567"/>
          <w:tab w:val="left" w:pos="851"/>
        </w:tabs>
        <w:ind w:left="0" w:right="46" w:firstLine="0"/>
        <w:jc w:val="both"/>
      </w:pPr>
      <w:bookmarkStart w:id="38" w:name="_Ref394907558"/>
      <w:r>
        <w:t>Kraštovaizdžio formavimo gairės valstybiniams keliams ir geležinkeliams, 2013, Lietuvos Respublikos aplinkos ministerija;</w:t>
      </w:r>
    </w:p>
    <w:p w14:paraId="3512D724" w14:textId="77777777" w:rsidR="00652FFB" w:rsidRDefault="00293DF7" w:rsidP="00652FFB">
      <w:pPr>
        <w:numPr>
          <w:ilvl w:val="0"/>
          <w:numId w:val="4"/>
        </w:numPr>
        <w:tabs>
          <w:tab w:val="clear" w:pos="1260"/>
          <w:tab w:val="left" w:pos="567"/>
        </w:tabs>
        <w:ind w:left="0" w:right="46" w:firstLine="0"/>
        <w:jc w:val="both"/>
      </w:pPr>
      <w:r>
        <w:t>Lietuvos Respublikos kraštovaizdžio politikos krypčių aprašas, patvirtintas Lietuvos Respublikos Vyriausybės 2004 m. gruodžio 1 d. nutarimu Nr.1526 (Žin., 2004, 174-6443);</w:t>
      </w:r>
      <w:bookmarkEnd w:id="38"/>
    </w:p>
    <w:p w14:paraId="2ED44CF5" w14:textId="77777777" w:rsidR="00916FD1" w:rsidRDefault="00652FFB" w:rsidP="00652FFB">
      <w:pPr>
        <w:numPr>
          <w:ilvl w:val="0"/>
          <w:numId w:val="4"/>
        </w:numPr>
        <w:tabs>
          <w:tab w:val="clear" w:pos="1260"/>
          <w:tab w:val="left" w:pos="567"/>
        </w:tabs>
        <w:ind w:left="0" w:right="46" w:firstLine="0"/>
        <w:jc w:val="both"/>
      </w:pPr>
      <w:r w:rsidRPr="00652FFB">
        <w:t xml:space="preserve">Planuojamos ūkinės veiklos poveikio visuomenės sveikatai vertinimo metodiniai nurodymai, patvirtinti (nauja redakcija) LR sveikatos apsaugos ministro 2016-01-19 d. įsakymu Nr. V-68 (Žin., 2004, Nr. 106-3947, TAR, 2016, </w:t>
      </w:r>
      <w:r w:rsidRPr="00652FFB">
        <w:rPr>
          <w:iCs/>
        </w:rPr>
        <w:t>i. k. 2016-01346</w:t>
      </w:r>
      <w:r w:rsidRPr="00652FFB">
        <w:t>)</w:t>
      </w:r>
    </w:p>
    <w:p w14:paraId="2199146B" w14:textId="77777777" w:rsidR="00916FD1" w:rsidRDefault="00916FD1" w:rsidP="00D95380">
      <w:pPr>
        <w:outlineLvl w:val="0"/>
      </w:pPr>
    </w:p>
    <w:sectPr w:rsidR="00916FD1" w:rsidSect="001676A7">
      <w:pgSz w:w="11906" w:h="16838"/>
      <w:pgMar w:top="1701" w:right="1106"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36F029" w14:textId="77777777" w:rsidR="006D403A" w:rsidRDefault="006D403A">
      <w:r>
        <w:separator/>
      </w:r>
    </w:p>
  </w:endnote>
  <w:endnote w:type="continuationSeparator" w:id="0">
    <w:p w14:paraId="5A04493C" w14:textId="77777777" w:rsidR="006D403A" w:rsidRDefault="006D4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BA"/>
    <w:family w:val="swiss"/>
    <w:pitch w:val="variable"/>
    <w:sig w:usb0="E0002AFF" w:usb1="C0007843" w:usb2="00000009" w:usb3="00000000" w:csb0="000001FF" w:csb1="00000000"/>
  </w:font>
  <w:font w:name="TimesLT">
    <w:altName w:val="Times New Roman"/>
    <w:panose1 w:val="00000000000000000000"/>
    <w:charset w:val="00"/>
    <w:family w:val="roman"/>
    <w:notTrueType/>
    <w:pitch w:val="variable"/>
    <w:sig w:usb0="00000003" w:usb1="00000000" w:usb2="00000000" w:usb3="00000000" w:csb0="00000001" w:csb1="00000000"/>
  </w:font>
  <w:font w:name="Palatino Linotype">
    <w:panose1 w:val="02040502050505030304"/>
    <w:charset w:val="BA"/>
    <w:family w:val="roman"/>
    <w:pitch w:val="variable"/>
    <w:sig w:usb0="E0000287" w:usb1="40000013" w:usb2="00000000" w:usb3="00000000" w:csb0="000001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02FF" w:usb1="4000ACFF" w:usb2="00000001" w:usb3="00000000" w:csb0="0000019F" w:csb1="00000000"/>
  </w:font>
  <w:font w:name="TTE17516A0t00">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60FA16" w14:textId="77777777" w:rsidR="006D403A" w:rsidRDefault="006D403A">
      <w:r>
        <w:separator/>
      </w:r>
    </w:p>
  </w:footnote>
  <w:footnote w:type="continuationSeparator" w:id="0">
    <w:p w14:paraId="48FFBD6D" w14:textId="77777777" w:rsidR="006D403A" w:rsidRDefault="006D403A">
      <w:r>
        <w:continuationSeparator/>
      </w:r>
    </w:p>
  </w:footnote>
  <w:footnote w:id="1">
    <w:p w14:paraId="7EFC2A69" w14:textId="77777777" w:rsidR="00D45C80" w:rsidRPr="00966703" w:rsidRDefault="00D45C80" w:rsidP="007538BD">
      <w:pPr>
        <w:pStyle w:val="Puslapioinaostekstas"/>
      </w:pPr>
      <w:r w:rsidRPr="0040065C">
        <w:rPr>
          <w:rStyle w:val="Puslapioinaosnuoroda"/>
          <w:rFonts w:eastAsia="Arial Unicode MS"/>
          <w:sz w:val="18"/>
          <w:szCs w:val="18"/>
        </w:rPr>
        <w:footnoteRef/>
      </w:r>
      <w:r w:rsidRPr="0040065C">
        <w:rPr>
          <w:sz w:val="18"/>
          <w:szCs w:val="18"/>
          <w:lang w:val="lt-LT"/>
        </w:rPr>
        <w:t xml:space="preserve"> </w:t>
      </w:r>
      <w:r w:rsidRPr="00966703">
        <w:rPr>
          <w:color w:val="000000"/>
          <w:lang w:val="lt-LT"/>
        </w:rPr>
        <w:t>Pagrindinių kelių strateginiai triukšmo žemėlapiai (2011 m.), patvirtinti LR s</w:t>
      </w:r>
      <w:r w:rsidRPr="00966703">
        <w:rPr>
          <w:lang w:val="lt-LT"/>
        </w:rPr>
        <w:t xml:space="preserve">usisiekimo ministro </w:t>
      </w:r>
      <w:r w:rsidRPr="00966703">
        <w:rPr>
          <w:color w:val="000000"/>
          <w:lang w:val="lt-LT"/>
        </w:rPr>
        <w:t>2012 m. gruodžio 6 d. įsakymu Nr. 3-785</w:t>
      </w:r>
    </w:p>
  </w:footnote>
  <w:footnote w:id="2">
    <w:p w14:paraId="2AF3FC2D" w14:textId="77777777" w:rsidR="00D45C80" w:rsidRPr="00966703" w:rsidRDefault="00D45C80" w:rsidP="007538BD">
      <w:pPr>
        <w:pStyle w:val="Puslapioinaostekstas"/>
      </w:pPr>
      <w:r w:rsidRPr="00966703">
        <w:rPr>
          <w:rStyle w:val="Puslapioinaosnuoroda"/>
          <w:rFonts w:eastAsia="Arial Unicode MS"/>
        </w:rPr>
        <w:footnoteRef/>
      </w:r>
      <w:r w:rsidRPr="00966703">
        <w:rPr>
          <w:lang w:val="lt-LT"/>
        </w:rPr>
        <w:t xml:space="preserve"> http://www.lakd.lt/lt.php/triuksmo_valdymas/5126</w:t>
      </w:r>
    </w:p>
  </w:footnote>
  <w:footnote w:id="3">
    <w:p w14:paraId="6E8DD332" w14:textId="77777777" w:rsidR="00D45C80" w:rsidRDefault="00D45C80" w:rsidP="007538BD">
      <w:pPr>
        <w:pStyle w:val="Puslapioinaostekstas"/>
      </w:pPr>
      <w:r>
        <w:rPr>
          <w:rStyle w:val="Puslapioinaosnuoroda"/>
          <w:rFonts w:eastAsia="Arial Unicode MS"/>
        </w:rPr>
        <w:footnoteRef/>
      </w:r>
      <w:r w:rsidRPr="00652F95">
        <w:rPr>
          <w:lang w:val="lt-LT"/>
        </w:rPr>
        <w:t xml:space="preserve"> </w:t>
      </w:r>
      <w:r w:rsidRPr="00652F95">
        <w:rPr>
          <w:lang w:val="lt-LT" w:bidi="hi-IN"/>
        </w:rPr>
        <w:t xml:space="preserve">Triukšmo prognozavimo, skaičiavimo, kartografavimo programinė įranga. </w:t>
      </w:r>
      <w:r w:rsidRPr="00F56B3D">
        <w:rPr>
          <w:lang w:bidi="hi-IN"/>
        </w:rPr>
        <w:t>Gamintojas: Woelfel Mess-Systeme – Software</w:t>
      </w:r>
      <w:r>
        <w:rPr>
          <w:lang w:bidi="hi-IN"/>
        </w:rPr>
        <w:t>.</w:t>
      </w:r>
    </w:p>
  </w:footnote>
  <w:footnote w:id="4">
    <w:p w14:paraId="0A3E7AD0" w14:textId="77777777" w:rsidR="00D45C80" w:rsidRPr="003E550B" w:rsidRDefault="00D45C80" w:rsidP="00285CE7">
      <w:pPr>
        <w:pStyle w:val="Puslapioinaostekstas"/>
        <w:jc w:val="both"/>
        <w:rPr>
          <w:lang w:val="lt-LT"/>
        </w:rPr>
      </w:pPr>
      <w:r>
        <w:rPr>
          <w:rStyle w:val="Puslapioinaosnuoroda"/>
          <w:rFonts w:eastAsia="Arial Unicode MS"/>
        </w:rPr>
        <w:footnoteRef/>
      </w:r>
      <w:r>
        <w:t xml:space="preserve"> Kelių transporto infrastruktūros poveikio visuomenės sveikatai vertinimo metodinės rekomendacijos. Sveikatos mokymo ir ligų prevencijos centras. UAB Infraplanas. 2013.</w:t>
      </w:r>
    </w:p>
  </w:footnote>
  <w:footnote w:id="5">
    <w:p w14:paraId="5D6864F4" w14:textId="77777777" w:rsidR="00D45C80" w:rsidRPr="00A64EE8" w:rsidRDefault="00D45C80" w:rsidP="009F5622">
      <w:pPr>
        <w:pStyle w:val="Puslapioinaostekstas"/>
        <w:jc w:val="both"/>
        <w:rPr>
          <w:lang w:val="lt-LT"/>
        </w:rPr>
      </w:pPr>
      <w:r>
        <w:rPr>
          <w:rStyle w:val="Puslapioinaosnuoroda"/>
          <w:rFonts w:eastAsia="Arial Unicode MS"/>
        </w:rPr>
        <w:footnoteRef/>
      </w:r>
      <w:r w:rsidRPr="009F5622">
        <w:rPr>
          <w:lang w:val="lt-LT"/>
        </w:rPr>
        <w:t xml:space="preserve"> Pagal </w:t>
      </w:r>
      <w:r w:rsidRPr="009F5622">
        <w:rPr>
          <w:rFonts w:eastAsia="Calibri"/>
          <w:szCs w:val="24"/>
          <w:lang w:val="lt-LT"/>
        </w:rPr>
        <w:t>Ekonominės veiklos rūšių klasifikatorių (EVRK 2 red.), patvirtintą Statistikos departamento prie Lietuvos Respublikos Vyriausybės generalinio direktoriaus 2007 m. spalio 31 d. įsakymu Nr. DĮ-226 „Dėl Ekonominės veiklos rūšių klasifikatoriaus patvirtinimo“.</w:t>
      </w:r>
    </w:p>
  </w:footnote>
  <w:footnote w:id="6">
    <w:p w14:paraId="08F5CDFE" w14:textId="77777777" w:rsidR="00D45C80" w:rsidRPr="00836F7F" w:rsidRDefault="00D45C80" w:rsidP="006C0AB5">
      <w:pPr>
        <w:pStyle w:val="Puslapioinaostekstas"/>
        <w:jc w:val="both"/>
        <w:rPr>
          <w:lang w:val="lt-LT"/>
        </w:rPr>
      </w:pPr>
      <w:r>
        <w:rPr>
          <w:rStyle w:val="Puslapioinaosnuoroda"/>
          <w:rFonts w:eastAsia="Arial Unicode MS"/>
        </w:rPr>
        <w:footnoteRef/>
      </w:r>
      <w:r w:rsidRPr="00652FFB">
        <w:rPr>
          <w:lang w:val="lt-LT"/>
        </w:rPr>
        <w:t xml:space="preserve"> Kelių transporto infrastruktūros poveikio visuomenės sveikatai vertinimo metodinės rekomendacijos. </w:t>
      </w:r>
      <w:r>
        <w:t>Sveikatos mokymo ir ligų prevencijos centras. UAB Infraplanas. 2013.</w:t>
      </w:r>
    </w:p>
  </w:footnote>
  <w:footnote w:id="7">
    <w:p w14:paraId="58EC4B95" w14:textId="77777777" w:rsidR="00D45C80" w:rsidRPr="006D5962" w:rsidRDefault="00D45C80" w:rsidP="006C0AB5">
      <w:pPr>
        <w:pStyle w:val="Puslapioinaostekstas"/>
        <w:rPr>
          <w:lang w:val="lt-LT"/>
        </w:rPr>
      </w:pPr>
      <w:r>
        <w:rPr>
          <w:rStyle w:val="Puslapioinaosnuoroda"/>
          <w:rFonts w:eastAsia="Arial Unicode MS"/>
        </w:rPr>
        <w:footnoteRef/>
      </w:r>
      <w:r>
        <w:t xml:space="preserve"> </w:t>
      </w:r>
      <w:r>
        <w:rPr>
          <w:lang w:val="lt-LT"/>
        </w:rPr>
        <w:t>Lietuvos automobilių kelių direkcijos ir Higienos instituto.</w:t>
      </w:r>
    </w:p>
  </w:footnote>
  <w:footnote w:id="8">
    <w:p w14:paraId="0C52CDEE" w14:textId="77777777" w:rsidR="00D45C80" w:rsidRPr="00E02D33" w:rsidRDefault="00D45C80" w:rsidP="0018514C">
      <w:pPr>
        <w:pStyle w:val="Puslapioinaostekstas"/>
        <w:rPr>
          <w:lang w:val="lt-LT"/>
        </w:rPr>
      </w:pPr>
      <w:r>
        <w:rPr>
          <w:rStyle w:val="Puslapioinaosnuoroda"/>
          <w:rFonts w:eastAsia="Arial Unicode MS"/>
        </w:rPr>
        <w:footnoteRef/>
      </w:r>
      <w:r>
        <w:t xml:space="preserve"> </w:t>
      </w:r>
      <w:r>
        <w:rPr>
          <w:lang w:val="lt-LT"/>
        </w:rPr>
        <w:t>TLK-10 klasifikatoriuje (Tarptautinė ligų klasifikacija)</w:t>
      </w:r>
    </w:p>
  </w:footnote>
  <w:footnote w:id="9">
    <w:p w14:paraId="1BC2738F" w14:textId="77777777" w:rsidR="00D45C80" w:rsidRPr="00C247C7" w:rsidRDefault="00D45C80" w:rsidP="0018514C">
      <w:pPr>
        <w:pStyle w:val="Puslapioinaostekstas"/>
        <w:rPr>
          <w:lang w:val="lt-LT"/>
        </w:rPr>
      </w:pPr>
      <w:r>
        <w:rPr>
          <w:rStyle w:val="Puslapioinaosnuoroda"/>
          <w:rFonts w:eastAsia="Arial Unicode MS"/>
        </w:rPr>
        <w:footnoteRef/>
      </w:r>
      <w:r>
        <w:t xml:space="preserve"> </w:t>
      </w:r>
      <w:r>
        <w:rPr>
          <w:lang w:val="lt-LT"/>
        </w:rPr>
        <w:t>Higienos instituto sveikatos statistikos duomenys (</w:t>
      </w:r>
      <w:r w:rsidRPr="00C247C7">
        <w:rPr>
          <w:lang w:val="lt-LT"/>
        </w:rPr>
        <w:t>http://www.hi.lt/sveikatos-statistika.html</w:t>
      </w:r>
      <w:r>
        <w:rPr>
          <w:lang w:val="lt-LT"/>
        </w:rPr>
        <w:t>).</w:t>
      </w:r>
    </w:p>
  </w:footnote>
  <w:footnote w:id="10">
    <w:p w14:paraId="0DD7FC0F" w14:textId="77777777" w:rsidR="00D45C80" w:rsidRPr="00C247C7" w:rsidRDefault="00D45C80" w:rsidP="0018514C">
      <w:pPr>
        <w:pStyle w:val="Puslapioinaostekstas"/>
        <w:rPr>
          <w:lang w:val="lt-LT"/>
        </w:rPr>
      </w:pPr>
      <w:r>
        <w:rPr>
          <w:rStyle w:val="Puslapioinaosnuoroda"/>
          <w:rFonts w:eastAsia="Arial Unicode MS"/>
        </w:rPr>
        <w:footnoteRef/>
      </w:r>
      <w:r>
        <w:t xml:space="preserve"> </w:t>
      </w:r>
      <w:r>
        <w:rPr>
          <w:lang w:val="lt-LT"/>
        </w:rPr>
        <w:t>Higienos instituto sveikatos statistikos duomenys (</w:t>
      </w:r>
      <w:r w:rsidRPr="00C247C7">
        <w:rPr>
          <w:lang w:val="lt-LT"/>
        </w:rPr>
        <w:t>http://www.hi.lt/sveikatos-statistika.html</w:t>
      </w:r>
      <w:r>
        <w:rPr>
          <w:lang w:val="lt-LT"/>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1EDC4" w14:textId="77777777" w:rsidR="00D45C80" w:rsidRDefault="00D45C80" w:rsidP="00910729">
    <w:pPr>
      <w:pStyle w:val="Antrats"/>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0F0B36EC" w14:textId="77777777" w:rsidR="00D45C80" w:rsidRDefault="00D45C80" w:rsidP="002374F8">
    <w:pPr>
      <w:pStyle w:val="Antrats"/>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D5A16" w14:textId="14718E72" w:rsidR="00D45C80" w:rsidRDefault="00D45C80" w:rsidP="004F133A">
    <w:pPr>
      <w:pStyle w:val="Antrats"/>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443420">
      <w:rPr>
        <w:rStyle w:val="Puslapionumeris"/>
        <w:noProof/>
      </w:rPr>
      <w:t>50</w:t>
    </w:r>
    <w:r>
      <w:rPr>
        <w:rStyle w:val="Puslapionumeris"/>
      </w:rPr>
      <w:fldChar w:fldCharType="end"/>
    </w:r>
  </w:p>
  <w:p w14:paraId="72A60469" w14:textId="77777777" w:rsidR="00D45C80" w:rsidRDefault="00D45C80" w:rsidP="002374F8">
    <w:pPr>
      <w:pStyle w:val="Antrats"/>
      <w:ind w:right="360"/>
      <w:rPr>
        <w:lang w:val="lt-LT"/>
      </w:rPr>
    </w:pPr>
  </w:p>
  <w:p w14:paraId="7EEF5B3A" w14:textId="20A3ADFE" w:rsidR="00D45C80" w:rsidRDefault="00D45C80" w:rsidP="008C1C8C">
    <w:pPr>
      <w:pStyle w:val="Antrats"/>
      <w:tabs>
        <w:tab w:val="clear" w:pos="1418"/>
        <w:tab w:val="left" w:pos="0"/>
        <w:tab w:val="left" w:pos="851"/>
      </w:tabs>
      <w:ind w:firstLine="0"/>
      <w:jc w:val="right"/>
      <w:rPr>
        <w:b/>
        <w:sz w:val="22"/>
        <w:szCs w:val="22"/>
        <w:u w:val="single"/>
        <w:lang w:val="lt-LT"/>
      </w:rPr>
    </w:pPr>
    <w:r>
      <w:rPr>
        <w:b/>
        <w:sz w:val="22"/>
        <w:szCs w:val="22"/>
        <w:u w:val="single"/>
        <w:lang w:val="lt-LT"/>
      </w:rPr>
      <w:t>Valstybinės reikšmės krašto kelio Nr. 122 Daugpilis-Rokiškis-Panevėžys ruožo</w:t>
    </w:r>
  </w:p>
  <w:p w14:paraId="0B85F710" w14:textId="3F8BC0DF" w:rsidR="00D45C80" w:rsidRPr="008C1C8C" w:rsidRDefault="00D45C80" w:rsidP="008C1C8C">
    <w:pPr>
      <w:pStyle w:val="Antrats"/>
      <w:tabs>
        <w:tab w:val="clear" w:pos="1418"/>
        <w:tab w:val="left" w:pos="0"/>
        <w:tab w:val="left" w:pos="851"/>
      </w:tabs>
      <w:ind w:firstLine="0"/>
      <w:jc w:val="right"/>
      <w:rPr>
        <w:lang w:val="lt-LT"/>
      </w:rPr>
    </w:pPr>
    <w:r>
      <w:rPr>
        <w:b/>
        <w:sz w:val="22"/>
        <w:szCs w:val="22"/>
        <w:u w:val="single"/>
        <w:lang w:val="lt-LT"/>
      </w:rPr>
      <w:t>nuo 64,00 km iki 71,85 km rekonstravimas. Informacija atrankai dėl poveikio aplinkai vertinimo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Outline"/>
    <w:lvl w:ilvl="0">
      <w:start w:val="1"/>
      <w:numFmt w:val="none"/>
      <w:suff w:val="nothing"/>
      <w:lvlText w:val=""/>
      <w:lvlJc w:val="left"/>
      <w:pPr>
        <w:tabs>
          <w:tab w:val="num" w:pos="1065"/>
        </w:tabs>
        <w:ind w:left="1065"/>
      </w:pPr>
      <w:rPr>
        <w:rFonts w:cs="Times New Roman"/>
      </w:rPr>
    </w:lvl>
    <w:lvl w:ilvl="1">
      <w:start w:val="1"/>
      <w:numFmt w:val="none"/>
      <w:suff w:val="nothing"/>
      <w:lvlText w:val=""/>
      <w:lvlJc w:val="left"/>
      <w:pPr>
        <w:tabs>
          <w:tab w:val="num" w:pos="1065"/>
        </w:tabs>
        <w:ind w:left="1065"/>
      </w:pPr>
      <w:rPr>
        <w:rFonts w:cs="Times New Roman"/>
      </w:rPr>
    </w:lvl>
    <w:lvl w:ilvl="2">
      <w:start w:val="1"/>
      <w:numFmt w:val="none"/>
      <w:suff w:val="nothing"/>
      <w:lvlText w:val=""/>
      <w:lvlJc w:val="left"/>
      <w:pPr>
        <w:tabs>
          <w:tab w:val="num" w:pos="1065"/>
        </w:tabs>
        <w:ind w:left="1065"/>
      </w:pPr>
      <w:rPr>
        <w:rFonts w:cs="Times New Roman"/>
      </w:rPr>
    </w:lvl>
    <w:lvl w:ilvl="3">
      <w:start w:val="1"/>
      <w:numFmt w:val="none"/>
      <w:suff w:val="nothing"/>
      <w:lvlText w:val=""/>
      <w:lvlJc w:val="left"/>
      <w:pPr>
        <w:tabs>
          <w:tab w:val="num" w:pos="1065"/>
        </w:tabs>
        <w:ind w:left="1065"/>
      </w:pPr>
      <w:rPr>
        <w:rFonts w:cs="Times New Roman"/>
      </w:rPr>
    </w:lvl>
    <w:lvl w:ilvl="4">
      <w:start w:val="1"/>
      <w:numFmt w:val="none"/>
      <w:suff w:val="nothing"/>
      <w:lvlText w:val=""/>
      <w:lvlJc w:val="left"/>
      <w:pPr>
        <w:tabs>
          <w:tab w:val="num" w:pos="1065"/>
        </w:tabs>
        <w:ind w:left="1065"/>
      </w:pPr>
      <w:rPr>
        <w:rFonts w:cs="Times New Roman"/>
      </w:rPr>
    </w:lvl>
    <w:lvl w:ilvl="5">
      <w:start w:val="1"/>
      <w:numFmt w:val="none"/>
      <w:suff w:val="nothing"/>
      <w:lvlText w:val=""/>
      <w:lvlJc w:val="left"/>
      <w:pPr>
        <w:tabs>
          <w:tab w:val="num" w:pos="1065"/>
        </w:tabs>
        <w:ind w:left="1065"/>
      </w:pPr>
      <w:rPr>
        <w:rFonts w:cs="Times New Roman"/>
      </w:rPr>
    </w:lvl>
    <w:lvl w:ilvl="6">
      <w:start w:val="1"/>
      <w:numFmt w:val="none"/>
      <w:suff w:val="nothing"/>
      <w:lvlText w:val=""/>
      <w:lvlJc w:val="left"/>
      <w:pPr>
        <w:tabs>
          <w:tab w:val="num" w:pos="1065"/>
        </w:tabs>
        <w:ind w:left="1065"/>
      </w:pPr>
      <w:rPr>
        <w:rFonts w:cs="Times New Roman"/>
      </w:rPr>
    </w:lvl>
    <w:lvl w:ilvl="7">
      <w:start w:val="1"/>
      <w:numFmt w:val="none"/>
      <w:suff w:val="nothing"/>
      <w:lvlText w:val=""/>
      <w:lvlJc w:val="left"/>
      <w:pPr>
        <w:tabs>
          <w:tab w:val="num" w:pos="1065"/>
        </w:tabs>
        <w:ind w:left="1065"/>
      </w:pPr>
      <w:rPr>
        <w:rFonts w:cs="Times New Roman"/>
      </w:rPr>
    </w:lvl>
    <w:lvl w:ilvl="8">
      <w:start w:val="1"/>
      <w:numFmt w:val="none"/>
      <w:suff w:val="nothing"/>
      <w:lvlText w:val=""/>
      <w:lvlJc w:val="left"/>
      <w:pPr>
        <w:tabs>
          <w:tab w:val="num" w:pos="1065"/>
        </w:tabs>
        <w:ind w:left="1065"/>
      </w:pPr>
      <w:rPr>
        <w:rFonts w:cs="Times New Roman"/>
      </w:rPr>
    </w:lvl>
  </w:abstractNum>
  <w:abstractNum w:abstractNumId="1">
    <w:nsid w:val="00624D7B"/>
    <w:multiLevelType w:val="multilevel"/>
    <w:tmpl w:val="8210037E"/>
    <w:name w:val="WW8Num35"/>
    <w:lvl w:ilvl="0">
      <w:start w:val="1"/>
      <w:numFmt w:val="decimal"/>
      <w:lvlText w:val="%1."/>
      <w:lvlJc w:val="left"/>
      <w:pPr>
        <w:ind w:left="360" w:hanging="360"/>
      </w:pPr>
      <w:rPr>
        <w:rFonts w:cs="Times New Roman" w:hint="default"/>
      </w:rPr>
    </w:lvl>
    <w:lvl w:ilvl="1">
      <w:start w:val="1"/>
      <w:numFmt w:val="decimal"/>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2">
    <w:nsid w:val="00FD1D6A"/>
    <w:multiLevelType w:val="hybridMultilevel"/>
    <w:tmpl w:val="2CD450C8"/>
    <w:lvl w:ilvl="0" w:tplc="37E0F106">
      <w:start w:val="1"/>
      <w:numFmt w:val="decimal"/>
      <w:lvlText w:val="%1"/>
      <w:lvlJc w:val="left"/>
      <w:pPr>
        <w:ind w:left="473"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03685DB4"/>
    <w:multiLevelType w:val="hybridMultilevel"/>
    <w:tmpl w:val="ADE84596"/>
    <w:lvl w:ilvl="0" w:tplc="0427000F">
      <w:start w:val="1"/>
      <w:numFmt w:val="decimal"/>
      <w:lvlText w:val="%1."/>
      <w:lvlJc w:val="left"/>
      <w:pPr>
        <w:ind w:left="1260" w:hanging="360"/>
      </w:pPr>
    </w:lvl>
    <w:lvl w:ilvl="1" w:tplc="04270019" w:tentative="1">
      <w:start w:val="1"/>
      <w:numFmt w:val="lowerLetter"/>
      <w:lvlText w:val="%2."/>
      <w:lvlJc w:val="left"/>
      <w:pPr>
        <w:ind w:left="1980" w:hanging="360"/>
      </w:pPr>
    </w:lvl>
    <w:lvl w:ilvl="2" w:tplc="0427001B" w:tentative="1">
      <w:start w:val="1"/>
      <w:numFmt w:val="lowerRoman"/>
      <w:lvlText w:val="%3."/>
      <w:lvlJc w:val="right"/>
      <w:pPr>
        <w:ind w:left="2700" w:hanging="180"/>
      </w:pPr>
    </w:lvl>
    <w:lvl w:ilvl="3" w:tplc="0427000F" w:tentative="1">
      <w:start w:val="1"/>
      <w:numFmt w:val="decimal"/>
      <w:lvlText w:val="%4."/>
      <w:lvlJc w:val="left"/>
      <w:pPr>
        <w:ind w:left="3420" w:hanging="360"/>
      </w:pPr>
    </w:lvl>
    <w:lvl w:ilvl="4" w:tplc="04270019" w:tentative="1">
      <w:start w:val="1"/>
      <w:numFmt w:val="lowerLetter"/>
      <w:lvlText w:val="%5."/>
      <w:lvlJc w:val="left"/>
      <w:pPr>
        <w:ind w:left="4140" w:hanging="360"/>
      </w:pPr>
    </w:lvl>
    <w:lvl w:ilvl="5" w:tplc="0427001B" w:tentative="1">
      <w:start w:val="1"/>
      <w:numFmt w:val="lowerRoman"/>
      <w:lvlText w:val="%6."/>
      <w:lvlJc w:val="right"/>
      <w:pPr>
        <w:ind w:left="4860" w:hanging="180"/>
      </w:pPr>
    </w:lvl>
    <w:lvl w:ilvl="6" w:tplc="0427000F" w:tentative="1">
      <w:start w:val="1"/>
      <w:numFmt w:val="decimal"/>
      <w:lvlText w:val="%7."/>
      <w:lvlJc w:val="left"/>
      <w:pPr>
        <w:ind w:left="5580" w:hanging="360"/>
      </w:pPr>
    </w:lvl>
    <w:lvl w:ilvl="7" w:tplc="04270019" w:tentative="1">
      <w:start w:val="1"/>
      <w:numFmt w:val="lowerLetter"/>
      <w:lvlText w:val="%8."/>
      <w:lvlJc w:val="left"/>
      <w:pPr>
        <w:ind w:left="6300" w:hanging="360"/>
      </w:pPr>
    </w:lvl>
    <w:lvl w:ilvl="8" w:tplc="0427001B" w:tentative="1">
      <w:start w:val="1"/>
      <w:numFmt w:val="lowerRoman"/>
      <w:lvlText w:val="%9."/>
      <w:lvlJc w:val="right"/>
      <w:pPr>
        <w:ind w:left="7020" w:hanging="180"/>
      </w:pPr>
    </w:lvl>
  </w:abstractNum>
  <w:abstractNum w:abstractNumId="4">
    <w:nsid w:val="0BBB3658"/>
    <w:multiLevelType w:val="hybridMultilevel"/>
    <w:tmpl w:val="1AF698AA"/>
    <w:lvl w:ilvl="0" w:tplc="0427000F">
      <w:start w:val="1"/>
      <w:numFmt w:val="decimal"/>
      <w:lvlText w:val="%1."/>
      <w:lvlJc w:val="left"/>
      <w:pPr>
        <w:ind w:left="732" w:hanging="360"/>
      </w:pPr>
    </w:lvl>
    <w:lvl w:ilvl="1" w:tplc="04270019" w:tentative="1">
      <w:start w:val="1"/>
      <w:numFmt w:val="lowerLetter"/>
      <w:lvlText w:val="%2."/>
      <w:lvlJc w:val="left"/>
      <w:pPr>
        <w:ind w:left="1452" w:hanging="360"/>
      </w:pPr>
    </w:lvl>
    <w:lvl w:ilvl="2" w:tplc="0427001B" w:tentative="1">
      <w:start w:val="1"/>
      <w:numFmt w:val="lowerRoman"/>
      <w:lvlText w:val="%3."/>
      <w:lvlJc w:val="right"/>
      <w:pPr>
        <w:ind w:left="2172" w:hanging="180"/>
      </w:pPr>
    </w:lvl>
    <w:lvl w:ilvl="3" w:tplc="0427000F" w:tentative="1">
      <w:start w:val="1"/>
      <w:numFmt w:val="decimal"/>
      <w:lvlText w:val="%4."/>
      <w:lvlJc w:val="left"/>
      <w:pPr>
        <w:ind w:left="2892" w:hanging="360"/>
      </w:pPr>
    </w:lvl>
    <w:lvl w:ilvl="4" w:tplc="04270019" w:tentative="1">
      <w:start w:val="1"/>
      <w:numFmt w:val="lowerLetter"/>
      <w:lvlText w:val="%5."/>
      <w:lvlJc w:val="left"/>
      <w:pPr>
        <w:ind w:left="3612" w:hanging="360"/>
      </w:pPr>
    </w:lvl>
    <w:lvl w:ilvl="5" w:tplc="0427001B" w:tentative="1">
      <w:start w:val="1"/>
      <w:numFmt w:val="lowerRoman"/>
      <w:lvlText w:val="%6."/>
      <w:lvlJc w:val="right"/>
      <w:pPr>
        <w:ind w:left="4332" w:hanging="180"/>
      </w:pPr>
    </w:lvl>
    <w:lvl w:ilvl="6" w:tplc="0427000F" w:tentative="1">
      <w:start w:val="1"/>
      <w:numFmt w:val="decimal"/>
      <w:lvlText w:val="%7."/>
      <w:lvlJc w:val="left"/>
      <w:pPr>
        <w:ind w:left="5052" w:hanging="360"/>
      </w:pPr>
    </w:lvl>
    <w:lvl w:ilvl="7" w:tplc="04270019" w:tentative="1">
      <w:start w:val="1"/>
      <w:numFmt w:val="lowerLetter"/>
      <w:lvlText w:val="%8."/>
      <w:lvlJc w:val="left"/>
      <w:pPr>
        <w:ind w:left="5772" w:hanging="360"/>
      </w:pPr>
    </w:lvl>
    <w:lvl w:ilvl="8" w:tplc="0427001B" w:tentative="1">
      <w:start w:val="1"/>
      <w:numFmt w:val="lowerRoman"/>
      <w:lvlText w:val="%9."/>
      <w:lvlJc w:val="right"/>
      <w:pPr>
        <w:ind w:left="6492" w:hanging="180"/>
      </w:pPr>
    </w:lvl>
  </w:abstractNum>
  <w:abstractNum w:abstractNumId="5">
    <w:nsid w:val="0BE030BF"/>
    <w:multiLevelType w:val="hybridMultilevel"/>
    <w:tmpl w:val="3274F20C"/>
    <w:lvl w:ilvl="0" w:tplc="04270001">
      <w:start w:val="1"/>
      <w:numFmt w:val="bullet"/>
      <w:lvlText w:val=""/>
      <w:lvlJc w:val="left"/>
      <w:pPr>
        <w:ind w:left="2346" w:hanging="360"/>
      </w:pPr>
      <w:rPr>
        <w:rFonts w:ascii="Symbol" w:hAnsi="Symbol" w:hint="default"/>
      </w:rPr>
    </w:lvl>
    <w:lvl w:ilvl="1" w:tplc="04270005">
      <w:start w:val="1"/>
      <w:numFmt w:val="bullet"/>
      <w:lvlText w:val=""/>
      <w:lvlJc w:val="left"/>
      <w:pPr>
        <w:ind w:left="2736" w:hanging="360"/>
      </w:pPr>
      <w:rPr>
        <w:rFonts w:ascii="Wingdings" w:hAnsi="Wingdings"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6">
    <w:nsid w:val="0CA83E76"/>
    <w:multiLevelType w:val="hybridMultilevel"/>
    <w:tmpl w:val="E91214A4"/>
    <w:lvl w:ilvl="0" w:tplc="B18AAC5C">
      <w:start w:val="1"/>
      <w:numFmt w:val="decimal"/>
      <w:lvlText w:val="%1"/>
      <w:lvlJc w:val="left"/>
      <w:pPr>
        <w:ind w:left="928" w:hanging="360"/>
      </w:pPr>
      <w:rPr>
        <w:rFonts w:hint="default"/>
        <w:sz w:val="22"/>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7">
    <w:nsid w:val="0EBA204F"/>
    <w:multiLevelType w:val="multilevel"/>
    <w:tmpl w:val="43E874BE"/>
    <w:styleLink w:val="Style1"/>
    <w:lvl w:ilvl="0">
      <w:start w:val="1"/>
      <w:numFmt w:val="decimal"/>
      <w:lvlText w:val="%1"/>
      <w:lvlJc w:val="left"/>
      <w:pPr>
        <w:tabs>
          <w:tab w:val="num" w:pos="432"/>
        </w:tabs>
        <w:ind w:left="432" w:hanging="432"/>
      </w:pPr>
      <w:rPr>
        <w:rFonts w:cs="Times New Roman"/>
        <w:sz w:val="28"/>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
    <w:nsid w:val="113544F0"/>
    <w:multiLevelType w:val="hybridMultilevel"/>
    <w:tmpl w:val="07F82282"/>
    <w:lvl w:ilvl="0" w:tplc="0427000F">
      <w:start w:val="1"/>
      <w:numFmt w:val="decimal"/>
      <w:lvlText w:val="%1."/>
      <w:lvlJc w:val="left"/>
      <w:pPr>
        <w:ind w:left="1016" w:hanging="360"/>
      </w:pPr>
    </w:lvl>
    <w:lvl w:ilvl="1" w:tplc="04270019" w:tentative="1">
      <w:start w:val="1"/>
      <w:numFmt w:val="lowerLetter"/>
      <w:lvlText w:val="%2."/>
      <w:lvlJc w:val="left"/>
      <w:pPr>
        <w:ind w:left="1736" w:hanging="360"/>
      </w:pPr>
    </w:lvl>
    <w:lvl w:ilvl="2" w:tplc="0427001B" w:tentative="1">
      <w:start w:val="1"/>
      <w:numFmt w:val="lowerRoman"/>
      <w:lvlText w:val="%3."/>
      <w:lvlJc w:val="right"/>
      <w:pPr>
        <w:ind w:left="2456" w:hanging="180"/>
      </w:pPr>
    </w:lvl>
    <w:lvl w:ilvl="3" w:tplc="0427000F" w:tentative="1">
      <w:start w:val="1"/>
      <w:numFmt w:val="decimal"/>
      <w:lvlText w:val="%4."/>
      <w:lvlJc w:val="left"/>
      <w:pPr>
        <w:ind w:left="3176" w:hanging="360"/>
      </w:pPr>
    </w:lvl>
    <w:lvl w:ilvl="4" w:tplc="04270019" w:tentative="1">
      <w:start w:val="1"/>
      <w:numFmt w:val="lowerLetter"/>
      <w:lvlText w:val="%5."/>
      <w:lvlJc w:val="left"/>
      <w:pPr>
        <w:ind w:left="3896" w:hanging="360"/>
      </w:pPr>
    </w:lvl>
    <w:lvl w:ilvl="5" w:tplc="0427001B" w:tentative="1">
      <w:start w:val="1"/>
      <w:numFmt w:val="lowerRoman"/>
      <w:lvlText w:val="%6."/>
      <w:lvlJc w:val="right"/>
      <w:pPr>
        <w:ind w:left="4616" w:hanging="180"/>
      </w:pPr>
    </w:lvl>
    <w:lvl w:ilvl="6" w:tplc="0427000F" w:tentative="1">
      <w:start w:val="1"/>
      <w:numFmt w:val="decimal"/>
      <w:lvlText w:val="%7."/>
      <w:lvlJc w:val="left"/>
      <w:pPr>
        <w:ind w:left="5336" w:hanging="360"/>
      </w:pPr>
    </w:lvl>
    <w:lvl w:ilvl="7" w:tplc="04270019" w:tentative="1">
      <w:start w:val="1"/>
      <w:numFmt w:val="lowerLetter"/>
      <w:lvlText w:val="%8."/>
      <w:lvlJc w:val="left"/>
      <w:pPr>
        <w:ind w:left="6056" w:hanging="360"/>
      </w:pPr>
    </w:lvl>
    <w:lvl w:ilvl="8" w:tplc="0427001B" w:tentative="1">
      <w:start w:val="1"/>
      <w:numFmt w:val="lowerRoman"/>
      <w:lvlText w:val="%9."/>
      <w:lvlJc w:val="right"/>
      <w:pPr>
        <w:ind w:left="6776" w:hanging="180"/>
      </w:pPr>
    </w:lvl>
  </w:abstractNum>
  <w:abstractNum w:abstractNumId="9">
    <w:nsid w:val="12086069"/>
    <w:multiLevelType w:val="hybridMultilevel"/>
    <w:tmpl w:val="1248AB0C"/>
    <w:lvl w:ilvl="0" w:tplc="0427000F">
      <w:start w:val="1"/>
      <w:numFmt w:val="decimal"/>
      <w:lvlText w:val="%1."/>
      <w:lvlJc w:val="left"/>
      <w:pPr>
        <w:ind w:left="1314" w:hanging="360"/>
      </w:pPr>
    </w:lvl>
    <w:lvl w:ilvl="1" w:tplc="04270019" w:tentative="1">
      <w:start w:val="1"/>
      <w:numFmt w:val="lowerLetter"/>
      <w:lvlText w:val="%2."/>
      <w:lvlJc w:val="left"/>
      <w:pPr>
        <w:ind w:left="2034" w:hanging="360"/>
      </w:pPr>
    </w:lvl>
    <w:lvl w:ilvl="2" w:tplc="0427001B" w:tentative="1">
      <w:start w:val="1"/>
      <w:numFmt w:val="lowerRoman"/>
      <w:lvlText w:val="%3."/>
      <w:lvlJc w:val="right"/>
      <w:pPr>
        <w:ind w:left="2754" w:hanging="180"/>
      </w:pPr>
    </w:lvl>
    <w:lvl w:ilvl="3" w:tplc="0427000F" w:tentative="1">
      <w:start w:val="1"/>
      <w:numFmt w:val="decimal"/>
      <w:lvlText w:val="%4."/>
      <w:lvlJc w:val="left"/>
      <w:pPr>
        <w:ind w:left="3474" w:hanging="360"/>
      </w:pPr>
    </w:lvl>
    <w:lvl w:ilvl="4" w:tplc="04270019" w:tentative="1">
      <w:start w:val="1"/>
      <w:numFmt w:val="lowerLetter"/>
      <w:lvlText w:val="%5."/>
      <w:lvlJc w:val="left"/>
      <w:pPr>
        <w:ind w:left="4194" w:hanging="360"/>
      </w:pPr>
    </w:lvl>
    <w:lvl w:ilvl="5" w:tplc="0427001B" w:tentative="1">
      <w:start w:val="1"/>
      <w:numFmt w:val="lowerRoman"/>
      <w:lvlText w:val="%6."/>
      <w:lvlJc w:val="right"/>
      <w:pPr>
        <w:ind w:left="4914" w:hanging="180"/>
      </w:pPr>
    </w:lvl>
    <w:lvl w:ilvl="6" w:tplc="0427000F" w:tentative="1">
      <w:start w:val="1"/>
      <w:numFmt w:val="decimal"/>
      <w:lvlText w:val="%7."/>
      <w:lvlJc w:val="left"/>
      <w:pPr>
        <w:ind w:left="5634" w:hanging="360"/>
      </w:pPr>
    </w:lvl>
    <w:lvl w:ilvl="7" w:tplc="04270019" w:tentative="1">
      <w:start w:val="1"/>
      <w:numFmt w:val="lowerLetter"/>
      <w:lvlText w:val="%8."/>
      <w:lvlJc w:val="left"/>
      <w:pPr>
        <w:ind w:left="6354" w:hanging="360"/>
      </w:pPr>
    </w:lvl>
    <w:lvl w:ilvl="8" w:tplc="0427001B" w:tentative="1">
      <w:start w:val="1"/>
      <w:numFmt w:val="lowerRoman"/>
      <w:lvlText w:val="%9."/>
      <w:lvlJc w:val="right"/>
      <w:pPr>
        <w:ind w:left="7074" w:hanging="180"/>
      </w:pPr>
    </w:lvl>
  </w:abstractNum>
  <w:abstractNum w:abstractNumId="10">
    <w:nsid w:val="127E1451"/>
    <w:multiLevelType w:val="hybridMultilevel"/>
    <w:tmpl w:val="20640E7C"/>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1">
    <w:nsid w:val="13486DCF"/>
    <w:multiLevelType w:val="hybridMultilevel"/>
    <w:tmpl w:val="5F6660FA"/>
    <w:lvl w:ilvl="0" w:tplc="B18AAC5C">
      <w:start w:val="1"/>
      <w:numFmt w:val="decimal"/>
      <w:lvlText w:val="%1"/>
      <w:lvlJc w:val="left"/>
      <w:pPr>
        <w:ind w:left="720" w:hanging="360"/>
      </w:pPr>
      <w:rPr>
        <w:rFonts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nsid w:val="16160C77"/>
    <w:multiLevelType w:val="hybridMultilevel"/>
    <w:tmpl w:val="BED201AE"/>
    <w:lvl w:ilvl="0" w:tplc="04270001">
      <w:start w:val="1"/>
      <w:numFmt w:val="decimal"/>
      <w:lvlText w:val="%1."/>
      <w:lvlJc w:val="left"/>
      <w:pPr>
        <w:tabs>
          <w:tab w:val="num" w:pos="720"/>
        </w:tabs>
        <w:ind w:left="720" w:hanging="360"/>
      </w:pPr>
      <w:rPr>
        <w:rFonts w:cs="Times New Roman" w:hint="default"/>
      </w:rPr>
    </w:lvl>
    <w:lvl w:ilvl="1" w:tplc="1062D7A2" w:tentative="1">
      <w:start w:val="1"/>
      <w:numFmt w:val="bullet"/>
      <w:lvlText w:val="o"/>
      <w:lvlJc w:val="left"/>
      <w:pPr>
        <w:tabs>
          <w:tab w:val="num" w:pos="1440"/>
        </w:tabs>
        <w:ind w:left="1440" w:hanging="360"/>
      </w:pPr>
      <w:rPr>
        <w:rFonts w:ascii="Courier New" w:hAnsi="Courier New" w:hint="default"/>
      </w:rPr>
    </w:lvl>
    <w:lvl w:ilvl="2" w:tplc="0427001B" w:tentative="1">
      <w:start w:val="1"/>
      <w:numFmt w:val="bullet"/>
      <w:lvlText w:val=""/>
      <w:lvlJc w:val="left"/>
      <w:pPr>
        <w:tabs>
          <w:tab w:val="num" w:pos="2160"/>
        </w:tabs>
        <w:ind w:left="2160" w:hanging="360"/>
      </w:pPr>
      <w:rPr>
        <w:rFonts w:ascii="Wingdings" w:hAnsi="Wingdings" w:hint="default"/>
      </w:rPr>
    </w:lvl>
    <w:lvl w:ilvl="3" w:tplc="0427000F" w:tentative="1">
      <w:start w:val="1"/>
      <w:numFmt w:val="bullet"/>
      <w:lvlText w:val=""/>
      <w:lvlJc w:val="left"/>
      <w:pPr>
        <w:tabs>
          <w:tab w:val="num" w:pos="2880"/>
        </w:tabs>
        <w:ind w:left="2880" w:hanging="360"/>
      </w:pPr>
      <w:rPr>
        <w:rFonts w:ascii="Symbol" w:hAnsi="Symbol" w:hint="default"/>
      </w:rPr>
    </w:lvl>
    <w:lvl w:ilvl="4" w:tplc="04270019" w:tentative="1">
      <w:start w:val="1"/>
      <w:numFmt w:val="bullet"/>
      <w:lvlText w:val="o"/>
      <w:lvlJc w:val="left"/>
      <w:pPr>
        <w:tabs>
          <w:tab w:val="num" w:pos="3600"/>
        </w:tabs>
        <w:ind w:left="3600" w:hanging="360"/>
      </w:pPr>
      <w:rPr>
        <w:rFonts w:ascii="Courier New" w:hAnsi="Courier New" w:hint="default"/>
      </w:rPr>
    </w:lvl>
    <w:lvl w:ilvl="5" w:tplc="0427001B" w:tentative="1">
      <w:start w:val="1"/>
      <w:numFmt w:val="bullet"/>
      <w:lvlText w:val=""/>
      <w:lvlJc w:val="left"/>
      <w:pPr>
        <w:tabs>
          <w:tab w:val="num" w:pos="4320"/>
        </w:tabs>
        <w:ind w:left="4320" w:hanging="360"/>
      </w:pPr>
      <w:rPr>
        <w:rFonts w:ascii="Wingdings" w:hAnsi="Wingdings" w:hint="default"/>
      </w:rPr>
    </w:lvl>
    <w:lvl w:ilvl="6" w:tplc="0427000F" w:tentative="1">
      <w:start w:val="1"/>
      <w:numFmt w:val="bullet"/>
      <w:lvlText w:val=""/>
      <w:lvlJc w:val="left"/>
      <w:pPr>
        <w:tabs>
          <w:tab w:val="num" w:pos="5040"/>
        </w:tabs>
        <w:ind w:left="5040" w:hanging="360"/>
      </w:pPr>
      <w:rPr>
        <w:rFonts w:ascii="Symbol" w:hAnsi="Symbol" w:hint="default"/>
      </w:rPr>
    </w:lvl>
    <w:lvl w:ilvl="7" w:tplc="04270019" w:tentative="1">
      <w:start w:val="1"/>
      <w:numFmt w:val="bullet"/>
      <w:lvlText w:val="o"/>
      <w:lvlJc w:val="left"/>
      <w:pPr>
        <w:tabs>
          <w:tab w:val="num" w:pos="5760"/>
        </w:tabs>
        <w:ind w:left="5760" w:hanging="360"/>
      </w:pPr>
      <w:rPr>
        <w:rFonts w:ascii="Courier New" w:hAnsi="Courier New" w:hint="default"/>
      </w:rPr>
    </w:lvl>
    <w:lvl w:ilvl="8" w:tplc="0427001B" w:tentative="1">
      <w:start w:val="1"/>
      <w:numFmt w:val="bullet"/>
      <w:lvlText w:val=""/>
      <w:lvlJc w:val="left"/>
      <w:pPr>
        <w:tabs>
          <w:tab w:val="num" w:pos="6480"/>
        </w:tabs>
        <w:ind w:left="6480" w:hanging="360"/>
      </w:pPr>
      <w:rPr>
        <w:rFonts w:ascii="Wingdings" w:hAnsi="Wingdings" w:hint="default"/>
      </w:rPr>
    </w:lvl>
  </w:abstractNum>
  <w:abstractNum w:abstractNumId="13">
    <w:nsid w:val="167B1A6D"/>
    <w:multiLevelType w:val="hybridMultilevel"/>
    <w:tmpl w:val="15E42B24"/>
    <w:lvl w:ilvl="0" w:tplc="B18AAC5C">
      <w:start w:val="1"/>
      <w:numFmt w:val="decimal"/>
      <w:lvlText w:val="%1"/>
      <w:lvlJc w:val="left"/>
      <w:pPr>
        <w:ind w:left="1314" w:hanging="360"/>
      </w:pPr>
      <w:rPr>
        <w:rFonts w:hint="default"/>
        <w:sz w:val="22"/>
      </w:rPr>
    </w:lvl>
    <w:lvl w:ilvl="1" w:tplc="04270019" w:tentative="1">
      <w:start w:val="1"/>
      <w:numFmt w:val="lowerLetter"/>
      <w:lvlText w:val="%2."/>
      <w:lvlJc w:val="left"/>
      <w:pPr>
        <w:ind w:left="2034" w:hanging="360"/>
      </w:pPr>
    </w:lvl>
    <w:lvl w:ilvl="2" w:tplc="0427001B" w:tentative="1">
      <w:start w:val="1"/>
      <w:numFmt w:val="lowerRoman"/>
      <w:lvlText w:val="%3."/>
      <w:lvlJc w:val="right"/>
      <w:pPr>
        <w:ind w:left="2754" w:hanging="180"/>
      </w:pPr>
    </w:lvl>
    <w:lvl w:ilvl="3" w:tplc="0427000F" w:tentative="1">
      <w:start w:val="1"/>
      <w:numFmt w:val="decimal"/>
      <w:lvlText w:val="%4."/>
      <w:lvlJc w:val="left"/>
      <w:pPr>
        <w:ind w:left="3474" w:hanging="360"/>
      </w:pPr>
    </w:lvl>
    <w:lvl w:ilvl="4" w:tplc="04270019" w:tentative="1">
      <w:start w:val="1"/>
      <w:numFmt w:val="lowerLetter"/>
      <w:lvlText w:val="%5."/>
      <w:lvlJc w:val="left"/>
      <w:pPr>
        <w:ind w:left="4194" w:hanging="360"/>
      </w:pPr>
    </w:lvl>
    <w:lvl w:ilvl="5" w:tplc="0427001B" w:tentative="1">
      <w:start w:val="1"/>
      <w:numFmt w:val="lowerRoman"/>
      <w:lvlText w:val="%6."/>
      <w:lvlJc w:val="right"/>
      <w:pPr>
        <w:ind w:left="4914" w:hanging="180"/>
      </w:pPr>
    </w:lvl>
    <w:lvl w:ilvl="6" w:tplc="0427000F" w:tentative="1">
      <w:start w:val="1"/>
      <w:numFmt w:val="decimal"/>
      <w:lvlText w:val="%7."/>
      <w:lvlJc w:val="left"/>
      <w:pPr>
        <w:ind w:left="5634" w:hanging="360"/>
      </w:pPr>
    </w:lvl>
    <w:lvl w:ilvl="7" w:tplc="04270019" w:tentative="1">
      <w:start w:val="1"/>
      <w:numFmt w:val="lowerLetter"/>
      <w:lvlText w:val="%8."/>
      <w:lvlJc w:val="left"/>
      <w:pPr>
        <w:ind w:left="6354" w:hanging="360"/>
      </w:pPr>
    </w:lvl>
    <w:lvl w:ilvl="8" w:tplc="0427001B" w:tentative="1">
      <w:start w:val="1"/>
      <w:numFmt w:val="lowerRoman"/>
      <w:lvlText w:val="%9."/>
      <w:lvlJc w:val="right"/>
      <w:pPr>
        <w:ind w:left="7074" w:hanging="180"/>
      </w:pPr>
    </w:lvl>
  </w:abstractNum>
  <w:abstractNum w:abstractNumId="14">
    <w:nsid w:val="177212A5"/>
    <w:multiLevelType w:val="hybridMultilevel"/>
    <w:tmpl w:val="0BEE2ABE"/>
    <w:lvl w:ilvl="0" w:tplc="04270001">
      <w:start w:val="1"/>
      <w:numFmt w:val="bullet"/>
      <w:lvlText w:val=""/>
      <w:lvlJc w:val="left"/>
      <w:pPr>
        <w:ind w:left="927" w:hanging="360"/>
      </w:pPr>
      <w:rPr>
        <w:rFonts w:ascii="Symbol" w:hAnsi="Symbol"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15">
    <w:nsid w:val="1CEE7CE5"/>
    <w:multiLevelType w:val="hybridMultilevel"/>
    <w:tmpl w:val="E5301052"/>
    <w:lvl w:ilvl="0" w:tplc="B18AAC5C">
      <w:start w:val="1"/>
      <w:numFmt w:val="decimal"/>
      <w:lvlText w:val="%1"/>
      <w:lvlJc w:val="left"/>
      <w:pPr>
        <w:ind w:left="1260" w:hanging="360"/>
      </w:pPr>
      <w:rPr>
        <w:rFonts w:hint="default"/>
        <w:sz w:val="22"/>
      </w:rPr>
    </w:lvl>
    <w:lvl w:ilvl="1" w:tplc="04270019" w:tentative="1">
      <w:start w:val="1"/>
      <w:numFmt w:val="lowerLetter"/>
      <w:lvlText w:val="%2."/>
      <w:lvlJc w:val="left"/>
      <w:pPr>
        <w:ind w:left="1980" w:hanging="360"/>
      </w:pPr>
    </w:lvl>
    <w:lvl w:ilvl="2" w:tplc="0427001B">
      <w:start w:val="1"/>
      <w:numFmt w:val="lowerRoman"/>
      <w:lvlText w:val="%3."/>
      <w:lvlJc w:val="right"/>
      <w:pPr>
        <w:ind w:left="2700" w:hanging="180"/>
      </w:pPr>
    </w:lvl>
    <w:lvl w:ilvl="3" w:tplc="0427000F" w:tentative="1">
      <w:start w:val="1"/>
      <w:numFmt w:val="decimal"/>
      <w:lvlText w:val="%4."/>
      <w:lvlJc w:val="left"/>
      <w:pPr>
        <w:ind w:left="3420" w:hanging="360"/>
      </w:pPr>
    </w:lvl>
    <w:lvl w:ilvl="4" w:tplc="04270019" w:tentative="1">
      <w:start w:val="1"/>
      <w:numFmt w:val="lowerLetter"/>
      <w:lvlText w:val="%5."/>
      <w:lvlJc w:val="left"/>
      <w:pPr>
        <w:ind w:left="4140" w:hanging="360"/>
      </w:pPr>
    </w:lvl>
    <w:lvl w:ilvl="5" w:tplc="0427001B" w:tentative="1">
      <w:start w:val="1"/>
      <w:numFmt w:val="lowerRoman"/>
      <w:lvlText w:val="%6."/>
      <w:lvlJc w:val="right"/>
      <w:pPr>
        <w:ind w:left="4860" w:hanging="180"/>
      </w:pPr>
    </w:lvl>
    <w:lvl w:ilvl="6" w:tplc="0427000F" w:tentative="1">
      <w:start w:val="1"/>
      <w:numFmt w:val="decimal"/>
      <w:lvlText w:val="%7."/>
      <w:lvlJc w:val="left"/>
      <w:pPr>
        <w:ind w:left="5580" w:hanging="360"/>
      </w:pPr>
    </w:lvl>
    <w:lvl w:ilvl="7" w:tplc="04270019" w:tentative="1">
      <w:start w:val="1"/>
      <w:numFmt w:val="lowerLetter"/>
      <w:lvlText w:val="%8."/>
      <w:lvlJc w:val="left"/>
      <w:pPr>
        <w:ind w:left="6300" w:hanging="360"/>
      </w:pPr>
    </w:lvl>
    <w:lvl w:ilvl="8" w:tplc="0427001B" w:tentative="1">
      <w:start w:val="1"/>
      <w:numFmt w:val="lowerRoman"/>
      <w:lvlText w:val="%9."/>
      <w:lvlJc w:val="right"/>
      <w:pPr>
        <w:ind w:left="7020" w:hanging="180"/>
      </w:pPr>
    </w:lvl>
  </w:abstractNum>
  <w:abstractNum w:abstractNumId="16">
    <w:nsid w:val="241610A9"/>
    <w:multiLevelType w:val="hybridMultilevel"/>
    <w:tmpl w:val="B40C9D3A"/>
    <w:lvl w:ilvl="0" w:tplc="0427000F">
      <w:start w:val="1"/>
      <w:numFmt w:val="decimal"/>
      <w:lvlText w:val="%1."/>
      <w:lvlJc w:val="left"/>
      <w:pPr>
        <w:ind w:left="1080" w:hanging="360"/>
      </w:pPr>
      <w:rPr>
        <w:rFont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7">
    <w:nsid w:val="27A92AA3"/>
    <w:multiLevelType w:val="hybridMultilevel"/>
    <w:tmpl w:val="9A3EA482"/>
    <w:lvl w:ilvl="0" w:tplc="0427000F">
      <w:start w:val="1"/>
      <w:numFmt w:val="decimal"/>
      <w:pStyle w:val="lentelspavadinimas"/>
      <w:lvlText w:val="%1"/>
      <w:lvlJc w:val="left"/>
      <w:pPr>
        <w:tabs>
          <w:tab w:val="num" w:pos="113"/>
        </w:tabs>
        <w:ind w:firstLine="113"/>
      </w:pPr>
      <w:rPr>
        <w:rFonts w:cs="Times New Roman" w:hint="default"/>
      </w:rPr>
    </w:lvl>
    <w:lvl w:ilvl="1" w:tplc="04270003" w:tentative="1">
      <w:start w:val="1"/>
      <w:numFmt w:val="lowerLetter"/>
      <w:lvlText w:val="%2."/>
      <w:lvlJc w:val="left"/>
      <w:pPr>
        <w:tabs>
          <w:tab w:val="num" w:pos="1440"/>
        </w:tabs>
        <w:ind w:left="1440" w:hanging="360"/>
      </w:pPr>
      <w:rPr>
        <w:rFonts w:cs="Times New Roman"/>
      </w:rPr>
    </w:lvl>
    <w:lvl w:ilvl="2" w:tplc="04270005" w:tentative="1">
      <w:start w:val="1"/>
      <w:numFmt w:val="lowerRoman"/>
      <w:lvlText w:val="%3."/>
      <w:lvlJc w:val="right"/>
      <w:pPr>
        <w:tabs>
          <w:tab w:val="num" w:pos="2160"/>
        </w:tabs>
        <w:ind w:left="2160" w:hanging="180"/>
      </w:pPr>
      <w:rPr>
        <w:rFonts w:cs="Times New Roman"/>
      </w:rPr>
    </w:lvl>
    <w:lvl w:ilvl="3" w:tplc="04270001" w:tentative="1">
      <w:start w:val="1"/>
      <w:numFmt w:val="decimal"/>
      <w:lvlText w:val="%4."/>
      <w:lvlJc w:val="left"/>
      <w:pPr>
        <w:tabs>
          <w:tab w:val="num" w:pos="2880"/>
        </w:tabs>
        <w:ind w:left="2880" w:hanging="360"/>
      </w:pPr>
      <w:rPr>
        <w:rFonts w:cs="Times New Roman"/>
      </w:rPr>
    </w:lvl>
    <w:lvl w:ilvl="4" w:tplc="04270003" w:tentative="1">
      <w:start w:val="1"/>
      <w:numFmt w:val="lowerLetter"/>
      <w:lvlText w:val="%5."/>
      <w:lvlJc w:val="left"/>
      <w:pPr>
        <w:tabs>
          <w:tab w:val="num" w:pos="3600"/>
        </w:tabs>
        <w:ind w:left="3600" w:hanging="360"/>
      </w:pPr>
      <w:rPr>
        <w:rFonts w:cs="Times New Roman"/>
      </w:rPr>
    </w:lvl>
    <w:lvl w:ilvl="5" w:tplc="04270005" w:tentative="1">
      <w:start w:val="1"/>
      <w:numFmt w:val="lowerRoman"/>
      <w:lvlText w:val="%6."/>
      <w:lvlJc w:val="right"/>
      <w:pPr>
        <w:tabs>
          <w:tab w:val="num" w:pos="4320"/>
        </w:tabs>
        <w:ind w:left="4320" w:hanging="180"/>
      </w:pPr>
      <w:rPr>
        <w:rFonts w:cs="Times New Roman"/>
      </w:rPr>
    </w:lvl>
    <w:lvl w:ilvl="6" w:tplc="04270001" w:tentative="1">
      <w:start w:val="1"/>
      <w:numFmt w:val="decimal"/>
      <w:lvlText w:val="%7."/>
      <w:lvlJc w:val="left"/>
      <w:pPr>
        <w:tabs>
          <w:tab w:val="num" w:pos="5040"/>
        </w:tabs>
        <w:ind w:left="5040" w:hanging="360"/>
      </w:pPr>
      <w:rPr>
        <w:rFonts w:cs="Times New Roman"/>
      </w:rPr>
    </w:lvl>
    <w:lvl w:ilvl="7" w:tplc="04270003" w:tentative="1">
      <w:start w:val="1"/>
      <w:numFmt w:val="lowerLetter"/>
      <w:lvlText w:val="%8."/>
      <w:lvlJc w:val="left"/>
      <w:pPr>
        <w:tabs>
          <w:tab w:val="num" w:pos="5760"/>
        </w:tabs>
        <w:ind w:left="5760" w:hanging="360"/>
      </w:pPr>
      <w:rPr>
        <w:rFonts w:cs="Times New Roman"/>
      </w:rPr>
    </w:lvl>
    <w:lvl w:ilvl="8" w:tplc="04270005" w:tentative="1">
      <w:start w:val="1"/>
      <w:numFmt w:val="lowerRoman"/>
      <w:lvlText w:val="%9."/>
      <w:lvlJc w:val="right"/>
      <w:pPr>
        <w:tabs>
          <w:tab w:val="num" w:pos="6480"/>
        </w:tabs>
        <w:ind w:left="6480" w:hanging="180"/>
      </w:pPr>
      <w:rPr>
        <w:rFonts w:cs="Times New Roman"/>
      </w:rPr>
    </w:lvl>
  </w:abstractNum>
  <w:abstractNum w:abstractNumId="18">
    <w:nsid w:val="2A8A2E63"/>
    <w:multiLevelType w:val="hybridMultilevel"/>
    <w:tmpl w:val="9DC0703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9">
    <w:nsid w:val="2CB4376E"/>
    <w:multiLevelType w:val="hybridMultilevel"/>
    <w:tmpl w:val="62D8619E"/>
    <w:lvl w:ilvl="0" w:tplc="B18AAC5C">
      <w:start w:val="1"/>
      <w:numFmt w:val="decimal"/>
      <w:lvlText w:val="%1"/>
      <w:lvlJc w:val="left"/>
      <w:pPr>
        <w:ind w:left="1320" w:hanging="360"/>
      </w:pPr>
      <w:rPr>
        <w:rFonts w:hint="default"/>
        <w:sz w:val="22"/>
      </w:rPr>
    </w:lvl>
    <w:lvl w:ilvl="1" w:tplc="04270003" w:tentative="1">
      <w:start w:val="1"/>
      <w:numFmt w:val="bullet"/>
      <w:lvlText w:val="o"/>
      <w:lvlJc w:val="left"/>
      <w:pPr>
        <w:ind w:left="2040" w:hanging="360"/>
      </w:pPr>
      <w:rPr>
        <w:rFonts w:ascii="Courier New" w:hAnsi="Courier New" w:cs="Courier New" w:hint="default"/>
      </w:rPr>
    </w:lvl>
    <w:lvl w:ilvl="2" w:tplc="04270005" w:tentative="1">
      <w:start w:val="1"/>
      <w:numFmt w:val="bullet"/>
      <w:lvlText w:val=""/>
      <w:lvlJc w:val="left"/>
      <w:pPr>
        <w:ind w:left="2760" w:hanging="360"/>
      </w:pPr>
      <w:rPr>
        <w:rFonts w:ascii="Wingdings" w:hAnsi="Wingdings" w:hint="default"/>
      </w:rPr>
    </w:lvl>
    <w:lvl w:ilvl="3" w:tplc="04270001" w:tentative="1">
      <w:start w:val="1"/>
      <w:numFmt w:val="bullet"/>
      <w:lvlText w:val=""/>
      <w:lvlJc w:val="left"/>
      <w:pPr>
        <w:ind w:left="3480" w:hanging="360"/>
      </w:pPr>
      <w:rPr>
        <w:rFonts w:ascii="Symbol" w:hAnsi="Symbol" w:hint="default"/>
      </w:rPr>
    </w:lvl>
    <w:lvl w:ilvl="4" w:tplc="04270003" w:tentative="1">
      <w:start w:val="1"/>
      <w:numFmt w:val="bullet"/>
      <w:lvlText w:val="o"/>
      <w:lvlJc w:val="left"/>
      <w:pPr>
        <w:ind w:left="4200" w:hanging="360"/>
      </w:pPr>
      <w:rPr>
        <w:rFonts w:ascii="Courier New" w:hAnsi="Courier New" w:cs="Courier New" w:hint="default"/>
      </w:rPr>
    </w:lvl>
    <w:lvl w:ilvl="5" w:tplc="04270005" w:tentative="1">
      <w:start w:val="1"/>
      <w:numFmt w:val="bullet"/>
      <w:lvlText w:val=""/>
      <w:lvlJc w:val="left"/>
      <w:pPr>
        <w:ind w:left="4920" w:hanging="360"/>
      </w:pPr>
      <w:rPr>
        <w:rFonts w:ascii="Wingdings" w:hAnsi="Wingdings" w:hint="default"/>
      </w:rPr>
    </w:lvl>
    <w:lvl w:ilvl="6" w:tplc="04270001" w:tentative="1">
      <w:start w:val="1"/>
      <w:numFmt w:val="bullet"/>
      <w:lvlText w:val=""/>
      <w:lvlJc w:val="left"/>
      <w:pPr>
        <w:ind w:left="5640" w:hanging="360"/>
      </w:pPr>
      <w:rPr>
        <w:rFonts w:ascii="Symbol" w:hAnsi="Symbol" w:hint="default"/>
      </w:rPr>
    </w:lvl>
    <w:lvl w:ilvl="7" w:tplc="04270003" w:tentative="1">
      <w:start w:val="1"/>
      <w:numFmt w:val="bullet"/>
      <w:lvlText w:val="o"/>
      <w:lvlJc w:val="left"/>
      <w:pPr>
        <w:ind w:left="6360" w:hanging="360"/>
      </w:pPr>
      <w:rPr>
        <w:rFonts w:ascii="Courier New" w:hAnsi="Courier New" w:cs="Courier New" w:hint="default"/>
      </w:rPr>
    </w:lvl>
    <w:lvl w:ilvl="8" w:tplc="04270005" w:tentative="1">
      <w:start w:val="1"/>
      <w:numFmt w:val="bullet"/>
      <w:lvlText w:val=""/>
      <w:lvlJc w:val="left"/>
      <w:pPr>
        <w:ind w:left="7080" w:hanging="360"/>
      </w:pPr>
      <w:rPr>
        <w:rFonts w:ascii="Wingdings" w:hAnsi="Wingdings" w:hint="default"/>
      </w:rPr>
    </w:lvl>
  </w:abstractNum>
  <w:abstractNum w:abstractNumId="20">
    <w:nsid w:val="32FA6286"/>
    <w:multiLevelType w:val="hybridMultilevel"/>
    <w:tmpl w:val="D1B0C558"/>
    <w:lvl w:ilvl="0" w:tplc="0427000F">
      <w:start w:val="1"/>
      <w:numFmt w:val="decimal"/>
      <w:lvlText w:val="%1."/>
      <w:lvlJc w:val="left"/>
      <w:pPr>
        <w:ind w:left="1260" w:hanging="360"/>
      </w:pPr>
    </w:lvl>
    <w:lvl w:ilvl="1" w:tplc="04270019" w:tentative="1">
      <w:start w:val="1"/>
      <w:numFmt w:val="lowerLetter"/>
      <w:lvlText w:val="%2."/>
      <w:lvlJc w:val="left"/>
      <w:pPr>
        <w:ind w:left="1980" w:hanging="360"/>
      </w:pPr>
    </w:lvl>
    <w:lvl w:ilvl="2" w:tplc="0427001B" w:tentative="1">
      <w:start w:val="1"/>
      <w:numFmt w:val="lowerRoman"/>
      <w:lvlText w:val="%3."/>
      <w:lvlJc w:val="right"/>
      <w:pPr>
        <w:ind w:left="2700" w:hanging="180"/>
      </w:pPr>
    </w:lvl>
    <w:lvl w:ilvl="3" w:tplc="0427000F" w:tentative="1">
      <w:start w:val="1"/>
      <w:numFmt w:val="decimal"/>
      <w:lvlText w:val="%4."/>
      <w:lvlJc w:val="left"/>
      <w:pPr>
        <w:ind w:left="3420" w:hanging="360"/>
      </w:pPr>
    </w:lvl>
    <w:lvl w:ilvl="4" w:tplc="04270019" w:tentative="1">
      <w:start w:val="1"/>
      <w:numFmt w:val="lowerLetter"/>
      <w:lvlText w:val="%5."/>
      <w:lvlJc w:val="left"/>
      <w:pPr>
        <w:ind w:left="4140" w:hanging="360"/>
      </w:pPr>
    </w:lvl>
    <w:lvl w:ilvl="5" w:tplc="0427001B" w:tentative="1">
      <w:start w:val="1"/>
      <w:numFmt w:val="lowerRoman"/>
      <w:lvlText w:val="%6."/>
      <w:lvlJc w:val="right"/>
      <w:pPr>
        <w:ind w:left="4860" w:hanging="180"/>
      </w:pPr>
    </w:lvl>
    <w:lvl w:ilvl="6" w:tplc="0427000F" w:tentative="1">
      <w:start w:val="1"/>
      <w:numFmt w:val="decimal"/>
      <w:lvlText w:val="%7."/>
      <w:lvlJc w:val="left"/>
      <w:pPr>
        <w:ind w:left="5580" w:hanging="360"/>
      </w:pPr>
    </w:lvl>
    <w:lvl w:ilvl="7" w:tplc="04270019" w:tentative="1">
      <w:start w:val="1"/>
      <w:numFmt w:val="lowerLetter"/>
      <w:lvlText w:val="%8."/>
      <w:lvlJc w:val="left"/>
      <w:pPr>
        <w:ind w:left="6300" w:hanging="360"/>
      </w:pPr>
    </w:lvl>
    <w:lvl w:ilvl="8" w:tplc="0427001B" w:tentative="1">
      <w:start w:val="1"/>
      <w:numFmt w:val="lowerRoman"/>
      <w:lvlText w:val="%9."/>
      <w:lvlJc w:val="right"/>
      <w:pPr>
        <w:ind w:left="7020" w:hanging="180"/>
      </w:pPr>
    </w:lvl>
  </w:abstractNum>
  <w:abstractNum w:abstractNumId="21">
    <w:nsid w:val="3568178E"/>
    <w:multiLevelType w:val="hybridMultilevel"/>
    <w:tmpl w:val="4A147222"/>
    <w:lvl w:ilvl="0" w:tplc="B69036DE">
      <w:start w:val="11"/>
      <w:numFmt w:val="bullet"/>
      <w:lvlText w:val="-"/>
      <w:lvlJc w:val="left"/>
      <w:pPr>
        <w:ind w:left="927" w:hanging="360"/>
      </w:pPr>
      <w:rPr>
        <w:rFonts w:ascii="Times New Roman" w:eastAsia="Arial Unicode MS"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22">
    <w:nsid w:val="359A0BD4"/>
    <w:multiLevelType w:val="hybridMultilevel"/>
    <w:tmpl w:val="0216750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nsid w:val="402C0FA9"/>
    <w:multiLevelType w:val="hybridMultilevel"/>
    <w:tmpl w:val="14A211EA"/>
    <w:lvl w:ilvl="0" w:tplc="0427000F">
      <w:start w:val="1"/>
      <w:numFmt w:val="decimal"/>
      <w:lvlText w:val="%1."/>
      <w:lvlJc w:val="left"/>
      <w:pPr>
        <w:ind w:left="1211" w:hanging="360"/>
      </w:pPr>
    </w:lvl>
    <w:lvl w:ilvl="1" w:tplc="04270019" w:tentative="1">
      <w:start w:val="1"/>
      <w:numFmt w:val="lowerLetter"/>
      <w:lvlText w:val="%2."/>
      <w:lvlJc w:val="left"/>
      <w:pPr>
        <w:ind w:left="2070" w:hanging="360"/>
      </w:pPr>
    </w:lvl>
    <w:lvl w:ilvl="2" w:tplc="0427001B" w:tentative="1">
      <w:start w:val="1"/>
      <w:numFmt w:val="lowerRoman"/>
      <w:lvlText w:val="%3."/>
      <w:lvlJc w:val="right"/>
      <w:pPr>
        <w:ind w:left="2790" w:hanging="180"/>
      </w:pPr>
    </w:lvl>
    <w:lvl w:ilvl="3" w:tplc="0427000F" w:tentative="1">
      <w:start w:val="1"/>
      <w:numFmt w:val="decimal"/>
      <w:lvlText w:val="%4."/>
      <w:lvlJc w:val="left"/>
      <w:pPr>
        <w:ind w:left="3510" w:hanging="360"/>
      </w:pPr>
    </w:lvl>
    <w:lvl w:ilvl="4" w:tplc="04270019" w:tentative="1">
      <w:start w:val="1"/>
      <w:numFmt w:val="lowerLetter"/>
      <w:lvlText w:val="%5."/>
      <w:lvlJc w:val="left"/>
      <w:pPr>
        <w:ind w:left="4230" w:hanging="360"/>
      </w:pPr>
    </w:lvl>
    <w:lvl w:ilvl="5" w:tplc="0427001B" w:tentative="1">
      <w:start w:val="1"/>
      <w:numFmt w:val="lowerRoman"/>
      <w:lvlText w:val="%6."/>
      <w:lvlJc w:val="right"/>
      <w:pPr>
        <w:ind w:left="4950" w:hanging="180"/>
      </w:pPr>
    </w:lvl>
    <w:lvl w:ilvl="6" w:tplc="0427000F" w:tentative="1">
      <w:start w:val="1"/>
      <w:numFmt w:val="decimal"/>
      <w:lvlText w:val="%7."/>
      <w:lvlJc w:val="left"/>
      <w:pPr>
        <w:ind w:left="5670" w:hanging="360"/>
      </w:pPr>
    </w:lvl>
    <w:lvl w:ilvl="7" w:tplc="04270019" w:tentative="1">
      <w:start w:val="1"/>
      <w:numFmt w:val="lowerLetter"/>
      <w:lvlText w:val="%8."/>
      <w:lvlJc w:val="left"/>
      <w:pPr>
        <w:ind w:left="6390" w:hanging="360"/>
      </w:pPr>
    </w:lvl>
    <w:lvl w:ilvl="8" w:tplc="0427001B" w:tentative="1">
      <w:start w:val="1"/>
      <w:numFmt w:val="lowerRoman"/>
      <w:lvlText w:val="%9."/>
      <w:lvlJc w:val="right"/>
      <w:pPr>
        <w:ind w:left="7110" w:hanging="180"/>
      </w:pPr>
    </w:lvl>
  </w:abstractNum>
  <w:abstractNum w:abstractNumId="24">
    <w:nsid w:val="444B3487"/>
    <w:multiLevelType w:val="multilevel"/>
    <w:tmpl w:val="0427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nsid w:val="49225D72"/>
    <w:multiLevelType w:val="hybridMultilevel"/>
    <w:tmpl w:val="6B6A5A7C"/>
    <w:lvl w:ilvl="0" w:tplc="04270001">
      <w:start w:val="1"/>
      <w:numFmt w:val="bullet"/>
      <w:lvlText w:val=""/>
      <w:lvlJc w:val="left"/>
      <w:pPr>
        <w:ind w:left="900" w:hanging="360"/>
      </w:pPr>
      <w:rPr>
        <w:rFonts w:ascii="Symbol" w:hAnsi="Symbol" w:hint="default"/>
      </w:rPr>
    </w:lvl>
    <w:lvl w:ilvl="1" w:tplc="04270003" w:tentative="1">
      <w:start w:val="1"/>
      <w:numFmt w:val="bullet"/>
      <w:lvlText w:val="o"/>
      <w:lvlJc w:val="left"/>
      <w:pPr>
        <w:ind w:left="1620" w:hanging="360"/>
      </w:pPr>
      <w:rPr>
        <w:rFonts w:ascii="Courier New" w:hAnsi="Courier New" w:cs="Courier New" w:hint="default"/>
      </w:rPr>
    </w:lvl>
    <w:lvl w:ilvl="2" w:tplc="04270005" w:tentative="1">
      <w:start w:val="1"/>
      <w:numFmt w:val="bullet"/>
      <w:lvlText w:val=""/>
      <w:lvlJc w:val="left"/>
      <w:pPr>
        <w:ind w:left="2340" w:hanging="360"/>
      </w:pPr>
      <w:rPr>
        <w:rFonts w:ascii="Wingdings" w:hAnsi="Wingdings" w:hint="default"/>
      </w:rPr>
    </w:lvl>
    <w:lvl w:ilvl="3" w:tplc="04270001" w:tentative="1">
      <w:start w:val="1"/>
      <w:numFmt w:val="bullet"/>
      <w:lvlText w:val=""/>
      <w:lvlJc w:val="left"/>
      <w:pPr>
        <w:ind w:left="3060" w:hanging="360"/>
      </w:pPr>
      <w:rPr>
        <w:rFonts w:ascii="Symbol" w:hAnsi="Symbol" w:hint="default"/>
      </w:rPr>
    </w:lvl>
    <w:lvl w:ilvl="4" w:tplc="04270003" w:tentative="1">
      <w:start w:val="1"/>
      <w:numFmt w:val="bullet"/>
      <w:lvlText w:val="o"/>
      <w:lvlJc w:val="left"/>
      <w:pPr>
        <w:ind w:left="3780" w:hanging="360"/>
      </w:pPr>
      <w:rPr>
        <w:rFonts w:ascii="Courier New" w:hAnsi="Courier New" w:cs="Courier New" w:hint="default"/>
      </w:rPr>
    </w:lvl>
    <w:lvl w:ilvl="5" w:tplc="04270005" w:tentative="1">
      <w:start w:val="1"/>
      <w:numFmt w:val="bullet"/>
      <w:lvlText w:val=""/>
      <w:lvlJc w:val="left"/>
      <w:pPr>
        <w:ind w:left="4500" w:hanging="360"/>
      </w:pPr>
      <w:rPr>
        <w:rFonts w:ascii="Wingdings" w:hAnsi="Wingdings" w:hint="default"/>
      </w:rPr>
    </w:lvl>
    <w:lvl w:ilvl="6" w:tplc="04270001" w:tentative="1">
      <w:start w:val="1"/>
      <w:numFmt w:val="bullet"/>
      <w:lvlText w:val=""/>
      <w:lvlJc w:val="left"/>
      <w:pPr>
        <w:ind w:left="5220" w:hanging="360"/>
      </w:pPr>
      <w:rPr>
        <w:rFonts w:ascii="Symbol" w:hAnsi="Symbol" w:hint="default"/>
      </w:rPr>
    </w:lvl>
    <w:lvl w:ilvl="7" w:tplc="04270003" w:tentative="1">
      <w:start w:val="1"/>
      <w:numFmt w:val="bullet"/>
      <w:lvlText w:val="o"/>
      <w:lvlJc w:val="left"/>
      <w:pPr>
        <w:ind w:left="5940" w:hanging="360"/>
      </w:pPr>
      <w:rPr>
        <w:rFonts w:ascii="Courier New" w:hAnsi="Courier New" w:cs="Courier New" w:hint="default"/>
      </w:rPr>
    </w:lvl>
    <w:lvl w:ilvl="8" w:tplc="04270005" w:tentative="1">
      <w:start w:val="1"/>
      <w:numFmt w:val="bullet"/>
      <w:lvlText w:val=""/>
      <w:lvlJc w:val="left"/>
      <w:pPr>
        <w:ind w:left="6660" w:hanging="360"/>
      </w:pPr>
      <w:rPr>
        <w:rFonts w:ascii="Wingdings" w:hAnsi="Wingdings" w:hint="default"/>
      </w:rPr>
    </w:lvl>
  </w:abstractNum>
  <w:abstractNum w:abstractNumId="26">
    <w:nsid w:val="4AC520F6"/>
    <w:multiLevelType w:val="multilevel"/>
    <w:tmpl w:val="733C3322"/>
    <w:lvl w:ilvl="0">
      <w:start w:val="1"/>
      <w:numFmt w:val="decimal"/>
      <w:pStyle w:val="Pagrindinis"/>
      <w:lvlText w:val="%1."/>
      <w:lvlJc w:val="left"/>
      <w:pPr>
        <w:tabs>
          <w:tab w:val="num" w:pos="1134"/>
        </w:tabs>
        <w:ind w:firstLine="567"/>
      </w:pPr>
      <w:rPr>
        <w:rFonts w:ascii="Times New Roman" w:hAnsi="Times New Roman" w:cs="Times New Roman" w:hint="default"/>
        <w:b/>
        <w:i w:val="0"/>
        <w:sz w:val="24"/>
      </w:rPr>
    </w:lvl>
    <w:lvl w:ilvl="1">
      <w:start w:val="1"/>
      <w:numFmt w:val="decimal"/>
      <w:lvlText w:val="%1.%2."/>
      <w:lvlJc w:val="left"/>
      <w:pPr>
        <w:tabs>
          <w:tab w:val="num" w:pos="1107"/>
        </w:tabs>
        <w:ind w:left="-27" w:firstLine="567"/>
      </w:pPr>
      <w:rPr>
        <w:rFonts w:ascii="Times New Roman" w:hAnsi="Times New Roman" w:cs="Times New Roman" w:hint="default"/>
        <w:b/>
        <w:i w:val="0"/>
        <w:sz w:val="24"/>
      </w:rPr>
    </w:lvl>
    <w:lvl w:ilvl="2">
      <w:start w:val="1"/>
      <w:numFmt w:val="decimal"/>
      <w:lvlText w:val="%1.%2.%3"/>
      <w:lvlJc w:val="left"/>
      <w:pPr>
        <w:tabs>
          <w:tab w:val="num" w:pos="1287"/>
        </w:tabs>
        <w:ind w:left="1287" w:hanging="720"/>
      </w:pPr>
      <w:rPr>
        <w:rFonts w:cs="Times New Roman" w:hint="default"/>
      </w:rPr>
    </w:lvl>
    <w:lvl w:ilvl="3">
      <w:start w:val="1"/>
      <w:numFmt w:val="decimal"/>
      <w:lvlText w:val="%1.%2.%3.%4"/>
      <w:lvlJc w:val="left"/>
      <w:pPr>
        <w:tabs>
          <w:tab w:val="num" w:pos="1287"/>
        </w:tabs>
        <w:ind w:left="1287" w:hanging="720"/>
      </w:pPr>
      <w:rPr>
        <w:rFonts w:cs="Times New Roman" w:hint="default"/>
      </w:rPr>
    </w:lvl>
    <w:lvl w:ilvl="4">
      <w:start w:val="1"/>
      <w:numFmt w:val="decimal"/>
      <w:lvlText w:val="%1.%2.%3.%4.%5"/>
      <w:lvlJc w:val="left"/>
      <w:pPr>
        <w:tabs>
          <w:tab w:val="num" w:pos="1287"/>
        </w:tabs>
        <w:ind w:left="1287" w:hanging="720"/>
      </w:pPr>
      <w:rPr>
        <w:rFonts w:cs="Times New Roman" w:hint="default"/>
      </w:rPr>
    </w:lvl>
    <w:lvl w:ilvl="5">
      <w:start w:val="1"/>
      <w:numFmt w:val="decimal"/>
      <w:lvlText w:val="%1.%2.%3.%4.%5.%6"/>
      <w:lvlJc w:val="left"/>
      <w:pPr>
        <w:tabs>
          <w:tab w:val="num" w:pos="1647"/>
        </w:tabs>
        <w:ind w:left="1647" w:hanging="1080"/>
      </w:pPr>
      <w:rPr>
        <w:rFonts w:cs="Times New Roman" w:hint="default"/>
      </w:rPr>
    </w:lvl>
    <w:lvl w:ilvl="6">
      <w:start w:val="1"/>
      <w:numFmt w:val="decimal"/>
      <w:lvlText w:val="%1.%2.%3.%4.%5.%6.%7"/>
      <w:lvlJc w:val="left"/>
      <w:pPr>
        <w:tabs>
          <w:tab w:val="num" w:pos="1647"/>
        </w:tabs>
        <w:ind w:left="1647" w:hanging="1080"/>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007"/>
        </w:tabs>
        <w:ind w:left="2007" w:hanging="1440"/>
      </w:pPr>
      <w:rPr>
        <w:rFonts w:cs="Times New Roman" w:hint="default"/>
      </w:rPr>
    </w:lvl>
  </w:abstractNum>
  <w:abstractNum w:abstractNumId="27">
    <w:nsid w:val="4B22266A"/>
    <w:multiLevelType w:val="hybridMultilevel"/>
    <w:tmpl w:val="397A536E"/>
    <w:lvl w:ilvl="0" w:tplc="0427000F">
      <w:start w:val="1"/>
      <w:numFmt w:val="decimal"/>
      <w:lvlText w:val="%1."/>
      <w:lvlJc w:val="left"/>
      <w:pPr>
        <w:ind w:left="1016" w:hanging="360"/>
      </w:pPr>
    </w:lvl>
    <w:lvl w:ilvl="1" w:tplc="04270019" w:tentative="1">
      <w:start w:val="1"/>
      <w:numFmt w:val="lowerLetter"/>
      <w:lvlText w:val="%2."/>
      <w:lvlJc w:val="left"/>
      <w:pPr>
        <w:ind w:left="1736" w:hanging="360"/>
      </w:pPr>
    </w:lvl>
    <w:lvl w:ilvl="2" w:tplc="0427001B" w:tentative="1">
      <w:start w:val="1"/>
      <w:numFmt w:val="lowerRoman"/>
      <w:lvlText w:val="%3."/>
      <w:lvlJc w:val="right"/>
      <w:pPr>
        <w:ind w:left="2456" w:hanging="180"/>
      </w:pPr>
    </w:lvl>
    <w:lvl w:ilvl="3" w:tplc="0427000F" w:tentative="1">
      <w:start w:val="1"/>
      <w:numFmt w:val="decimal"/>
      <w:lvlText w:val="%4."/>
      <w:lvlJc w:val="left"/>
      <w:pPr>
        <w:ind w:left="3176" w:hanging="360"/>
      </w:pPr>
    </w:lvl>
    <w:lvl w:ilvl="4" w:tplc="04270019" w:tentative="1">
      <w:start w:val="1"/>
      <w:numFmt w:val="lowerLetter"/>
      <w:lvlText w:val="%5."/>
      <w:lvlJc w:val="left"/>
      <w:pPr>
        <w:ind w:left="3896" w:hanging="360"/>
      </w:pPr>
    </w:lvl>
    <w:lvl w:ilvl="5" w:tplc="0427001B" w:tentative="1">
      <w:start w:val="1"/>
      <w:numFmt w:val="lowerRoman"/>
      <w:lvlText w:val="%6."/>
      <w:lvlJc w:val="right"/>
      <w:pPr>
        <w:ind w:left="4616" w:hanging="180"/>
      </w:pPr>
    </w:lvl>
    <w:lvl w:ilvl="6" w:tplc="0427000F" w:tentative="1">
      <w:start w:val="1"/>
      <w:numFmt w:val="decimal"/>
      <w:lvlText w:val="%7."/>
      <w:lvlJc w:val="left"/>
      <w:pPr>
        <w:ind w:left="5336" w:hanging="360"/>
      </w:pPr>
    </w:lvl>
    <w:lvl w:ilvl="7" w:tplc="04270019" w:tentative="1">
      <w:start w:val="1"/>
      <w:numFmt w:val="lowerLetter"/>
      <w:lvlText w:val="%8."/>
      <w:lvlJc w:val="left"/>
      <w:pPr>
        <w:ind w:left="6056" w:hanging="360"/>
      </w:pPr>
    </w:lvl>
    <w:lvl w:ilvl="8" w:tplc="0427001B" w:tentative="1">
      <w:start w:val="1"/>
      <w:numFmt w:val="lowerRoman"/>
      <w:lvlText w:val="%9."/>
      <w:lvlJc w:val="right"/>
      <w:pPr>
        <w:ind w:left="6776" w:hanging="180"/>
      </w:pPr>
    </w:lvl>
  </w:abstractNum>
  <w:abstractNum w:abstractNumId="28">
    <w:nsid w:val="4DC12062"/>
    <w:multiLevelType w:val="hybridMultilevel"/>
    <w:tmpl w:val="27C2C9C6"/>
    <w:lvl w:ilvl="0" w:tplc="B18AAC5C">
      <w:start w:val="1"/>
      <w:numFmt w:val="decimal"/>
      <w:lvlText w:val="%1"/>
      <w:lvlJc w:val="left"/>
      <w:pPr>
        <w:ind w:left="1260" w:hanging="360"/>
      </w:pPr>
      <w:rPr>
        <w:rFonts w:hint="default"/>
        <w:sz w:val="22"/>
      </w:rPr>
    </w:lvl>
    <w:lvl w:ilvl="1" w:tplc="04270019" w:tentative="1">
      <w:start w:val="1"/>
      <w:numFmt w:val="lowerLetter"/>
      <w:lvlText w:val="%2."/>
      <w:lvlJc w:val="left"/>
      <w:pPr>
        <w:ind w:left="1980" w:hanging="360"/>
      </w:pPr>
    </w:lvl>
    <w:lvl w:ilvl="2" w:tplc="0427001B" w:tentative="1">
      <w:start w:val="1"/>
      <w:numFmt w:val="lowerRoman"/>
      <w:lvlText w:val="%3."/>
      <w:lvlJc w:val="right"/>
      <w:pPr>
        <w:ind w:left="2700" w:hanging="180"/>
      </w:pPr>
    </w:lvl>
    <w:lvl w:ilvl="3" w:tplc="0427000F" w:tentative="1">
      <w:start w:val="1"/>
      <w:numFmt w:val="decimal"/>
      <w:lvlText w:val="%4."/>
      <w:lvlJc w:val="left"/>
      <w:pPr>
        <w:ind w:left="3420" w:hanging="360"/>
      </w:pPr>
    </w:lvl>
    <w:lvl w:ilvl="4" w:tplc="04270019" w:tentative="1">
      <w:start w:val="1"/>
      <w:numFmt w:val="lowerLetter"/>
      <w:lvlText w:val="%5."/>
      <w:lvlJc w:val="left"/>
      <w:pPr>
        <w:ind w:left="4140" w:hanging="360"/>
      </w:pPr>
    </w:lvl>
    <w:lvl w:ilvl="5" w:tplc="0427001B" w:tentative="1">
      <w:start w:val="1"/>
      <w:numFmt w:val="lowerRoman"/>
      <w:lvlText w:val="%6."/>
      <w:lvlJc w:val="right"/>
      <w:pPr>
        <w:ind w:left="4860" w:hanging="180"/>
      </w:pPr>
    </w:lvl>
    <w:lvl w:ilvl="6" w:tplc="0427000F" w:tentative="1">
      <w:start w:val="1"/>
      <w:numFmt w:val="decimal"/>
      <w:lvlText w:val="%7."/>
      <w:lvlJc w:val="left"/>
      <w:pPr>
        <w:ind w:left="5580" w:hanging="360"/>
      </w:pPr>
    </w:lvl>
    <w:lvl w:ilvl="7" w:tplc="04270019" w:tentative="1">
      <w:start w:val="1"/>
      <w:numFmt w:val="lowerLetter"/>
      <w:lvlText w:val="%8."/>
      <w:lvlJc w:val="left"/>
      <w:pPr>
        <w:ind w:left="6300" w:hanging="360"/>
      </w:pPr>
    </w:lvl>
    <w:lvl w:ilvl="8" w:tplc="0427001B" w:tentative="1">
      <w:start w:val="1"/>
      <w:numFmt w:val="lowerRoman"/>
      <w:lvlText w:val="%9."/>
      <w:lvlJc w:val="right"/>
      <w:pPr>
        <w:ind w:left="7020" w:hanging="180"/>
      </w:pPr>
    </w:lvl>
  </w:abstractNum>
  <w:abstractNum w:abstractNumId="29">
    <w:nsid w:val="4F1349E2"/>
    <w:multiLevelType w:val="hybridMultilevel"/>
    <w:tmpl w:val="6498AAD0"/>
    <w:lvl w:ilvl="0" w:tplc="0427000F">
      <w:start w:val="1"/>
      <w:numFmt w:val="decimal"/>
      <w:lvlText w:val="%1."/>
      <w:lvlJc w:val="left"/>
      <w:pPr>
        <w:ind w:left="1260" w:hanging="360"/>
      </w:pPr>
    </w:lvl>
    <w:lvl w:ilvl="1" w:tplc="04270019" w:tentative="1">
      <w:start w:val="1"/>
      <w:numFmt w:val="lowerLetter"/>
      <w:lvlText w:val="%2."/>
      <w:lvlJc w:val="left"/>
      <w:pPr>
        <w:ind w:left="1980" w:hanging="360"/>
      </w:pPr>
    </w:lvl>
    <w:lvl w:ilvl="2" w:tplc="0427001B" w:tentative="1">
      <w:start w:val="1"/>
      <w:numFmt w:val="lowerRoman"/>
      <w:lvlText w:val="%3."/>
      <w:lvlJc w:val="right"/>
      <w:pPr>
        <w:ind w:left="2700" w:hanging="180"/>
      </w:pPr>
    </w:lvl>
    <w:lvl w:ilvl="3" w:tplc="0427000F" w:tentative="1">
      <w:start w:val="1"/>
      <w:numFmt w:val="decimal"/>
      <w:lvlText w:val="%4."/>
      <w:lvlJc w:val="left"/>
      <w:pPr>
        <w:ind w:left="3420" w:hanging="360"/>
      </w:pPr>
    </w:lvl>
    <w:lvl w:ilvl="4" w:tplc="04270019" w:tentative="1">
      <w:start w:val="1"/>
      <w:numFmt w:val="lowerLetter"/>
      <w:lvlText w:val="%5."/>
      <w:lvlJc w:val="left"/>
      <w:pPr>
        <w:ind w:left="4140" w:hanging="360"/>
      </w:pPr>
    </w:lvl>
    <w:lvl w:ilvl="5" w:tplc="0427001B" w:tentative="1">
      <w:start w:val="1"/>
      <w:numFmt w:val="lowerRoman"/>
      <w:lvlText w:val="%6."/>
      <w:lvlJc w:val="right"/>
      <w:pPr>
        <w:ind w:left="4860" w:hanging="180"/>
      </w:pPr>
    </w:lvl>
    <w:lvl w:ilvl="6" w:tplc="0427000F" w:tentative="1">
      <w:start w:val="1"/>
      <w:numFmt w:val="decimal"/>
      <w:lvlText w:val="%7."/>
      <w:lvlJc w:val="left"/>
      <w:pPr>
        <w:ind w:left="5580" w:hanging="360"/>
      </w:pPr>
    </w:lvl>
    <w:lvl w:ilvl="7" w:tplc="04270019" w:tentative="1">
      <w:start w:val="1"/>
      <w:numFmt w:val="lowerLetter"/>
      <w:lvlText w:val="%8."/>
      <w:lvlJc w:val="left"/>
      <w:pPr>
        <w:ind w:left="6300" w:hanging="360"/>
      </w:pPr>
    </w:lvl>
    <w:lvl w:ilvl="8" w:tplc="0427001B" w:tentative="1">
      <w:start w:val="1"/>
      <w:numFmt w:val="lowerRoman"/>
      <w:lvlText w:val="%9."/>
      <w:lvlJc w:val="right"/>
      <w:pPr>
        <w:ind w:left="7020" w:hanging="180"/>
      </w:pPr>
    </w:lvl>
  </w:abstractNum>
  <w:abstractNum w:abstractNumId="30">
    <w:nsid w:val="5DA83C97"/>
    <w:multiLevelType w:val="hybridMultilevel"/>
    <w:tmpl w:val="7B3E5A9C"/>
    <w:lvl w:ilvl="0" w:tplc="0427000F">
      <w:start w:val="1"/>
      <w:numFmt w:val="decimal"/>
      <w:lvlText w:val="%1."/>
      <w:lvlJc w:val="left"/>
      <w:pPr>
        <w:ind w:left="1260" w:hanging="360"/>
      </w:pPr>
    </w:lvl>
    <w:lvl w:ilvl="1" w:tplc="04270019" w:tentative="1">
      <w:start w:val="1"/>
      <w:numFmt w:val="lowerLetter"/>
      <w:lvlText w:val="%2."/>
      <w:lvlJc w:val="left"/>
      <w:pPr>
        <w:ind w:left="1980" w:hanging="360"/>
      </w:pPr>
    </w:lvl>
    <w:lvl w:ilvl="2" w:tplc="0427001B" w:tentative="1">
      <w:start w:val="1"/>
      <w:numFmt w:val="lowerRoman"/>
      <w:lvlText w:val="%3."/>
      <w:lvlJc w:val="right"/>
      <w:pPr>
        <w:ind w:left="2700" w:hanging="180"/>
      </w:pPr>
    </w:lvl>
    <w:lvl w:ilvl="3" w:tplc="0427000F" w:tentative="1">
      <w:start w:val="1"/>
      <w:numFmt w:val="decimal"/>
      <w:lvlText w:val="%4."/>
      <w:lvlJc w:val="left"/>
      <w:pPr>
        <w:ind w:left="3420" w:hanging="360"/>
      </w:pPr>
    </w:lvl>
    <w:lvl w:ilvl="4" w:tplc="04270019" w:tentative="1">
      <w:start w:val="1"/>
      <w:numFmt w:val="lowerLetter"/>
      <w:lvlText w:val="%5."/>
      <w:lvlJc w:val="left"/>
      <w:pPr>
        <w:ind w:left="4140" w:hanging="360"/>
      </w:pPr>
    </w:lvl>
    <w:lvl w:ilvl="5" w:tplc="0427001B" w:tentative="1">
      <w:start w:val="1"/>
      <w:numFmt w:val="lowerRoman"/>
      <w:lvlText w:val="%6."/>
      <w:lvlJc w:val="right"/>
      <w:pPr>
        <w:ind w:left="4860" w:hanging="180"/>
      </w:pPr>
    </w:lvl>
    <w:lvl w:ilvl="6" w:tplc="0427000F" w:tentative="1">
      <w:start w:val="1"/>
      <w:numFmt w:val="decimal"/>
      <w:lvlText w:val="%7."/>
      <w:lvlJc w:val="left"/>
      <w:pPr>
        <w:ind w:left="5580" w:hanging="360"/>
      </w:pPr>
    </w:lvl>
    <w:lvl w:ilvl="7" w:tplc="04270019" w:tentative="1">
      <w:start w:val="1"/>
      <w:numFmt w:val="lowerLetter"/>
      <w:lvlText w:val="%8."/>
      <w:lvlJc w:val="left"/>
      <w:pPr>
        <w:ind w:left="6300" w:hanging="360"/>
      </w:pPr>
    </w:lvl>
    <w:lvl w:ilvl="8" w:tplc="0427001B" w:tentative="1">
      <w:start w:val="1"/>
      <w:numFmt w:val="lowerRoman"/>
      <w:lvlText w:val="%9."/>
      <w:lvlJc w:val="right"/>
      <w:pPr>
        <w:ind w:left="7020" w:hanging="180"/>
      </w:pPr>
    </w:lvl>
  </w:abstractNum>
  <w:abstractNum w:abstractNumId="31">
    <w:nsid w:val="65111868"/>
    <w:multiLevelType w:val="hybridMultilevel"/>
    <w:tmpl w:val="917CB0B4"/>
    <w:lvl w:ilvl="0" w:tplc="0427000F">
      <w:start w:val="1"/>
      <w:numFmt w:val="decimal"/>
      <w:lvlText w:val="%1."/>
      <w:lvlJc w:val="left"/>
      <w:pPr>
        <w:tabs>
          <w:tab w:val="num" w:pos="1260"/>
        </w:tabs>
        <w:ind w:left="1260" w:hanging="360"/>
      </w:pPr>
    </w:lvl>
    <w:lvl w:ilvl="1" w:tplc="04270019" w:tentative="1">
      <w:start w:val="1"/>
      <w:numFmt w:val="lowerLetter"/>
      <w:lvlText w:val="%2."/>
      <w:lvlJc w:val="left"/>
      <w:pPr>
        <w:tabs>
          <w:tab w:val="num" w:pos="1980"/>
        </w:tabs>
        <w:ind w:left="1980" w:hanging="360"/>
      </w:pPr>
      <w:rPr>
        <w:rFonts w:cs="Times New Roman"/>
      </w:rPr>
    </w:lvl>
    <w:lvl w:ilvl="2" w:tplc="0427001B" w:tentative="1">
      <w:start w:val="1"/>
      <w:numFmt w:val="lowerRoman"/>
      <w:lvlText w:val="%3."/>
      <w:lvlJc w:val="right"/>
      <w:pPr>
        <w:tabs>
          <w:tab w:val="num" w:pos="2700"/>
        </w:tabs>
        <w:ind w:left="2700" w:hanging="180"/>
      </w:pPr>
      <w:rPr>
        <w:rFonts w:cs="Times New Roman"/>
      </w:rPr>
    </w:lvl>
    <w:lvl w:ilvl="3" w:tplc="0427000F" w:tentative="1">
      <w:start w:val="1"/>
      <w:numFmt w:val="decimal"/>
      <w:lvlText w:val="%4."/>
      <w:lvlJc w:val="left"/>
      <w:pPr>
        <w:tabs>
          <w:tab w:val="num" w:pos="3420"/>
        </w:tabs>
        <w:ind w:left="3420" w:hanging="360"/>
      </w:pPr>
      <w:rPr>
        <w:rFonts w:cs="Times New Roman"/>
      </w:rPr>
    </w:lvl>
    <w:lvl w:ilvl="4" w:tplc="04270019" w:tentative="1">
      <w:start w:val="1"/>
      <w:numFmt w:val="lowerLetter"/>
      <w:lvlText w:val="%5."/>
      <w:lvlJc w:val="left"/>
      <w:pPr>
        <w:tabs>
          <w:tab w:val="num" w:pos="4140"/>
        </w:tabs>
        <w:ind w:left="4140" w:hanging="360"/>
      </w:pPr>
      <w:rPr>
        <w:rFonts w:cs="Times New Roman"/>
      </w:rPr>
    </w:lvl>
    <w:lvl w:ilvl="5" w:tplc="0427001B" w:tentative="1">
      <w:start w:val="1"/>
      <w:numFmt w:val="lowerRoman"/>
      <w:lvlText w:val="%6."/>
      <w:lvlJc w:val="right"/>
      <w:pPr>
        <w:tabs>
          <w:tab w:val="num" w:pos="4860"/>
        </w:tabs>
        <w:ind w:left="4860" w:hanging="180"/>
      </w:pPr>
      <w:rPr>
        <w:rFonts w:cs="Times New Roman"/>
      </w:rPr>
    </w:lvl>
    <w:lvl w:ilvl="6" w:tplc="0427000F" w:tentative="1">
      <w:start w:val="1"/>
      <w:numFmt w:val="decimal"/>
      <w:lvlText w:val="%7."/>
      <w:lvlJc w:val="left"/>
      <w:pPr>
        <w:tabs>
          <w:tab w:val="num" w:pos="5580"/>
        </w:tabs>
        <w:ind w:left="5580" w:hanging="360"/>
      </w:pPr>
      <w:rPr>
        <w:rFonts w:cs="Times New Roman"/>
      </w:rPr>
    </w:lvl>
    <w:lvl w:ilvl="7" w:tplc="04270019" w:tentative="1">
      <w:start w:val="1"/>
      <w:numFmt w:val="lowerLetter"/>
      <w:lvlText w:val="%8."/>
      <w:lvlJc w:val="left"/>
      <w:pPr>
        <w:tabs>
          <w:tab w:val="num" w:pos="6300"/>
        </w:tabs>
        <w:ind w:left="6300" w:hanging="360"/>
      </w:pPr>
      <w:rPr>
        <w:rFonts w:cs="Times New Roman"/>
      </w:rPr>
    </w:lvl>
    <w:lvl w:ilvl="8" w:tplc="0427001B" w:tentative="1">
      <w:start w:val="1"/>
      <w:numFmt w:val="lowerRoman"/>
      <w:lvlText w:val="%9."/>
      <w:lvlJc w:val="right"/>
      <w:pPr>
        <w:tabs>
          <w:tab w:val="num" w:pos="7020"/>
        </w:tabs>
        <w:ind w:left="7020" w:hanging="180"/>
      </w:pPr>
      <w:rPr>
        <w:rFonts w:cs="Times New Roman"/>
      </w:rPr>
    </w:lvl>
  </w:abstractNum>
  <w:abstractNum w:abstractNumId="32">
    <w:nsid w:val="66EB022F"/>
    <w:multiLevelType w:val="multilevel"/>
    <w:tmpl w:val="A1ACC782"/>
    <w:lvl w:ilvl="0">
      <w:start w:val="1"/>
      <w:numFmt w:val="decimal"/>
      <w:lvlText w:val="%1."/>
      <w:lvlJc w:val="left"/>
      <w:pPr>
        <w:tabs>
          <w:tab w:val="num" w:pos="928"/>
        </w:tabs>
        <w:ind w:left="928" w:hanging="360"/>
      </w:pPr>
      <w:rPr>
        <w:rFonts w:cs="Times New Roman"/>
        <w:sz w:val="20"/>
        <w:szCs w:val="20"/>
      </w:rPr>
    </w:lvl>
    <w:lvl w:ilvl="1">
      <w:start w:val="4"/>
      <w:numFmt w:val="decimal"/>
      <w:isLgl/>
      <w:lvlText w:val="%1.%2"/>
      <w:lvlJc w:val="left"/>
      <w:pPr>
        <w:ind w:left="928" w:hanging="360"/>
      </w:pPr>
      <w:rPr>
        <w:rFonts w:cs="Times New Roman" w:hint="default"/>
      </w:rPr>
    </w:lvl>
    <w:lvl w:ilvl="2">
      <w:start w:val="1"/>
      <w:numFmt w:val="decimal"/>
      <w:isLgl/>
      <w:lvlText w:val="%1.%2.%3"/>
      <w:lvlJc w:val="left"/>
      <w:pPr>
        <w:ind w:left="1288" w:hanging="720"/>
      </w:pPr>
      <w:rPr>
        <w:rFonts w:cs="Times New Roman" w:hint="default"/>
      </w:rPr>
    </w:lvl>
    <w:lvl w:ilvl="3">
      <w:start w:val="1"/>
      <w:numFmt w:val="decimal"/>
      <w:isLgl/>
      <w:lvlText w:val="%1.%2.%3.%4"/>
      <w:lvlJc w:val="left"/>
      <w:pPr>
        <w:ind w:left="1288" w:hanging="720"/>
      </w:pPr>
      <w:rPr>
        <w:rFonts w:cs="Times New Roman" w:hint="default"/>
      </w:rPr>
    </w:lvl>
    <w:lvl w:ilvl="4">
      <w:start w:val="1"/>
      <w:numFmt w:val="decimal"/>
      <w:isLgl/>
      <w:lvlText w:val="%1.%2.%3.%4.%5"/>
      <w:lvlJc w:val="left"/>
      <w:pPr>
        <w:ind w:left="1648" w:hanging="1080"/>
      </w:pPr>
      <w:rPr>
        <w:rFonts w:cs="Times New Roman" w:hint="default"/>
      </w:rPr>
    </w:lvl>
    <w:lvl w:ilvl="5">
      <w:start w:val="1"/>
      <w:numFmt w:val="decimal"/>
      <w:isLgl/>
      <w:lvlText w:val="%1.%2.%3.%4.%5.%6"/>
      <w:lvlJc w:val="left"/>
      <w:pPr>
        <w:ind w:left="1648" w:hanging="1080"/>
      </w:pPr>
      <w:rPr>
        <w:rFonts w:cs="Times New Roman" w:hint="default"/>
      </w:rPr>
    </w:lvl>
    <w:lvl w:ilvl="6">
      <w:start w:val="1"/>
      <w:numFmt w:val="decimal"/>
      <w:isLgl/>
      <w:lvlText w:val="%1.%2.%3.%4.%5.%6.%7"/>
      <w:lvlJc w:val="left"/>
      <w:pPr>
        <w:ind w:left="2008" w:hanging="1440"/>
      </w:pPr>
      <w:rPr>
        <w:rFonts w:cs="Times New Roman" w:hint="default"/>
      </w:rPr>
    </w:lvl>
    <w:lvl w:ilvl="7">
      <w:start w:val="1"/>
      <w:numFmt w:val="decimal"/>
      <w:isLgl/>
      <w:lvlText w:val="%1.%2.%3.%4.%5.%6.%7.%8"/>
      <w:lvlJc w:val="left"/>
      <w:pPr>
        <w:ind w:left="2008" w:hanging="1440"/>
      </w:pPr>
      <w:rPr>
        <w:rFonts w:cs="Times New Roman" w:hint="default"/>
      </w:rPr>
    </w:lvl>
    <w:lvl w:ilvl="8">
      <w:start w:val="1"/>
      <w:numFmt w:val="decimal"/>
      <w:isLgl/>
      <w:lvlText w:val="%1.%2.%3.%4.%5.%6.%7.%8.%9"/>
      <w:lvlJc w:val="left"/>
      <w:pPr>
        <w:ind w:left="2008" w:hanging="1440"/>
      </w:pPr>
      <w:rPr>
        <w:rFonts w:cs="Times New Roman" w:hint="default"/>
      </w:rPr>
    </w:lvl>
  </w:abstractNum>
  <w:abstractNum w:abstractNumId="33">
    <w:nsid w:val="6CC34620"/>
    <w:multiLevelType w:val="hybridMultilevel"/>
    <w:tmpl w:val="D838793A"/>
    <w:lvl w:ilvl="0" w:tplc="04270001">
      <w:start w:val="1"/>
      <w:numFmt w:val="bullet"/>
      <w:lvlText w:val=""/>
      <w:lvlJc w:val="left"/>
      <w:pPr>
        <w:ind w:left="900" w:hanging="360"/>
      </w:pPr>
      <w:rPr>
        <w:rFonts w:ascii="Symbol" w:hAnsi="Symbol" w:hint="default"/>
      </w:rPr>
    </w:lvl>
    <w:lvl w:ilvl="1" w:tplc="04270003" w:tentative="1">
      <w:start w:val="1"/>
      <w:numFmt w:val="bullet"/>
      <w:lvlText w:val="o"/>
      <w:lvlJc w:val="left"/>
      <w:pPr>
        <w:ind w:left="1620" w:hanging="360"/>
      </w:pPr>
      <w:rPr>
        <w:rFonts w:ascii="Courier New" w:hAnsi="Courier New" w:cs="Courier New" w:hint="default"/>
      </w:rPr>
    </w:lvl>
    <w:lvl w:ilvl="2" w:tplc="04270005" w:tentative="1">
      <w:start w:val="1"/>
      <w:numFmt w:val="bullet"/>
      <w:lvlText w:val=""/>
      <w:lvlJc w:val="left"/>
      <w:pPr>
        <w:ind w:left="2340" w:hanging="360"/>
      </w:pPr>
      <w:rPr>
        <w:rFonts w:ascii="Wingdings" w:hAnsi="Wingdings" w:hint="default"/>
      </w:rPr>
    </w:lvl>
    <w:lvl w:ilvl="3" w:tplc="04270001" w:tentative="1">
      <w:start w:val="1"/>
      <w:numFmt w:val="bullet"/>
      <w:lvlText w:val=""/>
      <w:lvlJc w:val="left"/>
      <w:pPr>
        <w:ind w:left="3060" w:hanging="360"/>
      </w:pPr>
      <w:rPr>
        <w:rFonts w:ascii="Symbol" w:hAnsi="Symbol" w:hint="default"/>
      </w:rPr>
    </w:lvl>
    <w:lvl w:ilvl="4" w:tplc="04270003" w:tentative="1">
      <w:start w:val="1"/>
      <w:numFmt w:val="bullet"/>
      <w:lvlText w:val="o"/>
      <w:lvlJc w:val="left"/>
      <w:pPr>
        <w:ind w:left="3780" w:hanging="360"/>
      </w:pPr>
      <w:rPr>
        <w:rFonts w:ascii="Courier New" w:hAnsi="Courier New" w:cs="Courier New" w:hint="default"/>
      </w:rPr>
    </w:lvl>
    <w:lvl w:ilvl="5" w:tplc="04270005" w:tentative="1">
      <w:start w:val="1"/>
      <w:numFmt w:val="bullet"/>
      <w:lvlText w:val=""/>
      <w:lvlJc w:val="left"/>
      <w:pPr>
        <w:ind w:left="4500" w:hanging="360"/>
      </w:pPr>
      <w:rPr>
        <w:rFonts w:ascii="Wingdings" w:hAnsi="Wingdings" w:hint="default"/>
      </w:rPr>
    </w:lvl>
    <w:lvl w:ilvl="6" w:tplc="04270001" w:tentative="1">
      <w:start w:val="1"/>
      <w:numFmt w:val="bullet"/>
      <w:lvlText w:val=""/>
      <w:lvlJc w:val="left"/>
      <w:pPr>
        <w:ind w:left="5220" w:hanging="360"/>
      </w:pPr>
      <w:rPr>
        <w:rFonts w:ascii="Symbol" w:hAnsi="Symbol" w:hint="default"/>
      </w:rPr>
    </w:lvl>
    <w:lvl w:ilvl="7" w:tplc="04270003" w:tentative="1">
      <w:start w:val="1"/>
      <w:numFmt w:val="bullet"/>
      <w:lvlText w:val="o"/>
      <w:lvlJc w:val="left"/>
      <w:pPr>
        <w:ind w:left="5940" w:hanging="360"/>
      </w:pPr>
      <w:rPr>
        <w:rFonts w:ascii="Courier New" w:hAnsi="Courier New" w:cs="Courier New" w:hint="default"/>
      </w:rPr>
    </w:lvl>
    <w:lvl w:ilvl="8" w:tplc="04270005" w:tentative="1">
      <w:start w:val="1"/>
      <w:numFmt w:val="bullet"/>
      <w:lvlText w:val=""/>
      <w:lvlJc w:val="left"/>
      <w:pPr>
        <w:ind w:left="6660" w:hanging="360"/>
      </w:pPr>
      <w:rPr>
        <w:rFonts w:ascii="Wingdings" w:hAnsi="Wingdings" w:hint="default"/>
      </w:rPr>
    </w:lvl>
  </w:abstractNum>
  <w:abstractNum w:abstractNumId="34">
    <w:nsid w:val="6E2A065E"/>
    <w:multiLevelType w:val="hybridMultilevel"/>
    <w:tmpl w:val="FBBCF662"/>
    <w:lvl w:ilvl="0" w:tplc="FEB889CE">
      <w:start w:val="1"/>
      <w:numFmt w:val="decimal"/>
      <w:lvlText w:val="%1."/>
      <w:lvlJc w:val="left"/>
      <w:pPr>
        <w:ind w:left="1474" w:hanging="360"/>
      </w:pPr>
      <w:rPr>
        <w:rFonts w:hint="default"/>
      </w:rPr>
    </w:lvl>
    <w:lvl w:ilvl="1" w:tplc="04270019" w:tentative="1">
      <w:start w:val="1"/>
      <w:numFmt w:val="lowerLetter"/>
      <w:lvlText w:val="%2."/>
      <w:lvlJc w:val="left"/>
      <w:pPr>
        <w:ind w:left="1980" w:hanging="360"/>
      </w:pPr>
    </w:lvl>
    <w:lvl w:ilvl="2" w:tplc="0427001B" w:tentative="1">
      <w:start w:val="1"/>
      <w:numFmt w:val="lowerRoman"/>
      <w:lvlText w:val="%3."/>
      <w:lvlJc w:val="right"/>
      <w:pPr>
        <w:ind w:left="2700" w:hanging="180"/>
      </w:pPr>
    </w:lvl>
    <w:lvl w:ilvl="3" w:tplc="0427000F" w:tentative="1">
      <w:start w:val="1"/>
      <w:numFmt w:val="decimal"/>
      <w:lvlText w:val="%4."/>
      <w:lvlJc w:val="left"/>
      <w:pPr>
        <w:ind w:left="3420" w:hanging="360"/>
      </w:pPr>
    </w:lvl>
    <w:lvl w:ilvl="4" w:tplc="04270019" w:tentative="1">
      <w:start w:val="1"/>
      <w:numFmt w:val="lowerLetter"/>
      <w:lvlText w:val="%5."/>
      <w:lvlJc w:val="left"/>
      <w:pPr>
        <w:ind w:left="4140" w:hanging="360"/>
      </w:pPr>
    </w:lvl>
    <w:lvl w:ilvl="5" w:tplc="0427001B" w:tentative="1">
      <w:start w:val="1"/>
      <w:numFmt w:val="lowerRoman"/>
      <w:lvlText w:val="%6."/>
      <w:lvlJc w:val="right"/>
      <w:pPr>
        <w:ind w:left="4860" w:hanging="180"/>
      </w:pPr>
    </w:lvl>
    <w:lvl w:ilvl="6" w:tplc="0427000F" w:tentative="1">
      <w:start w:val="1"/>
      <w:numFmt w:val="decimal"/>
      <w:lvlText w:val="%7."/>
      <w:lvlJc w:val="left"/>
      <w:pPr>
        <w:ind w:left="5580" w:hanging="360"/>
      </w:pPr>
    </w:lvl>
    <w:lvl w:ilvl="7" w:tplc="04270019" w:tentative="1">
      <w:start w:val="1"/>
      <w:numFmt w:val="lowerLetter"/>
      <w:lvlText w:val="%8."/>
      <w:lvlJc w:val="left"/>
      <w:pPr>
        <w:ind w:left="6300" w:hanging="360"/>
      </w:pPr>
    </w:lvl>
    <w:lvl w:ilvl="8" w:tplc="0427001B" w:tentative="1">
      <w:start w:val="1"/>
      <w:numFmt w:val="lowerRoman"/>
      <w:lvlText w:val="%9."/>
      <w:lvlJc w:val="right"/>
      <w:pPr>
        <w:ind w:left="7020" w:hanging="180"/>
      </w:pPr>
    </w:lvl>
  </w:abstractNum>
  <w:abstractNum w:abstractNumId="35">
    <w:nsid w:val="6E4A4BF0"/>
    <w:multiLevelType w:val="hybridMultilevel"/>
    <w:tmpl w:val="D6ECBB1E"/>
    <w:lvl w:ilvl="0" w:tplc="D596658E">
      <w:start w:val="1"/>
      <w:numFmt w:val="bullet"/>
      <w:pStyle w:val="Tekstoskaidymas"/>
      <w:lvlText w:val=""/>
      <w:lvlJc w:val="left"/>
      <w:pPr>
        <w:tabs>
          <w:tab w:val="num" w:pos="1247"/>
        </w:tabs>
        <w:ind w:firstLine="1247"/>
      </w:pPr>
      <w:rPr>
        <w:rFonts w:ascii="Symbol" w:hAnsi="Symbol" w:hint="default"/>
        <w:spacing w:val="0"/>
        <w:w w:val="100"/>
        <w:kern w:val="16"/>
        <w:position w:val="0"/>
        <w:sz w:val="24"/>
        <w:effect w:val="none"/>
      </w:rPr>
    </w:lvl>
    <w:lvl w:ilvl="1" w:tplc="84369B48">
      <w:start w:val="1"/>
      <w:numFmt w:val="bullet"/>
      <w:lvlText w:val="o"/>
      <w:lvlJc w:val="left"/>
      <w:pPr>
        <w:tabs>
          <w:tab w:val="num" w:pos="1440"/>
        </w:tabs>
        <w:ind w:left="1440" w:hanging="360"/>
      </w:pPr>
      <w:rPr>
        <w:rFonts w:ascii="Courier New" w:hAnsi="Courier New" w:hint="default"/>
      </w:rPr>
    </w:lvl>
    <w:lvl w:ilvl="2" w:tplc="B8EA82E4">
      <w:start w:val="1"/>
      <w:numFmt w:val="bullet"/>
      <w:lvlText w:val=""/>
      <w:lvlJc w:val="left"/>
      <w:pPr>
        <w:tabs>
          <w:tab w:val="num" w:pos="2160"/>
        </w:tabs>
        <w:ind w:left="2160" w:hanging="360"/>
      </w:pPr>
      <w:rPr>
        <w:rFonts w:ascii="Wingdings" w:hAnsi="Wingdings" w:hint="default"/>
      </w:rPr>
    </w:lvl>
    <w:lvl w:ilvl="3" w:tplc="E83835D6" w:tentative="1">
      <w:start w:val="1"/>
      <w:numFmt w:val="bullet"/>
      <w:lvlText w:val=""/>
      <w:lvlJc w:val="left"/>
      <w:pPr>
        <w:tabs>
          <w:tab w:val="num" w:pos="2880"/>
        </w:tabs>
        <w:ind w:left="2880" w:hanging="360"/>
      </w:pPr>
      <w:rPr>
        <w:rFonts w:ascii="Symbol" w:hAnsi="Symbol" w:hint="default"/>
      </w:rPr>
    </w:lvl>
    <w:lvl w:ilvl="4" w:tplc="995AAEC8" w:tentative="1">
      <w:start w:val="1"/>
      <w:numFmt w:val="bullet"/>
      <w:lvlText w:val="o"/>
      <w:lvlJc w:val="left"/>
      <w:pPr>
        <w:tabs>
          <w:tab w:val="num" w:pos="3600"/>
        </w:tabs>
        <w:ind w:left="3600" w:hanging="360"/>
      </w:pPr>
      <w:rPr>
        <w:rFonts w:ascii="Courier New" w:hAnsi="Courier New" w:hint="default"/>
      </w:rPr>
    </w:lvl>
    <w:lvl w:ilvl="5" w:tplc="9FAC268E" w:tentative="1">
      <w:start w:val="1"/>
      <w:numFmt w:val="bullet"/>
      <w:lvlText w:val=""/>
      <w:lvlJc w:val="left"/>
      <w:pPr>
        <w:tabs>
          <w:tab w:val="num" w:pos="4320"/>
        </w:tabs>
        <w:ind w:left="4320" w:hanging="360"/>
      </w:pPr>
      <w:rPr>
        <w:rFonts w:ascii="Wingdings" w:hAnsi="Wingdings" w:hint="default"/>
      </w:rPr>
    </w:lvl>
    <w:lvl w:ilvl="6" w:tplc="8A44F8F0" w:tentative="1">
      <w:start w:val="1"/>
      <w:numFmt w:val="bullet"/>
      <w:lvlText w:val=""/>
      <w:lvlJc w:val="left"/>
      <w:pPr>
        <w:tabs>
          <w:tab w:val="num" w:pos="5040"/>
        </w:tabs>
        <w:ind w:left="5040" w:hanging="360"/>
      </w:pPr>
      <w:rPr>
        <w:rFonts w:ascii="Symbol" w:hAnsi="Symbol" w:hint="default"/>
      </w:rPr>
    </w:lvl>
    <w:lvl w:ilvl="7" w:tplc="D492A584" w:tentative="1">
      <w:start w:val="1"/>
      <w:numFmt w:val="bullet"/>
      <w:lvlText w:val="o"/>
      <w:lvlJc w:val="left"/>
      <w:pPr>
        <w:tabs>
          <w:tab w:val="num" w:pos="5760"/>
        </w:tabs>
        <w:ind w:left="5760" w:hanging="360"/>
      </w:pPr>
      <w:rPr>
        <w:rFonts w:ascii="Courier New" w:hAnsi="Courier New" w:hint="default"/>
      </w:rPr>
    </w:lvl>
    <w:lvl w:ilvl="8" w:tplc="61D6A77E" w:tentative="1">
      <w:start w:val="1"/>
      <w:numFmt w:val="bullet"/>
      <w:lvlText w:val=""/>
      <w:lvlJc w:val="left"/>
      <w:pPr>
        <w:tabs>
          <w:tab w:val="num" w:pos="6480"/>
        </w:tabs>
        <w:ind w:left="6480" w:hanging="360"/>
      </w:pPr>
      <w:rPr>
        <w:rFonts w:ascii="Wingdings" w:hAnsi="Wingdings" w:hint="default"/>
      </w:rPr>
    </w:lvl>
  </w:abstractNum>
  <w:abstractNum w:abstractNumId="36">
    <w:nsid w:val="71005DC0"/>
    <w:multiLevelType w:val="hybridMultilevel"/>
    <w:tmpl w:val="B9E646B6"/>
    <w:lvl w:ilvl="0" w:tplc="B18AAC5C">
      <w:start w:val="1"/>
      <w:numFmt w:val="decimal"/>
      <w:lvlText w:val="%1"/>
      <w:lvlJc w:val="left"/>
      <w:pPr>
        <w:tabs>
          <w:tab w:val="num" w:pos="1080"/>
        </w:tabs>
        <w:ind w:left="1080" w:hanging="360"/>
      </w:pPr>
      <w:rPr>
        <w:rFonts w:hint="default"/>
        <w:sz w:val="22"/>
      </w:rPr>
    </w:lvl>
    <w:lvl w:ilvl="1" w:tplc="04270003" w:tentative="1">
      <w:start w:val="1"/>
      <w:numFmt w:val="bullet"/>
      <w:lvlText w:val="o"/>
      <w:lvlJc w:val="left"/>
      <w:pPr>
        <w:tabs>
          <w:tab w:val="num" w:pos="1800"/>
        </w:tabs>
        <w:ind w:left="1800" w:hanging="360"/>
      </w:pPr>
      <w:rPr>
        <w:rFonts w:ascii="Courier New" w:hAnsi="Courier New" w:cs="Courier New" w:hint="default"/>
      </w:rPr>
    </w:lvl>
    <w:lvl w:ilvl="2" w:tplc="04270005" w:tentative="1">
      <w:start w:val="1"/>
      <w:numFmt w:val="bullet"/>
      <w:lvlText w:val=""/>
      <w:lvlJc w:val="left"/>
      <w:pPr>
        <w:tabs>
          <w:tab w:val="num" w:pos="2520"/>
        </w:tabs>
        <w:ind w:left="2520" w:hanging="360"/>
      </w:pPr>
      <w:rPr>
        <w:rFonts w:ascii="Wingdings" w:hAnsi="Wingdings" w:hint="default"/>
      </w:rPr>
    </w:lvl>
    <w:lvl w:ilvl="3" w:tplc="04270001" w:tentative="1">
      <w:start w:val="1"/>
      <w:numFmt w:val="bullet"/>
      <w:lvlText w:val=""/>
      <w:lvlJc w:val="left"/>
      <w:pPr>
        <w:tabs>
          <w:tab w:val="num" w:pos="3240"/>
        </w:tabs>
        <w:ind w:left="3240" w:hanging="360"/>
      </w:pPr>
      <w:rPr>
        <w:rFonts w:ascii="Symbol" w:hAnsi="Symbol" w:hint="default"/>
      </w:rPr>
    </w:lvl>
    <w:lvl w:ilvl="4" w:tplc="04270003" w:tentative="1">
      <w:start w:val="1"/>
      <w:numFmt w:val="bullet"/>
      <w:lvlText w:val="o"/>
      <w:lvlJc w:val="left"/>
      <w:pPr>
        <w:tabs>
          <w:tab w:val="num" w:pos="3960"/>
        </w:tabs>
        <w:ind w:left="3960" w:hanging="360"/>
      </w:pPr>
      <w:rPr>
        <w:rFonts w:ascii="Courier New" w:hAnsi="Courier New" w:cs="Courier New" w:hint="default"/>
      </w:rPr>
    </w:lvl>
    <w:lvl w:ilvl="5" w:tplc="04270005" w:tentative="1">
      <w:start w:val="1"/>
      <w:numFmt w:val="bullet"/>
      <w:lvlText w:val=""/>
      <w:lvlJc w:val="left"/>
      <w:pPr>
        <w:tabs>
          <w:tab w:val="num" w:pos="4680"/>
        </w:tabs>
        <w:ind w:left="4680" w:hanging="360"/>
      </w:pPr>
      <w:rPr>
        <w:rFonts w:ascii="Wingdings" w:hAnsi="Wingdings" w:hint="default"/>
      </w:rPr>
    </w:lvl>
    <w:lvl w:ilvl="6" w:tplc="04270001" w:tentative="1">
      <w:start w:val="1"/>
      <w:numFmt w:val="bullet"/>
      <w:lvlText w:val=""/>
      <w:lvlJc w:val="left"/>
      <w:pPr>
        <w:tabs>
          <w:tab w:val="num" w:pos="5400"/>
        </w:tabs>
        <w:ind w:left="5400" w:hanging="360"/>
      </w:pPr>
      <w:rPr>
        <w:rFonts w:ascii="Symbol" w:hAnsi="Symbol" w:hint="default"/>
      </w:rPr>
    </w:lvl>
    <w:lvl w:ilvl="7" w:tplc="04270003" w:tentative="1">
      <w:start w:val="1"/>
      <w:numFmt w:val="bullet"/>
      <w:lvlText w:val="o"/>
      <w:lvlJc w:val="left"/>
      <w:pPr>
        <w:tabs>
          <w:tab w:val="num" w:pos="6120"/>
        </w:tabs>
        <w:ind w:left="6120" w:hanging="360"/>
      </w:pPr>
      <w:rPr>
        <w:rFonts w:ascii="Courier New" w:hAnsi="Courier New" w:cs="Courier New" w:hint="default"/>
      </w:rPr>
    </w:lvl>
    <w:lvl w:ilvl="8" w:tplc="04270005" w:tentative="1">
      <w:start w:val="1"/>
      <w:numFmt w:val="bullet"/>
      <w:lvlText w:val=""/>
      <w:lvlJc w:val="left"/>
      <w:pPr>
        <w:tabs>
          <w:tab w:val="num" w:pos="6840"/>
        </w:tabs>
        <w:ind w:left="6840" w:hanging="360"/>
      </w:pPr>
      <w:rPr>
        <w:rFonts w:ascii="Wingdings" w:hAnsi="Wingdings" w:hint="default"/>
      </w:rPr>
    </w:lvl>
  </w:abstractNum>
  <w:abstractNum w:abstractNumId="37">
    <w:nsid w:val="717A13B9"/>
    <w:multiLevelType w:val="multilevel"/>
    <w:tmpl w:val="18CA59BE"/>
    <w:lvl w:ilvl="0">
      <w:start w:val="1"/>
      <w:numFmt w:val="decimal"/>
      <w:pStyle w:val="Antrat1"/>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pStyle w:val="Antrat4"/>
      <w:lvlText w:val="%1.%2.%3.%4"/>
      <w:lvlJc w:val="left"/>
      <w:pPr>
        <w:ind w:left="864" w:hanging="864"/>
      </w:pPr>
      <w:rPr>
        <w:rFonts w:cs="Times New Roman"/>
      </w:rPr>
    </w:lvl>
    <w:lvl w:ilvl="4">
      <w:start w:val="1"/>
      <w:numFmt w:val="decimal"/>
      <w:pStyle w:val="Antrat5"/>
      <w:lvlText w:val="%1.%2.%3.%4.%5"/>
      <w:lvlJc w:val="left"/>
      <w:pPr>
        <w:ind w:left="1008" w:hanging="1008"/>
      </w:pPr>
      <w:rPr>
        <w:rFonts w:cs="Times New Roman"/>
      </w:rPr>
    </w:lvl>
    <w:lvl w:ilvl="5">
      <w:start w:val="1"/>
      <w:numFmt w:val="decimal"/>
      <w:pStyle w:val="Antrat6"/>
      <w:lvlText w:val="%1.%2.%3.%4.%5.%6"/>
      <w:lvlJc w:val="left"/>
      <w:pPr>
        <w:ind w:left="1152" w:hanging="1152"/>
      </w:pPr>
      <w:rPr>
        <w:rFonts w:cs="Times New Roman"/>
      </w:rPr>
    </w:lvl>
    <w:lvl w:ilvl="6">
      <w:start w:val="1"/>
      <w:numFmt w:val="decimal"/>
      <w:pStyle w:val="Antrat7"/>
      <w:lvlText w:val="%1.%2.%3.%4.%5.%6.%7"/>
      <w:lvlJc w:val="left"/>
      <w:pPr>
        <w:ind w:left="1296" w:hanging="1296"/>
      </w:pPr>
      <w:rPr>
        <w:rFonts w:cs="Times New Roman"/>
      </w:rPr>
    </w:lvl>
    <w:lvl w:ilvl="7">
      <w:start w:val="1"/>
      <w:numFmt w:val="decimal"/>
      <w:pStyle w:val="Antrat8"/>
      <w:lvlText w:val="%1.%2.%3.%4.%5.%6.%7.%8"/>
      <w:lvlJc w:val="left"/>
      <w:pPr>
        <w:ind w:left="1440" w:hanging="1440"/>
      </w:pPr>
      <w:rPr>
        <w:rFonts w:cs="Times New Roman"/>
      </w:rPr>
    </w:lvl>
    <w:lvl w:ilvl="8">
      <w:start w:val="1"/>
      <w:numFmt w:val="decimal"/>
      <w:pStyle w:val="Antrat9"/>
      <w:lvlText w:val="%1.%2.%3.%4.%5.%6.%7.%8.%9"/>
      <w:lvlJc w:val="left"/>
      <w:pPr>
        <w:ind w:left="1584" w:hanging="1584"/>
      </w:pPr>
      <w:rPr>
        <w:rFonts w:cs="Times New Roman"/>
      </w:rPr>
    </w:lvl>
  </w:abstractNum>
  <w:abstractNum w:abstractNumId="38">
    <w:nsid w:val="76ED42E5"/>
    <w:multiLevelType w:val="hybridMultilevel"/>
    <w:tmpl w:val="01EADEC6"/>
    <w:lvl w:ilvl="0" w:tplc="0427000F">
      <w:start w:val="1"/>
      <w:numFmt w:val="decimal"/>
      <w:lvlText w:val="%1."/>
      <w:lvlJc w:val="left"/>
      <w:pPr>
        <w:ind w:left="1080" w:hanging="360"/>
      </w:pPr>
      <w:rPr>
        <w:rFont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9">
    <w:nsid w:val="77CF1D9C"/>
    <w:multiLevelType w:val="hybridMultilevel"/>
    <w:tmpl w:val="ADE84596"/>
    <w:lvl w:ilvl="0" w:tplc="0427000F">
      <w:start w:val="1"/>
      <w:numFmt w:val="decimal"/>
      <w:lvlText w:val="%1."/>
      <w:lvlJc w:val="left"/>
      <w:pPr>
        <w:ind w:left="1260" w:hanging="360"/>
      </w:pPr>
    </w:lvl>
    <w:lvl w:ilvl="1" w:tplc="04270019" w:tentative="1">
      <w:start w:val="1"/>
      <w:numFmt w:val="lowerLetter"/>
      <w:lvlText w:val="%2."/>
      <w:lvlJc w:val="left"/>
      <w:pPr>
        <w:ind w:left="1980" w:hanging="360"/>
      </w:pPr>
    </w:lvl>
    <w:lvl w:ilvl="2" w:tplc="0427001B" w:tentative="1">
      <w:start w:val="1"/>
      <w:numFmt w:val="lowerRoman"/>
      <w:lvlText w:val="%3."/>
      <w:lvlJc w:val="right"/>
      <w:pPr>
        <w:ind w:left="2700" w:hanging="180"/>
      </w:pPr>
    </w:lvl>
    <w:lvl w:ilvl="3" w:tplc="0427000F" w:tentative="1">
      <w:start w:val="1"/>
      <w:numFmt w:val="decimal"/>
      <w:lvlText w:val="%4."/>
      <w:lvlJc w:val="left"/>
      <w:pPr>
        <w:ind w:left="3420" w:hanging="360"/>
      </w:pPr>
    </w:lvl>
    <w:lvl w:ilvl="4" w:tplc="04270019" w:tentative="1">
      <w:start w:val="1"/>
      <w:numFmt w:val="lowerLetter"/>
      <w:lvlText w:val="%5."/>
      <w:lvlJc w:val="left"/>
      <w:pPr>
        <w:ind w:left="4140" w:hanging="360"/>
      </w:pPr>
    </w:lvl>
    <w:lvl w:ilvl="5" w:tplc="0427001B" w:tentative="1">
      <w:start w:val="1"/>
      <w:numFmt w:val="lowerRoman"/>
      <w:lvlText w:val="%6."/>
      <w:lvlJc w:val="right"/>
      <w:pPr>
        <w:ind w:left="4860" w:hanging="180"/>
      </w:pPr>
    </w:lvl>
    <w:lvl w:ilvl="6" w:tplc="0427000F" w:tentative="1">
      <w:start w:val="1"/>
      <w:numFmt w:val="decimal"/>
      <w:lvlText w:val="%7."/>
      <w:lvlJc w:val="left"/>
      <w:pPr>
        <w:ind w:left="5580" w:hanging="360"/>
      </w:pPr>
    </w:lvl>
    <w:lvl w:ilvl="7" w:tplc="04270019" w:tentative="1">
      <w:start w:val="1"/>
      <w:numFmt w:val="lowerLetter"/>
      <w:lvlText w:val="%8."/>
      <w:lvlJc w:val="left"/>
      <w:pPr>
        <w:ind w:left="6300" w:hanging="360"/>
      </w:pPr>
    </w:lvl>
    <w:lvl w:ilvl="8" w:tplc="0427001B" w:tentative="1">
      <w:start w:val="1"/>
      <w:numFmt w:val="lowerRoman"/>
      <w:lvlText w:val="%9."/>
      <w:lvlJc w:val="right"/>
      <w:pPr>
        <w:ind w:left="7020" w:hanging="180"/>
      </w:pPr>
    </w:lvl>
  </w:abstractNum>
  <w:abstractNum w:abstractNumId="40">
    <w:nsid w:val="7B8A3CF6"/>
    <w:multiLevelType w:val="hybridMultilevel"/>
    <w:tmpl w:val="0216750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nsid w:val="7D545111"/>
    <w:multiLevelType w:val="hybridMultilevel"/>
    <w:tmpl w:val="5C443198"/>
    <w:lvl w:ilvl="0" w:tplc="0427000F">
      <w:start w:val="1"/>
      <w:numFmt w:val="decimal"/>
      <w:lvlText w:val="%1."/>
      <w:lvlJc w:val="left"/>
      <w:pPr>
        <w:ind w:left="1260" w:hanging="360"/>
      </w:pPr>
    </w:lvl>
    <w:lvl w:ilvl="1" w:tplc="04270019" w:tentative="1">
      <w:start w:val="1"/>
      <w:numFmt w:val="lowerLetter"/>
      <w:lvlText w:val="%2."/>
      <w:lvlJc w:val="left"/>
      <w:pPr>
        <w:ind w:left="1980" w:hanging="360"/>
      </w:pPr>
    </w:lvl>
    <w:lvl w:ilvl="2" w:tplc="0427001B" w:tentative="1">
      <w:start w:val="1"/>
      <w:numFmt w:val="lowerRoman"/>
      <w:lvlText w:val="%3."/>
      <w:lvlJc w:val="right"/>
      <w:pPr>
        <w:ind w:left="2700" w:hanging="180"/>
      </w:pPr>
    </w:lvl>
    <w:lvl w:ilvl="3" w:tplc="0427000F" w:tentative="1">
      <w:start w:val="1"/>
      <w:numFmt w:val="decimal"/>
      <w:lvlText w:val="%4."/>
      <w:lvlJc w:val="left"/>
      <w:pPr>
        <w:ind w:left="3420" w:hanging="360"/>
      </w:pPr>
    </w:lvl>
    <w:lvl w:ilvl="4" w:tplc="04270019" w:tentative="1">
      <w:start w:val="1"/>
      <w:numFmt w:val="lowerLetter"/>
      <w:lvlText w:val="%5."/>
      <w:lvlJc w:val="left"/>
      <w:pPr>
        <w:ind w:left="4140" w:hanging="360"/>
      </w:pPr>
    </w:lvl>
    <w:lvl w:ilvl="5" w:tplc="0427001B" w:tentative="1">
      <w:start w:val="1"/>
      <w:numFmt w:val="lowerRoman"/>
      <w:lvlText w:val="%6."/>
      <w:lvlJc w:val="right"/>
      <w:pPr>
        <w:ind w:left="4860" w:hanging="180"/>
      </w:pPr>
    </w:lvl>
    <w:lvl w:ilvl="6" w:tplc="0427000F" w:tentative="1">
      <w:start w:val="1"/>
      <w:numFmt w:val="decimal"/>
      <w:lvlText w:val="%7."/>
      <w:lvlJc w:val="left"/>
      <w:pPr>
        <w:ind w:left="5580" w:hanging="360"/>
      </w:pPr>
    </w:lvl>
    <w:lvl w:ilvl="7" w:tplc="04270019" w:tentative="1">
      <w:start w:val="1"/>
      <w:numFmt w:val="lowerLetter"/>
      <w:lvlText w:val="%8."/>
      <w:lvlJc w:val="left"/>
      <w:pPr>
        <w:ind w:left="6300" w:hanging="360"/>
      </w:pPr>
    </w:lvl>
    <w:lvl w:ilvl="8" w:tplc="0427001B" w:tentative="1">
      <w:start w:val="1"/>
      <w:numFmt w:val="lowerRoman"/>
      <w:lvlText w:val="%9."/>
      <w:lvlJc w:val="right"/>
      <w:pPr>
        <w:ind w:left="7020" w:hanging="180"/>
      </w:pPr>
    </w:lvl>
  </w:abstractNum>
  <w:num w:numId="1">
    <w:abstractNumId w:val="37"/>
  </w:num>
  <w:num w:numId="2">
    <w:abstractNumId w:val="24"/>
  </w:num>
  <w:num w:numId="3">
    <w:abstractNumId w:val="35"/>
  </w:num>
  <w:num w:numId="4">
    <w:abstractNumId w:val="31"/>
  </w:num>
  <w:num w:numId="5">
    <w:abstractNumId w:val="7"/>
  </w:num>
  <w:num w:numId="6">
    <w:abstractNumId w:val="17"/>
  </w:num>
  <w:num w:numId="7">
    <w:abstractNumId w:val="32"/>
  </w:num>
  <w:num w:numId="8">
    <w:abstractNumId w:val="12"/>
  </w:num>
  <w:num w:numId="9">
    <w:abstractNumId w:val="26"/>
  </w:num>
  <w:num w:numId="10">
    <w:abstractNumId w:val="2"/>
  </w:num>
  <w:num w:numId="11">
    <w:abstractNumId w:val="34"/>
  </w:num>
  <w:num w:numId="12">
    <w:abstractNumId w:val="11"/>
  </w:num>
  <w:num w:numId="13">
    <w:abstractNumId w:val="15"/>
  </w:num>
  <w:num w:numId="14">
    <w:abstractNumId w:val="13"/>
  </w:num>
  <w:num w:numId="15">
    <w:abstractNumId w:val="19"/>
  </w:num>
  <w:num w:numId="16">
    <w:abstractNumId w:val="36"/>
  </w:num>
  <w:num w:numId="17">
    <w:abstractNumId w:val="9"/>
  </w:num>
  <w:num w:numId="18">
    <w:abstractNumId w:val="18"/>
  </w:num>
  <w:num w:numId="19">
    <w:abstractNumId w:val="29"/>
  </w:num>
  <w:num w:numId="20">
    <w:abstractNumId w:val="20"/>
  </w:num>
  <w:num w:numId="21">
    <w:abstractNumId w:val="21"/>
  </w:num>
  <w:num w:numId="22">
    <w:abstractNumId w:val="38"/>
  </w:num>
  <w:num w:numId="23">
    <w:abstractNumId w:val="16"/>
  </w:num>
  <w:num w:numId="24">
    <w:abstractNumId w:val="8"/>
  </w:num>
  <w:num w:numId="25">
    <w:abstractNumId w:val="4"/>
  </w:num>
  <w:num w:numId="26">
    <w:abstractNumId w:val="27"/>
  </w:num>
  <w:num w:numId="27">
    <w:abstractNumId w:val="10"/>
  </w:num>
  <w:num w:numId="28">
    <w:abstractNumId w:val="5"/>
  </w:num>
  <w:num w:numId="29">
    <w:abstractNumId w:val="30"/>
  </w:num>
  <w:num w:numId="30">
    <w:abstractNumId w:val="6"/>
  </w:num>
  <w:num w:numId="31">
    <w:abstractNumId w:val="39"/>
  </w:num>
  <w:num w:numId="32">
    <w:abstractNumId w:val="28"/>
  </w:num>
  <w:num w:numId="33">
    <w:abstractNumId w:val="33"/>
  </w:num>
  <w:num w:numId="34">
    <w:abstractNumId w:val="25"/>
  </w:num>
  <w:num w:numId="35">
    <w:abstractNumId w:val="14"/>
  </w:num>
  <w:num w:numId="36">
    <w:abstractNumId w:val="41"/>
  </w:num>
  <w:num w:numId="37">
    <w:abstractNumId w:val="22"/>
  </w:num>
  <w:num w:numId="38">
    <w:abstractNumId w:val="40"/>
  </w:num>
  <w:num w:numId="39">
    <w:abstractNumId w:val="23"/>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1"/>
    </w:lvlOverride>
    <w:lvlOverride w:ilvl="1"/>
    <w:lvlOverride w:ilvl="2"/>
    <w:lvlOverride w:ilvl="3"/>
    <w:lvlOverride w:ilvl="4"/>
    <w:lvlOverride w:ilvl="5"/>
    <w:lvlOverride w:ilvl="6"/>
    <w:lvlOverride w:ilvl="7"/>
    <w:lvlOverride w:ilvl="8"/>
  </w:num>
  <w:num w:numId="42">
    <w:abstractNumId w:val="3"/>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2E1"/>
    <w:rsid w:val="00000546"/>
    <w:rsid w:val="00001A25"/>
    <w:rsid w:val="00002E45"/>
    <w:rsid w:val="00003E84"/>
    <w:rsid w:val="00004BFE"/>
    <w:rsid w:val="00005497"/>
    <w:rsid w:val="00005F5F"/>
    <w:rsid w:val="00007A8C"/>
    <w:rsid w:val="00007BCB"/>
    <w:rsid w:val="000107AA"/>
    <w:rsid w:val="00011044"/>
    <w:rsid w:val="00012902"/>
    <w:rsid w:val="00012D49"/>
    <w:rsid w:val="00015409"/>
    <w:rsid w:val="00016548"/>
    <w:rsid w:val="000212BD"/>
    <w:rsid w:val="00021C82"/>
    <w:rsid w:val="00025EE1"/>
    <w:rsid w:val="0002612A"/>
    <w:rsid w:val="0003229C"/>
    <w:rsid w:val="00034F35"/>
    <w:rsid w:val="00036842"/>
    <w:rsid w:val="00040D66"/>
    <w:rsid w:val="000436B3"/>
    <w:rsid w:val="00045A5C"/>
    <w:rsid w:val="00045DE6"/>
    <w:rsid w:val="00046DB6"/>
    <w:rsid w:val="000500CC"/>
    <w:rsid w:val="00050C91"/>
    <w:rsid w:val="00053EC0"/>
    <w:rsid w:val="00055EA6"/>
    <w:rsid w:val="00056681"/>
    <w:rsid w:val="00060CC3"/>
    <w:rsid w:val="0006184F"/>
    <w:rsid w:val="000620E9"/>
    <w:rsid w:val="000655D1"/>
    <w:rsid w:val="00065698"/>
    <w:rsid w:val="000666E5"/>
    <w:rsid w:val="00067FAD"/>
    <w:rsid w:val="000700A2"/>
    <w:rsid w:val="00071675"/>
    <w:rsid w:val="000733A3"/>
    <w:rsid w:val="00073864"/>
    <w:rsid w:val="00075932"/>
    <w:rsid w:val="00075E14"/>
    <w:rsid w:val="00080CD8"/>
    <w:rsid w:val="00081585"/>
    <w:rsid w:val="00082777"/>
    <w:rsid w:val="00082889"/>
    <w:rsid w:val="00083265"/>
    <w:rsid w:val="000834F6"/>
    <w:rsid w:val="000838F9"/>
    <w:rsid w:val="000861B5"/>
    <w:rsid w:val="00086731"/>
    <w:rsid w:val="000874EA"/>
    <w:rsid w:val="000917CA"/>
    <w:rsid w:val="00091879"/>
    <w:rsid w:val="00091A79"/>
    <w:rsid w:val="00092C7C"/>
    <w:rsid w:val="00093F66"/>
    <w:rsid w:val="000940C5"/>
    <w:rsid w:val="00094479"/>
    <w:rsid w:val="000974BE"/>
    <w:rsid w:val="000A0FAD"/>
    <w:rsid w:val="000A133B"/>
    <w:rsid w:val="000A1585"/>
    <w:rsid w:val="000A1590"/>
    <w:rsid w:val="000A51BE"/>
    <w:rsid w:val="000A64BC"/>
    <w:rsid w:val="000A7373"/>
    <w:rsid w:val="000A7736"/>
    <w:rsid w:val="000B0572"/>
    <w:rsid w:val="000B1862"/>
    <w:rsid w:val="000B4262"/>
    <w:rsid w:val="000B56A5"/>
    <w:rsid w:val="000B674F"/>
    <w:rsid w:val="000B6928"/>
    <w:rsid w:val="000B7B6D"/>
    <w:rsid w:val="000C0642"/>
    <w:rsid w:val="000C0DE6"/>
    <w:rsid w:val="000C12A0"/>
    <w:rsid w:val="000C21A2"/>
    <w:rsid w:val="000C2E0B"/>
    <w:rsid w:val="000C61E1"/>
    <w:rsid w:val="000C6889"/>
    <w:rsid w:val="000C75DD"/>
    <w:rsid w:val="000D00A3"/>
    <w:rsid w:val="000D0432"/>
    <w:rsid w:val="000D0B92"/>
    <w:rsid w:val="000D1A10"/>
    <w:rsid w:val="000D59D4"/>
    <w:rsid w:val="000D7919"/>
    <w:rsid w:val="000E11DA"/>
    <w:rsid w:val="000E15EC"/>
    <w:rsid w:val="000E1CF4"/>
    <w:rsid w:val="000E4F9A"/>
    <w:rsid w:val="000E513F"/>
    <w:rsid w:val="000E7378"/>
    <w:rsid w:val="000E78CD"/>
    <w:rsid w:val="000E7F8B"/>
    <w:rsid w:val="000F363F"/>
    <w:rsid w:val="000F5E88"/>
    <w:rsid w:val="000F5F6F"/>
    <w:rsid w:val="0010079A"/>
    <w:rsid w:val="0010122C"/>
    <w:rsid w:val="00101DC2"/>
    <w:rsid w:val="00102068"/>
    <w:rsid w:val="00105AA0"/>
    <w:rsid w:val="00105EFA"/>
    <w:rsid w:val="00107705"/>
    <w:rsid w:val="001101AC"/>
    <w:rsid w:val="0011292E"/>
    <w:rsid w:val="001149F6"/>
    <w:rsid w:val="00115F44"/>
    <w:rsid w:val="001176B3"/>
    <w:rsid w:val="00122134"/>
    <w:rsid w:val="001223F9"/>
    <w:rsid w:val="0012313D"/>
    <w:rsid w:val="00123C8B"/>
    <w:rsid w:val="00127A66"/>
    <w:rsid w:val="001315E3"/>
    <w:rsid w:val="0013254D"/>
    <w:rsid w:val="0013397B"/>
    <w:rsid w:val="00133D8B"/>
    <w:rsid w:val="00133F30"/>
    <w:rsid w:val="00136614"/>
    <w:rsid w:val="001373CC"/>
    <w:rsid w:val="001376A8"/>
    <w:rsid w:val="00137B99"/>
    <w:rsid w:val="001408D5"/>
    <w:rsid w:val="00140AA1"/>
    <w:rsid w:val="00140E86"/>
    <w:rsid w:val="00141A89"/>
    <w:rsid w:val="001429BC"/>
    <w:rsid w:val="001434B9"/>
    <w:rsid w:val="00144DB2"/>
    <w:rsid w:val="00144F9B"/>
    <w:rsid w:val="00145D12"/>
    <w:rsid w:val="001503B7"/>
    <w:rsid w:val="00152834"/>
    <w:rsid w:val="001543C0"/>
    <w:rsid w:val="00154CFC"/>
    <w:rsid w:val="0015564B"/>
    <w:rsid w:val="001558B4"/>
    <w:rsid w:val="00157AAD"/>
    <w:rsid w:val="00160F93"/>
    <w:rsid w:val="00161501"/>
    <w:rsid w:val="00163919"/>
    <w:rsid w:val="00164219"/>
    <w:rsid w:val="0016673D"/>
    <w:rsid w:val="00166AEB"/>
    <w:rsid w:val="001676A7"/>
    <w:rsid w:val="00167CDF"/>
    <w:rsid w:val="00170264"/>
    <w:rsid w:val="0017226E"/>
    <w:rsid w:val="00172ECB"/>
    <w:rsid w:val="00174216"/>
    <w:rsid w:val="00174A5A"/>
    <w:rsid w:val="00174EC7"/>
    <w:rsid w:val="001759DF"/>
    <w:rsid w:val="00175C57"/>
    <w:rsid w:val="00175D0A"/>
    <w:rsid w:val="0017655E"/>
    <w:rsid w:val="00176E08"/>
    <w:rsid w:val="00177152"/>
    <w:rsid w:val="00180320"/>
    <w:rsid w:val="00180783"/>
    <w:rsid w:val="00183967"/>
    <w:rsid w:val="00184355"/>
    <w:rsid w:val="00184FED"/>
    <w:rsid w:val="001850F0"/>
    <w:rsid w:val="0018514C"/>
    <w:rsid w:val="0019021E"/>
    <w:rsid w:val="00190CCA"/>
    <w:rsid w:val="001922FB"/>
    <w:rsid w:val="00192A05"/>
    <w:rsid w:val="00192FF5"/>
    <w:rsid w:val="0019581D"/>
    <w:rsid w:val="00196807"/>
    <w:rsid w:val="001A0EBC"/>
    <w:rsid w:val="001A48D9"/>
    <w:rsid w:val="001B183A"/>
    <w:rsid w:val="001B2734"/>
    <w:rsid w:val="001B32A9"/>
    <w:rsid w:val="001B34FB"/>
    <w:rsid w:val="001B4606"/>
    <w:rsid w:val="001C078E"/>
    <w:rsid w:val="001C10D7"/>
    <w:rsid w:val="001C1C52"/>
    <w:rsid w:val="001C23A3"/>
    <w:rsid w:val="001C4639"/>
    <w:rsid w:val="001C4EC8"/>
    <w:rsid w:val="001C5E20"/>
    <w:rsid w:val="001C6B5D"/>
    <w:rsid w:val="001C796A"/>
    <w:rsid w:val="001D020C"/>
    <w:rsid w:val="001D0C75"/>
    <w:rsid w:val="001D0F97"/>
    <w:rsid w:val="001D1870"/>
    <w:rsid w:val="001D41C3"/>
    <w:rsid w:val="001D423B"/>
    <w:rsid w:val="001D462E"/>
    <w:rsid w:val="001D7120"/>
    <w:rsid w:val="001E0D19"/>
    <w:rsid w:val="001E4327"/>
    <w:rsid w:val="001E6B5A"/>
    <w:rsid w:val="001E6E0A"/>
    <w:rsid w:val="001E7046"/>
    <w:rsid w:val="001F0A2E"/>
    <w:rsid w:val="001F0D5D"/>
    <w:rsid w:val="001F1BD7"/>
    <w:rsid w:val="001F2652"/>
    <w:rsid w:val="001F5319"/>
    <w:rsid w:val="001F7633"/>
    <w:rsid w:val="00201113"/>
    <w:rsid w:val="00204019"/>
    <w:rsid w:val="002044A1"/>
    <w:rsid w:val="00205456"/>
    <w:rsid w:val="0020561E"/>
    <w:rsid w:val="00206DDD"/>
    <w:rsid w:val="0020714E"/>
    <w:rsid w:val="00211059"/>
    <w:rsid w:val="0021167C"/>
    <w:rsid w:val="00212A27"/>
    <w:rsid w:val="002131CA"/>
    <w:rsid w:val="0021419E"/>
    <w:rsid w:val="00214251"/>
    <w:rsid w:val="0021440F"/>
    <w:rsid w:val="00214655"/>
    <w:rsid w:val="002149E4"/>
    <w:rsid w:val="0021623E"/>
    <w:rsid w:val="002217AB"/>
    <w:rsid w:val="00221D7F"/>
    <w:rsid w:val="00222128"/>
    <w:rsid w:val="002222F8"/>
    <w:rsid w:val="002236B2"/>
    <w:rsid w:val="00230C38"/>
    <w:rsid w:val="00231854"/>
    <w:rsid w:val="002319B9"/>
    <w:rsid w:val="00231F6C"/>
    <w:rsid w:val="00234A88"/>
    <w:rsid w:val="002356ED"/>
    <w:rsid w:val="00235A4F"/>
    <w:rsid w:val="002374F8"/>
    <w:rsid w:val="00237B9D"/>
    <w:rsid w:val="0024080E"/>
    <w:rsid w:val="00240E5F"/>
    <w:rsid w:val="00240F23"/>
    <w:rsid w:val="002413E5"/>
    <w:rsid w:val="00241B29"/>
    <w:rsid w:val="00242368"/>
    <w:rsid w:val="00242457"/>
    <w:rsid w:val="00244207"/>
    <w:rsid w:val="00245E2C"/>
    <w:rsid w:val="00245FBD"/>
    <w:rsid w:val="00246023"/>
    <w:rsid w:val="00246F5E"/>
    <w:rsid w:val="00247643"/>
    <w:rsid w:val="002514B2"/>
    <w:rsid w:val="00252418"/>
    <w:rsid w:val="00253373"/>
    <w:rsid w:val="00253FAC"/>
    <w:rsid w:val="002547D4"/>
    <w:rsid w:val="00254929"/>
    <w:rsid w:val="002550ED"/>
    <w:rsid w:val="0025778B"/>
    <w:rsid w:val="00260BCF"/>
    <w:rsid w:val="00261C24"/>
    <w:rsid w:val="0026208E"/>
    <w:rsid w:val="002631FE"/>
    <w:rsid w:val="00263DFC"/>
    <w:rsid w:val="00264580"/>
    <w:rsid w:val="002665B1"/>
    <w:rsid w:val="00272BE4"/>
    <w:rsid w:val="00272DE4"/>
    <w:rsid w:val="00272E75"/>
    <w:rsid w:val="00273108"/>
    <w:rsid w:val="002763CD"/>
    <w:rsid w:val="002765F2"/>
    <w:rsid w:val="00277A0C"/>
    <w:rsid w:val="00281E7E"/>
    <w:rsid w:val="00281FA8"/>
    <w:rsid w:val="00282517"/>
    <w:rsid w:val="00282742"/>
    <w:rsid w:val="00282CF1"/>
    <w:rsid w:val="00283F50"/>
    <w:rsid w:val="00284703"/>
    <w:rsid w:val="00284727"/>
    <w:rsid w:val="002852D7"/>
    <w:rsid w:val="002856CB"/>
    <w:rsid w:val="00285CE7"/>
    <w:rsid w:val="00286F0D"/>
    <w:rsid w:val="00290287"/>
    <w:rsid w:val="002904F8"/>
    <w:rsid w:val="00290C79"/>
    <w:rsid w:val="00291031"/>
    <w:rsid w:val="00291F81"/>
    <w:rsid w:val="00292584"/>
    <w:rsid w:val="00292CA9"/>
    <w:rsid w:val="00293D3B"/>
    <w:rsid w:val="00293DF7"/>
    <w:rsid w:val="00294903"/>
    <w:rsid w:val="00296055"/>
    <w:rsid w:val="002969BE"/>
    <w:rsid w:val="002973D9"/>
    <w:rsid w:val="002A3AAA"/>
    <w:rsid w:val="002A4AE0"/>
    <w:rsid w:val="002A6C8E"/>
    <w:rsid w:val="002B383C"/>
    <w:rsid w:val="002B4DFB"/>
    <w:rsid w:val="002B65C8"/>
    <w:rsid w:val="002C0172"/>
    <w:rsid w:val="002C0DBF"/>
    <w:rsid w:val="002C0E07"/>
    <w:rsid w:val="002C1B73"/>
    <w:rsid w:val="002C2145"/>
    <w:rsid w:val="002C3651"/>
    <w:rsid w:val="002C41CB"/>
    <w:rsid w:val="002C6F01"/>
    <w:rsid w:val="002C7D6E"/>
    <w:rsid w:val="002D06F6"/>
    <w:rsid w:val="002D0F9C"/>
    <w:rsid w:val="002D2491"/>
    <w:rsid w:val="002D2F19"/>
    <w:rsid w:val="002D32C7"/>
    <w:rsid w:val="002D3451"/>
    <w:rsid w:val="002D44BC"/>
    <w:rsid w:val="002D4546"/>
    <w:rsid w:val="002D5E3C"/>
    <w:rsid w:val="002D6416"/>
    <w:rsid w:val="002D6B9E"/>
    <w:rsid w:val="002D70A0"/>
    <w:rsid w:val="002D769A"/>
    <w:rsid w:val="002D7B49"/>
    <w:rsid w:val="002D7BFC"/>
    <w:rsid w:val="002E0926"/>
    <w:rsid w:val="002E1408"/>
    <w:rsid w:val="002E18AC"/>
    <w:rsid w:val="002E1A62"/>
    <w:rsid w:val="002E6E24"/>
    <w:rsid w:val="002E7F7D"/>
    <w:rsid w:val="002F1157"/>
    <w:rsid w:val="002F1D80"/>
    <w:rsid w:val="002F2A6E"/>
    <w:rsid w:val="002F5276"/>
    <w:rsid w:val="002F5828"/>
    <w:rsid w:val="00300B21"/>
    <w:rsid w:val="00300F53"/>
    <w:rsid w:val="0030184F"/>
    <w:rsid w:val="00302233"/>
    <w:rsid w:val="00304BA2"/>
    <w:rsid w:val="00304E7E"/>
    <w:rsid w:val="003076A2"/>
    <w:rsid w:val="00310AC9"/>
    <w:rsid w:val="00312503"/>
    <w:rsid w:val="00312CD2"/>
    <w:rsid w:val="00316A4E"/>
    <w:rsid w:val="00316F44"/>
    <w:rsid w:val="00320DD2"/>
    <w:rsid w:val="00321776"/>
    <w:rsid w:val="003247AB"/>
    <w:rsid w:val="00324F33"/>
    <w:rsid w:val="00325982"/>
    <w:rsid w:val="00326770"/>
    <w:rsid w:val="003276F9"/>
    <w:rsid w:val="0033073E"/>
    <w:rsid w:val="0033120A"/>
    <w:rsid w:val="003313CC"/>
    <w:rsid w:val="003314B2"/>
    <w:rsid w:val="00331AE1"/>
    <w:rsid w:val="003325F7"/>
    <w:rsid w:val="00332F67"/>
    <w:rsid w:val="003331E5"/>
    <w:rsid w:val="003335AE"/>
    <w:rsid w:val="003336A7"/>
    <w:rsid w:val="00333C9D"/>
    <w:rsid w:val="00337355"/>
    <w:rsid w:val="0034011D"/>
    <w:rsid w:val="003428DC"/>
    <w:rsid w:val="00343A4D"/>
    <w:rsid w:val="00347253"/>
    <w:rsid w:val="00350B7F"/>
    <w:rsid w:val="00352AF5"/>
    <w:rsid w:val="00352D98"/>
    <w:rsid w:val="003530E1"/>
    <w:rsid w:val="003551A8"/>
    <w:rsid w:val="00355554"/>
    <w:rsid w:val="00355CB9"/>
    <w:rsid w:val="00355DED"/>
    <w:rsid w:val="0036156B"/>
    <w:rsid w:val="003626A0"/>
    <w:rsid w:val="003649C0"/>
    <w:rsid w:val="00365785"/>
    <w:rsid w:val="0036755E"/>
    <w:rsid w:val="003677DA"/>
    <w:rsid w:val="003701F3"/>
    <w:rsid w:val="00371BA0"/>
    <w:rsid w:val="00372149"/>
    <w:rsid w:val="00373D95"/>
    <w:rsid w:val="00377E85"/>
    <w:rsid w:val="00381C78"/>
    <w:rsid w:val="00382A20"/>
    <w:rsid w:val="00383869"/>
    <w:rsid w:val="00383F5C"/>
    <w:rsid w:val="003853F2"/>
    <w:rsid w:val="003859E5"/>
    <w:rsid w:val="00386661"/>
    <w:rsid w:val="003867C1"/>
    <w:rsid w:val="00387147"/>
    <w:rsid w:val="00390627"/>
    <w:rsid w:val="003922E1"/>
    <w:rsid w:val="00392963"/>
    <w:rsid w:val="00394956"/>
    <w:rsid w:val="003954A8"/>
    <w:rsid w:val="00397394"/>
    <w:rsid w:val="003A08A1"/>
    <w:rsid w:val="003A195A"/>
    <w:rsid w:val="003A288A"/>
    <w:rsid w:val="003A4AF4"/>
    <w:rsid w:val="003A6026"/>
    <w:rsid w:val="003A63C2"/>
    <w:rsid w:val="003A6B13"/>
    <w:rsid w:val="003A7283"/>
    <w:rsid w:val="003B0C04"/>
    <w:rsid w:val="003B0F9A"/>
    <w:rsid w:val="003B1B2A"/>
    <w:rsid w:val="003B1D55"/>
    <w:rsid w:val="003B2047"/>
    <w:rsid w:val="003B4156"/>
    <w:rsid w:val="003B4321"/>
    <w:rsid w:val="003B689E"/>
    <w:rsid w:val="003B6EC2"/>
    <w:rsid w:val="003C0ADF"/>
    <w:rsid w:val="003C17D9"/>
    <w:rsid w:val="003C4DC8"/>
    <w:rsid w:val="003C5A3C"/>
    <w:rsid w:val="003C76F9"/>
    <w:rsid w:val="003C7BD2"/>
    <w:rsid w:val="003D13AC"/>
    <w:rsid w:val="003D13E3"/>
    <w:rsid w:val="003D1527"/>
    <w:rsid w:val="003D1A3C"/>
    <w:rsid w:val="003D30F7"/>
    <w:rsid w:val="003D52E2"/>
    <w:rsid w:val="003D606E"/>
    <w:rsid w:val="003D72ED"/>
    <w:rsid w:val="003D796E"/>
    <w:rsid w:val="003D7E40"/>
    <w:rsid w:val="003D7F3D"/>
    <w:rsid w:val="003E2251"/>
    <w:rsid w:val="003E2D44"/>
    <w:rsid w:val="003E424E"/>
    <w:rsid w:val="003E4601"/>
    <w:rsid w:val="003E4F20"/>
    <w:rsid w:val="003E6DA5"/>
    <w:rsid w:val="003E7090"/>
    <w:rsid w:val="003E7767"/>
    <w:rsid w:val="003E784C"/>
    <w:rsid w:val="003F048F"/>
    <w:rsid w:val="003F3C3E"/>
    <w:rsid w:val="003F52F7"/>
    <w:rsid w:val="003F60BD"/>
    <w:rsid w:val="003F715F"/>
    <w:rsid w:val="003F7CBC"/>
    <w:rsid w:val="0040036F"/>
    <w:rsid w:val="00400EDB"/>
    <w:rsid w:val="0040179E"/>
    <w:rsid w:val="00402076"/>
    <w:rsid w:val="00403289"/>
    <w:rsid w:val="0040392E"/>
    <w:rsid w:val="004049CA"/>
    <w:rsid w:val="0040585B"/>
    <w:rsid w:val="0040768F"/>
    <w:rsid w:val="0041285D"/>
    <w:rsid w:val="00413A28"/>
    <w:rsid w:val="0041604F"/>
    <w:rsid w:val="004161AE"/>
    <w:rsid w:val="00416C9B"/>
    <w:rsid w:val="00416FBB"/>
    <w:rsid w:val="00417248"/>
    <w:rsid w:val="00421348"/>
    <w:rsid w:val="00422CA2"/>
    <w:rsid w:val="00426876"/>
    <w:rsid w:val="00426B28"/>
    <w:rsid w:val="00426DE3"/>
    <w:rsid w:val="004326A6"/>
    <w:rsid w:val="00433395"/>
    <w:rsid w:val="00434461"/>
    <w:rsid w:val="004349A0"/>
    <w:rsid w:val="004349E2"/>
    <w:rsid w:val="00434D7C"/>
    <w:rsid w:val="00436FE9"/>
    <w:rsid w:val="004410F3"/>
    <w:rsid w:val="0044129B"/>
    <w:rsid w:val="004414E3"/>
    <w:rsid w:val="00441843"/>
    <w:rsid w:val="0044194B"/>
    <w:rsid w:val="004428FD"/>
    <w:rsid w:val="004433A0"/>
    <w:rsid w:val="004433BA"/>
    <w:rsid w:val="00443420"/>
    <w:rsid w:val="004439F3"/>
    <w:rsid w:val="004447C4"/>
    <w:rsid w:val="00446044"/>
    <w:rsid w:val="004461BA"/>
    <w:rsid w:val="00446376"/>
    <w:rsid w:val="004471ED"/>
    <w:rsid w:val="004520E7"/>
    <w:rsid w:val="00454F1A"/>
    <w:rsid w:val="004559C3"/>
    <w:rsid w:val="00455BE7"/>
    <w:rsid w:val="00456E6B"/>
    <w:rsid w:val="004576AB"/>
    <w:rsid w:val="004605D7"/>
    <w:rsid w:val="00460E05"/>
    <w:rsid w:val="0046146C"/>
    <w:rsid w:val="004616FA"/>
    <w:rsid w:val="00466FF9"/>
    <w:rsid w:val="004675E6"/>
    <w:rsid w:val="00470FD9"/>
    <w:rsid w:val="00472391"/>
    <w:rsid w:val="00474700"/>
    <w:rsid w:val="00474C1F"/>
    <w:rsid w:val="00475145"/>
    <w:rsid w:val="0047764D"/>
    <w:rsid w:val="00477CA8"/>
    <w:rsid w:val="00480AEE"/>
    <w:rsid w:val="004827B8"/>
    <w:rsid w:val="00482DAC"/>
    <w:rsid w:val="0048366B"/>
    <w:rsid w:val="00483841"/>
    <w:rsid w:val="004856C4"/>
    <w:rsid w:val="0048650D"/>
    <w:rsid w:val="00486B5D"/>
    <w:rsid w:val="004870AE"/>
    <w:rsid w:val="00487555"/>
    <w:rsid w:val="00490595"/>
    <w:rsid w:val="00490AD8"/>
    <w:rsid w:val="004922B0"/>
    <w:rsid w:val="00492B6A"/>
    <w:rsid w:val="0049302A"/>
    <w:rsid w:val="0049372F"/>
    <w:rsid w:val="004A05F2"/>
    <w:rsid w:val="004A0CA8"/>
    <w:rsid w:val="004A2EFC"/>
    <w:rsid w:val="004A39E3"/>
    <w:rsid w:val="004A69FA"/>
    <w:rsid w:val="004A7988"/>
    <w:rsid w:val="004A7F63"/>
    <w:rsid w:val="004B15B7"/>
    <w:rsid w:val="004B1CD8"/>
    <w:rsid w:val="004B236E"/>
    <w:rsid w:val="004B2CD8"/>
    <w:rsid w:val="004B4624"/>
    <w:rsid w:val="004C1129"/>
    <w:rsid w:val="004C19D0"/>
    <w:rsid w:val="004C3422"/>
    <w:rsid w:val="004C4E1D"/>
    <w:rsid w:val="004C4FC5"/>
    <w:rsid w:val="004C583A"/>
    <w:rsid w:val="004C6ED1"/>
    <w:rsid w:val="004C7F61"/>
    <w:rsid w:val="004D1082"/>
    <w:rsid w:val="004D1E8E"/>
    <w:rsid w:val="004D3401"/>
    <w:rsid w:val="004D3AC9"/>
    <w:rsid w:val="004E1C54"/>
    <w:rsid w:val="004E1FAD"/>
    <w:rsid w:val="004E22EB"/>
    <w:rsid w:val="004E2D65"/>
    <w:rsid w:val="004E361A"/>
    <w:rsid w:val="004E42C1"/>
    <w:rsid w:val="004E4FB5"/>
    <w:rsid w:val="004E7E2D"/>
    <w:rsid w:val="004F133A"/>
    <w:rsid w:val="004F1659"/>
    <w:rsid w:val="004F1EC5"/>
    <w:rsid w:val="004F220C"/>
    <w:rsid w:val="004F2766"/>
    <w:rsid w:val="004F3A96"/>
    <w:rsid w:val="004F533E"/>
    <w:rsid w:val="004F5DF8"/>
    <w:rsid w:val="004F6319"/>
    <w:rsid w:val="004F669B"/>
    <w:rsid w:val="00500F59"/>
    <w:rsid w:val="0050347B"/>
    <w:rsid w:val="00506CB0"/>
    <w:rsid w:val="00506DBD"/>
    <w:rsid w:val="00507864"/>
    <w:rsid w:val="00510B05"/>
    <w:rsid w:val="0051280F"/>
    <w:rsid w:val="00517607"/>
    <w:rsid w:val="00521FBD"/>
    <w:rsid w:val="00522CB0"/>
    <w:rsid w:val="005230B6"/>
    <w:rsid w:val="00523ADF"/>
    <w:rsid w:val="00525F3D"/>
    <w:rsid w:val="00527C4D"/>
    <w:rsid w:val="00527C85"/>
    <w:rsid w:val="005301FF"/>
    <w:rsid w:val="00531718"/>
    <w:rsid w:val="00533332"/>
    <w:rsid w:val="00533CA9"/>
    <w:rsid w:val="00535FF2"/>
    <w:rsid w:val="005365FE"/>
    <w:rsid w:val="00536D67"/>
    <w:rsid w:val="005379C8"/>
    <w:rsid w:val="00537B72"/>
    <w:rsid w:val="00537EF1"/>
    <w:rsid w:val="00541142"/>
    <w:rsid w:val="00542E6E"/>
    <w:rsid w:val="00543ADB"/>
    <w:rsid w:val="00543EFA"/>
    <w:rsid w:val="00545B85"/>
    <w:rsid w:val="00545E16"/>
    <w:rsid w:val="00546F55"/>
    <w:rsid w:val="00550567"/>
    <w:rsid w:val="00551006"/>
    <w:rsid w:val="0055451D"/>
    <w:rsid w:val="00554984"/>
    <w:rsid w:val="00555ABB"/>
    <w:rsid w:val="00555D3F"/>
    <w:rsid w:val="00556B97"/>
    <w:rsid w:val="00560C50"/>
    <w:rsid w:val="00562085"/>
    <w:rsid w:val="0056231B"/>
    <w:rsid w:val="00562C4A"/>
    <w:rsid w:val="00564D60"/>
    <w:rsid w:val="005657F5"/>
    <w:rsid w:val="00565C3A"/>
    <w:rsid w:val="005663B3"/>
    <w:rsid w:val="00566BF7"/>
    <w:rsid w:val="00567D64"/>
    <w:rsid w:val="0057043D"/>
    <w:rsid w:val="0057244E"/>
    <w:rsid w:val="005755A7"/>
    <w:rsid w:val="00577D6D"/>
    <w:rsid w:val="005801A7"/>
    <w:rsid w:val="00581B40"/>
    <w:rsid w:val="0058418C"/>
    <w:rsid w:val="00586C8C"/>
    <w:rsid w:val="00590933"/>
    <w:rsid w:val="005911B0"/>
    <w:rsid w:val="0059182A"/>
    <w:rsid w:val="0059221B"/>
    <w:rsid w:val="0059268E"/>
    <w:rsid w:val="00594734"/>
    <w:rsid w:val="005953F0"/>
    <w:rsid w:val="005962E4"/>
    <w:rsid w:val="005969AE"/>
    <w:rsid w:val="005A022E"/>
    <w:rsid w:val="005A1934"/>
    <w:rsid w:val="005A1FC8"/>
    <w:rsid w:val="005A2E37"/>
    <w:rsid w:val="005A3F9E"/>
    <w:rsid w:val="005A5501"/>
    <w:rsid w:val="005A5B6D"/>
    <w:rsid w:val="005A7585"/>
    <w:rsid w:val="005B118C"/>
    <w:rsid w:val="005B506D"/>
    <w:rsid w:val="005B6B7C"/>
    <w:rsid w:val="005C76E4"/>
    <w:rsid w:val="005C782B"/>
    <w:rsid w:val="005D12C3"/>
    <w:rsid w:val="005D2B30"/>
    <w:rsid w:val="005D3296"/>
    <w:rsid w:val="005D582D"/>
    <w:rsid w:val="005D5BCF"/>
    <w:rsid w:val="005D644B"/>
    <w:rsid w:val="005D6B08"/>
    <w:rsid w:val="005E14E2"/>
    <w:rsid w:val="005E1907"/>
    <w:rsid w:val="005E1BD7"/>
    <w:rsid w:val="005E2BF5"/>
    <w:rsid w:val="005E3957"/>
    <w:rsid w:val="005E40AF"/>
    <w:rsid w:val="005E4B01"/>
    <w:rsid w:val="005E5931"/>
    <w:rsid w:val="005E6047"/>
    <w:rsid w:val="005E64BD"/>
    <w:rsid w:val="005E7C87"/>
    <w:rsid w:val="005F0783"/>
    <w:rsid w:val="005F11FB"/>
    <w:rsid w:val="005F37B3"/>
    <w:rsid w:val="005F4405"/>
    <w:rsid w:val="005F4C72"/>
    <w:rsid w:val="005F580D"/>
    <w:rsid w:val="005F5939"/>
    <w:rsid w:val="005F628F"/>
    <w:rsid w:val="005F793C"/>
    <w:rsid w:val="0060062A"/>
    <w:rsid w:val="00600BC1"/>
    <w:rsid w:val="00600CC5"/>
    <w:rsid w:val="00601084"/>
    <w:rsid w:val="006032F5"/>
    <w:rsid w:val="00605F12"/>
    <w:rsid w:val="006064AD"/>
    <w:rsid w:val="00606D9F"/>
    <w:rsid w:val="00607B39"/>
    <w:rsid w:val="006118B2"/>
    <w:rsid w:val="00612169"/>
    <w:rsid w:val="0061291F"/>
    <w:rsid w:val="00614724"/>
    <w:rsid w:val="00614A98"/>
    <w:rsid w:val="00614DE6"/>
    <w:rsid w:val="00616863"/>
    <w:rsid w:val="00616A3F"/>
    <w:rsid w:val="00617FD0"/>
    <w:rsid w:val="00621196"/>
    <w:rsid w:val="00623785"/>
    <w:rsid w:val="0062732F"/>
    <w:rsid w:val="00627A26"/>
    <w:rsid w:val="0063059D"/>
    <w:rsid w:val="00631F58"/>
    <w:rsid w:val="00633EA4"/>
    <w:rsid w:val="006370E8"/>
    <w:rsid w:val="00637F67"/>
    <w:rsid w:val="00641176"/>
    <w:rsid w:val="006426C3"/>
    <w:rsid w:val="006436A1"/>
    <w:rsid w:val="00643BCA"/>
    <w:rsid w:val="00643C11"/>
    <w:rsid w:val="006447BF"/>
    <w:rsid w:val="00644B9F"/>
    <w:rsid w:val="0064710C"/>
    <w:rsid w:val="006473E4"/>
    <w:rsid w:val="006475DC"/>
    <w:rsid w:val="00647B36"/>
    <w:rsid w:val="00650E6F"/>
    <w:rsid w:val="006527E1"/>
    <w:rsid w:val="00652F95"/>
    <w:rsid w:val="00652FFB"/>
    <w:rsid w:val="00656D86"/>
    <w:rsid w:val="00657CDD"/>
    <w:rsid w:val="00657FA5"/>
    <w:rsid w:val="006658A1"/>
    <w:rsid w:val="006659F4"/>
    <w:rsid w:val="00670085"/>
    <w:rsid w:val="00671608"/>
    <w:rsid w:val="00671863"/>
    <w:rsid w:val="006736DA"/>
    <w:rsid w:val="006763BA"/>
    <w:rsid w:val="006765DD"/>
    <w:rsid w:val="0067781A"/>
    <w:rsid w:val="006813B6"/>
    <w:rsid w:val="00682BA3"/>
    <w:rsid w:val="006832E0"/>
    <w:rsid w:val="006837A0"/>
    <w:rsid w:val="0068388E"/>
    <w:rsid w:val="00683FE7"/>
    <w:rsid w:val="00684DB4"/>
    <w:rsid w:val="00684F1B"/>
    <w:rsid w:val="006868C3"/>
    <w:rsid w:val="00695C5B"/>
    <w:rsid w:val="00697D65"/>
    <w:rsid w:val="006A1475"/>
    <w:rsid w:val="006A361F"/>
    <w:rsid w:val="006A394A"/>
    <w:rsid w:val="006A400A"/>
    <w:rsid w:val="006A558E"/>
    <w:rsid w:val="006A56E9"/>
    <w:rsid w:val="006A68D6"/>
    <w:rsid w:val="006A7AB5"/>
    <w:rsid w:val="006B0146"/>
    <w:rsid w:val="006B25CE"/>
    <w:rsid w:val="006B2EDD"/>
    <w:rsid w:val="006B3D28"/>
    <w:rsid w:val="006B3DBD"/>
    <w:rsid w:val="006B5A14"/>
    <w:rsid w:val="006C0522"/>
    <w:rsid w:val="006C07CE"/>
    <w:rsid w:val="006C0AB5"/>
    <w:rsid w:val="006C16B1"/>
    <w:rsid w:val="006C1F9D"/>
    <w:rsid w:val="006C3A63"/>
    <w:rsid w:val="006C53E2"/>
    <w:rsid w:val="006C6D33"/>
    <w:rsid w:val="006C70CA"/>
    <w:rsid w:val="006C7B52"/>
    <w:rsid w:val="006D0273"/>
    <w:rsid w:val="006D092F"/>
    <w:rsid w:val="006D1FE1"/>
    <w:rsid w:val="006D2351"/>
    <w:rsid w:val="006D3BBB"/>
    <w:rsid w:val="006D403A"/>
    <w:rsid w:val="006D5C8F"/>
    <w:rsid w:val="006D6AE4"/>
    <w:rsid w:val="006D75BA"/>
    <w:rsid w:val="006E082A"/>
    <w:rsid w:val="006E1331"/>
    <w:rsid w:val="006E1AE7"/>
    <w:rsid w:val="006E1FAA"/>
    <w:rsid w:val="006E3E43"/>
    <w:rsid w:val="006E43CA"/>
    <w:rsid w:val="006E57DD"/>
    <w:rsid w:val="006E5EFC"/>
    <w:rsid w:val="006F04FA"/>
    <w:rsid w:val="006F185A"/>
    <w:rsid w:val="006F1D11"/>
    <w:rsid w:val="006F1DF3"/>
    <w:rsid w:val="006F1FF6"/>
    <w:rsid w:val="006F309C"/>
    <w:rsid w:val="006F3CC8"/>
    <w:rsid w:val="006F57A2"/>
    <w:rsid w:val="006F58E2"/>
    <w:rsid w:val="006F6612"/>
    <w:rsid w:val="007026D4"/>
    <w:rsid w:val="00703C64"/>
    <w:rsid w:val="00706176"/>
    <w:rsid w:val="00707CD9"/>
    <w:rsid w:val="00711034"/>
    <w:rsid w:val="00713F73"/>
    <w:rsid w:val="00715CB1"/>
    <w:rsid w:val="00716C8F"/>
    <w:rsid w:val="0071701A"/>
    <w:rsid w:val="0072030E"/>
    <w:rsid w:val="00722545"/>
    <w:rsid w:val="00722AC3"/>
    <w:rsid w:val="0072320E"/>
    <w:rsid w:val="00724B75"/>
    <w:rsid w:val="00725D1E"/>
    <w:rsid w:val="00726E9D"/>
    <w:rsid w:val="00727716"/>
    <w:rsid w:val="007277B3"/>
    <w:rsid w:val="00730F09"/>
    <w:rsid w:val="00731A58"/>
    <w:rsid w:val="00740562"/>
    <w:rsid w:val="0074205D"/>
    <w:rsid w:val="00742253"/>
    <w:rsid w:val="007438C5"/>
    <w:rsid w:val="007448D2"/>
    <w:rsid w:val="007465E8"/>
    <w:rsid w:val="00747617"/>
    <w:rsid w:val="00750F9E"/>
    <w:rsid w:val="00751653"/>
    <w:rsid w:val="007538BD"/>
    <w:rsid w:val="007541F5"/>
    <w:rsid w:val="00755352"/>
    <w:rsid w:val="0075603A"/>
    <w:rsid w:val="00756843"/>
    <w:rsid w:val="00756F39"/>
    <w:rsid w:val="0076012A"/>
    <w:rsid w:val="00760486"/>
    <w:rsid w:val="007607FB"/>
    <w:rsid w:val="00762185"/>
    <w:rsid w:val="007625CA"/>
    <w:rsid w:val="00762D76"/>
    <w:rsid w:val="00770192"/>
    <w:rsid w:val="00772450"/>
    <w:rsid w:val="00774748"/>
    <w:rsid w:val="00775448"/>
    <w:rsid w:val="00777D38"/>
    <w:rsid w:val="0078200D"/>
    <w:rsid w:val="007833CE"/>
    <w:rsid w:val="007835B4"/>
    <w:rsid w:val="00786778"/>
    <w:rsid w:val="00787AEC"/>
    <w:rsid w:val="00787B6E"/>
    <w:rsid w:val="00791AEB"/>
    <w:rsid w:val="0079263C"/>
    <w:rsid w:val="00794EB3"/>
    <w:rsid w:val="00796257"/>
    <w:rsid w:val="007964FA"/>
    <w:rsid w:val="007A063F"/>
    <w:rsid w:val="007A15FF"/>
    <w:rsid w:val="007A2573"/>
    <w:rsid w:val="007A2F2E"/>
    <w:rsid w:val="007A478B"/>
    <w:rsid w:val="007A4A39"/>
    <w:rsid w:val="007A6D1B"/>
    <w:rsid w:val="007A6FE2"/>
    <w:rsid w:val="007B0F4E"/>
    <w:rsid w:val="007B2EF7"/>
    <w:rsid w:val="007B368B"/>
    <w:rsid w:val="007B49D7"/>
    <w:rsid w:val="007B4E6A"/>
    <w:rsid w:val="007B5F2C"/>
    <w:rsid w:val="007B5FA8"/>
    <w:rsid w:val="007B60E4"/>
    <w:rsid w:val="007B6F8E"/>
    <w:rsid w:val="007C0997"/>
    <w:rsid w:val="007C2D97"/>
    <w:rsid w:val="007C33CF"/>
    <w:rsid w:val="007C3918"/>
    <w:rsid w:val="007C5C84"/>
    <w:rsid w:val="007C6A17"/>
    <w:rsid w:val="007C7F21"/>
    <w:rsid w:val="007D3DEF"/>
    <w:rsid w:val="007D4E38"/>
    <w:rsid w:val="007D6373"/>
    <w:rsid w:val="007D666E"/>
    <w:rsid w:val="007D6C86"/>
    <w:rsid w:val="007D6E66"/>
    <w:rsid w:val="007E0A57"/>
    <w:rsid w:val="007E15F7"/>
    <w:rsid w:val="007E32A0"/>
    <w:rsid w:val="007E36AC"/>
    <w:rsid w:val="007E64CA"/>
    <w:rsid w:val="007E720E"/>
    <w:rsid w:val="007E780D"/>
    <w:rsid w:val="007F0896"/>
    <w:rsid w:val="007F0E87"/>
    <w:rsid w:val="007F148F"/>
    <w:rsid w:val="007F294A"/>
    <w:rsid w:val="00800563"/>
    <w:rsid w:val="00801FA5"/>
    <w:rsid w:val="008035CA"/>
    <w:rsid w:val="00803DE0"/>
    <w:rsid w:val="00804281"/>
    <w:rsid w:val="00805782"/>
    <w:rsid w:val="00806A47"/>
    <w:rsid w:val="00810537"/>
    <w:rsid w:val="00810ACA"/>
    <w:rsid w:val="00810F92"/>
    <w:rsid w:val="008113F2"/>
    <w:rsid w:val="00815D9D"/>
    <w:rsid w:val="00817058"/>
    <w:rsid w:val="00817846"/>
    <w:rsid w:val="008243BC"/>
    <w:rsid w:val="00824A44"/>
    <w:rsid w:val="00824C79"/>
    <w:rsid w:val="00826DCB"/>
    <w:rsid w:val="0083091D"/>
    <w:rsid w:val="00832A1C"/>
    <w:rsid w:val="00833E46"/>
    <w:rsid w:val="00835348"/>
    <w:rsid w:val="00836230"/>
    <w:rsid w:val="008362E1"/>
    <w:rsid w:val="008364C5"/>
    <w:rsid w:val="00836CAC"/>
    <w:rsid w:val="00837628"/>
    <w:rsid w:val="008403C9"/>
    <w:rsid w:val="00840A53"/>
    <w:rsid w:val="008419D9"/>
    <w:rsid w:val="008440D1"/>
    <w:rsid w:val="00846884"/>
    <w:rsid w:val="00847030"/>
    <w:rsid w:val="00850696"/>
    <w:rsid w:val="008506B4"/>
    <w:rsid w:val="00850DB7"/>
    <w:rsid w:val="008535DF"/>
    <w:rsid w:val="008541D8"/>
    <w:rsid w:val="008549B9"/>
    <w:rsid w:val="00854C48"/>
    <w:rsid w:val="008563E5"/>
    <w:rsid w:val="008569A7"/>
    <w:rsid w:val="00857E5D"/>
    <w:rsid w:val="008624FE"/>
    <w:rsid w:val="00865273"/>
    <w:rsid w:val="008668BB"/>
    <w:rsid w:val="0087315B"/>
    <w:rsid w:val="00873555"/>
    <w:rsid w:val="00875D0E"/>
    <w:rsid w:val="00876085"/>
    <w:rsid w:val="008764EA"/>
    <w:rsid w:val="0087716F"/>
    <w:rsid w:val="00877276"/>
    <w:rsid w:val="00877E93"/>
    <w:rsid w:val="00880829"/>
    <w:rsid w:val="00880995"/>
    <w:rsid w:val="00884A93"/>
    <w:rsid w:val="00885EA4"/>
    <w:rsid w:val="008867F4"/>
    <w:rsid w:val="00886F96"/>
    <w:rsid w:val="008875AD"/>
    <w:rsid w:val="0088763E"/>
    <w:rsid w:val="00887A5B"/>
    <w:rsid w:val="00887DE5"/>
    <w:rsid w:val="008915D2"/>
    <w:rsid w:val="00892578"/>
    <w:rsid w:val="00894D68"/>
    <w:rsid w:val="008A072C"/>
    <w:rsid w:val="008A2811"/>
    <w:rsid w:val="008A5C1E"/>
    <w:rsid w:val="008B0276"/>
    <w:rsid w:val="008B0283"/>
    <w:rsid w:val="008B0863"/>
    <w:rsid w:val="008B1AC5"/>
    <w:rsid w:val="008B1B64"/>
    <w:rsid w:val="008B257A"/>
    <w:rsid w:val="008B35E9"/>
    <w:rsid w:val="008B374F"/>
    <w:rsid w:val="008B3914"/>
    <w:rsid w:val="008B3E47"/>
    <w:rsid w:val="008B78CB"/>
    <w:rsid w:val="008B7B94"/>
    <w:rsid w:val="008C0774"/>
    <w:rsid w:val="008C098B"/>
    <w:rsid w:val="008C1C8C"/>
    <w:rsid w:val="008C1CBD"/>
    <w:rsid w:val="008C224A"/>
    <w:rsid w:val="008C2DF4"/>
    <w:rsid w:val="008C33D4"/>
    <w:rsid w:val="008C4825"/>
    <w:rsid w:val="008C61BE"/>
    <w:rsid w:val="008C650C"/>
    <w:rsid w:val="008C722D"/>
    <w:rsid w:val="008D25A6"/>
    <w:rsid w:val="008D26D9"/>
    <w:rsid w:val="008D3BEF"/>
    <w:rsid w:val="008D5E8A"/>
    <w:rsid w:val="008D618C"/>
    <w:rsid w:val="008D7DB1"/>
    <w:rsid w:val="008E4ED3"/>
    <w:rsid w:val="008E5AA7"/>
    <w:rsid w:val="008E7733"/>
    <w:rsid w:val="008F1B5C"/>
    <w:rsid w:val="008F4738"/>
    <w:rsid w:val="008F75BE"/>
    <w:rsid w:val="008F7B14"/>
    <w:rsid w:val="008F7CB3"/>
    <w:rsid w:val="0090007F"/>
    <w:rsid w:val="009002CC"/>
    <w:rsid w:val="009005CA"/>
    <w:rsid w:val="00900935"/>
    <w:rsid w:val="00902ABA"/>
    <w:rsid w:val="00902F8F"/>
    <w:rsid w:val="009032DC"/>
    <w:rsid w:val="00903359"/>
    <w:rsid w:val="00903AC6"/>
    <w:rsid w:val="0090408F"/>
    <w:rsid w:val="00905250"/>
    <w:rsid w:val="00905DF6"/>
    <w:rsid w:val="00905FD6"/>
    <w:rsid w:val="00910729"/>
    <w:rsid w:val="0091256B"/>
    <w:rsid w:val="00912A76"/>
    <w:rsid w:val="00914157"/>
    <w:rsid w:val="009141FA"/>
    <w:rsid w:val="00914D03"/>
    <w:rsid w:val="00915412"/>
    <w:rsid w:val="00915AE8"/>
    <w:rsid w:val="00916881"/>
    <w:rsid w:val="00916FC9"/>
    <w:rsid w:val="00916FD1"/>
    <w:rsid w:val="009171A4"/>
    <w:rsid w:val="00917263"/>
    <w:rsid w:val="009201C4"/>
    <w:rsid w:val="0092094C"/>
    <w:rsid w:val="009210E4"/>
    <w:rsid w:val="00921CFF"/>
    <w:rsid w:val="0092223F"/>
    <w:rsid w:val="00922B15"/>
    <w:rsid w:val="00922B71"/>
    <w:rsid w:val="00923A02"/>
    <w:rsid w:val="00932514"/>
    <w:rsid w:val="009341EB"/>
    <w:rsid w:val="00935912"/>
    <w:rsid w:val="00936099"/>
    <w:rsid w:val="00936585"/>
    <w:rsid w:val="0093704F"/>
    <w:rsid w:val="009376CA"/>
    <w:rsid w:val="009448BB"/>
    <w:rsid w:val="0094547B"/>
    <w:rsid w:val="00945A90"/>
    <w:rsid w:val="00945B79"/>
    <w:rsid w:val="009465AB"/>
    <w:rsid w:val="00947D38"/>
    <w:rsid w:val="00950088"/>
    <w:rsid w:val="0095014F"/>
    <w:rsid w:val="00954643"/>
    <w:rsid w:val="009549D8"/>
    <w:rsid w:val="00955C4B"/>
    <w:rsid w:val="00956B3A"/>
    <w:rsid w:val="00957403"/>
    <w:rsid w:val="0095768D"/>
    <w:rsid w:val="00957A23"/>
    <w:rsid w:val="0096017E"/>
    <w:rsid w:val="00960A7E"/>
    <w:rsid w:val="00961A3C"/>
    <w:rsid w:val="00962E89"/>
    <w:rsid w:val="0096565A"/>
    <w:rsid w:val="00966BBF"/>
    <w:rsid w:val="0097271C"/>
    <w:rsid w:val="009754B9"/>
    <w:rsid w:val="00976136"/>
    <w:rsid w:val="00976482"/>
    <w:rsid w:val="00976EA8"/>
    <w:rsid w:val="00977DB1"/>
    <w:rsid w:val="009806EE"/>
    <w:rsid w:val="00981A6E"/>
    <w:rsid w:val="00982F33"/>
    <w:rsid w:val="00983810"/>
    <w:rsid w:val="00985B34"/>
    <w:rsid w:val="00985BC7"/>
    <w:rsid w:val="00985F28"/>
    <w:rsid w:val="00986671"/>
    <w:rsid w:val="00987DC6"/>
    <w:rsid w:val="00990233"/>
    <w:rsid w:val="00991114"/>
    <w:rsid w:val="009912D3"/>
    <w:rsid w:val="0099224F"/>
    <w:rsid w:val="00992BDE"/>
    <w:rsid w:val="00993CF3"/>
    <w:rsid w:val="00994148"/>
    <w:rsid w:val="00995993"/>
    <w:rsid w:val="00995DA5"/>
    <w:rsid w:val="009A0F2C"/>
    <w:rsid w:val="009A2214"/>
    <w:rsid w:val="009A40A9"/>
    <w:rsid w:val="009A6216"/>
    <w:rsid w:val="009A6C4F"/>
    <w:rsid w:val="009A7457"/>
    <w:rsid w:val="009A755B"/>
    <w:rsid w:val="009B1098"/>
    <w:rsid w:val="009B1FA8"/>
    <w:rsid w:val="009B2445"/>
    <w:rsid w:val="009B271C"/>
    <w:rsid w:val="009B5660"/>
    <w:rsid w:val="009B6AD5"/>
    <w:rsid w:val="009B727D"/>
    <w:rsid w:val="009C02AC"/>
    <w:rsid w:val="009C1D6C"/>
    <w:rsid w:val="009C27A6"/>
    <w:rsid w:val="009C44C3"/>
    <w:rsid w:val="009C71BB"/>
    <w:rsid w:val="009D1CE6"/>
    <w:rsid w:val="009D227E"/>
    <w:rsid w:val="009D3BA4"/>
    <w:rsid w:val="009D49CB"/>
    <w:rsid w:val="009D4C60"/>
    <w:rsid w:val="009D6D95"/>
    <w:rsid w:val="009D72B8"/>
    <w:rsid w:val="009E0B1B"/>
    <w:rsid w:val="009E17D4"/>
    <w:rsid w:val="009E28E7"/>
    <w:rsid w:val="009E4D8A"/>
    <w:rsid w:val="009E5051"/>
    <w:rsid w:val="009E5A81"/>
    <w:rsid w:val="009E677E"/>
    <w:rsid w:val="009E6BE6"/>
    <w:rsid w:val="009F080F"/>
    <w:rsid w:val="009F0839"/>
    <w:rsid w:val="009F21A2"/>
    <w:rsid w:val="009F40B7"/>
    <w:rsid w:val="009F5622"/>
    <w:rsid w:val="009F60EA"/>
    <w:rsid w:val="009F6293"/>
    <w:rsid w:val="009F7024"/>
    <w:rsid w:val="009F75D3"/>
    <w:rsid w:val="009F7FF5"/>
    <w:rsid w:val="00A00AF2"/>
    <w:rsid w:val="00A00DF6"/>
    <w:rsid w:val="00A01157"/>
    <w:rsid w:val="00A025B2"/>
    <w:rsid w:val="00A03866"/>
    <w:rsid w:val="00A05662"/>
    <w:rsid w:val="00A05EA1"/>
    <w:rsid w:val="00A065FD"/>
    <w:rsid w:val="00A06658"/>
    <w:rsid w:val="00A06EEB"/>
    <w:rsid w:val="00A07250"/>
    <w:rsid w:val="00A07D45"/>
    <w:rsid w:val="00A10E22"/>
    <w:rsid w:val="00A11146"/>
    <w:rsid w:val="00A1185E"/>
    <w:rsid w:val="00A12DEC"/>
    <w:rsid w:val="00A13EE1"/>
    <w:rsid w:val="00A150A6"/>
    <w:rsid w:val="00A206ED"/>
    <w:rsid w:val="00A21223"/>
    <w:rsid w:val="00A2148C"/>
    <w:rsid w:val="00A214E7"/>
    <w:rsid w:val="00A23E63"/>
    <w:rsid w:val="00A241F4"/>
    <w:rsid w:val="00A24715"/>
    <w:rsid w:val="00A26D19"/>
    <w:rsid w:val="00A273B8"/>
    <w:rsid w:val="00A2798A"/>
    <w:rsid w:val="00A279BE"/>
    <w:rsid w:val="00A310D9"/>
    <w:rsid w:val="00A31A84"/>
    <w:rsid w:val="00A3233D"/>
    <w:rsid w:val="00A32E0A"/>
    <w:rsid w:val="00A32EEF"/>
    <w:rsid w:val="00A33176"/>
    <w:rsid w:val="00A33629"/>
    <w:rsid w:val="00A3531D"/>
    <w:rsid w:val="00A35D64"/>
    <w:rsid w:val="00A360E2"/>
    <w:rsid w:val="00A404F8"/>
    <w:rsid w:val="00A40DBB"/>
    <w:rsid w:val="00A43841"/>
    <w:rsid w:val="00A43D61"/>
    <w:rsid w:val="00A44A3E"/>
    <w:rsid w:val="00A44DB4"/>
    <w:rsid w:val="00A53354"/>
    <w:rsid w:val="00A541A7"/>
    <w:rsid w:val="00A54BBB"/>
    <w:rsid w:val="00A56BF2"/>
    <w:rsid w:val="00A63037"/>
    <w:rsid w:val="00A6414F"/>
    <w:rsid w:val="00A64ECA"/>
    <w:rsid w:val="00A65CAF"/>
    <w:rsid w:val="00A66B87"/>
    <w:rsid w:val="00A740CB"/>
    <w:rsid w:val="00A776BD"/>
    <w:rsid w:val="00A80872"/>
    <w:rsid w:val="00A835DD"/>
    <w:rsid w:val="00A873B5"/>
    <w:rsid w:val="00A9199A"/>
    <w:rsid w:val="00A921B4"/>
    <w:rsid w:val="00A92B90"/>
    <w:rsid w:val="00A930E3"/>
    <w:rsid w:val="00A94295"/>
    <w:rsid w:val="00A94ACC"/>
    <w:rsid w:val="00A955DB"/>
    <w:rsid w:val="00A95C5B"/>
    <w:rsid w:val="00A968B8"/>
    <w:rsid w:val="00A96FC2"/>
    <w:rsid w:val="00A976F0"/>
    <w:rsid w:val="00AA01C0"/>
    <w:rsid w:val="00AA03A0"/>
    <w:rsid w:val="00AA18B3"/>
    <w:rsid w:val="00AA2082"/>
    <w:rsid w:val="00AA3102"/>
    <w:rsid w:val="00AA43CC"/>
    <w:rsid w:val="00AA4BD9"/>
    <w:rsid w:val="00AA5001"/>
    <w:rsid w:val="00AA6E17"/>
    <w:rsid w:val="00AB0333"/>
    <w:rsid w:val="00AB1D5D"/>
    <w:rsid w:val="00AB20C2"/>
    <w:rsid w:val="00AB2E2F"/>
    <w:rsid w:val="00AB30D8"/>
    <w:rsid w:val="00AB5EE6"/>
    <w:rsid w:val="00AB6294"/>
    <w:rsid w:val="00AB6C3C"/>
    <w:rsid w:val="00AB6CED"/>
    <w:rsid w:val="00AB6E5E"/>
    <w:rsid w:val="00AC0837"/>
    <w:rsid w:val="00AC1B37"/>
    <w:rsid w:val="00AC1EC3"/>
    <w:rsid w:val="00AC233B"/>
    <w:rsid w:val="00AC3147"/>
    <w:rsid w:val="00AC5A9E"/>
    <w:rsid w:val="00AC6783"/>
    <w:rsid w:val="00AD095C"/>
    <w:rsid w:val="00AD12AB"/>
    <w:rsid w:val="00AD29B3"/>
    <w:rsid w:val="00AD38C4"/>
    <w:rsid w:val="00AD4AEE"/>
    <w:rsid w:val="00AD4EA2"/>
    <w:rsid w:val="00AD607C"/>
    <w:rsid w:val="00AD65C1"/>
    <w:rsid w:val="00AD6C9B"/>
    <w:rsid w:val="00AD6F75"/>
    <w:rsid w:val="00AE11EB"/>
    <w:rsid w:val="00AE1552"/>
    <w:rsid w:val="00AE1E7D"/>
    <w:rsid w:val="00AE3291"/>
    <w:rsid w:val="00AE360E"/>
    <w:rsid w:val="00AE4E92"/>
    <w:rsid w:val="00AE589A"/>
    <w:rsid w:val="00AE5DF2"/>
    <w:rsid w:val="00AE635F"/>
    <w:rsid w:val="00AE6CB7"/>
    <w:rsid w:val="00AE6D3A"/>
    <w:rsid w:val="00AF0734"/>
    <w:rsid w:val="00AF13D4"/>
    <w:rsid w:val="00AF1FDA"/>
    <w:rsid w:val="00AF2652"/>
    <w:rsid w:val="00AF28D3"/>
    <w:rsid w:val="00AF3200"/>
    <w:rsid w:val="00AF54FF"/>
    <w:rsid w:val="00AF745A"/>
    <w:rsid w:val="00AF7582"/>
    <w:rsid w:val="00B01653"/>
    <w:rsid w:val="00B05355"/>
    <w:rsid w:val="00B11507"/>
    <w:rsid w:val="00B11E5F"/>
    <w:rsid w:val="00B12049"/>
    <w:rsid w:val="00B13174"/>
    <w:rsid w:val="00B131BA"/>
    <w:rsid w:val="00B13798"/>
    <w:rsid w:val="00B14909"/>
    <w:rsid w:val="00B149BF"/>
    <w:rsid w:val="00B150C3"/>
    <w:rsid w:val="00B15B68"/>
    <w:rsid w:val="00B16377"/>
    <w:rsid w:val="00B1730B"/>
    <w:rsid w:val="00B175A6"/>
    <w:rsid w:val="00B2115C"/>
    <w:rsid w:val="00B21852"/>
    <w:rsid w:val="00B3058A"/>
    <w:rsid w:val="00B30ACF"/>
    <w:rsid w:val="00B30C3B"/>
    <w:rsid w:val="00B3112B"/>
    <w:rsid w:val="00B330D6"/>
    <w:rsid w:val="00B3326F"/>
    <w:rsid w:val="00B33305"/>
    <w:rsid w:val="00B338ED"/>
    <w:rsid w:val="00B346D5"/>
    <w:rsid w:val="00B40752"/>
    <w:rsid w:val="00B4333A"/>
    <w:rsid w:val="00B448DC"/>
    <w:rsid w:val="00B451F7"/>
    <w:rsid w:val="00B45BA3"/>
    <w:rsid w:val="00B47262"/>
    <w:rsid w:val="00B478A4"/>
    <w:rsid w:val="00B47C79"/>
    <w:rsid w:val="00B51C1C"/>
    <w:rsid w:val="00B52172"/>
    <w:rsid w:val="00B52D4D"/>
    <w:rsid w:val="00B550BC"/>
    <w:rsid w:val="00B605D7"/>
    <w:rsid w:val="00B6194F"/>
    <w:rsid w:val="00B635EC"/>
    <w:rsid w:val="00B66489"/>
    <w:rsid w:val="00B6658C"/>
    <w:rsid w:val="00B66D72"/>
    <w:rsid w:val="00B721FE"/>
    <w:rsid w:val="00B741CE"/>
    <w:rsid w:val="00B77307"/>
    <w:rsid w:val="00B80644"/>
    <w:rsid w:val="00B809C9"/>
    <w:rsid w:val="00B814C7"/>
    <w:rsid w:val="00B822B8"/>
    <w:rsid w:val="00B827FB"/>
    <w:rsid w:val="00B838E4"/>
    <w:rsid w:val="00B842EF"/>
    <w:rsid w:val="00B84B23"/>
    <w:rsid w:val="00B852B7"/>
    <w:rsid w:val="00B85A5D"/>
    <w:rsid w:val="00B85AC6"/>
    <w:rsid w:val="00B85CF6"/>
    <w:rsid w:val="00B86CEA"/>
    <w:rsid w:val="00B8746A"/>
    <w:rsid w:val="00B90596"/>
    <w:rsid w:val="00B914AD"/>
    <w:rsid w:val="00B91FFB"/>
    <w:rsid w:val="00B93604"/>
    <w:rsid w:val="00B93A08"/>
    <w:rsid w:val="00B94059"/>
    <w:rsid w:val="00B95554"/>
    <w:rsid w:val="00B958EF"/>
    <w:rsid w:val="00B9658D"/>
    <w:rsid w:val="00B9673A"/>
    <w:rsid w:val="00BA0969"/>
    <w:rsid w:val="00BA3849"/>
    <w:rsid w:val="00BA3AC5"/>
    <w:rsid w:val="00BA715E"/>
    <w:rsid w:val="00BB0BBB"/>
    <w:rsid w:val="00BB46AA"/>
    <w:rsid w:val="00BB4747"/>
    <w:rsid w:val="00BB6C23"/>
    <w:rsid w:val="00BB71BB"/>
    <w:rsid w:val="00BB74D8"/>
    <w:rsid w:val="00BC4365"/>
    <w:rsid w:val="00BC60AC"/>
    <w:rsid w:val="00BC7774"/>
    <w:rsid w:val="00BC77CD"/>
    <w:rsid w:val="00BD323E"/>
    <w:rsid w:val="00BD39C4"/>
    <w:rsid w:val="00BD4494"/>
    <w:rsid w:val="00BD6AB0"/>
    <w:rsid w:val="00BE1831"/>
    <w:rsid w:val="00BE5409"/>
    <w:rsid w:val="00BE6191"/>
    <w:rsid w:val="00BE781D"/>
    <w:rsid w:val="00BE7937"/>
    <w:rsid w:val="00BF0067"/>
    <w:rsid w:val="00BF3D42"/>
    <w:rsid w:val="00BF67EA"/>
    <w:rsid w:val="00BF6CF4"/>
    <w:rsid w:val="00BF7467"/>
    <w:rsid w:val="00C03074"/>
    <w:rsid w:val="00C04121"/>
    <w:rsid w:val="00C0522D"/>
    <w:rsid w:val="00C06CBF"/>
    <w:rsid w:val="00C06E5A"/>
    <w:rsid w:val="00C0739F"/>
    <w:rsid w:val="00C07C42"/>
    <w:rsid w:val="00C102D2"/>
    <w:rsid w:val="00C11134"/>
    <w:rsid w:val="00C11E52"/>
    <w:rsid w:val="00C128D2"/>
    <w:rsid w:val="00C12E06"/>
    <w:rsid w:val="00C1343B"/>
    <w:rsid w:val="00C1362E"/>
    <w:rsid w:val="00C1372F"/>
    <w:rsid w:val="00C14412"/>
    <w:rsid w:val="00C15106"/>
    <w:rsid w:val="00C158BA"/>
    <w:rsid w:val="00C21B99"/>
    <w:rsid w:val="00C21DE4"/>
    <w:rsid w:val="00C21F58"/>
    <w:rsid w:val="00C23057"/>
    <w:rsid w:val="00C23239"/>
    <w:rsid w:val="00C24BDA"/>
    <w:rsid w:val="00C25054"/>
    <w:rsid w:val="00C26C3F"/>
    <w:rsid w:val="00C30036"/>
    <w:rsid w:val="00C309FB"/>
    <w:rsid w:val="00C31936"/>
    <w:rsid w:val="00C31D14"/>
    <w:rsid w:val="00C32F32"/>
    <w:rsid w:val="00C3351F"/>
    <w:rsid w:val="00C33AAF"/>
    <w:rsid w:val="00C34CAA"/>
    <w:rsid w:val="00C36618"/>
    <w:rsid w:val="00C3764C"/>
    <w:rsid w:val="00C37E06"/>
    <w:rsid w:val="00C404E6"/>
    <w:rsid w:val="00C407D0"/>
    <w:rsid w:val="00C420F5"/>
    <w:rsid w:val="00C42C45"/>
    <w:rsid w:val="00C45DF9"/>
    <w:rsid w:val="00C46D0B"/>
    <w:rsid w:val="00C47564"/>
    <w:rsid w:val="00C47FC7"/>
    <w:rsid w:val="00C50AB5"/>
    <w:rsid w:val="00C50B0A"/>
    <w:rsid w:val="00C50CEA"/>
    <w:rsid w:val="00C5130D"/>
    <w:rsid w:val="00C51DBC"/>
    <w:rsid w:val="00C52E83"/>
    <w:rsid w:val="00C54269"/>
    <w:rsid w:val="00C57002"/>
    <w:rsid w:val="00C622F6"/>
    <w:rsid w:val="00C70F4D"/>
    <w:rsid w:val="00C71E6F"/>
    <w:rsid w:val="00C7324A"/>
    <w:rsid w:val="00C746F5"/>
    <w:rsid w:val="00C802D0"/>
    <w:rsid w:val="00C8303A"/>
    <w:rsid w:val="00C83D97"/>
    <w:rsid w:val="00C8535B"/>
    <w:rsid w:val="00C859B9"/>
    <w:rsid w:val="00C91D69"/>
    <w:rsid w:val="00C92824"/>
    <w:rsid w:val="00C94152"/>
    <w:rsid w:val="00C943AD"/>
    <w:rsid w:val="00C94741"/>
    <w:rsid w:val="00C94E28"/>
    <w:rsid w:val="00C951B6"/>
    <w:rsid w:val="00C9528C"/>
    <w:rsid w:val="00C96605"/>
    <w:rsid w:val="00C97134"/>
    <w:rsid w:val="00CA289B"/>
    <w:rsid w:val="00CA38FB"/>
    <w:rsid w:val="00CA5494"/>
    <w:rsid w:val="00CA5D56"/>
    <w:rsid w:val="00CA62DD"/>
    <w:rsid w:val="00CA68CA"/>
    <w:rsid w:val="00CB0790"/>
    <w:rsid w:val="00CB0E84"/>
    <w:rsid w:val="00CB5D51"/>
    <w:rsid w:val="00CB6499"/>
    <w:rsid w:val="00CB77A7"/>
    <w:rsid w:val="00CC05D3"/>
    <w:rsid w:val="00CC4E10"/>
    <w:rsid w:val="00CC5CEC"/>
    <w:rsid w:val="00CC6535"/>
    <w:rsid w:val="00CC70F4"/>
    <w:rsid w:val="00CC7D92"/>
    <w:rsid w:val="00CD02E5"/>
    <w:rsid w:val="00CD1C9D"/>
    <w:rsid w:val="00CD212C"/>
    <w:rsid w:val="00CD2CE2"/>
    <w:rsid w:val="00CD4CCB"/>
    <w:rsid w:val="00CD5974"/>
    <w:rsid w:val="00CE2333"/>
    <w:rsid w:val="00CE5413"/>
    <w:rsid w:val="00CE61F8"/>
    <w:rsid w:val="00CE62A7"/>
    <w:rsid w:val="00CE6DA7"/>
    <w:rsid w:val="00CE73E0"/>
    <w:rsid w:val="00CE7747"/>
    <w:rsid w:val="00CF00A8"/>
    <w:rsid w:val="00CF0C20"/>
    <w:rsid w:val="00CF0E75"/>
    <w:rsid w:val="00CF1D98"/>
    <w:rsid w:val="00CF34EB"/>
    <w:rsid w:val="00CF3EDD"/>
    <w:rsid w:val="00CF73A0"/>
    <w:rsid w:val="00CF7BF5"/>
    <w:rsid w:val="00D03278"/>
    <w:rsid w:val="00D068F3"/>
    <w:rsid w:val="00D07117"/>
    <w:rsid w:val="00D07F39"/>
    <w:rsid w:val="00D10678"/>
    <w:rsid w:val="00D10969"/>
    <w:rsid w:val="00D10C1D"/>
    <w:rsid w:val="00D11617"/>
    <w:rsid w:val="00D166E9"/>
    <w:rsid w:val="00D16A44"/>
    <w:rsid w:val="00D208D3"/>
    <w:rsid w:val="00D21CAE"/>
    <w:rsid w:val="00D22F7C"/>
    <w:rsid w:val="00D23064"/>
    <w:rsid w:val="00D27054"/>
    <w:rsid w:val="00D3113F"/>
    <w:rsid w:val="00D314B7"/>
    <w:rsid w:val="00D315FB"/>
    <w:rsid w:val="00D31B86"/>
    <w:rsid w:val="00D3346B"/>
    <w:rsid w:val="00D33BF6"/>
    <w:rsid w:val="00D344DF"/>
    <w:rsid w:val="00D347C5"/>
    <w:rsid w:val="00D3500A"/>
    <w:rsid w:val="00D376A3"/>
    <w:rsid w:val="00D426DE"/>
    <w:rsid w:val="00D428DC"/>
    <w:rsid w:val="00D43885"/>
    <w:rsid w:val="00D43CA0"/>
    <w:rsid w:val="00D44271"/>
    <w:rsid w:val="00D45702"/>
    <w:rsid w:val="00D45C80"/>
    <w:rsid w:val="00D463CE"/>
    <w:rsid w:val="00D4651D"/>
    <w:rsid w:val="00D46912"/>
    <w:rsid w:val="00D527F3"/>
    <w:rsid w:val="00D5353E"/>
    <w:rsid w:val="00D53C00"/>
    <w:rsid w:val="00D54FB2"/>
    <w:rsid w:val="00D55546"/>
    <w:rsid w:val="00D56626"/>
    <w:rsid w:val="00D57BBE"/>
    <w:rsid w:val="00D57F0E"/>
    <w:rsid w:val="00D60E85"/>
    <w:rsid w:val="00D6150A"/>
    <w:rsid w:val="00D6380B"/>
    <w:rsid w:val="00D63888"/>
    <w:rsid w:val="00D6636F"/>
    <w:rsid w:val="00D66D52"/>
    <w:rsid w:val="00D67714"/>
    <w:rsid w:val="00D67B7D"/>
    <w:rsid w:val="00D7010C"/>
    <w:rsid w:val="00D71FEF"/>
    <w:rsid w:val="00D7540F"/>
    <w:rsid w:val="00D75C5B"/>
    <w:rsid w:val="00D75DE2"/>
    <w:rsid w:val="00D767DA"/>
    <w:rsid w:val="00D82C5B"/>
    <w:rsid w:val="00D834D5"/>
    <w:rsid w:val="00D83AE0"/>
    <w:rsid w:val="00D8476F"/>
    <w:rsid w:val="00D8539A"/>
    <w:rsid w:val="00D854D3"/>
    <w:rsid w:val="00D931DA"/>
    <w:rsid w:val="00D95380"/>
    <w:rsid w:val="00D96822"/>
    <w:rsid w:val="00D97D9E"/>
    <w:rsid w:val="00DA0040"/>
    <w:rsid w:val="00DA06FE"/>
    <w:rsid w:val="00DA30C5"/>
    <w:rsid w:val="00DA5614"/>
    <w:rsid w:val="00DA658B"/>
    <w:rsid w:val="00DA6FA3"/>
    <w:rsid w:val="00DB05FB"/>
    <w:rsid w:val="00DB09A6"/>
    <w:rsid w:val="00DB0DA4"/>
    <w:rsid w:val="00DB0FD8"/>
    <w:rsid w:val="00DB1FE9"/>
    <w:rsid w:val="00DB261F"/>
    <w:rsid w:val="00DB58B4"/>
    <w:rsid w:val="00DC1186"/>
    <w:rsid w:val="00DC13A0"/>
    <w:rsid w:val="00DC1A56"/>
    <w:rsid w:val="00DC225D"/>
    <w:rsid w:val="00DC46A4"/>
    <w:rsid w:val="00DC6890"/>
    <w:rsid w:val="00DC72E3"/>
    <w:rsid w:val="00DC7965"/>
    <w:rsid w:val="00DC7F03"/>
    <w:rsid w:val="00DD0495"/>
    <w:rsid w:val="00DD50CA"/>
    <w:rsid w:val="00DD52F6"/>
    <w:rsid w:val="00DD6596"/>
    <w:rsid w:val="00DD7D4E"/>
    <w:rsid w:val="00DE0BE0"/>
    <w:rsid w:val="00DE1A80"/>
    <w:rsid w:val="00DE1B66"/>
    <w:rsid w:val="00DE1B7D"/>
    <w:rsid w:val="00DE1F29"/>
    <w:rsid w:val="00DE48A9"/>
    <w:rsid w:val="00DE4B14"/>
    <w:rsid w:val="00DE57FB"/>
    <w:rsid w:val="00DE5C1F"/>
    <w:rsid w:val="00DE60C4"/>
    <w:rsid w:val="00DE7A43"/>
    <w:rsid w:val="00DF2E18"/>
    <w:rsid w:val="00DF49F6"/>
    <w:rsid w:val="00DF735F"/>
    <w:rsid w:val="00DF7CB3"/>
    <w:rsid w:val="00E001EE"/>
    <w:rsid w:val="00E00B0C"/>
    <w:rsid w:val="00E01740"/>
    <w:rsid w:val="00E01D30"/>
    <w:rsid w:val="00E0312D"/>
    <w:rsid w:val="00E03B05"/>
    <w:rsid w:val="00E0446D"/>
    <w:rsid w:val="00E04E9D"/>
    <w:rsid w:val="00E06602"/>
    <w:rsid w:val="00E07454"/>
    <w:rsid w:val="00E078F0"/>
    <w:rsid w:val="00E07F5F"/>
    <w:rsid w:val="00E100DE"/>
    <w:rsid w:val="00E12825"/>
    <w:rsid w:val="00E12E10"/>
    <w:rsid w:val="00E13CDB"/>
    <w:rsid w:val="00E14635"/>
    <w:rsid w:val="00E15A9B"/>
    <w:rsid w:val="00E15C1E"/>
    <w:rsid w:val="00E160F5"/>
    <w:rsid w:val="00E161D8"/>
    <w:rsid w:val="00E16961"/>
    <w:rsid w:val="00E20610"/>
    <w:rsid w:val="00E27ACE"/>
    <w:rsid w:val="00E30072"/>
    <w:rsid w:val="00E309B7"/>
    <w:rsid w:val="00E30DCC"/>
    <w:rsid w:val="00E31869"/>
    <w:rsid w:val="00E33127"/>
    <w:rsid w:val="00E3317B"/>
    <w:rsid w:val="00E35BA4"/>
    <w:rsid w:val="00E3689A"/>
    <w:rsid w:val="00E370EC"/>
    <w:rsid w:val="00E425BE"/>
    <w:rsid w:val="00E431EF"/>
    <w:rsid w:val="00E43416"/>
    <w:rsid w:val="00E434DA"/>
    <w:rsid w:val="00E4591B"/>
    <w:rsid w:val="00E45F1E"/>
    <w:rsid w:val="00E461BE"/>
    <w:rsid w:val="00E46DFF"/>
    <w:rsid w:val="00E477F5"/>
    <w:rsid w:val="00E47EC0"/>
    <w:rsid w:val="00E500D2"/>
    <w:rsid w:val="00E506CA"/>
    <w:rsid w:val="00E50E1F"/>
    <w:rsid w:val="00E51854"/>
    <w:rsid w:val="00E53C03"/>
    <w:rsid w:val="00E5419D"/>
    <w:rsid w:val="00E57978"/>
    <w:rsid w:val="00E614C3"/>
    <w:rsid w:val="00E643F4"/>
    <w:rsid w:val="00E64495"/>
    <w:rsid w:val="00E6575A"/>
    <w:rsid w:val="00E673FD"/>
    <w:rsid w:val="00E701D1"/>
    <w:rsid w:val="00E701FF"/>
    <w:rsid w:val="00E71826"/>
    <w:rsid w:val="00E724A2"/>
    <w:rsid w:val="00E72DA7"/>
    <w:rsid w:val="00E73602"/>
    <w:rsid w:val="00E74B3F"/>
    <w:rsid w:val="00E74D43"/>
    <w:rsid w:val="00E776AC"/>
    <w:rsid w:val="00E80A3D"/>
    <w:rsid w:val="00E81938"/>
    <w:rsid w:val="00E820E6"/>
    <w:rsid w:val="00E843A7"/>
    <w:rsid w:val="00E85AAE"/>
    <w:rsid w:val="00E86F48"/>
    <w:rsid w:val="00E922DD"/>
    <w:rsid w:val="00E92CE9"/>
    <w:rsid w:val="00E93AA8"/>
    <w:rsid w:val="00E9463B"/>
    <w:rsid w:val="00E94EF1"/>
    <w:rsid w:val="00E94FC3"/>
    <w:rsid w:val="00E95A64"/>
    <w:rsid w:val="00E97339"/>
    <w:rsid w:val="00EA1E2B"/>
    <w:rsid w:val="00EA22EF"/>
    <w:rsid w:val="00EA43D8"/>
    <w:rsid w:val="00EA5536"/>
    <w:rsid w:val="00EA612E"/>
    <w:rsid w:val="00EB0426"/>
    <w:rsid w:val="00EB1185"/>
    <w:rsid w:val="00EB1E60"/>
    <w:rsid w:val="00EB5342"/>
    <w:rsid w:val="00EC585A"/>
    <w:rsid w:val="00EC62E8"/>
    <w:rsid w:val="00EC6E60"/>
    <w:rsid w:val="00EC708C"/>
    <w:rsid w:val="00ED0155"/>
    <w:rsid w:val="00ED1E9E"/>
    <w:rsid w:val="00ED2A36"/>
    <w:rsid w:val="00ED2A71"/>
    <w:rsid w:val="00ED31A6"/>
    <w:rsid w:val="00ED522A"/>
    <w:rsid w:val="00ED6C30"/>
    <w:rsid w:val="00EE26F6"/>
    <w:rsid w:val="00EE3DBF"/>
    <w:rsid w:val="00EE3FBE"/>
    <w:rsid w:val="00EE414D"/>
    <w:rsid w:val="00EE47CA"/>
    <w:rsid w:val="00EF39D4"/>
    <w:rsid w:val="00EF46BB"/>
    <w:rsid w:val="00EF5EB9"/>
    <w:rsid w:val="00EF79CB"/>
    <w:rsid w:val="00EF7B6B"/>
    <w:rsid w:val="00F00321"/>
    <w:rsid w:val="00F0180A"/>
    <w:rsid w:val="00F01BB0"/>
    <w:rsid w:val="00F0380D"/>
    <w:rsid w:val="00F03CAF"/>
    <w:rsid w:val="00F04459"/>
    <w:rsid w:val="00F067B2"/>
    <w:rsid w:val="00F06853"/>
    <w:rsid w:val="00F0763E"/>
    <w:rsid w:val="00F1112D"/>
    <w:rsid w:val="00F116DA"/>
    <w:rsid w:val="00F14038"/>
    <w:rsid w:val="00F14648"/>
    <w:rsid w:val="00F15441"/>
    <w:rsid w:val="00F15C63"/>
    <w:rsid w:val="00F16056"/>
    <w:rsid w:val="00F216A1"/>
    <w:rsid w:val="00F2318F"/>
    <w:rsid w:val="00F24CF7"/>
    <w:rsid w:val="00F264D3"/>
    <w:rsid w:val="00F26D5E"/>
    <w:rsid w:val="00F31021"/>
    <w:rsid w:val="00F314E5"/>
    <w:rsid w:val="00F355D6"/>
    <w:rsid w:val="00F35A92"/>
    <w:rsid w:val="00F365E0"/>
    <w:rsid w:val="00F37398"/>
    <w:rsid w:val="00F43C41"/>
    <w:rsid w:val="00F45642"/>
    <w:rsid w:val="00F5058B"/>
    <w:rsid w:val="00F53675"/>
    <w:rsid w:val="00F53E24"/>
    <w:rsid w:val="00F60154"/>
    <w:rsid w:val="00F60824"/>
    <w:rsid w:val="00F611E1"/>
    <w:rsid w:val="00F616DC"/>
    <w:rsid w:val="00F61EC1"/>
    <w:rsid w:val="00F620A2"/>
    <w:rsid w:val="00F641B0"/>
    <w:rsid w:val="00F64B55"/>
    <w:rsid w:val="00F65D4B"/>
    <w:rsid w:val="00F65E48"/>
    <w:rsid w:val="00F665F4"/>
    <w:rsid w:val="00F73464"/>
    <w:rsid w:val="00F749EC"/>
    <w:rsid w:val="00F754A6"/>
    <w:rsid w:val="00F758CC"/>
    <w:rsid w:val="00F76660"/>
    <w:rsid w:val="00F770D3"/>
    <w:rsid w:val="00F8119C"/>
    <w:rsid w:val="00F8291C"/>
    <w:rsid w:val="00F830A9"/>
    <w:rsid w:val="00F8346A"/>
    <w:rsid w:val="00F84A01"/>
    <w:rsid w:val="00F84C03"/>
    <w:rsid w:val="00F865F9"/>
    <w:rsid w:val="00F877E2"/>
    <w:rsid w:val="00F87DED"/>
    <w:rsid w:val="00F87E59"/>
    <w:rsid w:val="00F9097D"/>
    <w:rsid w:val="00F922D7"/>
    <w:rsid w:val="00F93E1E"/>
    <w:rsid w:val="00F944CA"/>
    <w:rsid w:val="00F94DD8"/>
    <w:rsid w:val="00F9577A"/>
    <w:rsid w:val="00FA3123"/>
    <w:rsid w:val="00FA3155"/>
    <w:rsid w:val="00FA3756"/>
    <w:rsid w:val="00FA42F2"/>
    <w:rsid w:val="00FA44A2"/>
    <w:rsid w:val="00FA4BD3"/>
    <w:rsid w:val="00FA4C4A"/>
    <w:rsid w:val="00FA6A26"/>
    <w:rsid w:val="00FA7A55"/>
    <w:rsid w:val="00FA7D92"/>
    <w:rsid w:val="00FB0034"/>
    <w:rsid w:val="00FB07C8"/>
    <w:rsid w:val="00FB0CDE"/>
    <w:rsid w:val="00FB0E1F"/>
    <w:rsid w:val="00FB34D7"/>
    <w:rsid w:val="00FB37D3"/>
    <w:rsid w:val="00FB52E8"/>
    <w:rsid w:val="00FB5374"/>
    <w:rsid w:val="00FB72C0"/>
    <w:rsid w:val="00FC0397"/>
    <w:rsid w:val="00FC18ED"/>
    <w:rsid w:val="00FC1C5E"/>
    <w:rsid w:val="00FC1E02"/>
    <w:rsid w:val="00FC65A2"/>
    <w:rsid w:val="00FC7212"/>
    <w:rsid w:val="00FD0D58"/>
    <w:rsid w:val="00FD0F63"/>
    <w:rsid w:val="00FD0FFE"/>
    <w:rsid w:val="00FD100A"/>
    <w:rsid w:val="00FD1124"/>
    <w:rsid w:val="00FD11CF"/>
    <w:rsid w:val="00FD2ADC"/>
    <w:rsid w:val="00FD2EF9"/>
    <w:rsid w:val="00FD3104"/>
    <w:rsid w:val="00FD737E"/>
    <w:rsid w:val="00FE01E6"/>
    <w:rsid w:val="00FE04DF"/>
    <w:rsid w:val="00FE0622"/>
    <w:rsid w:val="00FE0686"/>
    <w:rsid w:val="00FE51F9"/>
    <w:rsid w:val="00FE5AF5"/>
    <w:rsid w:val="00FE74D8"/>
    <w:rsid w:val="00FF0CF4"/>
    <w:rsid w:val="00FF32B3"/>
    <w:rsid w:val="00FF504C"/>
    <w:rsid w:val="00FF5E55"/>
    <w:rsid w:val="00FF68A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41D4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lsdException w:name="toc 2" w:semiHidden="0" w:uiPriority="39"/>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uiPriority="0"/>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1C10D7"/>
    <w:rPr>
      <w:sz w:val="24"/>
      <w:szCs w:val="24"/>
    </w:rPr>
  </w:style>
  <w:style w:type="paragraph" w:styleId="Antrat1">
    <w:name w:val="heading 1"/>
    <w:basedOn w:val="prastasis"/>
    <w:next w:val="prastasis"/>
    <w:link w:val="Antrat1Diagrama"/>
    <w:uiPriority w:val="99"/>
    <w:qFormat/>
    <w:rsid w:val="00567D64"/>
    <w:pPr>
      <w:keepNext/>
      <w:numPr>
        <w:numId w:val="1"/>
      </w:numPr>
      <w:tabs>
        <w:tab w:val="left" w:pos="851"/>
        <w:tab w:val="left" w:pos="1418"/>
      </w:tabs>
      <w:spacing w:before="240" w:after="240"/>
      <w:outlineLvl w:val="0"/>
    </w:pPr>
    <w:rPr>
      <w:rFonts w:cs="Arial"/>
      <w:b/>
      <w:bCs/>
      <w:kern w:val="32"/>
      <w:sz w:val="32"/>
      <w:szCs w:val="32"/>
      <w:lang w:val="en-GB" w:eastAsia="en-US"/>
    </w:rPr>
  </w:style>
  <w:style w:type="paragraph" w:styleId="Antrat2">
    <w:name w:val="heading 2"/>
    <w:aliases w:val="Heading 2 A"/>
    <w:basedOn w:val="prastasis"/>
    <w:next w:val="prastasis"/>
    <w:link w:val="Antrat2Diagrama"/>
    <w:autoRedefine/>
    <w:uiPriority w:val="99"/>
    <w:qFormat/>
    <w:rsid w:val="004D1E8E"/>
    <w:pPr>
      <w:keepNext/>
      <w:tabs>
        <w:tab w:val="left" w:pos="851"/>
        <w:tab w:val="left" w:pos="1418"/>
      </w:tabs>
      <w:ind w:left="709" w:hanging="709"/>
      <w:outlineLvl w:val="1"/>
    </w:pPr>
    <w:rPr>
      <w:rFonts w:eastAsia="Arial Unicode MS" w:cs="Arial"/>
      <w:b/>
      <w:bCs/>
      <w:iCs/>
      <w:sz w:val="28"/>
      <w:szCs w:val="28"/>
      <w:lang w:val="en-GB" w:eastAsia="en-US"/>
    </w:rPr>
  </w:style>
  <w:style w:type="paragraph" w:styleId="Antrat3">
    <w:name w:val="heading 3"/>
    <w:basedOn w:val="prastasis"/>
    <w:next w:val="prastasis"/>
    <w:link w:val="Antrat3Diagrama"/>
    <w:autoRedefine/>
    <w:uiPriority w:val="99"/>
    <w:qFormat/>
    <w:rsid w:val="004D1E8E"/>
    <w:pPr>
      <w:keepNext/>
      <w:tabs>
        <w:tab w:val="left" w:pos="567"/>
        <w:tab w:val="left" w:pos="1418"/>
      </w:tabs>
      <w:ind w:left="709" w:hanging="709"/>
      <w:outlineLvl w:val="2"/>
    </w:pPr>
    <w:rPr>
      <w:rFonts w:eastAsia="Arial Unicode MS" w:cs="Arial"/>
      <w:b/>
      <w:bCs/>
      <w:szCs w:val="26"/>
      <w:lang w:eastAsia="en-US"/>
    </w:rPr>
  </w:style>
  <w:style w:type="paragraph" w:styleId="Antrat4">
    <w:name w:val="heading 4"/>
    <w:basedOn w:val="prastasis"/>
    <w:next w:val="prastasis"/>
    <w:link w:val="Antrat4Diagrama"/>
    <w:uiPriority w:val="99"/>
    <w:qFormat/>
    <w:rsid w:val="00567D64"/>
    <w:pPr>
      <w:keepNext/>
      <w:numPr>
        <w:ilvl w:val="3"/>
        <w:numId w:val="1"/>
      </w:numPr>
      <w:tabs>
        <w:tab w:val="left" w:pos="1418"/>
      </w:tabs>
      <w:spacing w:before="240" w:after="60"/>
      <w:outlineLvl w:val="3"/>
    </w:pPr>
    <w:rPr>
      <w:b/>
      <w:bCs/>
      <w:sz w:val="28"/>
      <w:szCs w:val="28"/>
      <w:lang w:val="en-GB" w:eastAsia="en-US"/>
    </w:rPr>
  </w:style>
  <w:style w:type="paragraph" w:styleId="Antrat5">
    <w:name w:val="heading 5"/>
    <w:basedOn w:val="prastasis"/>
    <w:next w:val="prastasis"/>
    <w:link w:val="Antrat5Diagrama"/>
    <w:uiPriority w:val="99"/>
    <w:qFormat/>
    <w:rsid w:val="00567D64"/>
    <w:pPr>
      <w:numPr>
        <w:ilvl w:val="4"/>
        <w:numId w:val="1"/>
      </w:numPr>
      <w:tabs>
        <w:tab w:val="left" w:pos="1418"/>
      </w:tabs>
      <w:spacing w:before="240" w:after="60"/>
      <w:outlineLvl w:val="4"/>
    </w:pPr>
    <w:rPr>
      <w:b/>
      <w:bCs/>
      <w:i/>
      <w:iCs/>
      <w:sz w:val="26"/>
      <w:szCs w:val="26"/>
      <w:lang w:val="en-GB" w:eastAsia="en-US"/>
    </w:rPr>
  </w:style>
  <w:style w:type="paragraph" w:styleId="Antrat6">
    <w:name w:val="heading 6"/>
    <w:basedOn w:val="prastasis"/>
    <w:next w:val="prastasis"/>
    <w:link w:val="Antrat6Diagrama"/>
    <w:uiPriority w:val="99"/>
    <w:qFormat/>
    <w:rsid w:val="00567D64"/>
    <w:pPr>
      <w:numPr>
        <w:ilvl w:val="5"/>
        <w:numId w:val="1"/>
      </w:numPr>
      <w:tabs>
        <w:tab w:val="left" w:pos="1418"/>
      </w:tabs>
      <w:spacing w:before="240" w:after="60"/>
      <w:outlineLvl w:val="5"/>
    </w:pPr>
    <w:rPr>
      <w:b/>
      <w:bCs/>
      <w:sz w:val="22"/>
      <w:szCs w:val="22"/>
      <w:lang w:val="en-GB" w:eastAsia="en-US"/>
    </w:rPr>
  </w:style>
  <w:style w:type="paragraph" w:styleId="Antrat7">
    <w:name w:val="heading 7"/>
    <w:basedOn w:val="prastasis"/>
    <w:next w:val="prastasis"/>
    <w:link w:val="Antrat7Diagrama"/>
    <w:uiPriority w:val="99"/>
    <w:qFormat/>
    <w:rsid w:val="00567D64"/>
    <w:pPr>
      <w:numPr>
        <w:ilvl w:val="6"/>
        <w:numId w:val="1"/>
      </w:numPr>
      <w:tabs>
        <w:tab w:val="left" w:pos="1418"/>
      </w:tabs>
      <w:spacing w:before="240" w:after="60"/>
      <w:outlineLvl w:val="6"/>
    </w:pPr>
    <w:rPr>
      <w:lang w:val="en-GB" w:eastAsia="en-US"/>
    </w:rPr>
  </w:style>
  <w:style w:type="paragraph" w:styleId="Antrat8">
    <w:name w:val="heading 8"/>
    <w:basedOn w:val="prastasis"/>
    <w:next w:val="prastasis"/>
    <w:link w:val="Antrat8Diagrama"/>
    <w:uiPriority w:val="99"/>
    <w:qFormat/>
    <w:rsid w:val="00567D64"/>
    <w:pPr>
      <w:numPr>
        <w:ilvl w:val="7"/>
        <w:numId w:val="1"/>
      </w:numPr>
      <w:tabs>
        <w:tab w:val="left" w:pos="1418"/>
      </w:tabs>
      <w:spacing w:before="240" w:after="60"/>
      <w:outlineLvl w:val="7"/>
    </w:pPr>
    <w:rPr>
      <w:i/>
      <w:iCs/>
      <w:lang w:val="en-GB" w:eastAsia="en-US"/>
    </w:rPr>
  </w:style>
  <w:style w:type="paragraph" w:styleId="Antrat9">
    <w:name w:val="heading 9"/>
    <w:basedOn w:val="prastasis"/>
    <w:next w:val="prastasis"/>
    <w:link w:val="Antrat9Diagrama"/>
    <w:uiPriority w:val="99"/>
    <w:qFormat/>
    <w:rsid w:val="00567D64"/>
    <w:pPr>
      <w:numPr>
        <w:ilvl w:val="8"/>
        <w:numId w:val="1"/>
      </w:numPr>
      <w:tabs>
        <w:tab w:val="left" w:pos="1418"/>
      </w:tabs>
      <w:spacing w:before="240" w:after="60"/>
      <w:outlineLvl w:val="8"/>
    </w:pPr>
    <w:rPr>
      <w:rFonts w:ascii="Arial" w:hAnsi="Arial" w:cs="Arial"/>
      <w:sz w:val="22"/>
      <w:szCs w:val="22"/>
      <w:lang w:val="en-GB"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9"/>
    <w:locked/>
    <w:rsid w:val="00FD0D58"/>
    <w:rPr>
      <w:rFonts w:cs="Arial"/>
      <w:b/>
      <w:bCs/>
      <w:kern w:val="32"/>
      <w:sz w:val="32"/>
      <w:szCs w:val="32"/>
      <w:lang w:val="en-GB" w:eastAsia="en-US"/>
    </w:rPr>
  </w:style>
  <w:style w:type="character" w:customStyle="1" w:styleId="Antrat2Diagrama">
    <w:name w:val="Antraštė 2 Diagrama"/>
    <w:aliases w:val="Heading 2 A Diagrama"/>
    <w:link w:val="Antrat2"/>
    <w:uiPriority w:val="99"/>
    <w:locked/>
    <w:rsid w:val="004D1E8E"/>
    <w:rPr>
      <w:rFonts w:eastAsia="Arial Unicode MS" w:cs="Arial"/>
      <w:b/>
      <w:bCs/>
      <w:iCs/>
      <w:sz w:val="28"/>
      <w:szCs w:val="28"/>
      <w:lang w:val="en-GB" w:eastAsia="en-US"/>
    </w:rPr>
  </w:style>
  <w:style w:type="character" w:customStyle="1" w:styleId="Antrat3Diagrama">
    <w:name w:val="Antraštė 3 Diagrama"/>
    <w:link w:val="Antrat3"/>
    <w:uiPriority w:val="99"/>
    <w:locked/>
    <w:rsid w:val="004D1E8E"/>
    <w:rPr>
      <w:rFonts w:eastAsia="Arial Unicode MS" w:cs="Arial"/>
      <w:b/>
      <w:bCs/>
      <w:sz w:val="24"/>
      <w:szCs w:val="26"/>
      <w:lang w:eastAsia="en-US"/>
    </w:rPr>
  </w:style>
  <w:style w:type="character" w:customStyle="1" w:styleId="Antrat4Diagrama">
    <w:name w:val="Antraštė 4 Diagrama"/>
    <w:link w:val="Antrat4"/>
    <w:uiPriority w:val="99"/>
    <w:locked/>
    <w:rsid w:val="00FD0D58"/>
    <w:rPr>
      <w:b/>
      <w:bCs/>
      <w:sz w:val="28"/>
      <w:szCs w:val="28"/>
      <w:lang w:val="en-GB" w:eastAsia="en-US"/>
    </w:rPr>
  </w:style>
  <w:style w:type="character" w:customStyle="1" w:styleId="Antrat5Diagrama">
    <w:name w:val="Antraštė 5 Diagrama"/>
    <w:link w:val="Antrat5"/>
    <w:uiPriority w:val="99"/>
    <w:locked/>
    <w:rsid w:val="00FD0D58"/>
    <w:rPr>
      <w:b/>
      <w:bCs/>
      <w:i/>
      <w:iCs/>
      <w:sz w:val="26"/>
      <w:szCs w:val="26"/>
      <w:lang w:val="en-GB" w:eastAsia="en-US"/>
    </w:rPr>
  </w:style>
  <w:style w:type="character" w:customStyle="1" w:styleId="Antrat6Diagrama">
    <w:name w:val="Antraštė 6 Diagrama"/>
    <w:link w:val="Antrat6"/>
    <w:uiPriority w:val="99"/>
    <w:locked/>
    <w:rsid w:val="00FD0D58"/>
    <w:rPr>
      <w:b/>
      <w:bCs/>
      <w:sz w:val="22"/>
      <w:szCs w:val="22"/>
      <w:lang w:val="en-GB" w:eastAsia="en-US"/>
    </w:rPr>
  </w:style>
  <w:style w:type="character" w:customStyle="1" w:styleId="Antrat7Diagrama">
    <w:name w:val="Antraštė 7 Diagrama"/>
    <w:link w:val="Antrat7"/>
    <w:uiPriority w:val="99"/>
    <w:locked/>
    <w:rsid w:val="00FD0D58"/>
    <w:rPr>
      <w:sz w:val="24"/>
      <w:szCs w:val="24"/>
      <w:lang w:val="en-GB" w:eastAsia="en-US"/>
    </w:rPr>
  </w:style>
  <w:style w:type="character" w:customStyle="1" w:styleId="Antrat8Diagrama">
    <w:name w:val="Antraštė 8 Diagrama"/>
    <w:link w:val="Antrat8"/>
    <w:uiPriority w:val="99"/>
    <w:locked/>
    <w:rsid w:val="00FD0D58"/>
    <w:rPr>
      <w:i/>
      <w:iCs/>
      <w:sz w:val="24"/>
      <w:szCs w:val="24"/>
      <w:lang w:val="en-GB" w:eastAsia="en-US"/>
    </w:rPr>
  </w:style>
  <w:style w:type="character" w:customStyle="1" w:styleId="Antrat9Diagrama">
    <w:name w:val="Antraštė 9 Diagrama"/>
    <w:link w:val="Antrat9"/>
    <w:uiPriority w:val="99"/>
    <w:locked/>
    <w:rsid w:val="00FD0D58"/>
    <w:rPr>
      <w:rFonts w:ascii="Arial" w:hAnsi="Arial" w:cs="Arial"/>
      <w:sz w:val="22"/>
      <w:szCs w:val="22"/>
      <w:lang w:val="en-GB" w:eastAsia="en-US"/>
    </w:rPr>
  </w:style>
  <w:style w:type="character" w:styleId="Hipersaitas">
    <w:name w:val="Hyperlink"/>
    <w:uiPriority w:val="99"/>
    <w:rsid w:val="003922E1"/>
    <w:rPr>
      <w:rFonts w:cs="Times New Roman"/>
      <w:color w:val="0000FF"/>
      <w:u w:val="single"/>
    </w:rPr>
  </w:style>
  <w:style w:type="paragraph" w:styleId="Porat">
    <w:name w:val="footer"/>
    <w:basedOn w:val="prastasis"/>
    <w:link w:val="PoratDiagrama"/>
    <w:rsid w:val="00916FC9"/>
    <w:pPr>
      <w:tabs>
        <w:tab w:val="center" w:pos="4320"/>
        <w:tab w:val="right" w:pos="8640"/>
      </w:tabs>
    </w:pPr>
    <w:rPr>
      <w:rFonts w:ascii="TimesLT" w:hAnsi="TimesLT"/>
      <w:szCs w:val="20"/>
      <w:lang w:val="en-US" w:eastAsia="en-US"/>
    </w:rPr>
  </w:style>
  <w:style w:type="character" w:customStyle="1" w:styleId="PoratDiagrama">
    <w:name w:val="Poraštė Diagrama"/>
    <w:link w:val="Porat"/>
    <w:locked/>
    <w:rsid w:val="00916FC9"/>
    <w:rPr>
      <w:rFonts w:ascii="TimesLT" w:hAnsi="TimesLT" w:cs="Times New Roman"/>
      <w:sz w:val="24"/>
      <w:lang w:val="en-US" w:eastAsia="en-US"/>
    </w:rPr>
  </w:style>
  <w:style w:type="table" w:styleId="Lentelstinklelis">
    <w:name w:val="Table Grid"/>
    <w:basedOn w:val="prastojilentel"/>
    <w:uiPriority w:val="99"/>
    <w:rsid w:val="00277A0C"/>
    <w:rPr>
      <w:rFonts w:ascii="Palatino Linotype" w:hAnsi="Palatino Linoty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veikslopavadinimas">
    <w:name w:val="Paveikslo  pavadinimas"/>
    <w:basedOn w:val="prastasis"/>
    <w:link w:val="PaveikslopavadinimasCharChar"/>
    <w:uiPriority w:val="99"/>
    <w:rsid w:val="00F944CA"/>
    <w:pPr>
      <w:tabs>
        <w:tab w:val="left" w:pos="284"/>
      </w:tabs>
      <w:spacing w:before="120" w:after="120"/>
      <w:jc w:val="center"/>
    </w:pPr>
    <w:rPr>
      <w:b/>
      <w:sz w:val="20"/>
      <w:szCs w:val="20"/>
    </w:rPr>
  </w:style>
  <w:style w:type="character" w:customStyle="1" w:styleId="PaveikslopavadinimasCharChar">
    <w:name w:val="Paveikslo  pavadinimas Char Char"/>
    <w:link w:val="Paveikslopavadinimas"/>
    <w:uiPriority w:val="99"/>
    <w:locked/>
    <w:rsid w:val="00F944CA"/>
    <w:rPr>
      <w:b/>
      <w:lang w:val="lt-LT" w:eastAsia="lt-LT"/>
    </w:rPr>
  </w:style>
  <w:style w:type="paragraph" w:styleId="prastasistinklapis">
    <w:name w:val="Normal (Web)"/>
    <w:basedOn w:val="prastasis"/>
    <w:uiPriority w:val="99"/>
    <w:rsid w:val="00F749EC"/>
    <w:pPr>
      <w:spacing w:before="100" w:beforeAutospacing="1" w:after="100" w:afterAutospacing="1"/>
    </w:pPr>
  </w:style>
  <w:style w:type="character" w:styleId="Grietas">
    <w:name w:val="Strong"/>
    <w:uiPriority w:val="99"/>
    <w:qFormat/>
    <w:rsid w:val="00F749EC"/>
    <w:rPr>
      <w:rFonts w:cs="Times New Roman"/>
      <w:b/>
    </w:rPr>
  </w:style>
  <w:style w:type="character" w:customStyle="1" w:styleId="rowvalue">
    <w:name w:val="rowvalue"/>
    <w:uiPriority w:val="99"/>
    <w:rsid w:val="0011292E"/>
    <w:rPr>
      <w:rFonts w:cs="Times New Roman"/>
    </w:rPr>
  </w:style>
  <w:style w:type="character" w:customStyle="1" w:styleId="rowvalue2">
    <w:name w:val="rowvalue2"/>
    <w:uiPriority w:val="99"/>
    <w:rsid w:val="00DC6890"/>
    <w:rPr>
      <w:rFonts w:cs="Times New Roman"/>
    </w:rPr>
  </w:style>
  <w:style w:type="character" w:customStyle="1" w:styleId="rowname3">
    <w:name w:val="rowname3"/>
    <w:uiPriority w:val="99"/>
    <w:rsid w:val="00DC6890"/>
    <w:rPr>
      <w:b/>
    </w:rPr>
  </w:style>
  <w:style w:type="character" w:customStyle="1" w:styleId="rowname4">
    <w:name w:val="rowname4"/>
    <w:uiPriority w:val="99"/>
    <w:rsid w:val="00DC6890"/>
    <w:rPr>
      <w:b/>
    </w:rPr>
  </w:style>
  <w:style w:type="character" w:customStyle="1" w:styleId="rowname5">
    <w:name w:val="rowname5"/>
    <w:uiPriority w:val="99"/>
    <w:rsid w:val="00DC6890"/>
    <w:rPr>
      <w:b/>
    </w:rPr>
  </w:style>
  <w:style w:type="character" w:customStyle="1" w:styleId="rowname6">
    <w:name w:val="rowname6"/>
    <w:uiPriority w:val="99"/>
    <w:rsid w:val="00DC6890"/>
    <w:rPr>
      <w:b/>
    </w:rPr>
  </w:style>
  <w:style w:type="character" w:customStyle="1" w:styleId="rowname7">
    <w:name w:val="rowname7"/>
    <w:uiPriority w:val="99"/>
    <w:rsid w:val="00DC6890"/>
    <w:rPr>
      <w:b/>
    </w:rPr>
  </w:style>
  <w:style w:type="character" w:customStyle="1" w:styleId="rowname8">
    <w:name w:val="rowname8"/>
    <w:uiPriority w:val="99"/>
    <w:rsid w:val="00DC6890"/>
    <w:rPr>
      <w:b/>
    </w:rPr>
  </w:style>
  <w:style w:type="character" w:customStyle="1" w:styleId="rowname9">
    <w:name w:val="rowname9"/>
    <w:uiPriority w:val="99"/>
    <w:rsid w:val="00DC6890"/>
    <w:rPr>
      <w:b/>
    </w:rPr>
  </w:style>
  <w:style w:type="character" w:customStyle="1" w:styleId="rowname10">
    <w:name w:val="rowname10"/>
    <w:uiPriority w:val="99"/>
    <w:rsid w:val="00DC6890"/>
    <w:rPr>
      <w:b/>
    </w:rPr>
  </w:style>
  <w:style w:type="character" w:customStyle="1" w:styleId="rowname11">
    <w:name w:val="rowname11"/>
    <w:uiPriority w:val="99"/>
    <w:rsid w:val="00DC6890"/>
    <w:rPr>
      <w:b/>
    </w:rPr>
  </w:style>
  <w:style w:type="character" w:customStyle="1" w:styleId="rowname12">
    <w:name w:val="rowname12"/>
    <w:uiPriority w:val="99"/>
    <w:rsid w:val="00DC6890"/>
    <w:rPr>
      <w:b/>
    </w:rPr>
  </w:style>
  <w:style w:type="character" w:customStyle="1" w:styleId="rowname13">
    <w:name w:val="rowname13"/>
    <w:uiPriority w:val="99"/>
    <w:rsid w:val="00DC6890"/>
    <w:rPr>
      <w:b/>
    </w:rPr>
  </w:style>
  <w:style w:type="character" w:customStyle="1" w:styleId="res1">
    <w:name w:val="res1"/>
    <w:uiPriority w:val="99"/>
    <w:rsid w:val="00DC6890"/>
    <w:rPr>
      <w:b/>
    </w:rPr>
  </w:style>
  <w:style w:type="character" w:customStyle="1" w:styleId="rowvalue1">
    <w:name w:val="rowvalue1"/>
    <w:uiPriority w:val="99"/>
    <w:rsid w:val="00DC6890"/>
    <w:rPr>
      <w:rFonts w:cs="Times New Roman"/>
    </w:rPr>
  </w:style>
  <w:style w:type="paragraph" w:customStyle="1" w:styleId="Default">
    <w:name w:val="Default"/>
    <w:uiPriority w:val="99"/>
    <w:rsid w:val="002C7D6E"/>
    <w:pPr>
      <w:autoSpaceDE w:val="0"/>
      <w:autoSpaceDN w:val="0"/>
      <w:adjustRightInd w:val="0"/>
    </w:pPr>
    <w:rPr>
      <w:color w:val="000000"/>
      <w:sz w:val="24"/>
      <w:szCs w:val="24"/>
    </w:rPr>
  </w:style>
  <w:style w:type="paragraph" w:styleId="Antrats">
    <w:name w:val="header"/>
    <w:basedOn w:val="prastasis"/>
    <w:link w:val="AntratsDiagrama"/>
    <w:uiPriority w:val="99"/>
    <w:rsid w:val="00DD50CA"/>
    <w:pPr>
      <w:tabs>
        <w:tab w:val="left" w:pos="1418"/>
        <w:tab w:val="center" w:pos="4819"/>
        <w:tab w:val="right" w:pos="9638"/>
      </w:tabs>
      <w:ind w:firstLine="431"/>
    </w:pPr>
    <w:rPr>
      <w:lang w:val="en-GB" w:eastAsia="en-US"/>
    </w:rPr>
  </w:style>
  <w:style w:type="character" w:customStyle="1" w:styleId="AntratsDiagrama">
    <w:name w:val="Antraštės Diagrama"/>
    <w:link w:val="Antrats"/>
    <w:uiPriority w:val="99"/>
    <w:locked/>
    <w:rsid w:val="00DD50CA"/>
    <w:rPr>
      <w:rFonts w:cs="Times New Roman"/>
      <w:sz w:val="24"/>
      <w:lang w:val="en-GB" w:eastAsia="en-US"/>
    </w:rPr>
  </w:style>
  <w:style w:type="character" w:customStyle="1" w:styleId="CharChar">
    <w:name w:val="Char Char"/>
    <w:uiPriority w:val="99"/>
    <w:rsid w:val="00DD50CA"/>
    <w:rPr>
      <w:sz w:val="24"/>
      <w:lang w:val="en-GB" w:eastAsia="en-US"/>
    </w:rPr>
  </w:style>
  <w:style w:type="paragraph" w:customStyle="1" w:styleId="Tekstoskaidymas">
    <w:name w:val="Teksto skaidymas"/>
    <w:basedOn w:val="prastasis"/>
    <w:link w:val="TekstoskaidymasDiagrama1"/>
    <w:rsid w:val="00DD50CA"/>
    <w:pPr>
      <w:numPr>
        <w:numId w:val="3"/>
      </w:numPr>
      <w:tabs>
        <w:tab w:val="left" w:pos="851"/>
      </w:tabs>
      <w:jc w:val="both"/>
    </w:pPr>
    <w:rPr>
      <w:szCs w:val="20"/>
      <w:lang w:eastAsia="en-US"/>
    </w:rPr>
  </w:style>
  <w:style w:type="character" w:customStyle="1" w:styleId="TekstoskaidymasDiagrama1">
    <w:name w:val="Teksto skaidymas Diagrama1"/>
    <w:link w:val="Tekstoskaidymas"/>
    <w:locked/>
    <w:rsid w:val="00DD50CA"/>
    <w:rPr>
      <w:sz w:val="24"/>
      <w:lang w:eastAsia="en-US"/>
    </w:rPr>
  </w:style>
  <w:style w:type="paragraph" w:customStyle="1" w:styleId="Normall-lenteliutekstas">
    <w:name w:val="Normal l-lenteliu tekstas"/>
    <w:basedOn w:val="prastasis"/>
    <w:uiPriority w:val="99"/>
    <w:rsid w:val="00320DD2"/>
    <w:pPr>
      <w:jc w:val="both"/>
    </w:pPr>
    <w:rPr>
      <w:sz w:val="20"/>
      <w:szCs w:val="20"/>
    </w:rPr>
  </w:style>
  <w:style w:type="paragraph" w:customStyle="1" w:styleId="lentelspavadinimas">
    <w:name w:val="lentelės pavadinimas"/>
    <w:basedOn w:val="prastasis"/>
    <w:uiPriority w:val="99"/>
    <w:rsid w:val="00320DD2"/>
    <w:pPr>
      <w:keepNext/>
      <w:numPr>
        <w:numId w:val="6"/>
      </w:numPr>
      <w:tabs>
        <w:tab w:val="left" w:pos="851"/>
        <w:tab w:val="left" w:pos="1418"/>
      </w:tabs>
      <w:spacing w:before="120" w:after="120"/>
      <w:jc w:val="both"/>
    </w:pPr>
    <w:rPr>
      <w:rFonts w:cs="Arial"/>
      <w:b/>
      <w:bCs/>
      <w:kern w:val="32"/>
      <w:sz w:val="20"/>
      <w:szCs w:val="32"/>
      <w:lang w:eastAsia="en-US"/>
    </w:rPr>
  </w:style>
  <w:style w:type="character" w:styleId="Perirtashipersaitas">
    <w:name w:val="FollowedHyperlink"/>
    <w:uiPriority w:val="99"/>
    <w:rsid w:val="00D3500A"/>
    <w:rPr>
      <w:rFonts w:cs="Times New Roman"/>
      <w:color w:val="800080"/>
      <w:u w:val="single"/>
    </w:rPr>
  </w:style>
  <w:style w:type="paragraph" w:customStyle="1" w:styleId="bodytext">
    <w:name w:val="bodytext"/>
    <w:basedOn w:val="prastasis"/>
    <w:uiPriority w:val="99"/>
    <w:rsid w:val="00C1372F"/>
    <w:pPr>
      <w:spacing w:before="100" w:beforeAutospacing="1" w:after="100" w:afterAutospacing="1"/>
    </w:pPr>
  </w:style>
  <w:style w:type="paragraph" w:customStyle="1" w:styleId="Lentelspavadinimas0">
    <w:name w:val="Lentelės pavadinimas"/>
    <w:basedOn w:val="Antrat1"/>
    <w:next w:val="Antrat1"/>
    <w:autoRedefine/>
    <w:uiPriority w:val="99"/>
    <w:rsid w:val="005379C8"/>
    <w:pPr>
      <w:numPr>
        <w:numId w:val="0"/>
      </w:numPr>
      <w:tabs>
        <w:tab w:val="clear" w:pos="851"/>
        <w:tab w:val="clear" w:pos="1418"/>
        <w:tab w:val="num" w:pos="0"/>
      </w:tabs>
      <w:ind w:firstLine="567"/>
    </w:pPr>
    <w:rPr>
      <w:sz w:val="24"/>
      <w:lang w:val="lt-LT"/>
    </w:rPr>
  </w:style>
  <w:style w:type="paragraph" w:customStyle="1" w:styleId="Normallenteles">
    <w:name w:val="Normal lenteles"/>
    <w:basedOn w:val="prastasis"/>
    <w:link w:val="NormallentelesChar"/>
    <w:uiPriority w:val="99"/>
    <w:rsid w:val="005379C8"/>
    <w:pPr>
      <w:widowControl w:val="0"/>
      <w:tabs>
        <w:tab w:val="left" w:pos="1134"/>
      </w:tabs>
    </w:pPr>
    <w:rPr>
      <w:szCs w:val="20"/>
      <w:lang w:eastAsia="en-US"/>
    </w:rPr>
  </w:style>
  <w:style w:type="character" w:customStyle="1" w:styleId="NormallentelesChar">
    <w:name w:val="Normal lenteles Char"/>
    <w:link w:val="Normallenteles"/>
    <w:uiPriority w:val="99"/>
    <w:locked/>
    <w:rsid w:val="005379C8"/>
    <w:rPr>
      <w:sz w:val="24"/>
      <w:lang w:val="lt-LT" w:eastAsia="en-US"/>
    </w:rPr>
  </w:style>
  <w:style w:type="paragraph" w:customStyle="1" w:styleId="Pagrindinis">
    <w:name w:val="Pagrindinis"/>
    <w:basedOn w:val="prastasis"/>
    <w:link w:val="PagrindinisCharChar"/>
    <w:rsid w:val="005379C8"/>
    <w:pPr>
      <w:widowControl w:val="0"/>
      <w:numPr>
        <w:numId w:val="9"/>
      </w:numPr>
      <w:tabs>
        <w:tab w:val="left" w:pos="57"/>
      </w:tabs>
      <w:jc w:val="both"/>
    </w:pPr>
    <w:rPr>
      <w:szCs w:val="20"/>
      <w:lang w:eastAsia="en-US"/>
    </w:rPr>
  </w:style>
  <w:style w:type="character" w:customStyle="1" w:styleId="PagrindinisCharChar">
    <w:name w:val="Pagrindinis Char Char"/>
    <w:link w:val="Pagrindinis"/>
    <w:locked/>
    <w:rsid w:val="005379C8"/>
    <w:rPr>
      <w:sz w:val="24"/>
      <w:lang w:eastAsia="en-US"/>
    </w:rPr>
  </w:style>
  <w:style w:type="character" w:customStyle="1" w:styleId="TekstoskaidymasChar">
    <w:name w:val="Teksto skaidymas Char"/>
    <w:locked/>
    <w:rsid w:val="00EC708C"/>
    <w:rPr>
      <w:sz w:val="24"/>
      <w:lang w:val="lt-LT" w:eastAsia="en-US"/>
    </w:rPr>
  </w:style>
  <w:style w:type="paragraph" w:styleId="Turinys1">
    <w:name w:val="toc 1"/>
    <w:basedOn w:val="prastasis"/>
    <w:next w:val="prastasis"/>
    <w:autoRedefine/>
    <w:uiPriority w:val="39"/>
    <w:rsid w:val="007A2573"/>
    <w:pPr>
      <w:tabs>
        <w:tab w:val="left" w:pos="851"/>
        <w:tab w:val="right" w:leader="dot" w:pos="9356"/>
      </w:tabs>
    </w:pPr>
    <w:rPr>
      <w:b/>
      <w:noProof/>
    </w:rPr>
  </w:style>
  <w:style w:type="paragraph" w:styleId="Turinys2">
    <w:name w:val="toc 2"/>
    <w:basedOn w:val="prastasis"/>
    <w:next w:val="prastasis"/>
    <w:autoRedefine/>
    <w:uiPriority w:val="39"/>
    <w:rsid w:val="007A2573"/>
    <w:pPr>
      <w:tabs>
        <w:tab w:val="left" w:pos="851"/>
        <w:tab w:val="right" w:leader="dot" w:pos="9269"/>
        <w:tab w:val="right" w:leader="dot" w:pos="9356"/>
      </w:tabs>
      <w:ind w:firstLine="284"/>
    </w:pPr>
  </w:style>
  <w:style w:type="character" w:styleId="Puslapionumeris">
    <w:name w:val="page number"/>
    <w:uiPriority w:val="99"/>
    <w:rsid w:val="002374F8"/>
    <w:rPr>
      <w:rFonts w:cs="Times New Roman"/>
    </w:rPr>
  </w:style>
  <w:style w:type="paragraph" w:styleId="Debesliotekstas">
    <w:name w:val="Balloon Text"/>
    <w:basedOn w:val="prastasis"/>
    <w:link w:val="DebesliotekstasDiagrama"/>
    <w:uiPriority w:val="99"/>
    <w:rsid w:val="009D6D95"/>
    <w:rPr>
      <w:rFonts w:ascii="Tahoma" w:hAnsi="Tahoma" w:cs="Tahoma"/>
      <w:sz w:val="16"/>
      <w:szCs w:val="16"/>
    </w:rPr>
  </w:style>
  <w:style w:type="character" w:customStyle="1" w:styleId="DebesliotekstasDiagrama">
    <w:name w:val="Debesėlio tekstas Diagrama"/>
    <w:link w:val="Debesliotekstas"/>
    <w:uiPriority w:val="99"/>
    <w:locked/>
    <w:rsid w:val="009D6D95"/>
    <w:rPr>
      <w:rFonts w:ascii="Tahoma" w:hAnsi="Tahoma" w:cs="Tahoma"/>
      <w:sz w:val="16"/>
      <w:szCs w:val="16"/>
    </w:rPr>
  </w:style>
  <w:style w:type="paragraph" w:styleId="Sraopastraipa">
    <w:name w:val="List Paragraph"/>
    <w:basedOn w:val="prastasis"/>
    <w:uiPriority w:val="99"/>
    <w:qFormat/>
    <w:rsid w:val="00756F39"/>
    <w:pPr>
      <w:ind w:left="720"/>
      <w:contextualSpacing/>
    </w:pPr>
    <w:rPr>
      <w:szCs w:val="22"/>
      <w:lang w:eastAsia="en-US"/>
    </w:rPr>
  </w:style>
  <w:style w:type="character" w:customStyle="1" w:styleId="lentelspavadinimasChar">
    <w:name w:val="lentelės pavadinimas Char"/>
    <w:uiPriority w:val="99"/>
    <w:rsid w:val="00CC6535"/>
    <w:rPr>
      <w:b/>
      <w:sz w:val="24"/>
      <w:lang w:val="lt-LT" w:eastAsia="ar-SA" w:bidi="ar-SA"/>
    </w:rPr>
  </w:style>
  <w:style w:type="paragraph" w:customStyle="1" w:styleId="MAZAS">
    <w:name w:val="MAZAS"/>
    <w:basedOn w:val="prastasis"/>
    <w:uiPriority w:val="99"/>
    <w:rsid w:val="006B3D28"/>
    <w:pPr>
      <w:suppressAutoHyphens/>
      <w:autoSpaceDE w:val="0"/>
      <w:autoSpaceDN w:val="0"/>
      <w:adjustRightInd w:val="0"/>
      <w:spacing w:line="298" w:lineRule="auto"/>
      <w:ind w:firstLine="312"/>
      <w:jc w:val="both"/>
      <w:textAlignment w:val="center"/>
    </w:pPr>
    <w:rPr>
      <w:color w:val="000000"/>
      <w:sz w:val="8"/>
      <w:szCs w:val="8"/>
      <w:lang w:val="en-US"/>
    </w:rPr>
  </w:style>
  <w:style w:type="paragraph" w:styleId="Puslapioinaostekstas">
    <w:name w:val="footnote text"/>
    <w:aliases w:val="Diagrama1, Diagrama1"/>
    <w:basedOn w:val="prastasis"/>
    <w:link w:val="PuslapioinaostekstasDiagrama"/>
    <w:uiPriority w:val="99"/>
    <w:rsid w:val="00760486"/>
    <w:rPr>
      <w:sz w:val="20"/>
      <w:szCs w:val="20"/>
      <w:lang w:val="en-US" w:eastAsia="en-US"/>
    </w:rPr>
  </w:style>
  <w:style w:type="character" w:customStyle="1" w:styleId="PuslapioinaostekstasDiagrama">
    <w:name w:val="Puslapio išnašos tekstas Diagrama"/>
    <w:aliases w:val="Diagrama1 Diagrama, Diagrama1 Diagrama"/>
    <w:link w:val="Puslapioinaostekstas"/>
    <w:uiPriority w:val="99"/>
    <w:locked/>
    <w:rsid w:val="00760486"/>
    <w:rPr>
      <w:rFonts w:cs="Times New Roman"/>
      <w:lang w:val="en-US" w:eastAsia="en-US"/>
    </w:rPr>
  </w:style>
  <w:style w:type="character" w:styleId="Puslapioinaosnuoroda">
    <w:name w:val="footnote reference"/>
    <w:uiPriority w:val="99"/>
    <w:rsid w:val="00760486"/>
    <w:rPr>
      <w:rFonts w:cs="Times New Roman"/>
      <w:vertAlign w:val="superscript"/>
    </w:rPr>
  </w:style>
  <w:style w:type="character" w:styleId="Komentaronuoroda">
    <w:name w:val="annotation reference"/>
    <w:uiPriority w:val="99"/>
    <w:rsid w:val="00C47564"/>
    <w:rPr>
      <w:rFonts w:cs="Times New Roman"/>
      <w:sz w:val="16"/>
      <w:szCs w:val="16"/>
    </w:rPr>
  </w:style>
  <w:style w:type="paragraph" w:styleId="Komentarotekstas">
    <w:name w:val="annotation text"/>
    <w:basedOn w:val="prastasis"/>
    <w:link w:val="KomentarotekstasDiagrama"/>
    <w:uiPriority w:val="99"/>
    <w:rsid w:val="00C47564"/>
    <w:rPr>
      <w:sz w:val="20"/>
      <w:szCs w:val="20"/>
    </w:rPr>
  </w:style>
  <w:style w:type="character" w:customStyle="1" w:styleId="KomentarotekstasDiagrama">
    <w:name w:val="Komentaro tekstas Diagrama"/>
    <w:link w:val="Komentarotekstas"/>
    <w:uiPriority w:val="99"/>
    <w:locked/>
    <w:rsid w:val="00C47564"/>
    <w:rPr>
      <w:rFonts w:cs="Times New Roman"/>
    </w:rPr>
  </w:style>
  <w:style w:type="paragraph" w:customStyle="1" w:styleId="CentrBold">
    <w:name w:val="CentrBold"/>
    <w:uiPriority w:val="99"/>
    <w:semiHidden/>
    <w:rsid w:val="005D644B"/>
    <w:pPr>
      <w:jc w:val="center"/>
    </w:pPr>
    <w:rPr>
      <w:rFonts w:ascii="TimesLT" w:hAnsi="TimesLT"/>
      <w:b/>
      <w:caps/>
      <w:lang w:val="en-US" w:eastAsia="en-US"/>
    </w:rPr>
  </w:style>
  <w:style w:type="numbering" w:customStyle="1" w:styleId="Style1">
    <w:name w:val="Style1"/>
    <w:rsid w:val="00CE60C8"/>
    <w:pPr>
      <w:numPr>
        <w:numId w:val="5"/>
      </w:numPr>
    </w:pPr>
  </w:style>
  <w:style w:type="numbering" w:styleId="111111">
    <w:name w:val="Outline List 2"/>
    <w:basedOn w:val="Sraonra"/>
    <w:uiPriority w:val="99"/>
    <w:semiHidden/>
    <w:unhideWhenUsed/>
    <w:locked/>
    <w:rsid w:val="00CE60C8"/>
    <w:pPr>
      <w:numPr>
        <w:numId w:val="2"/>
      </w:numPr>
    </w:pPr>
  </w:style>
  <w:style w:type="table" w:customStyle="1" w:styleId="Lentelstinklelis1">
    <w:name w:val="Lentelės tinklelis1"/>
    <w:basedOn w:val="prastojilentel"/>
    <w:next w:val="Lentelstinklelis"/>
    <w:uiPriority w:val="39"/>
    <w:rsid w:val="006A68D6"/>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rindinistekstas1">
    <w:name w:val="Pagrindinis tekstas1"/>
    <w:rsid w:val="001149F6"/>
    <w:pPr>
      <w:autoSpaceDE w:val="0"/>
      <w:autoSpaceDN w:val="0"/>
      <w:adjustRightInd w:val="0"/>
      <w:ind w:firstLine="312"/>
      <w:jc w:val="both"/>
    </w:pPr>
    <w:rPr>
      <w:rFonts w:ascii="TimesLT" w:hAnsi="TimesLT"/>
      <w:lang w:val="en-US" w:eastAsia="en-US"/>
    </w:rPr>
  </w:style>
  <w:style w:type="paragraph" w:styleId="Pagrindiniotekstotrauka">
    <w:name w:val="Body Text Indent"/>
    <w:basedOn w:val="prastasis"/>
    <w:link w:val="PagrindiniotekstotraukaDiagrama"/>
    <w:uiPriority w:val="99"/>
    <w:semiHidden/>
    <w:unhideWhenUsed/>
    <w:locked/>
    <w:rsid w:val="00FC18ED"/>
    <w:pPr>
      <w:spacing w:after="120"/>
      <w:ind w:left="283"/>
    </w:pPr>
  </w:style>
  <w:style w:type="character" w:customStyle="1" w:styleId="PagrindiniotekstotraukaDiagrama">
    <w:name w:val="Pagrindinio teksto įtrauka Diagrama"/>
    <w:basedOn w:val="Numatytasispastraiposriftas"/>
    <w:link w:val="Pagrindiniotekstotrauka"/>
    <w:uiPriority w:val="99"/>
    <w:semiHidden/>
    <w:rsid w:val="00FC18ED"/>
    <w:rPr>
      <w:sz w:val="24"/>
      <w:szCs w:val="24"/>
    </w:rPr>
  </w:style>
  <w:style w:type="table" w:customStyle="1" w:styleId="Lentelstinklelis2">
    <w:name w:val="Lentelės tinklelis2"/>
    <w:basedOn w:val="prastojilentel"/>
    <w:next w:val="Lentelstinklelis"/>
    <w:uiPriority w:val="59"/>
    <w:rsid w:val="00652F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59"/>
    <w:rsid w:val="00652F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59"/>
    <w:rsid w:val="00652F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uiPriority w:val="59"/>
    <w:rsid w:val="009F56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uiPriority w:val="59"/>
    <w:rsid w:val="000C688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entarotema">
    <w:name w:val="annotation subject"/>
    <w:basedOn w:val="Komentarotekstas"/>
    <w:next w:val="Komentarotekstas"/>
    <w:link w:val="KomentarotemaDiagrama"/>
    <w:uiPriority w:val="99"/>
    <w:semiHidden/>
    <w:unhideWhenUsed/>
    <w:locked/>
    <w:rsid w:val="001759DF"/>
    <w:rPr>
      <w:b/>
      <w:bCs/>
    </w:rPr>
  </w:style>
  <w:style w:type="character" w:customStyle="1" w:styleId="KomentarotemaDiagrama">
    <w:name w:val="Komentaro tema Diagrama"/>
    <w:basedOn w:val="KomentarotekstasDiagrama"/>
    <w:link w:val="Komentarotema"/>
    <w:uiPriority w:val="99"/>
    <w:semiHidden/>
    <w:rsid w:val="001759DF"/>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lsdException w:name="toc 2" w:semiHidden="0" w:uiPriority="39"/>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uiPriority="0"/>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1C10D7"/>
    <w:rPr>
      <w:sz w:val="24"/>
      <w:szCs w:val="24"/>
    </w:rPr>
  </w:style>
  <w:style w:type="paragraph" w:styleId="Antrat1">
    <w:name w:val="heading 1"/>
    <w:basedOn w:val="prastasis"/>
    <w:next w:val="prastasis"/>
    <w:link w:val="Antrat1Diagrama"/>
    <w:uiPriority w:val="99"/>
    <w:qFormat/>
    <w:rsid w:val="00567D64"/>
    <w:pPr>
      <w:keepNext/>
      <w:numPr>
        <w:numId w:val="1"/>
      </w:numPr>
      <w:tabs>
        <w:tab w:val="left" w:pos="851"/>
        <w:tab w:val="left" w:pos="1418"/>
      </w:tabs>
      <w:spacing w:before="240" w:after="240"/>
      <w:outlineLvl w:val="0"/>
    </w:pPr>
    <w:rPr>
      <w:rFonts w:cs="Arial"/>
      <w:b/>
      <w:bCs/>
      <w:kern w:val="32"/>
      <w:sz w:val="32"/>
      <w:szCs w:val="32"/>
      <w:lang w:val="en-GB" w:eastAsia="en-US"/>
    </w:rPr>
  </w:style>
  <w:style w:type="paragraph" w:styleId="Antrat2">
    <w:name w:val="heading 2"/>
    <w:aliases w:val="Heading 2 A"/>
    <w:basedOn w:val="prastasis"/>
    <w:next w:val="prastasis"/>
    <w:link w:val="Antrat2Diagrama"/>
    <w:autoRedefine/>
    <w:uiPriority w:val="99"/>
    <w:qFormat/>
    <w:rsid w:val="004D1E8E"/>
    <w:pPr>
      <w:keepNext/>
      <w:tabs>
        <w:tab w:val="left" w:pos="851"/>
        <w:tab w:val="left" w:pos="1418"/>
      </w:tabs>
      <w:ind w:left="709" w:hanging="709"/>
      <w:outlineLvl w:val="1"/>
    </w:pPr>
    <w:rPr>
      <w:rFonts w:eastAsia="Arial Unicode MS" w:cs="Arial"/>
      <w:b/>
      <w:bCs/>
      <w:iCs/>
      <w:sz w:val="28"/>
      <w:szCs w:val="28"/>
      <w:lang w:val="en-GB" w:eastAsia="en-US"/>
    </w:rPr>
  </w:style>
  <w:style w:type="paragraph" w:styleId="Antrat3">
    <w:name w:val="heading 3"/>
    <w:basedOn w:val="prastasis"/>
    <w:next w:val="prastasis"/>
    <w:link w:val="Antrat3Diagrama"/>
    <w:autoRedefine/>
    <w:uiPriority w:val="99"/>
    <w:qFormat/>
    <w:rsid w:val="004D1E8E"/>
    <w:pPr>
      <w:keepNext/>
      <w:tabs>
        <w:tab w:val="left" w:pos="567"/>
        <w:tab w:val="left" w:pos="1418"/>
      </w:tabs>
      <w:ind w:left="709" w:hanging="709"/>
      <w:outlineLvl w:val="2"/>
    </w:pPr>
    <w:rPr>
      <w:rFonts w:eastAsia="Arial Unicode MS" w:cs="Arial"/>
      <w:b/>
      <w:bCs/>
      <w:szCs w:val="26"/>
      <w:lang w:eastAsia="en-US"/>
    </w:rPr>
  </w:style>
  <w:style w:type="paragraph" w:styleId="Antrat4">
    <w:name w:val="heading 4"/>
    <w:basedOn w:val="prastasis"/>
    <w:next w:val="prastasis"/>
    <w:link w:val="Antrat4Diagrama"/>
    <w:uiPriority w:val="99"/>
    <w:qFormat/>
    <w:rsid w:val="00567D64"/>
    <w:pPr>
      <w:keepNext/>
      <w:numPr>
        <w:ilvl w:val="3"/>
        <w:numId w:val="1"/>
      </w:numPr>
      <w:tabs>
        <w:tab w:val="left" w:pos="1418"/>
      </w:tabs>
      <w:spacing w:before="240" w:after="60"/>
      <w:outlineLvl w:val="3"/>
    </w:pPr>
    <w:rPr>
      <w:b/>
      <w:bCs/>
      <w:sz w:val="28"/>
      <w:szCs w:val="28"/>
      <w:lang w:val="en-GB" w:eastAsia="en-US"/>
    </w:rPr>
  </w:style>
  <w:style w:type="paragraph" w:styleId="Antrat5">
    <w:name w:val="heading 5"/>
    <w:basedOn w:val="prastasis"/>
    <w:next w:val="prastasis"/>
    <w:link w:val="Antrat5Diagrama"/>
    <w:uiPriority w:val="99"/>
    <w:qFormat/>
    <w:rsid w:val="00567D64"/>
    <w:pPr>
      <w:numPr>
        <w:ilvl w:val="4"/>
        <w:numId w:val="1"/>
      </w:numPr>
      <w:tabs>
        <w:tab w:val="left" w:pos="1418"/>
      </w:tabs>
      <w:spacing w:before="240" w:after="60"/>
      <w:outlineLvl w:val="4"/>
    </w:pPr>
    <w:rPr>
      <w:b/>
      <w:bCs/>
      <w:i/>
      <w:iCs/>
      <w:sz w:val="26"/>
      <w:szCs w:val="26"/>
      <w:lang w:val="en-GB" w:eastAsia="en-US"/>
    </w:rPr>
  </w:style>
  <w:style w:type="paragraph" w:styleId="Antrat6">
    <w:name w:val="heading 6"/>
    <w:basedOn w:val="prastasis"/>
    <w:next w:val="prastasis"/>
    <w:link w:val="Antrat6Diagrama"/>
    <w:uiPriority w:val="99"/>
    <w:qFormat/>
    <w:rsid w:val="00567D64"/>
    <w:pPr>
      <w:numPr>
        <w:ilvl w:val="5"/>
        <w:numId w:val="1"/>
      </w:numPr>
      <w:tabs>
        <w:tab w:val="left" w:pos="1418"/>
      </w:tabs>
      <w:spacing w:before="240" w:after="60"/>
      <w:outlineLvl w:val="5"/>
    </w:pPr>
    <w:rPr>
      <w:b/>
      <w:bCs/>
      <w:sz w:val="22"/>
      <w:szCs w:val="22"/>
      <w:lang w:val="en-GB" w:eastAsia="en-US"/>
    </w:rPr>
  </w:style>
  <w:style w:type="paragraph" w:styleId="Antrat7">
    <w:name w:val="heading 7"/>
    <w:basedOn w:val="prastasis"/>
    <w:next w:val="prastasis"/>
    <w:link w:val="Antrat7Diagrama"/>
    <w:uiPriority w:val="99"/>
    <w:qFormat/>
    <w:rsid w:val="00567D64"/>
    <w:pPr>
      <w:numPr>
        <w:ilvl w:val="6"/>
        <w:numId w:val="1"/>
      </w:numPr>
      <w:tabs>
        <w:tab w:val="left" w:pos="1418"/>
      </w:tabs>
      <w:spacing w:before="240" w:after="60"/>
      <w:outlineLvl w:val="6"/>
    </w:pPr>
    <w:rPr>
      <w:lang w:val="en-GB" w:eastAsia="en-US"/>
    </w:rPr>
  </w:style>
  <w:style w:type="paragraph" w:styleId="Antrat8">
    <w:name w:val="heading 8"/>
    <w:basedOn w:val="prastasis"/>
    <w:next w:val="prastasis"/>
    <w:link w:val="Antrat8Diagrama"/>
    <w:uiPriority w:val="99"/>
    <w:qFormat/>
    <w:rsid w:val="00567D64"/>
    <w:pPr>
      <w:numPr>
        <w:ilvl w:val="7"/>
        <w:numId w:val="1"/>
      </w:numPr>
      <w:tabs>
        <w:tab w:val="left" w:pos="1418"/>
      </w:tabs>
      <w:spacing w:before="240" w:after="60"/>
      <w:outlineLvl w:val="7"/>
    </w:pPr>
    <w:rPr>
      <w:i/>
      <w:iCs/>
      <w:lang w:val="en-GB" w:eastAsia="en-US"/>
    </w:rPr>
  </w:style>
  <w:style w:type="paragraph" w:styleId="Antrat9">
    <w:name w:val="heading 9"/>
    <w:basedOn w:val="prastasis"/>
    <w:next w:val="prastasis"/>
    <w:link w:val="Antrat9Diagrama"/>
    <w:uiPriority w:val="99"/>
    <w:qFormat/>
    <w:rsid w:val="00567D64"/>
    <w:pPr>
      <w:numPr>
        <w:ilvl w:val="8"/>
        <w:numId w:val="1"/>
      </w:numPr>
      <w:tabs>
        <w:tab w:val="left" w:pos="1418"/>
      </w:tabs>
      <w:spacing w:before="240" w:after="60"/>
      <w:outlineLvl w:val="8"/>
    </w:pPr>
    <w:rPr>
      <w:rFonts w:ascii="Arial" w:hAnsi="Arial" w:cs="Arial"/>
      <w:sz w:val="22"/>
      <w:szCs w:val="22"/>
      <w:lang w:val="en-GB"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9"/>
    <w:locked/>
    <w:rsid w:val="00FD0D58"/>
    <w:rPr>
      <w:rFonts w:cs="Arial"/>
      <w:b/>
      <w:bCs/>
      <w:kern w:val="32"/>
      <w:sz w:val="32"/>
      <w:szCs w:val="32"/>
      <w:lang w:val="en-GB" w:eastAsia="en-US"/>
    </w:rPr>
  </w:style>
  <w:style w:type="character" w:customStyle="1" w:styleId="Antrat2Diagrama">
    <w:name w:val="Antraštė 2 Diagrama"/>
    <w:aliases w:val="Heading 2 A Diagrama"/>
    <w:link w:val="Antrat2"/>
    <w:uiPriority w:val="99"/>
    <w:locked/>
    <w:rsid w:val="004D1E8E"/>
    <w:rPr>
      <w:rFonts w:eastAsia="Arial Unicode MS" w:cs="Arial"/>
      <w:b/>
      <w:bCs/>
      <w:iCs/>
      <w:sz w:val="28"/>
      <w:szCs w:val="28"/>
      <w:lang w:val="en-GB" w:eastAsia="en-US"/>
    </w:rPr>
  </w:style>
  <w:style w:type="character" w:customStyle="1" w:styleId="Antrat3Diagrama">
    <w:name w:val="Antraštė 3 Diagrama"/>
    <w:link w:val="Antrat3"/>
    <w:uiPriority w:val="99"/>
    <w:locked/>
    <w:rsid w:val="004D1E8E"/>
    <w:rPr>
      <w:rFonts w:eastAsia="Arial Unicode MS" w:cs="Arial"/>
      <w:b/>
      <w:bCs/>
      <w:sz w:val="24"/>
      <w:szCs w:val="26"/>
      <w:lang w:eastAsia="en-US"/>
    </w:rPr>
  </w:style>
  <w:style w:type="character" w:customStyle="1" w:styleId="Antrat4Diagrama">
    <w:name w:val="Antraštė 4 Diagrama"/>
    <w:link w:val="Antrat4"/>
    <w:uiPriority w:val="99"/>
    <w:locked/>
    <w:rsid w:val="00FD0D58"/>
    <w:rPr>
      <w:b/>
      <w:bCs/>
      <w:sz w:val="28"/>
      <w:szCs w:val="28"/>
      <w:lang w:val="en-GB" w:eastAsia="en-US"/>
    </w:rPr>
  </w:style>
  <w:style w:type="character" w:customStyle="1" w:styleId="Antrat5Diagrama">
    <w:name w:val="Antraštė 5 Diagrama"/>
    <w:link w:val="Antrat5"/>
    <w:uiPriority w:val="99"/>
    <w:locked/>
    <w:rsid w:val="00FD0D58"/>
    <w:rPr>
      <w:b/>
      <w:bCs/>
      <w:i/>
      <w:iCs/>
      <w:sz w:val="26"/>
      <w:szCs w:val="26"/>
      <w:lang w:val="en-GB" w:eastAsia="en-US"/>
    </w:rPr>
  </w:style>
  <w:style w:type="character" w:customStyle="1" w:styleId="Antrat6Diagrama">
    <w:name w:val="Antraštė 6 Diagrama"/>
    <w:link w:val="Antrat6"/>
    <w:uiPriority w:val="99"/>
    <w:locked/>
    <w:rsid w:val="00FD0D58"/>
    <w:rPr>
      <w:b/>
      <w:bCs/>
      <w:sz w:val="22"/>
      <w:szCs w:val="22"/>
      <w:lang w:val="en-GB" w:eastAsia="en-US"/>
    </w:rPr>
  </w:style>
  <w:style w:type="character" w:customStyle="1" w:styleId="Antrat7Diagrama">
    <w:name w:val="Antraštė 7 Diagrama"/>
    <w:link w:val="Antrat7"/>
    <w:uiPriority w:val="99"/>
    <w:locked/>
    <w:rsid w:val="00FD0D58"/>
    <w:rPr>
      <w:sz w:val="24"/>
      <w:szCs w:val="24"/>
      <w:lang w:val="en-GB" w:eastAsia="en-US"/>
    </w:rPr>
  </w:style>
  <w:style w:type="character" w:customStyle="1" w:styleId="Antrat8Diagrama">
    <w:name w:val="Antraštė 8 Diagrama"/>
    <w:link w:val="Antrat8"/>
    <w:uiPriority w:val="99"/>
    <w:locked/>
    <w:rsid w:val="00FD0D58"/>
    <w:rPr>
      <w:i/>
      <w:iCs/>
      <w:sz w:val="24"/>
      <w:szCs w:val="24"/>
      <w:lang w:val="en-GB" w:eastAsia="en-US"/>
    </w:rPr>
  </w:style>
  <w:style w:type="character" w:customStyle="1" w:styleId="Antrat9Diagrama">
    <w:name w:val="Antraštė 9 Diagrama"/>
    <w:link w:val="Antrat9"/>
    <w:uiPriority w:val="99"/>
    <w:locked/>
    <w:rsid w:val="00FD0D58"/>
    <w:rPr>
      <w:rFonts w:ascii="Arial" w:hAnsi="Arial" w:cs="Arial"/>
      <w:sz w:val="22"/>
      <w:szCs w:val="22"/>
      <w:lang w:val="en-GB" w:eastAsia="en-US"/>
    </w:rPr>
  </w:style>
  <w:style w:type="character" w:styleId="Hipersaitas">
    <w:name w:val="Hyperlink"/>
    <w:uiPriority w:val="99"/>
    <w:rsid w:val="003922E1"/>
    <w:rPr>
      <w:rFonts w:cs="Times New Roman"/>
      <w:color w:val="0000FF"/>
      <w:u w:val="single"/>
    </w:rPr>
  </w:style>
  <w:style w:type="paragraph" w:styleId="Porat">
    <w:name w:val="footer"/>
    <w:basedOn w:val="prastasis"/>
    <w:link w:val="PoratDiagrama"/>
    <w:rsid w:val="00916FC9"/>
    <w:pPr>
      <w:tabs>
        <w:tab w:val="center" w:pos="4320"/>
        <w:tab w:val="right" w:pos="8640"/>
      </w:tabs>
    </w:pPr>
    <w:rPr>
      <w:rFonts w:ascii="TimesLT" w:hAnsi="TimesLT"/>
      <w:szCs w:val="20"/>
      <w:lang w:val="en-US" w:eastAsia="en-US"/>
    </w:rPr>
  </w:style>
  <w:style w:type="character" w:customStyle="1" w:styleId="PoratDiagrama">
    <w:name w:val="Poraštė Diagrama"/>
    <w:link w:val="Porat"/>
    <w:locked/>
    <w:rsid w:val="00916FC9"/>
    <w:rPr>
      <w:rFonts w:ascii="TimesLT" w:hAnsi="TimesLT" w:cs="Times New Roman"/>
      <w:sz w:val="24"/>
      <w:lang w:val="en-US" w:eastAsia="en-US"/>
    </w:rPr>
  </w:style>
  <w:style w:type="table" w:styleId="Lentelstinklelis">
    <w:name w:val="Table Grid"/>
    <w:basedOn w:val="prastojilentel"/>
    <w:uiPriority w:val="99"/>
    <w:rsid w:val="00277A0C"/>
    <w:rPr>
      <w:rFonts w:ascii="Palatino Linotype" w:hAnsi="Palatino Linoty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veikslopavadinimas">
    <w:name w:val="Paveikslo  pavadinimas"/>
    <w:basedOn w:val="prastasis"/>
    <w:link w:val="PaveikslopavadinimasCharChar"/>
    <w:uiPriority w:val="99"/>
    <w:rsid w:val="00F944CA"/>
    <w:pPr>
      <w:tabs>
        <w:tab w:val="left" w:pos="284"/>
      </w:tabs>
      <w:spacing w:before="120" w:after="120"/>
      <w:jc w:val="center"/>
    </w:pPr>
    <w:rPr>
      <w:b/>
      <w:sz w:val="20"/>
      <w:szCs w:val="20"/>
    </w:rPr>
  </w:style>
  <w:style w:type="character" w:customStyle="1" w:styleId="PaveikslopavadinimasCharChar">
    <w:name w:val="Paveikslo  pavadinimas Char Char"/>
    <w:link w:val="Paveikslopavadinimas"/>
    <w:uiPriority w:val="99"/>
    <w:locked/>
    <w:rsid w:val="00F944CA"/>
    <w:rPr>
      <w:b/>
      <w:lang w:val="lt-LT" w:eastAsia="lt-LT"/>
    </w:rPr>
  </w:style>
  <w:style w:type="paragraph" w:styleId="prastasistinklapis">
    <w:name w:val="Normal (Web)"/>
    <w:basedOn w:val="prastasis"/>
    <w:uiPriority w:val="99"/>
    <w:rsid w:val="00F749EC"/>
    <w:pPr>
      <w:spacing w:before="100" w:beforeAutospacing="1" w:after="100" w:afterAutospacing="1"/>
    </w:pPr>
  </w:style>
  <w:style w:type="character" w:styleId="Grietas">
    <w:name w:val="Strong"/>
    <w:uiPriority w:val="99"/>
    <w:qFormat/>
    <w:rsid w:val="00F749EC"/>
    <w:rPr>
      <w:rFonts w:cs="Times New Roman"/>
      <w:b/>
    </w:rPr>
  </w:style>
  <w:style w:type="character" w:customStyle="1" w:styleId="rowvalue">
    <w:name w:val="rowvalue"/>
    <w:uiPriority w:val="99"/>
    <w:rsid w:val="0011292E"/>
    <w:rPr>
      <w:rFonts w:cs="Times New Roman"/>
    </w:rPr>
  </w:style>
  <w:style w:type="character" w:customStyle="1" w:styleId="rowvalue2">
    <w:name w:val="rowvalue2"/>
    <w:uiPriority w:val="99"/>
    <w:rsid w:val="00DC6890"/>
    <w:rPr>
      <w:rFonts w:cs="Times New Roman"/>
    </w:rPr>
  </w:style>
  <w:style w:type="character" w:customStyle="1" w:styleId="rowname3">
    <w:name w:val="rowname3"/>
    <w:uiPriority w:val="99"/>
    <w:rsid w:val="00DC6890"/>
    <w:rPr>
      <w:b/>
    </w:rPr>
  </w:style>
  <w:style w:type="character" w:customStyle="1" w:styleId="rowname4">
    <w:name w:val="rowname4"/>
    <w:uiPriority w:val="99"/>
    <w:rsid w:val="00DC6890"/>
    <w:rPr>
      <w:b/>
    </w:rPr>
  </w:style>
  <w:style w:type="character" w:customStyle="1" w:styleId="rowname5">
    <w:name w:val="rowname5"/>
    <w:uiPriority w:val="99"/>
    <w:rsid w:val="00DC6890"/>
    <w:rPr>
      <w:b/>
    </w:rPr>
  </w:style>
  <w:style w:type="character" w:customStyle="1" w:styleId="rowname6">
    <w:name w:val="rowname6"/>
    <w:uiPriority w:val="99"/>
    <w:rsid w:val="00DC6890"/>
    <w:rPr>
      <w:b/>
    </w:rPr>
  </w:style>
  <w:style w:type="character" w:customStyle="1" w:styleId="rowname7">
    <w:name w:val="rowname7"/>
    <w:uiPriority w:val="99"/>
    <w:rsid w:val="00DC6890"/>
    <w:rPr>
      <w:b/>
    </w:rPr>
  </w:style>
  <w:style w:type="character" w:customStyle="1" w:styleId="rowname8">
    <w:name w:val="rowname8"/>
    <w:uiPriority w:val="99"/>
    <w:rsid w:val="00DC6890"/>
    <w:rPr>
      <w:b/>
    </w:rPr>
  </w:style>
  <w:style w:type="character" w:customStyle="1" w:styleId="rowname9">
    <w:name w:val="rowname9"/>
    <w:uiPriority w:val="99"/>
    <w:rsid w:val="00DC6890"/>
    <w:rPr>
      <w:b/>
    </w:rPr>
  </w:style>
  <w:style w:type="character" w:customStyle="1" w:styleId="rowname10">
    <w:name w:val="rowname10"/>
    <w:uiPriority w:val="99"/>
    <w:rsid w:val="00DC6890"/>
    <w:rPr>
      <w:b/>
    </w:rPr>
  </w:style>
  <w:style w:type="character" w:customStyle="1" w:styleId="rowname11">
    <w:name w:val="rowname11"/>
    <w:uiPriority w:val="99"/>
    <w:rsid w:val="00DC6890"/>
    <w:rPr>
      <w:b/>
    </w:rPr>
  </w:style>
  <w:style w:type="character" w:customStyle="1" w:styleId="rowname12">
    <w:name w:val="rowname12"/>
    <w:uiPriority w:val="99"/>
    <w:rsid w:val="00DC6890"/>
    <w:rPr>
      <w:b/>
    </w:rPr>
  </w:style>
  <w:style w:type="character" w:customStyle="1" w:styleId="rowname13">
    <w:name w:val="rowname13"/>
    <w:uiPriority w:val="99"/>
    <w:rsid w:val="00DC6890"/>
    <w:rPr>
      <w:b/>
    </w:rPr>
  </w:style>
  <w:style w:type="character" w:customStyle="1" w:styleId="res1">
    <w:name w:val="res1"/>
    <w:uiPriority w:val="99"/>
    <w:rsid w:val="00DC6890"/>
    <w:rPr>
      <w:b/>
    </w:rPr>
  </w:style>
  <w:style w:type="character" w:customStyle="1" w:styleId="rowvalue1">
    <w:name w:val="rowvalue1"/>
    <w:uiPriority w:val="99"/>
    <w:rsid w:val="00DC6890"/>
    <w:rPr>
      <w:rFonts w:cs="Times New Roman"/>
    </w:rPr>
  </w:style>
  <w:style w:type="paragraph" w:customStyle="1" w:styleId="Default">
    <w:name w:val="Default"/>
    <w:uiPriority w:val="99"/>
    <w:rsid w:val="002C7D6E"/>
    <w:pPr>
      <w:autoSpaceDE w:val="0"/>
      <w:autoSpaceDN w:val="0"/>
      <w:adjustRightInd w:val="0"/>
    </w:pPr>
    <w:rPr>
      <w:color w:val="000000"/>
      <w:sz w:val="24"/>
      <w:szCs w:val="24"/>
    </w:rPr>
  </w:style>
  <w:style w:type="paragraph" w:styleId="Antrats">
    <w:name w:val="header"/>
    <w:basedOn w:val="prastasis"/>
    <w:link w:val="AntratsDiagrama"/>
    <w:uiPriority w:val="99"/>
    <w:rsid w:val="00DD50CA"/>
    <w:pPr>
      <w:tabs>
        <w:tab w:val="left" w:pos="1418"/>
        <w:tab w:val="center" w:pos="4819"/>
        <w:tab w:val="right" w:pos="9638"/>
      </w:tabs>
      <w:ind w:firstLine="431"/>
    </w:pPr>
    <w:rPr>
      <w:lang w:val="en-GB" w:eastAsia="en-US"/>
    </w:rPr>
  </w:style>
  <w:style w:type="character" w:customStyle="1" w:styleId="AntratsDiagrama">
    <w:name w:val="Antraštės Diagrama"/>
    <w:link w:val="Antrats"/>
    <w:uiPriority w:val="99"/>
    <w:locked/>
    <w:rsid w:val="00DD50CA"/>
    <w:rPr>
      <w:rFonts w:cs="Times New Roman"/>
      <w:sz w:val="24"/>
      <w:lang w:val="en-GB" w:eastAsia="en-US"/>
    </w:rPr>
  </w:style>
  <w:style w:type="character" w:customStyle="1" w:styleId="CharChar">
    <w:name w:val="Char Char"/>
    <w:uiPriority w:val="99"/>
    <w:rsid w:val="00DD50CA"/>
    <w:rPr>
      <w:sz w:val="24"/>
      <w:lang w:val="en-GB" w:eastAsia="en-US"/>
    </w:rPr>
  </w:style>
  <w:style w:type="paragraph" w:customStyle="1" w:styleId="Tekstoskaidymas">
    <w:name w:val="Teksto skaidymas"/>
    <w:basedOn w:val="prastasis"/>
    <w:link w:val="TekstoskaidymasDiagrama1"/>
    <w:rsid w:val="00DD50CA"/>
    <w:pPr>
      <w:numPr>
        <w:numId w:val="3"/>
      </w:numPr>
      <w:tabs>
        <w:tab w:val="left" w:pos="851"/>
      </w:tabs>
      <w:jc w:val="both"/>
    </w:pPr>
    <w:rPr>
      <w:szCs w:val="20"/>
      <w:lang w:eastAsia="en-US"/>
    </w:rPr>
  </w:style>
  <w:style w:type="character" w:customStyle="1" w:styleId="TekstoskaidymasDiagrama1">
    <w:name w:val="Teksto skaidymas Diagrama1"/>
    <w:link w:val="Tekstoskaidymas"/>
    <w:locked/>
    <w:rsid w:val="00DD50CA"/>
    <w:rPr>
      <w:sz w:val="24"/>
      <w:lang w:eastAsia="en-US"/>
    </w:rPr>
  </w:style>
  <w:style w:type="paragraph" w:customStyle="1" w:styleId="Normall-lenteliutekstas">
    <w:name w:val="Normal l-lenteliu tekstas"/>
    <w:basedOn w:val="prastasis"/>
    <w:uiPriority w:val="99"/>
    <w:rsid w:val="00320DD2"/>
    <w:pPr>
      <w:jc w:val="both"/>
    </w:pPr>
    <w:rPr>
      <w:sz w:val="20"/>
      <w:szCs w:val="20"/>
    </w:rPr>
  </w:style>
  <w:style w:type="paragraph" w:customStyle="1" w:styleId="lentelspavadinimas">
    <w:name w:val="lentelės pavadinimas"/>
    <w:basedOn w:val="prastasis"/>
    <w:uiPriority w:val="99"/>
    <w:rsid w:val="00320DD2"/>
    <w:pPr>
      <w:keepNext/>
      <w:numPr>
        <w:numId w:val="6"/>
      </w:numPr>
      <w:tabs>
        <w:tab w:val="left" w:pos="851"/>
        <w:tab w:val="left" w:pos="1418"/>
      </w:tabs>
      <w:spacing w:before="120" w:after="120"/>
      <w:jc w:val="both"/>
    </w:pPr>
    <w:rPr>
      <w:rFonts w:cs="Arial"/>
      <w:b/>
      <w:bCs/>
      <w:kern w:val="32"/>
      <w:sz w:val="20"/>
      <w:szCs w:val="32"/>
      <w:lang w:eastAsia="en-US"/>
    </w:rPr>
  </w:style>
  <w:style w:type="character" w:styleId="Perirtashipersaitas">
    <w:name w:val="FollowedHyperlink"/>
    <w:uiPriority w:val="99"/>
    <w:rsid w:val="00D3500A"/>
    <w:rPr>
      <w:rFonts w:cs="Times New Roman"/>
      <w:color w:val="800080"/>
      <w:u w:val="single"/>
    </w:rPr>
  </w:style>
  <w:style w:type="paragraph" w:customStyle="1" w:styleId="bodytext">
    <w:name w:val="bodytext"/>
    <w:basedOn w:val="prastasis"/>
    <w:uiPriority w:val="99"/>
    <w:rsid w:val="00C1372F"/>
    <w:pPr>
      <w:spacing w:before="100" w:beforeAutospacing="1" w:after="100" w:afterAutospacing="1"/>
    </w:pPr>
  </w:style>
  <w:style w:type="paragraph" w:customStyle="1" w:styleId="Lentelspavadinimas0">
    <w:name w:val="Lentelės pavadinimas"/>
    <w:basedOn w:val="Antrat1"/>
    <w:next w:val="Antrat1"/>
    <w:autoRedefine/>
    <w:uiPriority w:val="99"/>
    <w:rsid w:val="005379C8"/>
    <w:pPr>
      <w:numPr>
        <w:numId w:val="0"/>
      </w:numPr>
      <w:tabs>
        <w:tab w:val="clear" w:pos="851"/>
        <w:tab w:val="clear" w:pos="1418"/>
        <w:tab w:val="num" w:pos="0"/>
      </w:tabs>
      <w:ind w:firstLine="567"/>
    </w:pPr>
    <w:rPr>
      <w:sz w:val="24"/>
      <w:lang w:val="lt-LT"/>
    </w:rPr>
  </w:style>
  <w:style w:type="paragraph" w:customStyle="1" w:styleId="Normallenteles">
    <w:name w:val="Normal lenteles"/>
    <w:basedOn w:val="prastasis"/>
    <w:link w:val="NormallentelesChar"/>
    <w:uiPriority w:val="99"/>
    <w:rsid w:val="005379C8"/>
    <w:pPr>
      <w:widowControl w:val="0"/>
      <w:tabs>
        <w:tab w:val="left" w:pos="1134"/>
      </w:tabs>
    </w:pPr>
    <w:rPr>
      <w:szCs w:val="20"/>
      <w:lang w:eastAsia="en-US"/>
    </w:rPr>
  </w:style>
  <w:style w:type="character" w:customStyle="1" w:styleId="NormallentelesChar">
    <w:name w:val="Normal lenteles Char"/>
    <w:link w:val="Normallenteles"/>
    <w:uiPriority w:val="99"/>
    <w:locked/>
    <w:rsid w:val="005379C8"/>
    <w:rPr>
      <w:sz w:val="24"/>
      <w:lang w:val="lt-LT" w:eastAsia="en-US"/>
    </w:rPr>
  </w:style>
  <w:style w:type="paragraph" w:customStyle="1" w:styleId="Pagrindinis">
    <w:name w:val="Pagrindinis"/>
    <w:basedOn w:val="prastasis"/>
    <w:link w:val="PagrindinisCharChar"/>
    <w:rsid w:val="005379C8"/>
    <w:pPr>
      <w:widowControl w:val="0"/>
      <w:numPr>
        <w:numId w:val="9"/>
      </w:numPr>
      <w:tabs>
        <w:tab w:val="left" w:pos="57"/>
      </w:tabs>
      <w:jc w:val="both"/>
    </w:pPr>
    <w:rPr>
      <w:szCs w:val="20"/>
      <w:lang w:eastAsia="en-US"/>
    </w:rPr>
  </w:style>
  <w:style w:type="character" w:customStyle="1" w:styleId="PagrindinisCharChar">
    <w:name w:val="Pagrindinis Char Char"/>
    <w:link w:val="Pagrindinis"/>
    <w:locked/>
    <w:rsid w:val="005379C8"/>
    <w:rPr>
      <w:sz w:val="24"/>
      <w:lang w:eastAsia="en-US"/>
    </w:rPr>
  </w:style>
  <w:style w:type="character" w:customStyle="1" w:styleId="TekstoskaidymasChar">
    <w:name w:val="Teksto skaidymas Char"/>
    <w:locked/>
    <w:rsid w:val="00EC708C"/>
    <w:rPr>
      <w:sz w:val="24"/>
      <w:lang w:val="lt-LT" w:eastAsia="en-US"/>
    </w:rPr>
  </w:style>
  <w:style w:type="paragraph" w:styleId="Turinys1">
    <w:name w:val="toc 1"/>
    <w:basedOn w:val="prastasis"/>
    <w:next w:val="prastasis"/>
    <w:autoRedefine/>
    <w:uiPriority w:val="39"/>
    <w:rsid w:val="007A2573"/>
    <w:pPr>
      <w:tabs>
        <w:tab w:val="left" w:pos="851"/>
        <w:tab w:val="right" w:leader="dot" w:pos="9356"/>
      </w:tabs>
    </w:pPr>
    <w:rPr>
      <w:b/>
      <w:noProof/>
    </w:rPr>
  </w:style>
  <w:style w:type="paragraph" w:styleId="Turinys2">
    <w:name w:val="toc 2"/>
    <w:basedOn w:val="prastasis"/>
    <w:next w:val="prastasis"/>
    <w:autoRedefine/>
    <w:uiPriority w:val="39"/>
    <w:rsid w:val="007A2573"/>
    <w:pPr>
      <w:tabs>
        <w:tab w:val="left" w:pos="851"/>
        <w:tab w:val="right" w:leader="dot" w:pos="9269"/>
        <w:tab w:val="right" w:leader="dot" w:pos="9356"/>
      </w:tabs>
      <w:ind w:firstLine="284"/>
    </w:pPr>
  </w:style>
  <w:style w:type="character" w:styleId="Puslapionumeris">
    <w:name w:val="page number"/>
    <w:uiPriority w:val="99"/>
    <w:rsid w:val="002374F8"/>
    <w:rPr>
      <w:rFonts w:cs="Times New Roman"/>
    </w:rPr>
  </w:style>
  <w:style w:type="paragraph" w:styleId="Debesliotekstas">
    <w:name w:val="Balloon Text"/>
    <w:basedOn w:val="prastasis"/>
    <w:link w:val="DebesliotekstasDiagrama"/>
    <w:uiPriority w:val="99"/>
    <w:rsid w:val="009D6D95"/>
    <w:rPr>
      <w:rFonts w:ascii="Tahoma" w:hAnsi="Tahoma" w:cs="Tahoma"/>
      <w:sz w:val="16"/>
      <w:szCs w:val="16"/>
    </w:rPr>
  </w:style>
  <w:style w:type="character" w:customStyle="1" w:styleId="DebesliotekstasDiagrama">
    <w:name w:val="Debesėlio tekstas Diagrama"/>
    <w:link w:val="Debesliotekstas"/>
    <w:uiPriority w:val="99"/>
    <w:locked/>
    <w:rsid w:val="009D6D95"/>
    <w:rPr>
      <w:rFonts w:ascii="Tahoma" w:hAnsi="Tahoma" w:cs="Tahoma"/>
      <w:sz w:val="16"/>
      <w:szCs w:val="16"/>
    </w:rPr>
  </w:style>
  <w:style w:type="paragraph" w:styleId="Sraopastraipa">
    <w:name w:val="List Paragraph"/>
    <w:basedOn w:val="prastasis"/>
    <w:uiPriority w:val="99"/>
    <w:qFormat/>
    <w:rsid w:val="00756F39"/>
    <w:pPr>
      <w:ind w:left="720"/>
      <w:contextualSpacing/>
    </w:pPr>
    <w:rPr>
      <w:szCs w:val="22"/>
      <w:lang w:eastAsia="en-US"/>
    </w:rPr>
  </w:style>
  <w:style w:type="character" w:customStyle="1" w:styleId="lentelspavadinimasChar">
    <w:name w:val="lentelės pavadinimas Char"/>
    <w:uiPriority w:val="99"/>
    <w:rsid w:val="00CC6535"/>
    <w:rPr>
      <w:b/>
      <w:sz w:val="24"/>
      <w:lang w:val="lt-LT" w:eastAsia="ar-SA" w:bidi="ar-SA"/>
    </w:rPr>
  </w:style>
  <w:style w:type="paragraph" w:customStyle="1" w:styleId="MAZAS">
    <w:name w:val="MAZAS"/>
    <w:basedOn w:val="prastasis"/>
    <w:uiPriority w:val="99"/>
    <w:rsid w:val="006B3D28"/>
    <w:pPr>
      <w:suppressAutoHyphens/>
      <w:autoSpaceDE w:val="0"/>
      <w:autoSpaceDN w:val="0"/>
      <w:adjustRightInd w:val="0"/>
      <w:spacing w:line="298" w:lineRule="auto"/>
      <w:ind w:firstLine="312"/>
      <w:jc w:val="both"/>
      <w:textAlignment w:val="center"/>
    </w:pPr>
    <w:rPr>
      <w:color w:val="000000"/>
      <w:sz w:val="8"/>
      <w:szCs w:val="8"/>
      <w:lang w:val="en-US"/>
    </w:rPr>
  </w:style>
  <w:style w:type="paragraph" w:styleId="Puslapioinaostekstas">
    <w:name w:val="footnote text"/>
    <w:aliases w:val="Diagrama1, Diagrama1"/>
    <w:basedOn w:val="prastasis"/>
    <w:link w:val="PuslapioinaostekstasDiagrama"/>
    <w:uiPriority w:val="99"/>
    <w:rsid w:val="00760486"/>
    <w:rPr>
      <w:sz w:val="20"/>
      <w:szCs w:val="20"/>
      <w:lang w:val="en-US" w:eastAsia="en-US"/>
    </w:rPr>
  </w:style>
  <w:style w:type="character" w:customStyle="1" w:styleId="PuslapioinaostekstasDiagrama">
    <w:name w:val="Puslapio išnašos tekstas Diagrama"/>
    <w:aliases w:val="Diagrama1 Diagrama, Diagrama1 Diagrama"/>
    <w:link w:val="Puslapioinaostekstas"/>
    <w:uiPriority w:val="99"/>
    <w:locked/>
    <w:rsid w:val="00760486"/>
    <w:rPr>
      <w:rFonts w:cs="Times New Roman"/>
      <w:lang w:val="en-US" w:eastAsia="en-US"/>
    </w:rPr>
  </w:style>
  <w:style w:type="character" w:styleId="Puslapioinaosnuoroda">
    <w:name w:val="footnote reference"/>
    <w:uiPriority w:val="99"/>
    <w:rsid w:val="00760486"/>
    <w:rPr>
      <w:rFonts w:cs="Times New Roman"/>
      <w:vertAlign w:val="superscript"/>
    </w:rPr>
  </w:style>
  <w:style w:type="character" w:styleId="Komentaronuoroda">
    <w:name w:val="annotation reference"/>
    <w:uiPriority w:val="99"/>
    <w:rsid w:val="00C47564"/>
    <w:rPr>
      <w:rFonts w:cs="Times New Roman"/>
      <w:sz w:val="16"/>
      <w:szCs w:val="16"/>
    </w:rPr>
  </w:style>
  <w:style w:type="paragraph" w:styleId="Komentarotekstas">
    <w:name w:val="annotation text"/>
    <w:basedOn w:val="prastasis"/>
    <w:link w:val="KomentarotekstasDiagrama"/>
    <w:uiPriority w:val="99"/>
    <w:rsid w:val="00C47564"/>
    <w:rPr>
      <w:sz w:val="20"/>
      <w:szCs w:val="20"/>
    </w:rPr>
  </w:style>
  <w:style w:type="character" w:customStyle="1" w:styleId="KomentarotekstasDiagrama">
    <w:name w:val="Komentaro tekstas Diagrama"/>
    <w:link w:val="Komentarotekstas"/>
    <w:uiPriority w:val="99"/>
    <w:locked/>
    <w:rsid w:val="00C47564"/>
    <w:rPr>
      <w:rFonts w:cs="Times New Roman"/>
    </w:rPr>
  </w:style>
  <w:style w:type="paragraph" w:customStyle="1" w:styleId="CentrBold">
    <w:name w:val="CentrBold"/>
    <w:uiPriority w:val="99"/>
    <w:semiHidden/>
    <w:rsid w:val="005D644B"/>
    <w:pPr>
      <w:jc w:val="center"/>
    </w:pPr>
    <w:rPr>
      <w:rFonts w:ascii="TimesLT" w:hAnsi="TimesLT"/>
      <w:b/>
      <w:caps/>
      <w:lang w:val="en-US" w:eastAsia="en-US"/>
    </w:rPr>
  </w:style>
  <w:style w:type="numbering" w:customStyle="1" w:styleId="Style1">
    <w:name w:val="Style1"/>
    <w:rsid w:val="00CE60C8"/>
    <w:pPr>
      <w:numPr>
        <w:numId w:val="5"/>
      </w:numPr>
    </w:pPr>
  </w:style>
  <w:style w:type="numbering" w:styleId="111111">
    <w:name w:val="Outline List 2"/>
    <w:basedOn w:val="Sraonra"/>
    <w:uiPriority w:val="99"/>
    <w:semiHidden/>
    <w:unhideWhenUsed/>
    <w:locked/>
    <w:rsid w:val="00CE60C8"/>
    <w:pPr>
      <w:numPr>
        <w:numId w:val="2"/>
      </w:numPr>
    </w:pPr>
  </w:style>
  <w:style w:type="table" w:customStyle="1" w:styleId="Lentelstinklelis1">
    <w:name w:val="Lentelės tinklelis1"/>
    <w:basedOn w:val="prastojilentel"/>
    <w:next w:val="Lentelstinklelis"/>
    <w:uiPriority w:val="39"/>
    <w:rsid w:val="006A68D6"/>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rindinistekstas1">
    <w:name w:val="Pagrindinis tekstas1"/>
    <w:rsid w:val="001149F6"/>
    <w:pPr>
      <w:autoSpaceDE w:val="0"/>
      <w:autoSpaceDN w:val="0"/>
      <w:adjustRightInd w:val="0"/>
      <w:ind w:firstLine="312"/>
      <w:jc w:val="both"/>
    </w:pPr>
    <w:rPr>
      <w:rFonts w:ascii="TimesLT" w:hAnsi="TimesLT"/>
      <w:lang w:val="en-US" w:eastAsia="en-US"/>
    </w:rPr>
  </w:style>
  <w:style w:type="paragraph" w:styleId="Pagrindiniotekstotrauka">
    <w:name w:val="Body Text Indent"/>
    <w:basedOn w:val="prastasis"/>
    <w:link w:val="PagrindiniotekstotraukaDiagrama"/>
    <w:uiPriority w:val="99"/>
    <w:semiHidden/>
    <w:unhideWhenUsed/>
    <w:locked/>
    <w:rsid w:val="00FC18ED"/>
    <w:pPr>
      <w:spacing w:after="120"/>
      <w:ind w:left="283"/>
    </w:pPr>
  </w:style>
  <w:style w:type="character" w:customStyle="1" w:styleId="PagrindiniotekstotraukaDiagrama">
    <w:name w:val="Pagrindinio teksto įtrauka Diagrama"/>
    <w:basedOn w:val="Numatytasispastraiposriftas"/>
    <w:link w:val="Pagrindiniotekstotrauka"/>
    <w:uiPriority w:val="99"/>
    <w:semiHidden/>
    <w:rsid w:val="00FC18ED"/>
    <w:rPr>
      <w:sz w:val="24"/>
      <w:szCs w:val="24"/>
    </w:rPr>
  </w:style>
  <w:style w:type="table" w:customStyle="1" w:styleId="Lentelstinklelis2">
    <w:name w:val="Lentelės tinklelis2"/>
    <w:basedOn w:val="prastojilentel"/>
    <w:next w:val="Lentelstinklelis"/>
    <w:uiPriority w:val="59"/>
    <w:rsid w:val="00652F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59"/>
    <w:rsid w:val="00652F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59"/>
    <w:rsid w:val="00652F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uiPriority w:val="59"/>
    <w:rsid w:val="009F56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uiPriority w:val="59"/>
    <w:rsid w:val="000C688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entarotema">
    <w:name w:val="annotation subject"/>
    <w:basedOn w:val="Komentarotekstas"/>
    <w:next w:val="Komentarotekstas"/>
    <w:link w:val="KomentarotemaDiagrama"/>
    <w:uiPriority w:val="99"/>
    <w:semiHidden/>
    <w:unhideWhenUsed/>
    <w:locked/>
    <w:rsid w:val="001759DF"/>
    <w:rPr>
      <w:b/>
      <w:bCs/>
    </w:rPr>
  </w:style>
  <w:style w:type="character" w:customStyle="1" w:styleId="KomentarotemaDiagrama">
    <w:name w:val="Komentaro tema Diagrama"/>
    <w:basedOn w:val="KomentarotekstasDiagrama"/>
    <w:link w:val="Komentarotema"/>
    <w:uiPriority w:val="99"/>
    <w:semiHidden/>
    <w:rsid w:val="001759DF"/>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3325">
      <w:bodyDiv w:val="1"/>
      <w:marLeft w:val="0"/>
      <w:marRight w:val="0"/>
      <w:marTop w:val="0"/>
      <w:marBottom w:val="0"/>
      <w:divBdr>
        <w:top w:val="none" w:sz="0" w:space="0" w:color="auto"/>
        <w:left w:val="none" w:sz="0" w:space="0" w:color="auto"/>
        <w:bottom w:val="none" w:sz="0" w:space="0" w:color="auto"/>
        <w:right w:val="none" w:sz="0" w:space="0" w:color="auto"/>
      </w:divBdr>
    </w:div>
    <w:div w:id="25839072">
      <w:bodyDiv w:val="1"/>
      <w:marLeft w:val="0"/>
      <w:marRight w:val="0"/>
      <w:marTop w:val="0"/>
      <w:marBottom w:val="0"/>
      <w:divBdr>
        <w:top w:val="none" w:sz="0" w:space="0" w:color="auto"/>
        <w:left w:val="none" w:sz="0" w:space="0" w:color="auto"/>
        <w:bottom w:val="none" w:sz="0" w:space="0" w:color="auto"/>
        <w:right w:val="none" w:sz="0" w:space="0" w:color="auto"/>
      </w:divBdr>
    </w:div>
    <w:div w:id="29653819">
      <w:bodyDiv w:val="1"/>
      <w:marLeft w:val="225"/>
      <w:marRight w:val="225"/>
      <w:marTop w:val="0"/>
      <w:marBottom w:val="0"/>
      <w:divBdr>
        <w:top w:val="none" w:sz="0" w:space="0" w:color="auto"/>
        <w:left w:val="none" w:sz="0" w:space="0" w:color="auto"/>
        <w:bottom w:val="none" w:sz="0" w:space="0" w:color="auto"/>
        <w:right w:val="none" w:sz="0" w:space="0" w:color="auto"/>
      </w:divBdr>
      <w:divsChild>
        <w:div w:id="465467857">
          <w:marLeft w:val="0"/>
          <w:marRight w:val="0"/>
          <w:marTop w:val="0"/>
          <w:marBottom w:val="0"/>
          <w:divBdr>
            <w:top w:val="none" w:sz="0" w:space="0" w:color="auto"/>
            <w:left w:val="none" w:sz="0" w:space="0" w:color="auto"/>
            <w:bottom w:val="none" w:sz="0" w:space="0" w:color="auto"/>
            <w:right w:val="none" w:sz="0" w:space="0" w:color="auto"/>
          </w:divBdr>
        </w:div>
      </w:divsChild>
    </w:div>
    <w:div w:id="30611292">
      <w:bodyDiv w:val="1"/>
      <w:marLeft w:val="0"/>
      <w:marRight w:val="0"/>
      <w:marTop w:val="0"/>
      <w:marBottom w:val="0"/>
      <w:divBdr>
        <w:top w:val="none" w:sz="0" w:space="0" w:color="auto"/>
        <w:left w:val="none" w:sz="0" w:space="0" w:color="auto"/>
        <w:bottom w:val="none" w:sz="0" w:space="0" w:color="auto"/>
        <w:right w:val="none" w:sz="0" w:space="0" w:color="auto"/>
      </w:divBdr>
    </w:div>
    <w:div w:id="38938522">
      <w:marLeft w:val="225"/>
      <w:marRight w:val="225"/>
      <w:marTop w:val="0"/>
      <w:marBottom w:val="0"/>
      <w:divBdr>
        <w:top w:val="none" w:sz="0" w:space="0" w:color="auto"/>
        <w:left w:val="none" w:sz="0" w:space="0" w:color="auto"/>
        <w:bottom w:val="none" w:sz="0" w:space="0" w:color="auto"/>
        <w:right w:val="none" w:sz="0" w:space="0" w:color="auto"/>
      </w:divBdr>
      <w:divsChild>
        <w:div w:id="38938661">
          <w:marLeft w:val="0"/>
          <w:marRight w:val="0"/>
          <w:marTop w:val="0"/>
          <w:marBottom w:val="0"/>
          <w:divBdr>
            <w:top w:val="none" w:sz="0" w:space="0" w:color="auto"/>
            <w:left w:val="none" w:sz="0" w:space="0" w:color="auto"/>
            <w:bottom w:val="none" w:sz="0" w:space="0" w:color="auto"/>
            <w:right w:val="none" w:sz="0" w:space="0" w:color="auto"/>
          </w:divBdr>
        </w:div>
      </w:divsChild>
    </w:div>
    <w:div w:id="38938529">
      <w:marLeft w:val="225"/>
      <w:marRight w:val="225"/>
      <w:marTop w:val="0"/>
      <w:marBottom w:val="0"/>
      <w:divBdr>
        <w:top w:val="none" w:sz="0" w:space="0" w:color="auto"/>
        <w:left w:val="none" w:sz="0" w:space="0" w:color="auto"/>
        <w:bottom w:val="none" w:sz="0" w:space="0" w:color="auto"/>
        <w:right w:val="none" w:sz="0" w:space="0" w:color="auto"/>
      </w:divBdr>
      <w:divsChild>
        <w:div w:id="38938558">
          <w:marLeft w:val="0"/>
          <w:marRight w:val="0"/>
          <w:marTop w:val="0"/>
          <w:marBottom w:val="0"/>
          <w:divBdr>
            <w:top w:val="none" w:sz="0" w:space="0" w:color="auto"/>
            <w:left w:val="none" w:sz="0" w:space="0" w:color="auto"/>
            <w:bottom w:val="none" w:sz="0" w:space="0" w:color="auto"/>
            <w:right w:val="none" w:sz="0" w:space="0" w:color="auto"/>
          </w:divBdr>
        </w:div>
      </w:divsChild>
    </w:div>
    <w:div w:id="38938547">
      <w:marLeft w:val="225"/>
      <w:marRight w:val="225"/>
      <w:marTop w:val="0"/>
      <w:marBottom w:val="0"/>
      <w:divBdr>
        <w:top w:val="none" w:sz="0" w:space="0" w:color="auto"/>
        <w:left w:val="none" w:sz="0" w:space="0" w:color="auto"/>
        <w:bottom w:val="none" w:sz="0" w:space="0" w:color="auto"/>
        <w:right w:val="none" w:sz="0" w:space="0" w:color="auto"/>
      </w:divBdr>
      <w:divsChild>
        <w:div w:id="38938800">
          <w:marLeft w:val="0"/>
          <w:marRight w:val="0"/>
          <w:marTop w:val="0"/>
          <w:marBottom w:val="0"/>
          <w:divBdr>
            <w:top w:val="none" w:sz="0" w:space="0" w:color="auto"/>
            <w:left w:val="none" w:sz="0" w:space="0" w:color="auto"/>
            <w:bottom w:val="none" w:sz="0" w:space="0" w:color="auto"/>
            <w:right w:val="none" w:sz="0" w:space="0" w:color="auto"/>
          </w:divBdr>
        </w:div>
      </w:divsChild>
    </w:div>
    <w:div w:id="38938560">
      <w:marLeft w:val="225"/>
      <w:marRight w:val="225"/>
      <w:marTop w:val="0"/>
      <w:marBottom w:val="0"/>
      <w:divBdr>
        <w:top w:val="none" w:sz="0" w:space="0" w:color="auto"/>
        <w:left w:val="none" w:sz="0" w:space="0" w:color="auto"/>
        <w:bottom w:val="none" w:sz="0" w:space="0" w:color="auto"/>
        <w:right w:val="none" w:sz="0" w:space="0" w:color="auto"/>
      </w:divBdr>
      <w:divsChild>
        <w:div w:id="38938652">
          <w:marLeft w:val="0"/>
          <w:marRight w:val="0"/>
          <w:marTop w:val="0"/>
          <w:marBottom w:val="0"/>
          <w:divBdr>
            <w:top w:val="none" w:sz="0" w:space="0" w:color="auto"/>
            <w:left w:val="none" w:sz="0" w:space="0" w:color="auto"/>
            <w:bottom w:val="none" w:sz="0" w:space="0" w:color="auto"/>
            <w:right w:val="none" w:sz="0" w:space="0" w:color="auto"/>
          </w:divBdr>
        </w:div>
      </w:divsChild>
    </w:div>
    <w:div w:id="38938563">
      <w:marLeft w:val="0"/>
      <w:marRight w:val="0"/>
      <w:marTop w:val="0"/>
      <w:marBottom w:val="0"/>
      <w:divBdr>
        <w:top w:val="none" w:sz="0" w:space="0" w:color="auto"/>
        <w:left w:val="none" w:sz="0" w:space="0" w:color="auto"/>
        <w:bottom w:val="none" w:sz="0" w:space="0" w:color="auto"/>
        <w:right w:val="none" w:sz="0" w:space="0" w:color="auto"/>
      </w:divBdr>
      <w:divsChild>
        <w:div w:id="38938513">
          <w:marLeft w:val="0"/>
          <w:marRight w:val="0"/>
          <w:marTop w:val="0"/>
          <w:marBottom w:val="0"/>
          <w:divBdr>
            <w:top w:val="none" w:sz="0" w:space="0" w:color="auto"/>
            <w:left w:val="none" w:sz="0" w:space="0" w:color="auto"/>
            <w:bottom w:val="none" w:sz="0" w:space="0" w:color="auto"/>
            <w:right w:val="none" w:sz="0" w:space="0" w:color="auto"/>
          </w:divBdr>
        </w:div>
        <w:div w:id="38938517">
          <w:marLeft w:val="0"/>
          <w:marRight w:val="0"/>
          <w:marTop w:val="0"/>
          <w:marBottom w:val="0"/>
          <w:divBdr>
            <w:top w:val="none" w:sz="0" w:space="0" w:color="auto"/>
            <w:left w:val="none" w:sz="0" w:space="0" w:color="auto"/>
            <w:bottom w:val="none" w:sz="0" w:space="0" w:color="auto"/>
            <w:right w:val="none" w:sz="0" w:space="0" w:color="auto"/>
          </w:divBdr>
        </w:div>
        <w:div w:id="38938519">
          <w:marLeft w:val="0"/>
          <w:marRight w:val="0"/>
          <w:marTop w:val="0"/>
          <w:marBottom w:val="0"/>
          <w:divBdr>
            <w:top w:val="none" w:sz="0" w:space="0" w:color="auto"/>
            <w:left w:val="none" w:sz="0" w:space="0" w:color="auto"/>
            <w:bottom w:val="none" w:sz="0" w:space="0" w:color="auto"/>
            <w:right w:val="none" w:sz="0" w:space="0" w:color="auto"/>
          </w:divBdr>
        </w:div>
        <w:div w:id="38938528">
          <w:marLeft w:val="0"/>
          <w:marRight w:val="0"/>
          <w:marTop w:val="0"/>
          <w:marBottom w:val="0"/>
          <w:divBdr>
            <w:top w:val="none" w:sz="0" w:space="0" w:color="auto"/>
            <w:left w:val="none" w:sz="0" w:space="0" w:color="auto"/>
            <w:bottom w:val="none" w:sz="0" w:space="0" w:color="auto"/>
            <w:right w:val="none" w:sz="0" w:space="0" w:color="auto"/>
          </w:divBdr>
        </w:div>
        <w:div w:id="38938531">
          <w:marLeft w:val="0"/>
          <w:marRight w:val="0"/>
          <w:marTop w:val="0"/>
          <w:marBottom w:val="0"/>
          <w:divBdr>
            <w:top w:val="none" w:sz="0" w:space="0" w:color="auto"/>
            <w:left w:val="none" w:sz="0" w:space="0" w:color="auto"/>
            <w:bottom w:val="none" w:sz="0" w:space="0" w:color="auto"/>
            <w:right w:val="none" w:sz="0" w:space="0" w:color="auto"/>
          </w:divBdr>
        </w:div>
        <w:div w:id="38938537">
          <w:marLeft w:val="0"/>
          <w:marRight w:val="0"/>
          <w:marTop w:val="0"/>
          <w:marBottom w:val="0"/>
          <w:divBdr>
            <w:top w:val="none" w:sz="0" w:space="0" w:color="auto"/>
            <w:left w:val="none" w:sz="0" w:space="0" w:color="auto"/>
            <w:bottom w:val="none" w:sz="0" w:space="0" w:color="auto"/>
            <w:right w:val="none" w:sz="0" w:space="0" w:color="auto"/>
          </w:divBdr>
        </w:div>
        <w:div w:id="38938541">
          <w:marLeft w:val="0"/>
          <w:marRight w:val="0"/>
          <w:marTop w:val="0"/>
          <w:marBottom w:val="0"/>
          <w:divBdr>
            <w:top w:val="none" w:sz="0" w:space="0" w:color="auto"/>
            <w:left w:val="none" w:sz="0" w:space="0" w:color="auto"/>
            <w:bottom w:val="none" w:sz="0" w:space="0" w:color="auto"/>
            <w:right w:val="none" w:sz="0" w:space="0" w:color="auto"/>
          </w:divBdr>
        </w:div>
        <w:div w:id="38938542">
          <w:marLeft w:val="0"/>
          <w:marRight w:val="0"/>
          <w:marTop w:val="0"/>
          <w:marBottom w:val="0"/>
          <w:divBdr>
            <w:top w:val="none" w:sz="0" w:space="0" w:color="auto"/>
            <w:left w:val="none" w:sz="0" w:space="0" w:color="auto"/>
            <w:bottom w:val="none" w:sz="0" w:space="0" w:color="auto"/>
            <w:right w:val="none" w:sz="0" w:space="0" w:color="auto"/>
          </w:divBdr>
        </w:div>
        <w:div w:id="38938543">
          <w:marLeft w:val="0"/>
          <w:marRight w:val="0"/>
          <w:marTop w:val="0"/>
          <w:marBottom w:val="0"/>
          <w:divBdr>
            <w:top w:val="none" w:sz="0" w:space="0" w:color="auto"/>
            <w:left w:val="none" w:sz="0" w:space="0" w:color="auto"/>
            <w:bottom w:val="none" w:sz="0" w:space="0" w:color="auto"/>
            <w:right w:val="none" w:sz="0" w:space="0" w:color="auto"/>
          </w:divBdr>
        </w:div>
        <w:div w:id="38938554">
          <w:marLeft w:val="0"/>
          <w:marRight w:val="0"/>
          <w:marTop w:val="0"/>
          <w:marBottom w:val="0"/>
          <w:divBdr>
            <w:top w:val="none" w:sz="0" w:space="0" w:color="auto"/>
            <w:left w:val="none" w:sz="0" w:space="0" w:color="auto"/>
            <w:bottom w:val="none" w:sz="0" w:space="0" w:color="auto"/>
            <w:right w:val="none" w:sz="0" w:space="0" w:color="auto"/>
          </w:divBdr>
        </w:div>
        <w:div w:id="38938555">
          <w:marLeft w:val="0"/>
          <w:marRight w:val="0"/>
          <w:marTop w:val="0"/>
          <w:marBottom w:val="0"/>
          <w:divBdr>
            <w:top w:val="none" w:sz="0" w:space="0" w:color="auto"/>
            <w:left w:val="none" w:sz="0" w:space="0" w:color="auto"/>
            <w:bottom w:val="none" w:sz="0" w:space="0" w:color="auto"/>
            <w:right w:val="none" w:sz="0" w:space="0" w:color="auto"/>
          </w:divBdr>
        </w:div>
        <w:div w:id="38938556">
          <w:marLeft w:val="0"/>
          <w:marRight w:val="0"/>
          <w:marTop w:val="0"/>
          <w:marBottom w:val="0"/>
          <w:divBdr>
            <w:top w:val="none" w:sz="0" w:space="0" w:color="auto"/>
            <w:left w:val="none" w:sz="0" w:space="0" w:color="auto"/>
            <w:bottom w:val="none" w:sz="0" w:space="0" w:color="auto"/>
            <w:right w:val="none" w:sz="0" w:space="0" w:color="auto"/>
          </w:divBdr>
        </w:div>
        <w:div w:id="38938561">
          <w:marLeft w:val="0"/>
          <w:marRight w:val="0"/>
          <w:marTop w:val="0"/>
          <w:marBottom w:val="0"/>
          <w:divBdr>
            <w:top w:val="none" w:sz="0" w:space="0" w:color="auto"/>
            <w:left w:val="none" w:sz="0" w:space="0" w:color="auto"/>
            <w:bottom w:val="none" w:sz="0" w:space="0" w:color="auto"/>
            <w:right w:val="none" w:sz="0" w:space="0" w:color="auto"/>
          </w:divBdr>
        </w:div>
        <w:div w:id="38938570">
          <w:marLeft w:val="0"/>
          <w:marRight w:val="0"/>
          <w:marTop w:val="0"/>
          <w:marBottom w:val="0"/>
          <w:divBdr>
            <w:top w:val="none" w:sz="0" w:space="0" w:color="auto"/>
            <w:left w:val="none" w:sz="0" w:space="0" w:color="auto"/>
            <w:bottom w:val="none" w:sz="0" w:space="0" w:color="auto"/>
            <w:right w:val="none" w:sz="0" w:space="0" w:color="auto"/>
          </w:divBdr>
        </w:div>
        <w:div w:id="38938575">
          <w:marLeft w:val="0"/>
          <w:marRight w:val="0"/>
          <w:marTop w:val="0"/>
          <w:marBottom w:val="0"/>
          <w:divBdr>
            <w:top w:val="none" w:sz="0" w:space="0" w:color="auto"/>
            <w:left w:val="none" w:sz="0" w:space="0" w:color="auto"/>
            <w:bottom w:val="none" w:sz="0" w:space="0" w:color="auto"/>
            <w:right w:val="none" w:sz="0" w:space="0" w:color="auto"/>
          </w:divBdr>
        </w:div>
        <w:div w:id="38938578">
          <w:marLeft w:val="0"/>
          <w:marRight w:val="0"/>
          <w:marTop w:val="0"/>
          <w:marBottom w:val="0"/>
          <w:divBdr>
            <w:top w:val="none" w:sz="0" w:space="0" w:color="auto"/>
            <w:left w:val="none" w:sz="0" w:space="0" w:color="auto"/>
            <w:bottom w:val="none" w:sz="0" w:space="0" w:color="auto"/>
            <w:right w:val="none" w:sz="0" w:space="0" w:color="auto"/>
          </w:divBdr>
        </w:div>
        <w:div w:id="38938593">
          <w:marLeft w:val="0"/>
          <w:marRight w:val="0"/>
          <w:marTop w:val="0"/>
          <w:marBottom w:val="0"/>
          <w:divBdr>
            <w:top w:val="none" w:sz="0" w:space="0" w:color="auto"/>
            <w:left w:val="none" w:sz="0" w:space="0" w:color="auto"/>
            <w:bottom w:val="none" w:sz="0" w:space="0" w:color="auto"/>
            <w:right w:val="none" w:sz="0" w:space="0" w:color="auto"/>
          </w:divBdr>
        </w:div>
        <w:div w:id="38938596">
          <w:marLeft w:val="0"/>
          <w:marRight w:val="0"/>
          <w:marTop w:val="0"/>
          <w:marBottom w:val="0"/>
          <w:divBdr>
            <w:top w:val="none" w:sz="0" w:space="0" w:color="auto"/>
            <w:left w:val="none" w:sz="0" w:space="0" w:color="auto"/>
            <w:bottom w:val="none" w:sz="0" w:space="0" w:color="auto"/>
            <w:right w:val="none" w:sz="0" w:space="0" w:color="auto"/>
          </w:divBdr>
        </w:div>
        <w:div w:id="38938597">
          <w:marLeft w:val="0"/>
          <w:marRight w:val="0"/>
          <w:marTop w:val="0"/>
          <w:marBottom w:val="0"/>
          <w:divBdr>
            <w:top w:val="none" w:sz="0" w:space="0" w:color="auto"/>
            <w:left w:val="none" w:sz="0" w:space="0" w:color="auto"/>
            <w:bottom w:val="none" w:sz="0" w:space="0" w:color="auto"/>
            <w:right w:val="none" w:sz="0" w:space="0" w:color="auto"/>
          </w:divBdr>
        </w:div>
        <w:div w:id="38938600">
          <w:marLeft w:val="0"/>
          <w:marRight w:val="0"/>
          <w:marTop w:val="0"/>
          <w:marBottom w:val="0"/>
          <w:divBdr>
            <w:top w:val="none" w:sz="0" w:space="0" w:color="auto"/>
            <w:left w:val="none" w:sz="0" w:space="0" w:color="auto"/>
            <w:bottom w:val="none" w:sz="0" w:space="0" w:color="auto"/>
            <w:right w:val="none" w:sz="0" w:space="0" w:color="auto"/>
          </w:divBdr>
        </w:div>
        <w:div w:id="38938607">
          <w:marLeft w:val="0"/>
          <w:marRight w:val="0"/>
          <w:marTop w:val="0"/>
          <w:marBottom w:val="0"/>
          <w:divBdr>
            <w:top w:val="none" w:sz="0" w:space="0" w:color="auto"/>
            <w:left w:val="none" w:sz="0" w:space="0" w:color="auto"/>
            <w:bottom w:val="none" w:sz="0" w:space="0" w:color="auto"/>
            <w:right w:val="none" w:sz="0" w:space="0" w:color="auto"/>
          </w:divBdr>
        </w:div>
        <w:div w:id="38938609">
          <w:marLeft w:val="0"/>
          <w:marRight w:val="0"/>
          <w:marTop w:val="0"/>
          <w:marBottom w:val="0"/>
          <w:divBdr>
            <w:top w:val="none" w:sz="0" w:space="0" w:color="auto"/>
            <w:left w:val="none" w:sz="0" w:space="0" w:color="auto"/>
            <w:bottom w:val="none" w:sz="0" w:space="0" w:color="auto"/>
            <w:right w:val="none" w:sz="0" w:space="0" w:color="auto"/>
          </w:divBdr>
        </w:div>
        <w:div w:id="38938611">
          <w:marLeft w:val="0"/>
          <w:marRight w:val="0"/>
          <w:marTop w:val="0"/>
          <w:marBottom w:val="0"/>
          <w:divBdr>
            <w:top w:val="none" w:sz="0" w:space="0" w:color="auto"/>
            <w:left w:val="none" w:sz="0" w:space="0" w:color="auto"/>
            <w:bottom w:val="none" w:sz="0" w:space="0" w:color="auto"/>
            <w:right w:val="none" w:sz="0" w:space="0" w:color="auto"/>
          </w:divBdr>
        </w:div>
        <w:div w:id="38938612">
          <w:marLeft w:val="0"/>
          <w:marRight w:val="0"/>
          <w:marTop w:val="0"/>
          <w:marBottom w:val="0"/>
          <w:divBdr>
            <w:top w:val="none" w:sz="0" w:space="0" w:color="auto"/>
            <w:left w:val="none" w:sz="0" w:space="0" w:color="auto"/>
            <w:bottom w:val="none" w:sz="0" w:space="0" w:color="auto"/>
            <w:right w:val="none" w:sz="0" w:space="0" w:color="auto"/>
          </w:divBdr>
        </w:div>
        <w:div w:id="38938616">
          <w:marLeft w:val="0"/>
          <w:marRight w:val="0"/>
          <w:marTop w:val="0"/>
          <w:marBottom w:val="0"/>
          <w:divBdr>
            <w:top w:val="none" w:sz="0" w:space="0" w:color="auto"/>
            <w:left w:val="none" w:sz="0" w:space="0" w:color="auto"/>
            <w:bottom w:val="none" w:sz="0" w:space="0" w:color="auto"/>
            <w:right w:val="none" w:sz="0" w:space="0" w:color="auto"/>
          </w:divBdr>
        </w:div>
        <w:div w:id="38938617">
          <w:marLeft w:val="0"/>
          <w:marRight w:val="0"/>
          <w:marTop w:val="0"/>
          <w:marBottom w:val="0"/>
          <w:divBdr>
            <w:top w:val="none" w:sz="0" w:space="0" w:color="auto"/>
            <w:left w:val="none" w:sz="0" w:space="0" w:color="auto"/>
            <w:bottom w:val="none" w:sz="0" w:space="0" w:color="auto"/>
            <w:right w:val="none" w:sz="0" w:space="0" w:color="auto"/>
          </w:divBdr>
        </w:div>
        <w:div w:id="38938620">
          <w:marLeft w:val="0"/>
          <w:marRight w:val="0"/>
          <w:marTop w:val="0"/>
          <w:marBottom w:val="0"/>
          <w:divBdr>
            <w:top w:val="none" w:sz="0" w:space="0" w:color="auto"/>
            <w:left w:val="none" w:sz="0" w:space="0" w:color="auto"/>
            <w:bottom w:val="none" w:sz="0" w:space="0" w:color="auto"/>
            <w:right w:val="none" w:sz="0" w:space="0" w:color="auto"/>
          </w:divBdr>
        </w:div>
        <w:div w:id="38938621">
          <w:marLeft w:val="0"/>
          <w:marRight w:val="0"/>
          <w:marTop w:val="0"/>
          <w:marBottom w:val="0"/>
          <w:divBdr>
            <w:top w:val="none" w:sz="0" w:space="0" w:color="auto"/>
            <w:left w:val="none" w:sz="0" w:space="0" w:color="auto"/>
            <w:bottom w:val="none" w:sz="0" w:space="0" w:color="auto"/>
            <w:right w:val="none" w:sz="0" w:space="0" w:color="auto"/>
          </w:divBdr>
        </w:div>
        <w:div w:id="38938624">
          <w:marLeft w:val="0"/>
          <w:marRight w:val="0"/>
          <w:marTop w:val="0"/>
          <w:marBottom w:val="0"/>
          <w:divBdr>
            <w:top w:val="none" w:sz="0" w:space="0" w:color="auto"/>
            <w:left w:val="none" w:sz="0" w:space="0" w:color="auto"/>
            <w:bottom w:val="none" w:sz="0" w:space="0" w:color="auto"/>
            <w:right w:val="none" w:sz="0" w:space="0" w:color="auto"/>
          </w:divBdr>
        </w:div>
        <w:div w:id="38938632">
          <w:marLeft w:val="0"/>
          <w:marRight w:val="0"/>
          <w:marTop w:val="0"/>
          <w:marBottom w:val="0"/>
          <w:divBdr>
            <w:top w:val="none" w:sz="0" w:space="0" w:color="auto"/>
            <w:left w:val="none" w:sz="0" w:space="0" w:color="auto"/>
            <w:bottom w:val="none" w:sz="0" w:space="0" w:color="auto"/>
            <w:right w:val="none" w:sz="0" w:space="0" w:color="auto"/>
          </w:divBdr>
        </w:div>
        <w:div w:id="38938633">
          <w:marLeft w:val="0"/>
          <w:marRight w:val="0"/>
          <w:marTop w:val="0"/>
          <w:marBottom w:val="0"/>
          <w:divBdr>
            <w:top w:val="none" w:sz="0" w:space="0" w:color="auto"/>
            <w:left w:val="none" w:sz="0" w:space="0" w:color="auto"/>
            <w:bottom w:val="none" w:sz="0" w:space="0" w:color="auto"/>
            <w:right w:val="none" w:sz="0" w:space="0" w:color="auto"/>
          </w:divBdr>
        </w:div>
        <w:div w:id="38938634">
          <w:marLeft w:val="0"/>
          <w:marRight w:val="0"/>
          <w:marTop w:val="0"/>
          <w:marBottom w:val="0"/>
          <w:divBdr>
            <w:top w:val="none" w:sz="0" w:space="0" w:color="auto"/>
            <w:left w:val="none" w:sz="0" w:space="0" w:color="auto"/>
            <w:bottom w:val="none" w:sz="0" w:space="0" w:color="auto"/>
            <w:right w:val="none" w:sz="0" w:space="0" w:color="auto"/>
          </w:divBdr>
        </w:div>
        <w:div w:id="38938636">
          <w:marLeft w:val="0"/>
          <w:marRight w:val="0"/>
          <w:marTop w:val="0"/>
          <w:marBottom w:val="0"/>
          <w:divBdr>
            <w:top w:val="none" w:sz="0" w:space="0" w:color="auto"/>
            <w:left w:val="none" w:sz="0" w:space="0" w:color="auto"/>
            <w:bottom w:val="none" w:sz="0" w:space="0" w:color="auto"/>
            <w:right w:val="none" w:sz="0" w:space="0" w:color="auto"/>
          </w:divBdr>
        </w:div>
        <w:div w:id="38938637">
          <w:marLeft w:val="0"/>
          <w:marRight w:val="0"/>
          <w:marTop w:val="0"/>
          <w:marBottom w:val="0"/>
          <w:divBdr>
            <w:top w:val="none" w:sz="0" w:space="0" w:color="auto"/>
            <w:left w:val="none" w:sz="0" w:space="0" w:color="auto"/>
            <w:bottom w:val="none" w:sz="0" w:space="0" w:color="auto"/>
            <w:right w:val="none" w:sz="0" w:space="0" w:color="auto"/>
          </w:divBdr>
        </w:div>
        <w:div w:id="38938641">
          <w:marLeft w:val="0"/>
          <w:marRight w:val="0"/>
          <w:marTop w:val="0"/>
          <w:marBottom w:val="0"/>
          <w:divBdr>
            <w:top w:val="none" w:sz="0" w:space="0" w:color="auto"/>
            <w:left w:val="none" w:sz="0" w:space="0" w:color="auto"/>
            <w:bottom w:val="none" w:sz="0" w:space="0" w:color="auto"/>
            <w:right w:val="none" w:sz="0" w:space="0" w:color="auto"/>
          </w:divBdr>
        </w:div>
        <w:div w:id="38938648">
          <w:marLeft w:val="0"/>
          <w:marRight w:val="0"/>
          <w:marTop w:val="0"/>
          <w:marBottom w:val="0"/>
          <w:divBdr>
            <w:top w:val="none" w:sz="0" w:space="0" w:color="auto"/>
            <w:left w:val="none" w:sz="0" w:space="0" w:color="auto"/>
            <w:bottom w:val="none" w:sz="0" w:space="0" w:color="auto"/>
            <w:right w:val="none" w:sz="0" w:space="0" w:color="auto"/>
          </w:divBdr>
        </w:div>
        <w:div w:id="38938650">
          <w:marLeft w:val="0"/>
          <w:marRight w:val="0"/>
          <w:marTop w:val="0"/>
          <w:marBottom w:val="0"/>
          <w:divBdr>
            <w:top w:val="none" w:sz="0" w:space="0" w:color="auto"/>
            <w:left w:val="none" w:sz="0" w:space="0" w:color="auto"/>
            <w:bottom w:val="none" w:sz="0" w:space="0" w:color="auto"/>
            <w:right w:val="none" w:sz="0" w:space="0" w:color="auto"/>
          </w:divBdr>
        </w:div>
        <w:div w:id="38938656">
          <w:marLeft w:val="0"/>
          <w:marRight w:val="0"/>
          <w:marTop w:val="0"/>
          <w:marBottom w:val="0"/>
          <w:divBdr>
            <w:top w:val="none" w:sz="0" w:space="0" w:color="auto"/>
            <w:left w:val="none" w:sz="0" w:space="0" w:color="auto"/>
            <w:bottom w:val="none" w:sz="0" w:space="0" w:color="auto"/>
            <w:right w:val="none" w:sz="0" w:space="0" w:color="auto"/>
          </w:divBdr>
        </w:div>
        <w:div w:id="38938660">
          <w:marLeft w:val="0"/>
          <w:marRight w:val="0"/>
          <w:marTop w:val="0"/>
          <w:marBottom w:val="0"/>
          <w:divBdr>
            <w:top w:val="none" w:sz="0" w:space="0" w:color="auto"/>
            <w:left w:val="none" w:sz="0" w:space="0" w:color="auto"/>
            <w:bottom w:val="none" w:sz="0" w:space="0" w:color="auto"/>
            <w:right w:val="none" w:sz="0" w:space="0" w:color="auto"/>
          </w:divBdr>
        </w:div>
        <w:div w:id="38938668">
          <w:marLeft w:val="0"/>
          <w:marRight w:val="0"/>
          <w:marTop w:val="0"/>
          <w:marBottom w:val="0"/>
          <w:divBdr>
            <w:top w:val="none" w:sz="0" w:space="0" w:color="auto"/>
            <w:left w:val="none" w:sz="0" w:space="0" w:color="auto"/>
            <w:bottom w:val="none" w:sz="0" w:space="0" w:color="auto"/>
            <w:right w:val="none" w:sz="0" w:space="0" w:color="auto"/>
          </w:divBdr>
        </w:div>
        <w:div w:id="38938670">
          <w:marLeft w:val="0"/>
          <w:marRight w:val="0"/>
          <w:marTop w:val="0"/>
          <w:marBottom w:val="0"/>
          <w:divBdr>
            <w:top w:val="none" w:sz="0" w:space="0" w:color="auto"/>
            <w:left w:val="none" w:sz="0" w:space="0" w:color="auto"/>
            <w:bottom w:val="none" w:sz="0" w:space="0" w:color="auto"/>
            <w:right w:val="none" w:sz="0" w:space="0" w:color="auto"/>
          </w:divBdr>
        </w:div>
        <w:div w:id="38938671">
          <w:marLeft w:val="0"/>
          <w:marRight w:val="0"/>
          <w:marTop w:val="0"/>
          <w:marBottom w:val="0"/>
          <w:divBdr>
            <w:top w:val="none" w:sz="0" w:space="0" w:color="auto"/>
            <w:left w:val="none" w:sz="0" w:space="0" w:color="auto"/>
            <w:bottom w:val="none" w:sz="0" w:space="0" w:color="auto"/>
            <w:right w:val="none" w:sz="0" w:space="0" w:color="auto"/>
          </w:divBdr>
        </w:div>
        <w:div w:id="38938673">
          <w:marLeft w:val="0"/>
          <w:marRight w:val="0"/>
          <w:marTop w:val="0"/>
          <w:marBottom w:val="0"/>
          <w:divBdr>
            <w:top w:val="none" w:sz="0" w:space="0" w:color="auto"/>
            <w:left w:val="none" w:sz="0" w:space="0" w:color="auto"/>
            <w:bottom w:val="none" w:sz="0" w:space="0" w:color="auto"/>
            <w:right w:val="none" w:sz="0" w:space="0" w:color="auto"/>
          </w:divBdr>
        </w:div>
        <w:div w:id="38938678">
          <w:marLeft w:val="0"/>
          <w:marRight w:val="0"/>
          <w:marTop w:val="0"/>
          <w:marBottom w:val="0"/>
          <w:divBdr>
            <w:top w:val="none" w:sz="0" w:space="0" w:color="auto"/>
            <w:left w:val="none" w:sz="0" w:space="0" w:color="auto"/>
            <w:bottom w:val="none" w:sz="0" w:space="0" w:color="auto"/>
            <w:right w:val="none" w:sz="0" w:space="0" w:color="auto"/>
          </w:divBdr>
        </w:div>
        <w:div w:id="38938697">
          <w:marLeft w:val="0"/>
          <w:marRight w:val="0"/>
          <w:marTop w:val="0"/>
          <w:marBottom w:val="0"/>
          <w:divBdr>
            <w:top w:val="none" w:sz="0" w:space="0" w:color="auto"/>
            <w:left w:val="none" w:sz="0" w:space="0" w:color="auto"/>
            <w:bottom w:val="none" w:sz="0" w:space="0" w:color="auto"/>
            <w:right w:val="none" w:sz="0" w:space="0" w:color="auto"/>
          </w:divBdr>
        </w:div>
        <w:div w:id="38938701">
          <w:marLeft w:val="0"/>
          <w:marRight w:val="0"/>
          <w:marTop w:val="0"/>
          <w:marBottom w:val="0"/>
          <w:divBdr>
            <w:top w:val="none" w:sz="0" w:space="0" w:color="auto"/>
            <w:left w:val="none" w:sz="0" w:space="0" w:color="auto"/>
            <w:bottom w:val="none" w:sz="0" w:space="0" w:color="auto"/>
            <w:right w:val="none" w:sz="0" w:space="0" w:color="auto"/>
          </w:divBdr>
        </w:div>
        <w:div w:id="38938709">
          <w:marLeft w:val="0"/>
          <w:marRight w:val="0"/>
          <w:marTop w:val="0"/>
          <w:marBottom w:val="0"/>
          <w:divBdr>
            <w:top w:val="none" w:sz="0" w:space="0" w:color="auto"/>
            <w:left w:val="none" w:sz="0" w:space="0" w:color="auto"/>
            <w:bottom w:val="none" w:sz="0" w:space="0" w:color="auto"/>
            <w:right w:val="none" w:sz="0" w:space="0" w:color="auto"/>
          </w:divBdr>
        </w:div>
        <w:div w:id="38938710">
          <w:marLeft w:val="0"/>
          <w:marRight w:val="0"/>
          <w:marTop w:val="0"/>
          <w:marBottom w:val="0"/>
          <w:divBdr>
            <w:top w:val="none" w:sz="0" w:space="0" w:color="auto"/>
            <w:left w:val="none" w:sz="0" w:space="0" w:color="auto"/>
            <w:bottom w:val="none" w:sz="0" w:space="0" w:color="auto"/>
            <w:right w:val="none" w:sz="0" w:space="0" w:color="auto"/>
          </w:divBdr>
        </w:div>
        <w:div w:id="38938711">
          <w:marLeft w:val="0"/>
          <w:marRight w:val="0"/>
          <w:marTop w:val="0"/>
          <w:marBottom w:val="0"/>
          <w:divBdr>
            <w:top w:val="none" w:sz="0" w:space="0" w:color="auto"/>
            <w:left w:val="none" w:sz="0" w:space="0" w:color="auto"/>
            <w:bottom w:val="none" w:sz="0" w:space="0" w:color="auto"/>
            <w:right w:val="none" w:sz="0" w:space="0" w:color="auto"/>
          </w:divBdr>
        </w:div>
        <w:div w:id="38938727">
          <w:marLeft w:val="0"/>
          <w:marRight w:val="0"/>
          <w:marTop w:val="0"/>
          <w:marBottom w:val="0"/>
          <w:divBdr>
            <w:top w:val="none" w:sz="0" w:space="0" w:color="auto"/>
            <w:left w:val="none" w:sz="0" w:space="0" w:color="auto"/>
            <w:bottom w:val="none" w:sz="0" w:space="0" w:color="auto"/>
            <w:right w:val="none" w:sz="0" w:space="0" w:color="auto"/>
          </w:divBdr>
        </w:div>
        <w:div w:id="38938732">
          <w:marLeft w:val="0"/>
          <w:marRight w:val="0"/>
          <w:marTop w:val="0"/>
          <w:marBottom w:val="0"/>
          <w:divBdr>
            <w:top w:val="none" w:sz="0" w:space="0" w:color="auto"/>
            <w:left w:val="none" w:sz="0" w:space="0" w:color="auto"/>
            <w:bottom w:val="none" w:sz="0" w:space="0" w:color="auto"/>
            <w:right w:val="none" w:sz="0" w:space="0" w:color="auto"/>
          </w:divBdr>
        </w:div>
        <w:div w:id="38938734">
          <w:marLeft w:val="0"/>
          <w:marRight w:val="0"/>
          <w:marTop w:val="0"/>
          <w:marBottom w:val="0"/>
          <w:divBdr>
            <w:top w:val="none" w:sz="0" w:space="0" w:color="auto"/>
            <w:left w:val="none" w:sz="0" w:space="0" w:color="auto"/>
            <w:bottom w:val="none" w:sz="0" w:space="0" w:color="auto"/>
            <w:right w:val="none" w:sz="0" w:space="0" w:color="auto"/>
          </w:divBdr>
        </w:div>
        <w:div w:id="38938737">
          <w:marLeft w:val="0"/>
          <w:marRight w:val="0"/>
          <w:marTop w:val="0"/>
          <w:marBottom w:val="0"/>
          <w:divBdr>
            <w:top w:val="none" w:sz="0" w:space="0" w:color="auto"/>
            <w:left w:val="none" w:sz="0" w:space="0" w:color="auto"/>
            <w:bottom w:val="none" w:sz="0" w:space="0" w:color="auto"/>
            <w:right w:val="none" w:sz="0" w:space="0" w:color="auto"/>
          </w:divBdr>
        </w:div>
        <w:div w:id="38938745">
          <w:marLeft w:val="0"/>
          <w:marRight w:val="0"/>
          <w:marTop w:val="0"/>
          <w:marBottom w:val="0"/>
          <w:divBdr>
            <w:top w:val="none" w:sz="0" w:space="0" w:color="auto"/>
            <w:left w:val="none" w:sz="0" w:space="0" w:color="auto"/>
            <w:bottom w:val="none" w:sz="0" w:space="0" w:color="auto"/>
            <w:right w:val="none" w:sz="0" w:space="0" w:color="auto"/>
          </w:divBdr>
        </w:div>
        <w:div w:id="38938747">
          <w:marLeft w:val="0"/>
          <w:marRight w:val="0"/>
          <w:marTop w:val="0"/>
          <w:marBottom w:val="0"/>
          <w:divBdr>
            <w:top w:val="none" w:sz="0" w:space="0" w:color="auto"/>
            <w:left w:val="none" w:sz="0" w:space="0" w:color="auto"/>
            <w:bottom w:val="none" w:sz="0" w:space="0" w:color="auto"/>
            <w:right w:val="none" w:sz="0" w:space="0" w:color="auto"/>
          </w:divBdr>
        </w:div>
        <w:div w:id="38938749">
          <w:marLeft w:val="0"/>
          <w:marRight w:val="0"/>
          <w:marTop w:val="0"/>
          <w:marBottom w:val="0"/>
          <w:divBdr>
            <w:top w:val="none" w:sz="0" w:space="0" w:color="auto"/>
            <w:left w:val="none" w:sz="0" w:space="0" w:color="auto"/>
            <w:bottom w:val="none" w:sz="0" w:space="0" w:color="auto"/>
            <w:right w:val="none" w:sz="0" w:space="0" w:color="auto"/>
          </w:divBdr>
        </w:div>
        <w:div w:id="38938758">
          <w:marLeft w:val="0"/>
          <w:marRight w:val="0"/>
          <w:marTop w:val="0"/>
          <w:marBottom w:val="0"/>
          <w:divBdr>
            <w:top w:val="none" w:sz="0" w:space="0" w:color="auto"/>
            <w:left w:val="none" w:sz="0" w:space="0" w:color="auto"/>
            <w:bottom w:val="none" w:sz="0" w:space="0" w:color="auto"/>
            <w:right w:val="none" w:sz="0" w:space="0" w:color="auto"/>
          </w:divBdr>
        </w:div>
        <w:div w:id="38938767">
          <w:marLeft w:val="0"/>
          <w:marRight w:val="0"/>
          <w:marTop w:val="0"/>
          <w:marBottom w:val="0"/>
          <w:divBdr>
            <w:top w:val="none" w:sz="0" w:space="0" w:color="auto"/>
            <w:left w:val="none" w:sz="0" w:space="0" w:color="auto"/>
            <w:bottom w:val="none" w:sz="0" w:space="0" w:color="auto"/>
            <w:right w:val="none" w:sz="0" w:space="0" w:color="auto"/>
          </w:divBdr>
        </w:div>
        <w:div w:id="38938769">
          <w:marLeft w:val="0"/>
          <w:marRight w:val="0"/>
          <w:marTop w:val="0"/>
          <w:marBottom w:val="0"/>
          <w:divBdr>
            <w:top w:val="none" w:sz="0" w:space="0" w:color="auto"/>
            <w:left w:val="none" w:sz="0" w:space="0" w:color="auto"/>
            <w:bottom w:val="none" w:sz="0" w:space="0" w:color="auto"/>
            <w:right w:val="none" w:sz="0" w:space="0" w:color="auto"/>
          </w:divBdr>
        </w:div>
        <w:div w:id="38938772">
          <w:marLeft w:val="0"/>
          <w:marRight w:val="0"/>
          <w:marTop w:val="0"/>
          <w:marBottom w:val="0"/>
          <w:divBdr>
            <w:top w:val="none" w:sz="0" w:space="0" w:color="auto"/>
            <w:left w:val="none" w:sz="0" w:space="0" w:color="auto"/>
            <w:bottom w:val="none" w:sz="0" w:space="0" w:color="auto"/>
            <w:right w:val="none" w:sz="0" w:space="0" w:color="auto"/>
          </w:divBdr>
        </w:div>
        <w:div w:id="38938785">
          <w:marLeft w:val="0"/>
          <w:marRight w:val="0"/>
          <w:marTop w:val="0"/>
          <w:marBottom w:val="0"/>
          <w:divBdr>
            <w:top w:val="none" w:sz="0" w:space="0" w:color="auto"/>
            <w:left w:val="none" w:sz="0" w:space="0" w:color="auto"/>
            <w:bottom w:val="none" w:sz="0" w:space="0" w:color="auto"/>
            <w:right w:val="none" w:sz="0" w:space="0" w:color="auto"/>
          </w:divBdr>
        </w:div>
        <w:div w:id="38938790">
          <w:marLeft w:val="0"/>
          <w:marRight w:val="0"/>
          <w:marTop w:val="0"/>
          <w:marBottom w:val="0"/>
          <w:divBdr>
            <w:top w:val="none" w:sz="0" w:space="0" w:color="auto"/>
            <w:left w:val="none" w:sz="0" w:space="0" w:color="auto"/>
            <w:bottom w:val="none" w:sz="0" w:space="0" w:color="auto"/>
            <w:right w:val="none" w:sz="0" w:space="0" w:color="auto"/>
          </w:divBdr>
        </w:div>
        <w:div w:id="38938793">
          <w:marLeft w:val="0"/>
          <w:marRight w:val="0"/>
          <w:marTop w:val="0"/>
          <w:marBottom w:val="0"/>
          <w:divBdr>
            <w:top w:val="none" w:sz="0" w:space="0" w:color="auto"/>
            <w:left w:val="none" w:sz="0" w:space="0" w:color="auto"/>
            <w:bottom w:val="none" w:sz="0" w:space="0" w:color="auto"/>
            <w:right w:val="none" w:sz="0" w:space="0" w:color="auto"/>
          </w:divBdr>
        </w:div>
        <w:div w:id="38938795">
          <w:marLeft w:val="0"/>
          <w:marRight w:val="0"/>
          <w:marTop w:val="0"/>
          <w:marBottom w:val="0"/>
          <w:divBdr>
            <w:top w:val="none" w:sz="0" w:space="0" w:color="auto"/>
            <w:left w:val="none" w:sz="0" w:space="0" w:color="auto"/>
            <w:bottom w:val="none" w:sz="0" w:space="0" w:color="auto"/>
            <w:right w:val="none" w:sz="0" w:space="0" w:color="auto"/>
          </w:divBdr>
        </w:div>
        <w:div w:id="38938801">
          <w:marLeft w:val="0"/>
          <w:marRight w:val="0"/>
          <w:marTop w:val="0"/>
          <w:marBottom w:val="0"/>
          <w:divBdr>
            <w:top w:val="none" w:sz="0" w:space="0" w:color="auto"/>
            <w:left w:val="none" w:sz="0" w:space="0" w:color="auto"/>
            <w:bottom w:val="none" w:sz="0" w:space="0" w:color="auto"/>
            <w:right w:val="none" w:sz="0" w:space="0" w:color="auto"/>
          </w:divBdr>
        </w:div>
        <w:div w:id="38938804">
          <w:marLeft w:val="0"/>
          <w:marRight w:val="0"/>
          <w:marTop w:val="0"/>
          <w:marBottom w:val="0"/>
          <w:divBdr>
            <w:top w:val="none" w:sz="0" w:space="0" w:color="auto"/>
            <w:left w:val="none" w:sz="0" w:space="0" w:color="auto"/>
            <w:bottom w:val="none" w:sz="0" w:space="0" w:color="auto"/>
            <w:right w:val="none" w:sz="0" w:space="0" w:color="auto"/>
          </w:divBdr>
        </w:div>
      </w:divsChild>
    </w:div>
    <w:div w:id="38938571">
      <w:marLeft w:val="0"/>
      <w:marRight w:val="0"/>
      <w:marTop w:val="0"/>
      <w:marBottom w:val="0"/>
      <w:divBdr>
        <w:top w:val="none" w:sz="0" w:space="0" w:color="auto"/>
        <w:left w:val="none" w:sz="0" w:space="0" w:color="auto"/>
        <w:bottom w:val="none" w:sz="0" w:space="0" w:color="auto"/>
        <w:right w:val="none" w:sz="0" w:space="0" w:color="auto"/>
      </w:divBdr>
    </w:div>
    <w:div w:id="38938582">
      <w:marLeft w:val="0"/>
      <w:marRight w:val="0"/>
      <w:marTop w:val="0"/>
      <w:marBottom w:val="0"/>
      <w:divBdr>
        <w:top w:val="none" w:sz="0" w:space="0" w:color="auto"/>
        <w:left w:val="none" w:sz="0" w:space="0" w:color="auto"/>
        <w:bottom w:val="none" w:sz="0" w:space="0" w:color="auto"/>
        <w:right w:val="none" w:sz="0" w:space="0" w:color="auto"/>
      </w:divBdr>
      <w:divsChild>
        <w:div w:id="38938717">
          <w:marLeft w:val="0"/>
          <w:marRight w:val="0"/>
          <w:marTop w:val="0"/>
          <w:marBottom w:val="0"/>
          <w:divBdr>
            <w:top w:val="none" w:sz="0" w:space="0" w:color="auto"/>
            <w:left w:val="none" w:sz="0" w:space="0" w:color="auto"/>
            <w:bottom w:val="none" w:sz="0" w:space="0" w:color="auto"/>
            <w:right w:val="none" w:sz="0" w:space="0" w:color="auto"/>
          </w:divBdr>
          <w:divsChild>
            <w:div w:id="38938649">
              <w:marLeft w:val="0"/>
              <w:marRight w:val="0"/>
              <w:marTop w:val="0"/>
              <w:marBottom w:val="0"/>
              <w:divBdr>
                <w:top w:val="single" w:sz="6" w:space="8" w:color="A9A9A9"/>
                <w:left w:val="single" w:sz="6" w:space="8" w:color="A9A9A9"/>
                <w:bottom w:val="single" w:sz="6" w:space="8" w:color="A9A9A9"/>
                <w:right w:val="single" w:sz="6" w:space="8" w:color="A9A9A9"/>
              </w:divBdr>
            </w:div>
          </w:divsChild>
        </w:div>
      </w:divsChild>
    </w:div>
    <w:div w:id="38938591">
      <w:marLeft w:val="0"/>
      <w:marRight w:val="0"/>
      <w:marTop w:val="0"/>
      <w:marBottom w:val="0"/>
      <w:divBdr>
        <w:top w:val="none" w:sz="0" w:space="0" w:color="auto"/>
        <w:left w:val="none" w:sz="0" w:space="0" w:color="auto"/>
        <w:bottom w:val="none" w:sz="0" w:space="0" w:color="auto"/>
        <w:right w:val="none" w:sz="0" w:space="0" w:color="auto"/>
      </w:divBdr>
    </w:div>
    <w:div w:id="38938592">
      <w:marLeft w:val="0"/>
      <w:marRight w:val="0"/>
      <w:marTop w:val="0"/>
      <w:marBottom w:val="0"/>
      <w:divBdr>
        <w:top w:val="none" w:sz="0" w:space="0" w:color="auto"/>
        <w:left w:val="none" w:sz="0" w:space="0" w:color="auto"/>
        <w:bottom w:val="none" w:sz="0" w:space="0" w:color="auto"/>
        <w:right w:val="none" w:sz="0" w:space="0" w:color="auto"/>
      </w:divBdr>
    </w:div>
    <w:div w:id="38938599">
      <w:marLeft w:val="0"/>
      <w:marRight w:val="0"/>
      <w:marTop w:val="0"/>
      <w:marBottom w:val="0"/>
      <w:divBdr>
        <w:top w:val="none" w:sz="0" w:space="0" w:color="auto"/>
        <w:left w:val="none" w:sz="0" w:space="0" w:color="auto"/>
        <w:bottom w:val="none" w:sz="0" w:space="0" w:color="auto"/>
        <w:right w:val="none" w:sz="0" w:space="0" w:color="auto"/>
      </w:divBdr>
    </w:div>
    <w:div w:id="38938601">
      <w:marLeft w:val="225"/>
      <w:marRight w:val="225"/>
      <w:marTop w:val="0"/>
      <w:marBottom w:val="0"/>
      <w:divBdr>
        <w:top w:val="none" w:sz="0" w:space="0" w:color="auto"/>
        <w:left w:val="none" w:sz="0" w:space="0" w:color="auto"/>
        <w:bottom w:val="none" w:sz="0" w:space="0" w:color="auto"/>
        <w:right w:val="none" w:sz="0" w:space="0" w:color="auto"/>
      </w:divBdr>
      <w:divsChild>
        <w:div w:id="38938794">
          <w:marLeft w:val="0"/>
          <w:marRight w:val="0"/>
          <w:marTop w:val="0"/>
          <w:marBottom w:val="0"/>
          <w:divBdr>
            <w:top w:val="none" w:sz="0" w:space="0" w:color="auto"/>
            <w:left w:val="none" w:sz="0" w:space="0" w:color="auto"/>
            <w:bottom w:val="none" w:sz="0" w:space="0" w:color="auto"/>
            <w:right w:val="none" w:sz="0" w:space="0" w:color="auto"/>
          </w:divBdr>
        </w:div>
      </w:divsChild>
    </w:div>
    <w:div w:id="38938604">
      <w:marLeft w:val="0"/>
      <w:marRight w:val="0"/>
      <w:marTop w:val="0"/>
      <w:marBottom w:val="0"/>
      <w:divBdr>
        <w:top w:val="none" w:sz="0" w:space="0" w:color="auto"/>
        <w:left w:val="none" w:sz="0" w:space="0" w:color="auto"/>
        <w:bottom w:val="none" w:sz="0" w:space="0" w:color="auto"/>
        <w:right w:val="none" w:sz="0" w:space="0" w:color="auto"/>
      </w:divBdr>
      <w:divsChild>
        <w:div w:id="38938765">
          <w:marLeft w:val="0"/>
          <w:marRight w:val="0"/>
          <w:marTop w:val="0"/>
          <w:marBottom w:val="0"/>
          <w:divBdr>
            <w:top w:val="none" w:sz="0" w:space="0" w:color="auto"/>
            <w:left w:val="none" w:sz="0" w:space="0" w:color="auto"/>
            <w:bottom w:val="none" w:sz="0" w:space="0" w:color="auto"/>
            <w:right w:val="none" w:sz="0" w:space="0" w:color="auto"/>
          </w:divBdr>
          <w:divsChild>
            <w:div w:id="38938777">
              <w:marLeft w:val="0"/>
              <w:marRight w:val="0"/>
              <w:marTop w:val="0"/>
              <w:marBottom w:val="0"/>
              <w:divBdr>
                <w:top w:val="none" w:sz="0" w:space="0" w:color="auto"/>
                <w:left w:val="none" w:sz="0" w:space="0" w:color="auto"/>
                <w:bottom w:val="none" w:sz="0" w:space="0" w:color="auto"/>
                <w:right w:val="none" w:sz="0" w:space="0" w:color="auto"/>
              </w:divBdr>
              <w:divsChild>
                <w:div w:id="38938720">
                  <w:marLeft w:val="0"/>
                  <w:marRight w:val="0"/>
                  <w:marTop w:val="0"/>
                  <w:marBottom w:val="0"/>
                  <w:divBdr>
                    <w:top w:val="none" w:sz="0" w:space="0" w:color="auto"/>
                    <w:left w:val="none" w:sz="0" w:space="0" w:color="auto"/>
                    <w:bottom w:val="none" w:sz="0" w:space="0" w:color="auto"/>
                    <w:right w:val="none" w:sz="0" w:space="0" w:color="auto"/>
                  </w:divBdr>
                  <w:divsChild>
                    <w:div w:id="38938694">
                      <w:marLeft w:val="0"/>
                      <w:marRight w:val="0"/>
                      <w:marTop w:val="0"/>
                      <w:marBottom w:val="0"/>
                      <w:divBdr>
                        <w:top w:val="none" w:sz="0" w:space="0" w:color="auto"/>
                        <w:left w:val="none" w:sz="0" w:space="0" w:color="auto"/>
                        <w:bottom w:val="none" w:sz="0" w:space="0" w:color="auto"/>
                        <w:right w:val="none" w:sz="0" w:space="0" w:color="auto"/>
                      </w:divBdr>
                      <w:divsChild>
                        <w:div w:id="38938657">
                          <w:marLeft w:val="0"/>
                          <w:marRight w:val="0"/>
                          <w:marTop w:val="0"/>
                          <w:marBottom w:val="0"/>
                          <w:divBdr>
                            <w:top w:val="none" w:sz="0" w:space="0" w:color="auto"/>
                            <w:left w:val="none" w:sz="0" w:space="0" w:color="auto"/>
                            <w:bottom w:val="none" w:sz="0" w:space="0" w:color="auto"/>
                            <w:right w:val="none" w:sz="0" w:space="0" w:color="auto"/>
                          </w:divBdr>
                          <w:divsChild>
                            <w:div w:id="38938728">
                              <w:marLeft w:val="105"/>
                              <w:marRight w:val="105"/>
                              <w:marTop w:val="105"/>
                              <w:marBottom w:val="105"/>
                              <w:divBdr>
                                <w:top w:val="none" w:sz="0" w:space="0" w:color="auto"/>
                                <w:left w:val="none" w:sz="0" w:space="0" w:color="auto"/>
                                <w:bottom w:val="none" w:sz="0" w:space="0" w:color="auto"/>
                                <w:right w:val="none" w:sz="0" w:space="0" w:color="auto"/>
                              </w:divBdr>
                              <w:divsChild>
                                <w:div w:id="38938516">
                                  <w:marLeft w:val="0"/>
                                  <w:marRight w:val="0"/>
                                  <w:marTop w:val="0"/>
                                  <w:marBottom w:val="0"/>
                                  <w:divBdr>
                                    <w:top w:val="none" w:sz="0" w:space="0" w:color="auto"/>
                                    <w:left w:val="none" w:sz="0" w:space="0" w:color="auto"/>
                                    <w:bottom w:val="none" w:sz="0" w:space="0" w:color="auto"/>
                                    <w:right w:val="none" w:sz="0" w:space="0" w:color="auto"/>
                                  </w:divBdr>
                                  <w:divsChild>
                                    <w:div w:id="38938590">
                                      <w:marLeft w:val="0"/>
                                      <w:marRight w:val="0"/>
                                      <w:marTop w:val="0"/>
                                      <w:marBottom w:val="0"/>
                                      <w:divBdr>
                                        <w:top w:val="none" w:sz="0" w:space="0" w:color="auto"/>
                                        <w:left w:val="none" w:sz="0" w:space="0" w:color="auto"/>
                                        <w:bottom w:val="none" w:sz="0" w:space="0" w:color="auto"/>
                                        <w:right w:val="none" w:sz="0" w:space="0" w:color="auto"/>
                                      </w:divBdr>
                                      <w:divsChild>
                                        <w:div w:id="38938512">
                                          <w:marLeft w:val="0"/>
                                          <w:marRight w:val="0"/>
                                          <w:marTop w:val="0"/>
                                          <w:marBottom w:val="0"/>
                                          <w:divBdr>
                                            <w:top w:val="none" w:sz="0" w:space="0" w:color="auto"/>
                                            <w:left w:val="none" w:sz="0" w:space="0" w:color="auto"/>
                                            <w:bottom w:val="none" w:sz="0" w:space="0" w:color="auto"/>
                                            <w:right w:val="none" w:sz="0" w:space="0" w:color="auto"/>
                                          </w:divBdr>
                                          <w:divsChild>
                                            <w:div w:id="3893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938608">
      <w:marLeft w:val="0"/>
      <w:marRight w:val="0"/>
      <w:marTop w:val="0"/>
      <w:marBottom w:val="0"/>
      <w:divBdr>
        <w:top w:val="none" w:sz="0" w:space="0" w:color="auto"/>
        <w:left w:val="none" w:sz="0" w:space="0" w:color="auto"/>
        <w:bottom w:val="none" w:sz="0" w:space="0" w:color="auto"/>
        <w:right w:val="none" w:sz="0" w:space="0" w:color="auto"/>
      </w:divBdr>
      <w:divsChild>
        <w:div w:id="38938771">
          <w:marLeft w:val="0"/>
          <w:marRight w:val="0"/>
          <w:marTop w:val="0"/>
          <w:marBottom w:val="0"/>
          <w:divBdr>
            <w:top w:val="none" w:sz="0" w:space="0" w:color="auto"/>
            <w:left w:val="none" w:sz="0" w:space="0" w:color="auto"/>
            <w:bottom w:val="none" w:sz="0" w:space="0" w:color="auto"/>
            <w:right w:val="none" w:sz="0" w:space="0" w:color="auto"/>
          </w:divBdr>
          <w:divsChild>
            <w:div w:id="38938646">
              <w:marLeft w:val="0"/>
              <w:marRight w:val="0"/>
              <w:marTop w:val="0"/>
              <w:marBottom w:val="0"/>
              <w:divBdr>
                <w:top w:val="single" w:sz="2" w:space="0" w:color="3D3D3D"/>
                <w:left w:val="single" w:sz="6" w:space="0" w:color="BFBFBF"/>
                <w:bottom w:val="single" w:sz="6" w:space="0" w:color="BFBFBF"/>
                <w:right w:val="single" w:sz="6" w:space="0" w:color="BFBFBF"/>
              </w:divBdr>
              <w:divsChild>
                <w:div w:id="38938552">
                  <w:marLeft w:val="0"/>
                  <w:marRight w:val="0"/>
                  <w:marTop w:val="0"/>
                  <w:marBottom w:val="0"/>
                  <w:divBdr>
                    <w:top w:val="none" w:sz="0" w:space="0" w:color="auto"/>
                    <w:left w:val="none" w:sz="0" w:space="0" w:color="auto"/>
                    <w:bottom w:val="none" w:sz="0" w:space="0" w:color="auto"/>
                    <w:right w:val="none" w:sz="0" w:space="0" w:color="auto"/>
                  </w:divBdr>
                  <w:divsChild>
                    <w:div w:id="3893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38613">
      <w:marLeft w:val="0"/>
      <w:marRight w:val="0"/>
      <w:marTop w:val="0"/>
      <w:marBottom w:val="0"/>
      <w:divBdr>
        <w:top w:val="none" w:sz="0" w:space="0" w:color="auto"/>
        <w:left w:val="none" w:sz="0" w:space="0" w:color="auto"/>
        <w:bottom w:val="none" w:sz="0" w:space="0" w:color="auto"/>
        <w:right w:val="none" w:sz="0" w:space="0" w:color="auto"/>
      </w:divBdr>
    </w:div>
    <w:div w:id="38938614">
      <w:marLeft w:val="0"/>
      <w:marRight w:val="0"/>
      <w:marTop w:val="0"/>
      <w:marBottom w:val="0"/>
      <w:divBdr>
        <w:top w:val="none" w:sz="0" w:space="0" w:color="auto"/>
        <w:left w:val="none" w:sz="0" w:space="0" w:color="auto"/>
        <w:bottom w:val="none" w:sz="0" w:space="0" w:color="auto"/>
        <w:right w:val="none" w:sz="0" w:space="0" w:color="auto"/>
      </w:divBdr>
      <w:divsChild>
        <w:div w:id="38938627">
          <w:marLeft w:val="0"/>
          <w:marRight w:val="0"/>
          <w:marTop w:val="0"/>
          <w:marBottom w:val="0"/>
          <w:divBdr>
            <w:top w:val="none" w:sz="0" w:space="0" w:color="auto"/>
            <w:left w:val="none" w:sz="0" w:space="0" w:color="auto"/>
            <w:bottom w:val="none" w:sz="0" w:space="0" w:color="auto"/>
            <w:right w:val="none" w:sz="0" w:space="0" w:color="auto"/>
          </w:divBdr>
          <w:divsChild>
            <w:div w:id="38938527">
              <w:marLeft w:val="0"/>
              <w:marRight w:val="0"/>
              <w:marTop w:val="0"/>
              <w:marBottom w:val="0"/>
              <w:divBdr>
                <w:top w:val="none" w:sz="0" w:space="0" w:color="auto"/>
                <w:left w:val="none" w:sz="0" w:space="0" w:color="auto"/>
                <w:bottom w:val="none" w:sz="0" w:space="0" w:color="auto"/>
                <w:right w:val="none" w:sz="0" w:space="0" w:color="auto"/>
              </w:divBdr>
              <w:divsChild>
                <w:div w:id="38938693">
                  <w:marLeft w:val="0"/>
                  <w:marRight w:val="0"/>
                  <w:marTop w:val="0"/>
                  <w:marBottom w:val="0"/>
                  <w:divBdr>
                    <w:top w:val="none" w:sz="0" w:space="0" w:color="auto"/>
                    <w:left w:val="none" w:sz="0" w:space="0" w:color="auto"/>
                    <w:bottom w:val="none" w:sz="0" w:space="0" w:color="auto"/>
                    <w:right w:val="none" w:sz="0" w:space="0" w:color="auto"/>
                  </w:divBdr>
                  <w:divsChild>
                    <w:div w:id="38938736">
                      <w:marLeft w:val="0"/>
                      <w:marRight w:val="0"/>
                      <w:marTop w:val="0"/>
                      <w:marBottom w:val="0"/>
                      <w:divBdr>
                        <w:top w:val="none" w:sz="0" w:space="0" w:color="auto"/>
                        <w:left w:val="none" w:sz="0" w:space="0" w:color="auto"/>
                        <w:bottom w:val="none" w:sz="0" w:space="0" w:color="auto"/>
                        <w:right w:val="none" w:sz="0" w:space="0" w:color="auto"/>
                      </w:divBdr>
                      <w:divsChild>
                        <w:div w:id="38938774">
                          <w:marLeft w:val="0"/>
                          <w:marRight w:val="0"/>
                          <w:marTop w:val="0"/>
                          <w:marBottom w:val="0"/>
                          <w:divBdr>
                            <w:top w:val="none" w:sz="0" w:space="0" w:color="auto"/>
                            <w:left w:val="none" w:sz="0" w:space="0" w:color="auto"/>
                            <w:bottom w:val="none" w:sz="0" w:space="0" w:color="auto"/>
                            <w:right w:val="none" w:sz="0" w:space="0" w:color="auto"/>
                          </w:divBdr>
                          <w:divsChild>
                            <w:div w:id="38938669">
                              <w:marLeft w:val="105"/>
                              <w:marRight w:val="105"/>
                              <w:marTop w:val="105"/>
                              <w:marBottom w:val="105"/>
                              <w:divBdr>
                                <w:top w:val="none" w:sz="0" w:space="0" w:color="auto"/>
                                <w:left w:val="none" w:sz="0" w:space="0" w:color="auto"/>
                                <w:bottom w:val="none" w:sz="0" w:space="0" w:color="auto"/>
                                <w:right w:val="none" w:sz="0" w:space="0" w:color="auto"/>
                              </w:divBdr>
                              <w:divsChild>
                                <w:div w:id="38938779">
                                  <w:marLeft w:val="0"/>
                                  <w:marRight w:val="0"/>
                                  <w:marTop w:val="0"/>
                                  <w:marBottom w:val="0"/>
                                  <w:divBdr>
                                    <w:top w:val="none" w:sz="0" w:space="0" w:color="auto"/>
                                    <w:left w:val="none" w:sz="0" w:space="0" w:color="auto"/>
                                    <w:bottom w:val="none" w:sz="0" w:space="0" w:color="auto"/>
                                    <w:right w:val="none" w:sz="0" w:space="0" w:color="auto"/>
                                  </w:divBdr>
                                  <w:divsChild>
                                    <w:div w:id="38938700">
                                      <w:marLeft w:val="0"/>
                                      <w:marRight w:val="0"/>
                                      <w:marTop w:val="0"/>
                                      <w:marBottom w:val="0"/>
                                      <w:divBdr>
                                        <w:top w:val="none" w:sz="0" w:space="0" w:color="auto"/>
                                        <w:left w:val="none" w:sz="0" w:space="0" w:color="auto"/>
                                        <w:bottom w:val="none" w:sz="0" w:space="0" w:color="auto"/>
                                        <w:right w:val="none" w:sz="0" w:space="0" w:color="auto"/>
                                      </w:divBdr>
                                      <w:divsChild>
                                        <w:div w:id="38938762">
                                          <w:marLeft w:val="0"/>
                                          <w:marRight w:val="0"/>
                                          <w:marTop w:val="0"/>
                                          <w:marBottom w:val="0"/>
                                          <w:divBdr>
                                            <w:top w:val="none" w:sz="0" w:space="0" w:color="auto"/>
                                            <w:left w:val="none" w:sz="0" w:space="0" w:color="auto"/>
                                            <w:bottom w:val="none" w:sz="0" w:space="0" w:color="auto"/>
                                            <w:right w:val="none" w:sz="0" w:space="0" w:color="auto"/>
                                          </w:divBdr>
                                          <w:divsChild>
                                            <w:div w:id="3893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938619">
      <w:marLeft w:val="0"/>
      <w:marRight w:val="0"/>
      <w:marTop w:val="0"/>
      <w:marBottom w:val="0"/>
      <w:divBdr>
        <w:top w:val="none" w:sz="0" w:space="0" w:color="auto"/>
        <w:left w:val="none" w:sz="0" w:space="0" w:color="auto"/>
        <w:bottom w:val="none" w:sz="0" w:space="0" w:color="auto"/>
        <w:right w:val="none" w:sz="0" w:space="0" w:color="auto"/>
      </w:divBdr>
      <w:divsChild>
        <w:div w:id="38938564">
          <w:marLeft w:val="0"/>
          <w:marRight w:val="0"/>
          <w:marTop w:val="0"/>
          <w:marBottom w:val="0"/>
          <w:divBdr>
            <w:top w:val="none" w:sz="0" w:space="0" w:color="auto"/>
            <w:left w:val="none" w:sz="0" w:space="0" w:color="auto"/>
            <w:bottom w:val="none" w:sz="0" w:space="0" w:color="auto"/>
            <w:right w:val="none" w:sz="0" w:space="0" w:color="auto"/>
          </w:divBdr>
          <w:divsChild>
            <w:div w:id="38938726">
              <w:marLeft w:val="0"/>
              <w:marRight w:val="0"/>
              <w:marTop w:val="0"/>
              <w:marBottom w:val="0"/>
              <w:divBdr>
                <w:top w:val="single" w:sz="2" w:space="0" w:color="3D3D3D"/>
                <w:left w:val="single" w:sz="6" w:space="0" w:color="BFBFBF"/>
                <w:bottom w:val="single" w:sz="6" w:space="0" w:color="BFBFBF"/>
                <w:right w:val="single" w:sz="6" w:space="0" w:color="BFBFBF"/>
              </w:divBdr>
              <w:divsChild>
                <w:div w:id="38938757">
                  <w:marLeft w:val="0"/>
                  <w:marRight w:val="0"/>
                  <w:marTop w:val="0"/>
                  <w:marBottom w:val="0"/>
                  <w:divBdr>
                    <w:top w:val="none" w:sz="0" w:space="0" w:color="auto"/>
                    <w:left w:val="none" w:sz="0" w:space="0" w:color="auto"/>
                    <w:bottom w:val="none" w:sz="0" w:space="0" w:color="auto"/>
                    <w:right w:val="none" w:sz="0" w:space="0" w:color="auto"/>
                  </w:divBdr>
                  <w:divsChild>
                    <w:div w:id="389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38622">
      <w:marLeft w:val="0"/>
      <w:marRight w:val="0"/>
      <w:marTop w:val="0"/>
      <w:marBottom w:val="0"/>
      <w:divBdr>
        <w:top w:val="none" w:sz="0" w:space="0" w:color="auto"/>
        <w:left w:val="none" w:sz="0" w:space="0" w:color="auto"/>
        <w:bottom w:val="none" w:sz="0" w:space="0" w:color="auto"/>
        <w:right w:val="none" w:sz="0" w:space="0" w:color="auto"/>
      </w:divBdr>
      <w:divsChild>
        <w:div w:id="38938667">
          <w:marLeft w:val="0"/>
          <w:marRight w:val="0"/>
          <w:marTop w:val="0"/>
          <w:marBottom w:val="0"/>
          <w:divBdr>
            <w:top w:val="none" w:sz="0" w:space="0" w:color="auto"/>
            <w:left w:val="none" w:sz="0" w:space="0" w:color="auto"/>
            <w:bottom w:val="none" w:sz="0" w:space="0" w:color="auto"/>
            <w:right w:val="none" w:sz="0" w:space="0" w:color="auto"/>
          </w:divBdr>
          <w:divsChild>
            <w:div w:id="38938520">
              <w:marLeft w:val="0"/>
              <w:marRight w:val="0"/>
              <w:marTop w:val="0"/>
              <w:marBottom w:val="0"/>
              <w:divBdr>
                <w:top w:val="none" w:sz="0" w:space="0" w:color="auto"/>
                <w:left w:val="none" w:sz="0" w:space="0" w:color="auto"/>
                <w:bottom w:val="none" w:sz="0" w:space="0" w:color="auto"/>
                <w:right w:val="none" w:sz="0" w:space="0" w:color="auto"/>
              </w:divBdr>
              <w:divsChild>
                <w:div w:id="38938658">
                  <w:marLeft w:val="0"/>
                  <w:marRight w:val="0"/>
                  <w:marTop w:val="0"/>
                  <w:marBottom w:val="0"/>
                  <w:divBdr>
                    <w:top w:val="none" w:sz="0" w:space="0" w:color="auto"/>
                    <w:left w:val="none" w:sz="0" w:space="0" w:color="auto"/>
                    <w:bottom w:val="none" w:sz="0" w:space="0" w:color="auto"/>
                    <w:right w:val="none" w:sz="0" w:space="0" w:color="auto"/>
                  </w:divBdr>
                  <w:divsChild>
                    <w:div w:id="38938569">
                      <w:marLeft w:val="0"/>
                      <w:marRight w:val="0"/>
                      <w:marTop w:val="0"/>
                      <w:marBottom w:val="0"/>
                      <w:divBdr>
                        <w:top w:val="none" w:sz="0" w:space="0" w:color="auto"/>
                        <w:left w:val="none" w:sz="0" w:space="0" w:color="auto"/>
                        <w:bottom w:val="none" w:sz="0" w:space="0" w:color="auto"/>
                        <w:right w:val="none" w:sz="0" w:space="0" w:color="auto"/>
                      </w:divBdr>
                    </w:div>
                    <w:div w:id="3893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38625">
      <w:marLeft w:val="0"/>
      <w:marRight w:val="0"/>
      <w:marTop w:val="0"/>
      <w:marBottom w:val="0"/>
      <w:divBdr>
        <w:top w:val="none" w:sz="0" w:space="0" w:color="auto"/>
        <w:left w:val="none" w:sz="0" w:space="0" w:color="auto"/>
        <w:bottom w:val="none" w:sz="0" w:space="0" w:color="auto"/>
        <w:right w:val="none" w:sz="0" w:space="0" w:color="auto"/>
      </w:divBdr>
      <w:divsChild>
        <w:div w:id="38938686">
          <w:marLeft w:val="0"/>
          <w:marRight w:val="0"/>
          <w:marTop w:val="0"/>
          <w:marBottom w:val="0"/>
          <w:divBdr>
            <w:top w:val="none" w:sz="0" w:space="0" w:color="auto"/>
            <w:left w:val="none" w:sz="0" w:space="0" w:color="auto"/>
            <w:bottom w:val="none" w:sz="0" w:space="0" w:color="auto"/>
            <w:right w:val="none" w:sz="0" w:space="0" w:color="auto"/>
          </w:divBdr>
          <w:divsChild>
            <w:div w:id="38938615">
              <w:marLeft w:val="0"/>
              <w:marRight w:val="0"/>
              <w:marTop w:val="0"/>
              <w:marBottom w:val="0"/>
              <w:divBdr>
                <w:top w:val="none" w:sz="0" w:space="0" w:color="auto"/>
                <w:left w:val="none" w:sz="0" w:space="0" w:color="auto"/>
                <w:bottom w:val="none" w:sz="0" w:space="0" w:color="auto"/>
                <w:right w:val="none" w:sz="0" w:space="0" w:color="auto"/>
              </w:divBdr>
              <w:divsChild>
                <w:div w:id="38938553">
                  <w:marLeft w:val="0"/>
                  <w:marRight w:val="0"/>
                  <w:marTop w:val="0"/>
                  <w:marBottom w:val="0"/>
                  <w:divBdr>
                    <w:top w:val="none" w:sz="0" w:space="0" w:color="auto"/>
                    <w:left w:val="none" w:sz="0" w:space="0" w:color="auto"/>
                    <w:bottom w:val="none" w:sz="0" w:space="0" w:color="auto"/>
                    <w:right w:val="none" w:sz="0" w:space="0" w:color="auto"/>
                  </w:divBdr>
                  <w:divsChild>
                    <w:div w:id="3893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38630">
      <w:marLeft w:val="0"/>
      <w:marRight w:val="0"/>
      <w:marTop w:val="0"/>
      <w:marBottom w:val="0"/>
      <w:divBdr>
        <w:top w:val="none" w:sz="0" w:space="0" w:color="auto"/>
        <w:left w:val="none" w:sz="0" w:space="0" w:color="auto"/>
        <w:bottom w:val="none" w:sz="0" w:space="0" w:color="auto"/>
        <w:right w:val="none" w:sz="0" w:space="0" w:color="auto"/>
      </w:divBdr>
      <w:divsChild>
        <w:div w:id="38938559">
          <w:marLeft w:val="0"/>
          <w:marRight w:val="0"/>
          <w:marTop w:val="0"/>
          <w:marBottom w:val="0"/>
          <w:divBdr>
            <w:top w:val="none" w:sz="0" w:space="0" w:color="auto"/>
            <w:left w:val="none" w:sz="0" w:space="0" w:color="auto"/>
            <w:bottom w:val="none" w:sz="0" w:space="0" w:color="auto"/>
            <w:right w:val="none" w:sz="0" w:space="0" w:color="auto"/>
          </w:divBdr>
          <w:divsChild>
            <w:div w:id="38938721">
              <w:marLeft w:val="0"/>
              <w:marRight w:val="0"/>
              <w:marTop w:val="0"/>
              <w:marBottom w:val="0"/>
              <w:divBdr>
                <w:top w:val="single" w:sz="2" w:space="0" w:color="3D3D3D"/>
                <w:left w:val="single" w:sz="6" w:space="0" w:color="BFBFBF"/>
                <w:bottom w:val="single" w:sz="6" w:space="0" w:color="BFBFBF"/>
                <w:right w:val="single" w:sz="6" w:space="0" w:color="BFBFBF"/>
              </w:divBdr>
              <w:divsChild>
                <w:div w:id="38938741">
                  <w:marLeft w:val="0"/>
                  <w:marRight w:val="0"/>
                  <w:marTop w:val="0"/>
                  <w:marBottom w:val="0"/>
                  <w:divBdr>
                    <w:top w:val="none" w:sz="0" w:space="0" w:color="auto"/>
                    <w:left w:val="none" w:sz="0" w:space="0" w:color="auto"/>
                    <w:bottom w:val="none" w:sz="0" w:space="0" w:color="auto"/>
                    <w:right w:val="none" w:sz="0" w:space="0" w:color="auto"/>
                  </w:divBdr>
                  <w:divsChild>
                    <w:div w:id="3893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38635">
      <w:marLeft w:val="225"/>
      <w:marRight w:val="225"/>
      <w:marTop w:val="0"/>
      <w:marBottom w:val="0"/>
      <w:divBdr>
        <w:top w:val="none" w:sz="0" w:space="0" w:color="auto"/>
        <w:left w:val="none" w:sz="0" w:space="0" w:color="auto"/>
        <w:bottom w:val="none" w:sz="0" w:space="0" w:color="auto"/>
        <w:right w:val="none" w:sz="0" w:space="0" w:color="auto"/>
      </w:divBdr>
      <w:divsChild>
        <w:div w:id="38938579">
          <w:marLeft w:val="0"/>
          <w:marRight w:val="0"/>
          <w:marTop w:val="0"/>
          <w:marBottom w:val="0"/>
          <w:divBdr>
            <w:top w:val="none" w:sz="0" w:space="0" w:color="auto"/>
            <w:left w:val="none" w:sz="0" w:space="0" w:color="auto"/>
            <w:bottom w:val="none" w:sz="0" w:space="0" w:color="auto"/>
            <w:right w:val="none" w:sz="0" w:space="0" w:color="auto"/>
          </w:divBdr>
        </w:div>
      </w:divsChild>
    </w:div>
    <w:div w:id="38938645">
      <w:marLeft w:val="0"/>
      <w:marRight w:val="0"/>
      <w:marTop w:val="0"/>
      <w:marBottom w:val="0"/>
      <w:divBdr>
        <w:top w:val="none" w:sz="0" w:space="0" w:color="auto"/>
        <w:left w:val="none" w:sz="0" w:space="0" w:color="auto"/>
        <w:bottom w:val="none" w:sz="0" w:space="0" w:color="auto"/>
        <w:right w:val="none" w:sz="0" w:space="0" w:color="auto"/>
      </w:divBdr>
      <w:divsChild>
        <w:div w:id="38938586">
          <w:marLeft w:val="0"/>
          <w:marRight w:val="0"/>
          <w:marTop w:val="0"/>
          <w:marBottom w:val="0"/>
          <w:divBdr>
            <w:top w:val="none" w:sz="0" w:space="0" w:color="auto"/>
            <w:left w:val="none" w:sz="0" w:space="0" w:color="auto"/>
            <w:bottom w:val="none" w:sz="0" w:space="0" w:color="auto"/>
            <w:right w:val="none" w:sz="0" w:space="0" w:color="auto"/>
          </w:divBdr>
          <w:divsChild>
            <w:div w:id="38938724">
              <w:marLeft w:val="0"/>
              <w:marRight w:val="0"/>
              <w:marTop w:val="0"/>
              <w:marBottom w:val="0"/>
              <w:divBdr>
                <w:top w:val="single" w:sz="2" w:space="0" w:color="3D3D3D"/>
                <w:left w:val="single" w:sz="6" w:space="0" w:color="BFBFBF"/>
                <w:bottom w:val="single" w:sz="6" w:space="0" w:color="BFBFBF"/>
                <w:right w:val="single" w:sz="6" w:space="0" w:color="BFBFBF"/>
              </w:divBdr>
              <w:divsChild>
                <w:div w:id="38938595">
                  <w:marLeft w:val="0"/>
                  <w:marRight w:val="0"/>
                  <w:marTop w:val="0"/>
                  <w:marBottom w:val="0"/>
                  <w:divBdr>
                    <w:top w:val="none" w:sz="0" w:space="0" w:color="auto"/>
                    <w:left w:val="none" w:sz="0" w:space="0" w:color="auto"/>
                    <w:bottom w:val="none" w:sz="0" w:space="0" w:color="auto"/>
                    <w:right w:val="none" w:sz="0" w:space="0" w:color="auto"/>
                  </w:divBdr>
                  <w:divsChild>
                    <w:div w:id="3893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38647">
      <w:marLeft w:val="225"/>
      <w:marRight w:val="225"/>
      <w:marTop w:val="0"/>
      <w:marBottom w:val="0"/>
      <w:divBdr>
        <w:top w:val="none" w:sz="0" w:space="0" w:color="auto"/>
        <w:left w:val="none" w:sz="0" w:space="0" w:color="auto"/>
        <w:bottom w:val="none" w:sz="0" w:space="0" w:color="auto"/>
        <w:right w:val="none" w:sz="0" w:space="0" w:color="auto"/>
      </w:divBdr>
      <w:divsChild>
        <w:div w:id="38938511">
          <w:marLeft w:val="0"/>
          <w:marRight w:val="0"/>
          <w:marTop w:val="0"/>
          <w:marBottom w:val="0"/>
          <w:divBdr>
            <w:top w:val="none" w:sz="0" w:space="0" w:color="auto"/>
            <w:left w:val="none" w:sz="0" w:space="0" w:color="auto"/>
            <w:bottom w:val="none" w:sz="0" w:space="0" w:color="auto"/>
            <w:right w:val="none" w:sz="0" w:space="0" w:color="auto"/>
          </w:divBdr>
        </w:div>
      </w:divsChild>
    </w:div>
    <w:div w:id="38938663">
      <w:marLeft w:val="0"/>
      <w:marRight w:val="0"/>
      <w:marTop w:val="0"/>
      <w:marBottom w:val="0"/>
      <w:divBdr>
        <w:top w:val="none" w:sz="0" w:space="0" w:color="auto"/>
        <w:left w:val="none" w:sz="0" w:space="0" w:color="auto"/>
        <w:bottom w:val="none" w:sz="0" w:space="0" w:color="auto"/>
        <w:right w:val="none" w:sz="0" w:space="0" w:color="auto"/>
      </w:divBdr>
      <w:divsChild>
        <w:div w:id="38938653">
          <w:marLeft w:val="300"/>
          <w:marRight w:val="0"/>
          <w:marTop w:val="0"/>
          <w:marBottom w:val="0"/>
          <w:divBdr>
            <w:top w:val="none" w:sz="0" w:space="0" w:color="auto"/>
            <w:left w:val="none" w:sz="0" w:space="0" w:color="auto"/>
            <w:bottom w:val="none" w:sz="0" w:space="0" w:color="auto"/>
            <w:right w:val="none" w:sz="0" w:space="0" w:color="auto"/>
          </w:divBdr>
          <w:divsChild>
            <w:div w:id="38938536">
              <w:marLeft w:val="0"/>
              <w:marRight w:val="0"/>
              <w:marTop w:val="0"/>
              <w:marBottom w:val="0"/>
              <w:divBdr>
                <w:top w:val="none" w:sz="0" w:space="0" w:color="auto"/>
                <w:left w:val="none" w:sz="0" w:space="0" w:color="auto"/>
                <w:bottom w:val="none" w:sz="0" w:space="0" w:color="auto"/>
                <w:right w:val="none" w:sz="0" w:space="0" w:color="auto"/>
              </w:divBdr>
            </w:div>
            <w:div w:id="38938576">
              <w:marLeft w:val="0"/>
              <w:marRight w:val="0"/>
              <w:marTop w:val="0"/>
              <w:marBottom w:val="0"/>
              <w:divBdr>
                <w:top w:val="none" w:sz="0" w:space="0" w:color="auto"/>
                <w:left w:val="none" w:sz="0" w:space="0" w:color="auto"/>
                <w:bottom w:val="none" w:sz="0" w:space="0" w:color="auto"/>
                <w:right w:val="none" w:sz="0" w:space="0" w:color="auto"/>
              </w:divBdr>
            </w:div>
            <w:div w:id="38938581">
              <w:marLeft w:val="0"/>
              <w:marRight w:val="0"/>
              <w:marTop w:val="75"/>
              <w:marBottom w:val="75"/>
              <w:divBdr>
                <w:top w:val="single" w:sz="6" w:space="8" w:color="E5E5E5"/>
                <w:left w:val="single" w:sz="6" w:space="8" w:color="E5E5E5"/>
                <w:bottom w:val="single" w:sz="6" w:space="8" w:color="E5E5E5"/>
                <w:right w:val="single" w:sz="6" w:space="8" w:color="E5E5E5"/>
              </w:divBdr>
              <w:divsChild>
                <w:div w:id="38938572">
                  <w:marLeft w:val="0"/>
                  <w:marRight w:val="0"/>
                  <w:marTop w:val="0"/>
                  <w:marBottom w:val="0"/>
                  <w:divBdr>
                    <w:top w:val="none" w:sz="0" w:space="0" w:color="auto"/>
                    <w:left w:val="none" w:sz="0" w:space="0" w:color="auto"/>
                    <w:bottom w:val="none" w:sz="0" w:space="0" w:color="auto"/>
                    <w:right w:val="none" w:sz="0" w:space="0" w:color="auto"/>
                  </w:divBdr>
                  <w:divsChild>
                    <w:div w:id="38938730">
                      <w:marLeft w:val="0"/>
                      <w:marRight w:val="0"/>
                      <w:marTop w:val="45"/>
                      <w:marBottom w:val="0"/>
                      <w:divBdr>
                        <w:top w:val="none" w:sz="0" w:space="0" w:color="auto"/>
                        <w:left w:val="none" w:sz="0" w:space="0" w:color="auto"/>
                        <w:bottom w:val="none" w:sz="0" w:space="0" w:color="auto"/>
                        <w:right w:val="none" w:sz="0" w:space="0" w:color="auto"/>
                      </w:divBdr>
                    </w:div>
                    <w:div w:id="3893875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8938602">
              <w:marLeft w:val="0"/>
              <w:marRight w:val="0"/>
              <w:marTop w:val="0"/>
              <w:marBottom w:val="0"/>
              <w:divBdr>
                <w:top w:val="none" w:sz="0" w:space="0" w:color="auto"/>
                <w:left w:val="none" w:sz="0" w:space="0" w:color="auto"/>
                <w:bottom w:val="none" w:sz="0" w:space="0" w:color="auto"/>
                <w:right w:val="none" w:sz="0" w:space="0" w:color="auto"/>
              </w:divBdr>
            </w:div>
            <w:div w:id="38938629">
              <w:marLeft w:val="0"/>
              <w:marRight w:val="0"/>
              <w:marTop w:val="0"/>
              <w:marBottom w:val="0"/>
              <w:divBdr>
                <w:top w:val="none" w:sz="0" w:space="0" w:color="auto"/>
                <w:left w:val="none" w:sz="0" w:space="0" w:color="auto"/>
                <w:bottom w:val="none" w:sz="0" w:space="0" w:color="auto"/>
                <w:right w:val="none" w:sz="0" w:space="0" w:color="auto"/>
              </w:divBdr>
            </w:div>
            <w:div w:id="38938631">
              <w:marLeft w:val="0"/>
              <w:marRight w:val="0"/>
              <w:marTop w:val="0"/>
              <w:marBottom w:val="0"/>
              <w:divBdr>
                <w:top w:val="none" w:sz="0" w:space="0" w:color="auto"/>
                <w:left w:val="none" w:sz="0" w:space="0" w:color="auto"/>
                <w:bottom w:val="none" w:sz="0" w:space="0" w:color="auto"/>
                <w:right w:val="none" w:sz="0" w:space="0" w:color="auto"/>
              </w:divBdr>
            </w:div>
            <w:div w:id="38938640">
              <w:marLeft w:val="0"/>
              <w:marRight w:val="0"/>
              <w:marTop w:val="0"/>
              <w:marBottom w:val="0"/>
              <w:divBdr>
                <w:top w:val="none" w:sz="0" w:space="0" w:color="auto"/>
                <w:left w:val="none" w:sz="0" w:space="0" w:color="auto"/>
                <w:bottom w:val="none" w:sz="0" w:space="0" w:color="auto"/>
                <w:right w:val="none" w:sz="0" w:space="0" w:color="auto"/>
              </w:divBdr>
            </w:div>
            <w:div w:id="38938642">
              <w:marLeft w:val="0"/>
              <w:marRight w:val="0"/>
              <w:marTop w:val="0"/>
              <w:marBottom w:val="0"/>
              <w:divBdr>
                <w:top w:val="none" w:sz="0" w:space="0" w:color="auto"/>
                <w:left w:val="none" w:sz="0" w:space="0" w:color="auto"/>
                <w:bottom w:val="none" w:sz="0" w:space="0" w:color="auto"/>
                <w:right w:val="none" w:sz="0" w:space="0" w:color="auto"/>
              </w:divBdr>
            </w:div>
            <w:div w:id="38938691">
              <w:marLeft w:val="0"/>
              <w:marRight w:val="0"/>
              <w:marTop w:val="75"/>
              <w:marBottom w:val="75"/>
              <w:divBdr>
                <w:top w:val="single" w:sz="6" w:space="8" w:color="E5E5E5"/>
                <w:left w:val="single" w:sz="6" w:space="8" w:color="E5E5E5"/>
                <w:bottom w:val="single" w:sz="6" w:space="8" w:color="E5E5E5"/>
                <w:right w:val="single" w:sz="6" w:space="8" w:color="E5E5E5"/>
              </w:divBdr>
              <w:divsChild>
                <w:div w:id="38938585">
                  <w:marLeft w:val="0"/>
                  <w:marRight w:val="0"/>
                  <w:marTop w:val="0"/>
                  <w:marBottom w:val="0"/>
                  <w:divBdr>
                    <w:top w:val="none" w:sz="0" w:space="0" w:color="auto"/>
                    <w:left w:val="none" w:sz="0" w:space="0" w:color="auto"/>
                    <w:bottom w:val="none" w:sz="0" w:space="0" w:color="auto"/>
                    <w:right w:val="none" w:sz="0" w:space="0" w:color="auto"/>
                  </w:divBdr>
                  <w:divsChild>
                    <w:div w:id="38938610">
                      <w:marLeft w:val="0"/>
                      <w:marRight w:val="0"/>
                      <w:marTop w:val="0"/>
                      <w:marBottom w:val="0"/>
                      <w:divBdr>
                        <w:top w:val="none" w:sz="0" w:space="0" w:color="auto"/>
                        <w:left w:val="none" w:sz="0" w:space="0" w:color="auto"/>
                        <w:bottom w:val="none" w:sz="0" w:space="0" w:color="auto"/>
                        <w:right w:val="none" w:sz="0" w:space="0" w:color="auto"/>
                      </w:divBdr>
                    </w:div>
                  </w:divsChild>
                </w:div>
                <w:div w:id="38938655">
                  <w:marLeft w:val="0"/>
                  <w:marRight w:val="0"/>
                  <w:marTop w:val="0"/>
                  <w:marBottom w:val="0"/>
                  <w:divBdr>
                    <w:top w:val="none" w:sz="0" w:space="0" w:color="auto"/>
                    <w:left w:val="none" w:sz="0" w:space="0" w:color="auto"/>
                    <w:bottom w:val="none" w:sz="0" w:space="0" w:color="auto"/>
                    <w:right w:val="none" w:sz="0" w:space="0" w:color="auto"/>
                  </w:divBdr>
                </w:div>
                <w:div w:id="38938682">
                  <w:marLeft w:val="0"/>
                  <w:marRight w:val="0"/>
                  <w:marTop w:val="0"/>
                  <w:marBottom w:val="0"/>
                  <w:divBdr>
                    <w:top w:val="none" w:sz="0" w:space="0" w:color="auto"/>
                    <w:left w:val="none" w:sz="0" w:space="0" w:color="auto"/>
                    <w:bottom w:val="none" w:sz="0" w:space="0" w:color="auto"/>
                    <w:right w:val="none" w:sz="0" w:space="0" w:color="auto"/>
                  </w:divBdr>
                  <w:divsChild>
                    <w:div w:id="38938514">
                      <w:marLeft w:val="0"/>
                      <w:marRight w:val="0"/>
                      <w:marTop w:val="0"/>
                      <w:marBottom w:val="0"/>
                      <w:divBdr>
                        <w:top w:val="none" w:sz="0" w:space="0" w:color="auto"/>
                        <w:left w:val="none" w:sz="0" w:space="0" w:color="auto"/>
                        <w:bottom w:val="none" w:sz="0" w:space="0" w:color="auto"/>
                        <w:right w:val="none" w:sz="0" w:space="0" w:color="auto"/>
                      </w:divBdr>
                    </w:div>
                  </w:divsChild>
                </w:div>
                <w:div w:id="38938786">
                  <w:marLeft w:val="0"/>
                  <w:marRight w:val="0"/>
                  <w:marTop w:val="0"/>
                  <w:marBottom w:val="0"/>
                  <w:divBdr>
                    <w:top w:val="none" w:sz="0" w:space="0" w:color="auto"/>
                    <w:left w:val="none" w:sz="0" w:space="0" w:color="auto"/>
                    <w:bottom w:val="none" w:sz="0" w:space="0" w:color="auto"/>
                    <w:right w:val="none" w:sz="0" w:space="0" w:color="auto"/>
                  </w:divBdr>
                </w:div>
              </w:divsChild>
            </w:div>
            <w:div w:id="38938706">
              <w:marLeft w:val="0"/>
              <w:marRight w:val="0"/>
              <w:marTop w:val="0"/>
              <w:marBottom w:val="0"/>
              <w:divBdr>
                <w:top w:val="none" w:sz="0" w:space="0" w:color="auto"/>
                <w:left w:val="none" w:sz="0" w:space="0" w:color="auto"/>
                <w:bottom w:val="none" w:sz="0" w:space="0" w:color="auto"/>
                <w:right w:val="none" w:sz="0" w:space="0" w:color="auto"/>
              </w:divBdr>
            </w:div>
            <w:div w:id="38938715">
              <w:marLeft w:val="0"/>
              <w:marRight w:val="0"/>
              <w:marTop w:val="75"/>
              <w:marBottom w:val="225"/>
              <w:divBdr>
                <w:top w:val="single" w:sz="6" w:space="11" w:color="E5E5E5"/>
                <w:left w:val="none" w:sz="0" w:space="0" w:color="auto"/>
                <w:bottom w:val="single" w:sz="6" w:space="11" w:color="E5E5E5"/>
                <w:right w:val="none" w:sz="0" w:space="0" w:color="auto"/>
              </w:divBdr>
              <w:divsChild>
                <w:div w:id="38938679">
                  <w:marLeft w:val="375"/>
                  <w:marRight w:val="0"/>
                  <w:marTop w:val="150"/>
                  <w:marBottom w:val="0"/>
                  <w:divBdr>
                    <w:top w:val="single" w:sz="6" w:space="8" w:color="E5E5E5"/>
                    <w:left w:val="single" w:sz="6" w:space="11" w:color="E5E5E5"/>
                    <w:bottom w:val="single" w:sz="6" w:space="8" w:color="E5E5E5"/>
                    <w:right w:val="single" w:sz="6" w:space="8" w:color="E5E5E5"/>
                  </w:divBdr>
                  <w:divsChild>
                    <w:div w:id="3893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8665">
      <w:marLeft w:val="225"/>
      <w:marRight w:val="225"/>
      <w:marTop w:val="0"/>
      <w:marBottom w:val="0"/>
      <w:divBdr>
        <w:top w:val="none" w:sz="0" w:space="0" w:color="auto"/>
        <w:left w:val="none" w:sz="0" w:space="0" w:color="auto"/>
        <w:bottom w:val="none" w:sz="0" w:space="0" w:color="auto"/>
        <w:right w:val="none" w:sz="0" w:space="0" w:color="auto"/>
      </w:divBdr>
      <w:divsChild>
        <w:div w:id="38938525">
          <w:marLeft w:val="0"/>
          <w:marRight w:val="0"/>
          <w:marTop w:val="0"/>
          <w:marBottom w:val="0"/>
          <w:divBdr>
            <w:top w:val="none" w:sz="0" w:space="0" w:color="auto"/>
            <w:left w:val="none" w:sz="0" w:space="0" w:color="auto"/>
            <w:bottom w:val="none" w:sz="0" w:space="0" w:color="auto"/>
            <w:right w:val="none" w:sz="0" w:space="0" w:color="auto"/>
          </w:divBdr>
        </w:div>
      </w:divsChild>
    </w:div>
    <w:div w:id="38938666">
      <w:marLeft w:val="225"/>
      <w:marRight w:val="225"/>
      <w:marTop w:val="0"/>
      <w:marBottom w:val="0"/>
      <w:divBdr>
        <w:top w:val="none" w:sz="0" w:space="0" w:color="auto"/>
        <w:left w:val="none" w:sz="0" w:space="0" w:color="auto"/>
        <w:bottom w:val="none" w:sz="0" w:space="0" w:color="auto"/>
        <w:right w:val="none" w:sz="0" w:space="0" w:color="auto"/>
      </w:divBdr>
      <w:divsChild>
        <w:div w:id="38938643">
          <w:marLeft w:val="0"/>
          <w:marRight w:val="0"/>
          <w:marTop w:val="0"/>
          <w:marBottom w:val="0"/>
          <w:divBdr>
            <w:top w:val="none" w:sz="0" w:space="0" w:color="auto"/>
            <w:left w:val="none" w:sz="0" w:space="0" w:color="auto"/>
            <w:bottom w:val="none" w:sz="0" w:space="0" w:color="auto"/>
            <w:right w:val="none" w:sz="0" w:space="0" w:color="auto"/>
          </w:divBdr>
        </w:div>
      </w:divsChild>
    </w:div>
    <w:div w:id="38938675">
      <w:marLeft w:val="225"/>
      <w:marRight w:val="225"/>
      <w:marTop w:val="0"/>
      <w:marBottom w:val="0"/>
      <w:divBdr>
        <w:top w:val="none" w:sz="0" w:space="0" w:color="auto"/>
        <w:left w:val="none" w:sz="0" w:space="0" w:color="auto"/>
        <w:bottom w:val="none" w:sz="0" w:space="0" w:color="auto"/>
        <w:right w:val="none" w:sz="0" w:space="0" w:color="auto"/>
      </w:divBdr>
      <w:divsChild>
        <w:div w:id="38938618">
          <w:marLeft w:val="0"/>
          <w:marRight w:val="0"/>
          <w:marTop w:val="0"/>
          <w:marBottom w:val="0"/>
          <w:divBdr>
            <w:top w:val="none" w:sz="0" w:space="0" w:color="auto"/>
            <w:left w:val="none" w:sz="0" w:space="0" w:color="auto"/>
            <w:bottom w:val="none" w:sz="0" w:space="0" w:color="auto"/>
            <w:right w:val="none" w:sz="0" w:space="0" w:color="auto"/>
          </w:divBdr>
        </w:div>
      </w:divsChild>
    </w:div>
    <w:div w:id="38938677">
      <w:marLeft w:val="0"/>
      <w:marRight w:val="0"/>
      <w:marTop w:val="0"/>
      <w:marBottom w:val="0"/>
      <w:divBdr>
        <w:top w:val="none" w:sz="0" w:space="0" w:color="auto"/>
        <w:left w:val="none" w:sz="0" w:space="0" w:color="auto"/>
        <w:bottom w:val="none" w:sz="0" w:space="0" w:color="auto"/>
        <w:right w:val="none" w:sz="0" w:space="0" w:color="auto"/>
      </w:divBdr>
      <w:divsChild>
        <w:div w:id="38938521">
          <w:marLeft w:val="300"/>
          <w:marRight w:val="0"/>
          <w:marTop w:val="0"/>
          <w:marBottom w:val="0"/>
          <w:divBdr>
            <w:top w:val="none" w:sz="0" w:space="0" w:color="auto"/>
            <w:left w:val="none" w:sz="0" w:space="0" w:color="auto"/>
            <w:bottom w:val="none" w:sz="0" w:space="0" w:color="auto"/>
            <w:right w:val="none" w:sz="0" w:space="0" w:color="auto"/>
          </w:divBdr>
          <w:divsChild>
            <w:div w:id="38938545">
              <w:marLeft w:val="0"/>
              <w:marRight w:val="0"/>
              <w:marTop w:val="0"/>
              <w:marBottom w:val="0"/>
              <w:divBdr>
                <w:top w:val="none" w:sz="0" w:space="0" w:color="auto"/>
                <w:left w:val="none" w:sz="0" w:space="0" w:color="auto"/>
                <w:bottom w:val="none" w:sz="0" w:space="0" w:color="auto"/>
                <w:right w:val="none" w:sz="0" w:space="0" w:color="auto"/>
              </w:divBdr>
            </w:div>
            <w:div w:id="38938548">
              <w:marLeft w:val="0"/>
              <w:marRight w:val="0"/>
              <w:marTop w:val="75"/>
              <w:marBottom w:val="75"/>
              <w:divBdr>
                <w:top w:val="single" w:sz="6" w:space="8" w:color="E5E5E5"/>
                <w:left w:val="single" w:sz="6" w:space="8" w:color="E5E5E5"/>
                <w:bottom w:val="single" w:sz="6" w:space="8" w:color="E5E5E5"/>
                <w:right w:val="single" w:sz="6" w:space="8" w:color="E5E5E5"/>
              </w:divBdr>
              <w:divsChild>
                <w:div w:id="38938603">
                  <w:marLeft w:val="0"/>
                  <w:marRight w:val="0"/>
                  <w:marTop w:val="0"/>
                  <w:marBottom w:val="0"/>
                  <w:divBdr>
                    <w:top w:val="none" w:sz="0" w:space="0" w:color="auto"/>
                    <w:left w:val="none" w:sz="0" w:space="0" w:color="auto"/>
                    <w:bottom w:val="none" w:sz="0" w:space="0" w:color="auto"/>
                    <w:right w:val="none" w:sz="0" w:space="0" w:color="auto"/>
                  </w:divBdr>
                  <w:divsChild>
                    <w:div w:id="38938535">
                      <w:marLeft w:val="0"/>
                      <w:marRight w:val="0"/>
                      <w:marTop w:val="0"/>
                      <w:marBottom w:val="0"/>
                      <w:divBdr>
                        <w:top w:val="none" w:sz="0" w:space="0" w:color="auto"/>
                        <w:left w:val="none" w:sz="0" w:space="0" w:color="auto"/>
                        <w:bottom w:val="none" w:sz="0" w:space="0" w:color="auto"/>
                        <w:right w:val="none" w:sz="0" w:space="0" w:color="auto"/>
                      </w:divBdr>
                    </w:div>
                  </w:divsChild>
                </w:div>
                <w:div w:id="38938688">
                  <w:marLeft w:val="0"/>
                  <w:marRight w:val="0"/>
                  <w:marTop w:val="0"/>
                  <w:marBottom w:val="0"/>
                  <w:divBdr>
                    <w:top w:val="none" w:sz="0" w:space="0" w:color="auto"/>
                    <w:left w:val="none" w:sz="0" w:space="0" w:color="auto"/>
                    <w:bottom w:val="none" w:sz="0" w:space="0" w:color="auto"/>
                    <w:right w:val="none" w:sz="0" w:space="0" w:color="auto"/>
                  </w:divBdr>
                  <w:divsChild>
                    <w:div w:id="38938689">
                      <w:marLeft w:val="0"/>
                      <w:marRight w:val="0"/>
                      <w:marTop w:val="0"/>
                      <w:marBottom w:val="0"/>
                      <w:divBdr>
                        <w:top w:val="none" w:sz="0" w:space="0" w:color="auto"/>
                        <w:left w:val="none" w:sz="0" w:space="0" w:color="auto"/>
                        <w:bottom w:val="none" w:sz="0" w:space="0" w:color="auto"/>
                        <w:right w:val="none" w:sz="0" w:space="0" w:color="auto"/>
                      </w:divBdr>
                    </w:div>
                  </w:divsChild>
                </w:div>
                <w:div w:id="38938702">
                  <w:marLeft w:val="0"/>
                  <w:marRight w:val="0"/>
                  <w:marTop w:val="0"/>
                  <w:marBottom w:val="0"/>
                  <w:divBdr>
                    <w:top w:val="none" w:sz="0" w:space="0" w:color="auto"/>
                    <w:left w:val="none" w:sz="0" w:space="0" w:color="auto"/>
                    <w:bottom w:val="none" w:sz="0" w:space="0" w:color="auto"/>
                    <w:right w:val="none" w:sz="0" w:space="0" w:color="auto"/>
                  </w:divBdr>
                </w:div>
                <w:div w:id="38938718">
                  <w:marLeft w:val="0"/>
                  <w:marRight w:val="0"/>
                  <w:marTop w:val="0"/>
                  <w:marBottom w:val="0"/>
                  <w:divBdr>
                    <w:top w:val="none" w:sz="0" w:space="0" w:color="auto"/>
                    <w:left w:val="none" w:sz="0" w:space="0" w:color="auto"/>
                    <w:bottom w:val="none" w:sz="0" w:space="0" w:color="auto"/>
                    <w:right w:val="none" w:sz="0" w:space="0" w:color="auto"/>
                  </w:divBdr>
                </w:div>
              </w:divsChild>
            </w:div>
            <w:div w:id="38938549">
              <w:marLeft w:val="0"/>
              <w:marRight w:val="0"/>
              <w:marTop w:val="0"/>
              <w:marBottom w:val="0"/>
              <w:divBdr>
                <w:top w:val="none" w:sz="0" w:space="0" w:color="auto"/>
                <w:left w:val="none" w:sz="0" w:space="0" w:color="auto"/>
                <w:bottom w:val="none" w:sz="0" w:space="0" w:color="auto"/>
                <w:right w:val="none" w:sz="0" w:space="0" w:color="auto"/>
              </w:divBdr>
            </w:div>
            <w:div w:id="38938577">
              <w:marLeft w:val="0"/>
              <w:marRight w:val="0"/>
              <w:marTop w:val="0"/>
              <w:marBottom w:val="0"/>
              <w:divBdr>
                <w:top w:val="none" w:sz="0" w:space="0" w:color="auto"/>
                <w:left w:val="none" w:sz="0" w:space="0" w:color="auto"/>
                <w:bottom w:val="none" w:sz="0" w:space="0" w:color="auto"/>
                <w:right w:val="none" w:sz="0" w:space="0" w:color="auto"/>
              </w:divBdr>
            </w:div>
            <w:div w:id="38938628">
              <w:marLeft w:val="0"/>
              <w:marRight w:val="0"/>
              <w:marTop w:val="0"/>
              <w:marBottom w:val="0"/>
              <w:divBdr>
                <w:top w:val="none" w:sz="0" w:space="0" w:color="auto"/>
                <w:left w:val="none" w:sz="0" w:space="0" w:color="auto"/>
                <w:bottom w:val="none" w:sz="0" w:space="0" w:color="auto"/>
                <w:right w:val="none" w:sz="0" w:space="0" w:color="auto"/>
              </w:divBdr>
            </w:div>
            <w:div w:id="38938638">
              <w:marLeft w:val="0"/>
              <w:marRight w:val="0"/>
              <w:marTop w:val="0"/>
              <w:marBottom w:val="0"/>
              <w:divBdr>
                <w:top w:val="none" w:sz="0" w:space="0" w:color="auto"/>
                <w:left w:val="none" w:sz="0" w:space="0" w:color="auto"/>
                <w:bottom w:val="none" w:sz="0" w:space="0" w:color="auto"/>
                <w:right w:val="none" w:sz="0" w:space="0" w:color="auto"/>
              </w:divBdr>
            </w:div>
            <w:div w:id="38938684">
              <w:marLeft w:val="0"/>
              <w:marRight w:val="0"/>
              <w:marTop w:val="0"/>
              <w:marBottom w:val="0"/>
              <w:divBdr>
                <w:top w:val="none" w:sz="0" w:space="0" w:color="auto"/>
                <w:left w:val="none" w:sz="0" w:space="0" w:color="auto"/>
                <w:bottom w:val="none" w:sz="0" w:space="0" w:color="auto"/>
                <w:right w:val="none" w:sz="0" w:space="0" w:color="auto"/>
              </w:divBdr>
            </w:div>
            <w:div w:id="38938712">
              <w:marLeft w:val="0"/>
              <w:marRight w:val="0"/>
              <w:marTop w:val="0"/>
              <w:marBottom w:val="0"/>
              <w:divBdr>
                <w:top w:val="none" w:sz="0" w:space="0" w:color="auto"/>
                <w:left w:val="none" w:sz="0" w:space="0" w:color="auto"/>
                <w:bottom w:val="none" w:sz="0" w:space="0" w:color="auto"/>
                <w:right w:val="none" w:sz="0" w:space="0" w:color="auto"/>
              </w:divBdr>
            </w:div>
            <w:div w:id="38938764">
              <w:marLeft w:val="0"/>
              <w:marRight w:val="0"/>
              <w:marTop w:val="0"/>
              <w:marBottom w:val="0"/>
              <w:divBdr>
                <w:top w:val="none" w:sz="0" w:space="0" w:color="auto"/>
                <w:left w:val="none" w:sz="0" w:space="0" w:color="auto"/>
                <w:bottom w:val="none" w:sz="0" w:space="0" w:color="auto"/>
                <w:right w:val="none" w:sz="0" w:space="0" w:color="auto"/>
              </w:divBdr>
            </w:div>
            <w:div w:id="38938773">
              <w:marLeft w:val="0"/>
              <w:marRight w:val="0"/>
              <w:marTop w:val="0"/>
              <w:marBottom w:val="0"/>
              <w:divBdr>
                <w:top w:val="none" w:sz="0" w:space="0" w:color="auto"/>
                <w:left w:val="none" w:sz="0" w:space="0" w:color="auto"/>
                <w:bottom w:val="none" w:sz="0" w:space="0" w:color="auto"/>
                <w:right w:val="none" w:sz="0" w:space="0" w:color="auto"/>
              </w:divBdr>
            </w:div>
            <w:div w:id="38938789">
              <w:marLeft w:val="0"/>
              <w:marRight w:val="0"/>
              <w:marTop w:val="0"/>
              <w:marBottom w:val="0"/>
              <w:divBdr>
                <w:top w:val="none" w:sz="0" w:space="0" w:color="auto"/>
                <w:left w:val="none" w:sz="0" w:space="0" w:color="auto"/>
                <w:bottom w:val="none" w:sz="0" w:space="0" w:color="auto"/>
                <w:right w:val="none" w:sz="0" w:space="0" w:color="auto"/>
              </w:divBdr>
            </w:div>
            <w:div w:id="3893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8680">
      <w:marLeft w:val="0"/>
      <w:marRight w:val="0"/>
      <w:marTop w:val="0"/>
      <w:marBottom w:val="0"/>
      <w:divBdr>
        <w:top w:val="none" w:sz="0" w:space="0" w:color="auto"/>
        <w:left w:val="none" w:sz="0" w:space="0" w:color="auto"/>
        <w:bottom w:val="none" w:sz="0" w:space="0" w:color="auto"/>
        <w:right w:val="none" w:sz="0" w:space="0" w:color="auto"/>
      </w:divBdr>
      <w:divsChild>
        <w:div w:id="38938685">
          <w:marLeft w:val="300"/>
          <w:marRight w:val="0"/>
          <w:marTop w:val="0"/>
          <w:marBottom w:val="0"/>
          <w:divBdr>
            <w:top w:val="none" w:sz="0" w:space="0" w:color="auto"/>
            <w:left w:val="none" w:sz="0" w:space="0" w:color="auto"/>
            <w:bottom w:val="none" w:sz="0" w:space="0" w:color="auto"/>
            <w:right w:val="none" w:sz="0" w:space="0" w:color="auto"/>
          </w:divBdr>
          <w:divsChild>
            <w:div w:id="38938567">
              <w:marLeft w:val="0"/>
              <w:marRight w:val="0"/>
              <w:marTop w:val="0"/>
              <w:marBottom w:val="0"/>
              <w:divBdr>
                <w:top w:val="none" w:sz="0" w:space="0" w:color="auto"/>
                <w:left w:val="none" w:sz="0" w:space="0" w:color="auto"/>
                <w:bottom w:val="none" w:sz="0" w:space="0" w:color="auto"/>
                <w:right w:val="none" w:sz="0" w:space="0" w:color="auto"/>
              </w:divBdr>
            </w:div>
            <w:div w:id="38938568">
              <w:marLeft w:val="0"/>
              <w:marRight w:val="0"/>
              <w:marTop w:val="0"/>
              <w:marBottom w:val="0"/>
              <w:divBdr>
                <w:top w:val="none" w:sz="0" w:space="0" w:color="auto"/>
                <w:left w:val="none" w:sz="0" w:space="0" w:color="auto"/>
                <w:bottom w:val="none" w:sz="0" w:space="0" w:color="auto"/>
                <w:right w:val="none" w:sz="0" w:space="0" w:color="auto"/>
              </w:divBdr>
            </w:div>
            <w:div w:id="38938588">
              <w:marLeft w:val="0"/>
              <w:marRight w:val="0"/>
              <w:marTop w:val="0"/>
              <w:marBottom w:val="0"/>
              <w:divBdr>
                <w:top w:val="none" w:sz="0" w:space="0" w:color="auto"/>
                <w:left w:val="none" w:sz="0" w:space="0" w:color="auto"/>
                <w:bottom w:val="none" w:sz="0" w:space="0" w:color="auto"/>
                <w:right w:val="none" w:sz="0" w:space="0" w:color="auto"/>
              </w:divBdr>
            </w:div>
            <w:div w:id="38938644">
              <w:marLeft w:val="0"/>
              <w:marRight w:val="0"/>
              <w:marTop w:val="0"/>
              <w:marBottom w:val="0"/>
              <w:divBdr>
                <w:top w:val="none" w:sz="0" w:space="0" w:color="auto"/>
                <w:left w:val="none" w:sz="0" w:space="0" w:color="auto"/>
                <w:bottom w:val="none" w:sz="0" w:space="0" w:color="auto"/>
                <w:right w:val="none" w:sz="0" w:space="0" w:color="auto"/>
              </w:divBdr>
            </w:div>
            <w:div w:id="38938674">
              <w:marLeft w:val="0"/>
              <w:marRight w:val="0"/>
              <w:marTop w:val="0"/>
              <w:marBottom w:val="0"/>
              <w:divBdr>
                <w:top w:val="none" w:sz="0" w:space="0" w:color="auto"/>
                <w:left w:val="none" w:sz="0" w:space="0" w:color="auto"/>
                <w:bottom w:val="none" w:sz="0" w:space="0" w:color="auto"/>
                <w:right w:val="none" w:sz="0" w:space="0" w:color="auto"/>
              </w:divBdr>
            </w:div>
            <w:div w:id="38938692">
              <w:marLeft w:val="0"/>
              <w:marRight w:val="0"/>
              <w:marTop w:val="0"/>
              <w:marBottom w:val="0"/>
              <w:divBdr>
                <w:top w:val="none" w:sz="0" w:space="0" w:color="auto"/>
                <w:left w:val="none" w:sz="0" w:space="0" w:color="auto"/>
                <w:bottom w:val="none" w:sz="0" w:space="0" w:color="auto"/>
                <w:right w:val="none" w:sz="0" w:space="0" w:color="auto"/>
              </w:divBdr>
            </w:div>
            <w:div w:id="38938705">
              <w:marLeft w:val="0"/>
              <w:marRight w:val="0"/>
              <w:marTop w:val="0"/>
              <w:marBottom w:val="0"/>
              <w:divBdr>
                <w:top w:val="none" w:sz="0" w:space="0" w:color="auto"/>
                <w:left w:val="none" w:sz="0" w:space="0" w:color="auto"/>
                <w:bottom w:val="none" w:sz="0" w:space="0" w:color="auto"/>
                <w:right w:val="none" w:sz="0" w:space="0" w:color="auto"/>
              </w:divBdr>
            </w:div>
            <w:div w:id="38938753">
              <w:marLeft w:val="0"/>
              <w:marRight w:val="0"/>
              <w:marTop w:val="75"/>
              <w:marBottom w:val="225"/>
              <w:divBdr>
                <w:top w:val="single" w:sz="6" w:space="11" w:color="E5E5E5"/>
                <w:left w:val="none" w:sz="0" w:space="0" w:color="auto"/>
                <w:bottom w:val="single" w:sz="6" w:space="11" w:color="E5E5E5"/>
                <w:right w:val="none" w:sz="0" w:space="0" w:color="auto"/>
              </w:divBdr>
              <w:divsChild>
                <w:div w:id="38938783">
                  <w:marLeft w:val="375"/>
                  <w:marRight w:val="0"/>
                  <w:marTop w:val="150"/>
                  <w:marBottom w:val="0"/>
                  <w:divBdr>
                    <w:top w:val="single" w:sz="6" w:space="8" w:color="E5E5E5"/>
                    <w:left w:val="single" w:sz="6" w:space="11" w:color="E5E5E5"/>
                    <w:bottom w:val="single" w:sz="6" w:space="8" w:color="E5E5E5"/>
                    <w:right w:val="single" w:sz="6" w:space="8" w:color="E5E5E5"/>
                  </w:divBdr>
                  <w:divsChild>
                    <w:div w:id="3893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8761">
              <w:marLeft w:val="0"/>
              <w:marRight w:val="0"/>
              <w:marTop w:val="75"/>
              <w:marBottom w:val="75"/>
              <w:divBdr>
                <w:top w:val="single" w:sz="6" w:space="8" w:color="E5E5E5"/>
                <w:left w:val="single" w:sz="6" w:space="8" w:color="E5E5E5"/>
                <w:bottom w:val="single" w:sz="6" w:space="8" w:color="E5E5E5"/>
                <w:right w:val="single" w:sz="6" w:space="8" w:color="E5E5E5"/>
              </w:divBdr>
              <w:divsChild>
                <w:div w:id="38938533">
                  <w:marLeft w:val="0"/>
                  <w:marRight w:val="0"/>
                  <w:marTop w:val="0"/>
                  <w:marBottom w:val="0"/>
                  <w:divBdr>
                    <w:top w:val="none" w:sz="0" w:space="0" w:color="auto"/>
                    <w:left w:val="none" w:sz="0" w:space="0" w:color="auto"/>
                    <w:bottom w:val="none" w:sz="0" w:space="0" w:color="auto"/>
                    <w:right w:val="none" w:sz="0" w:space="0" w:color="auto"/>
                  </w:divBdr>
                  <w:divsChild>
                    <w:div w:id="38938748">
                      <w:marLeft w:val="0"/>
                      <w:marRight w:val="0"/>
                      <w:marTop w:val="0"/>
                      <w:marBottom w:val="0"/>
                      <w:divBdr>
                        <w:top w:val="none" w:sz="0" w:space="0" w:color="auto"/>
                        <w:left w:val="none" w:sz="0" w:space="0" w:color="auto"/>
                        <w:bottom w:val="none" w:sz="0" w:space="0" w:color="auto"/>
                        <w:right w:val="none" w:sz="0" w:space="0" w:color="auto"/>
                      </w:divBdr>
                    </w:div>
                  </w:divsChild>
                </w:div>
                <w:div w:id="38938573">
                  <w:marLeft w:val="0"/>
                  <w:marRight w:val="0"/>
                  <w:marTop w:val="0"/>
                  <w:marBottom w:val="0"/>
                  <w:divBdr>
                    <w:top w:val="none" w:sz="0" w:space="0" w:color="auto"/>
                    <w:left w:val="none" w:sz="0" w:space="0" w:color="auto"/>
                    <w:bottom w:val="none" w:sz="0" w:space="0" w:color="auto"/>
                    <w:right w:val="none" w:sz="0" w:space="0" w:color="auto"/>
                  </w:divBdr>
                </w:div>
                <w:div w:id="38938639">
                  <w:marLeft w:val="0"/>
                  <w:marRight w:val="0"/>
                  <w:marTop w:val="0"/>
                  <w:marBottom w:val="0"/>
                  <w:divBdr>
                    <w:top w:val="none" w:sz="0" w:space="0" w:color="auto"/>
                    <w:left w:val="none" w:sz="0" w:space="0" w:color="auto"/>
                    <w:bottom w:val="none" w:sz="0" w:space="0" w:color="auto"/>
                    <w:right w:val="none" w:sz="0" w:space="0" w:color="auto"/>
                  </w:divBdr>
                </w:div>
                <w:div w:id="38938739">
                  <w:marLeft w:val="0"/>
                  <w:marRight w:val="0"/>
                  <w:marTop w:val="0"/>
                  <w:marBottom w:val="0"/>
                  <w:divBdr>
                    <w:top w:val="none" w:sz="0" w:space="0" w:color="auto"/>
                    <w:left w:val="none" w:sz="0" w:space="0" w:color="auto"/>
                    <w:bottom w:val="none" w:sz="0" w:space="0" w:color="auto"/>
                    <w:right w:val="none" w:sz="0" w:space="0" w:color="auto"/>
                  </w:divBdr>
                </w:div>
              </w:divsChild>
            </w:div>
            <w:div w:id="3893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8690">
      <w:marLeft w:val="0"/>
      <w:marRight w:val="0"/>
      <w:marTop w:val="0"/>
      <w:marBottom w:val="0"/>
      <w:divBdr>
        <w:top w:val="none" w:sz="0" w:space="0" w:color="auto"/>
        <w:left w:val="none" w:sz="0" w:space="0" w:color="auto"/>
        <w:bottom w:val="none" w:sz="0" w:space="0" w:color="auto"/>
        <w:right w:val="none" w:sz="0" w:space="0" w:color="auto"/>
      </w:divBdr>
      <w:divsChild>
        <w:div w:id="38938746">
          <w:marLeft w:val="0"/>
          <w:marRight w:val="0"/>
          <w:marTop w:val="0"/>
          <w:marBottom w:val="0"/>
          <w:divBdr>
            <w:top w:val="none" w:sz="0" w:space="0" w:color="auto"/>
            <w:left w:val="none" w:sz="0" w:space="0" w:color="auto"/>
            <w:bottom w:val="none" w:sz="0" w:space="0" w:color="auto"/>
            <w:right w:val="none" w:sz="0" w:space="0" w:color="auto"/>
          </w:divBdr>
          <w:divsChild>
            <w:div w:id="38938587">
              <w:marLeft w:val="0"/>
              <w:marRight w:val="0"/>
              <w:marTop w:val="0"/>
              <w:marBottom w:val="0"/>
              <w:divBdr>
                <w:top w:val="single" w:sz="2" w:space="0" w:color="3D3D3D"/>
                <w:left w:val="single" w:sz="6" w:space="0" w:color="BFBFBF"/>
                <w:bottom w:val="single" w:sz="6" w:space="0" w:color="BFBFBF"/>
                <w:right w:val="single" w:sz="6" w:space="0" w:color="BFBFBF"/>
              </w:divBdr>
              <w:divsChild>
                <w:div w:id="38938798">
                  <w:marLeft w:val="0"/>
                  <w:marRight w:val="0"/>
                  <w:marTop w:val="0"/>
                  <w:marBottom w:val="0"/>
                  <w:divBdr>
                    <w:top w:val="none" w:sz="0" w:space="0" w:color="auto"/>
                    <w:left w:val="none" w:sz="0" w:space="0" w:color="auto"/>
                    <w:bottom w:val="none" w:sz="0" w:space="0" w:color="auto"/>
                    <w:right w:val="none" w:sz="0" w:space="0" w:color="auto"/>
                  </w:divBdr>
                  <w:divsChild>
                    <w:div w:id="3893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38698">
      <w:marLeft w:val="0"/>
      <w:marRight w:val="0"/>
      <w:marTop w:val="0"/>
      <w:marBottom w:val="0"/>
      <w:divBdr>
        <w:top w:val="none" w:sz="0" w:space="0" w:color="auto"/>
        <w:left w:val="none" w:sz="0" w:space="0" w:color="auto"/>
        <w:bottom w:val="none" w:sz="0" w:space="0" w:color="auto"/>
        <w:right w:val="none" w:sz="0" w:space="0" w:color="auto"/>
      </w:divBdr>
      <w:divsChild>
        <w:div w:id="38938695">
          <w:marLeft w:val="300"/>
          <w:marRight w:val="0"/>
          <w:marTop w:val="0"/>
          <w:marBottom w:val="0"/>
          <w:divBdr>
            <w:top w:val="none" w:sz="0" w:space="0" w:color="auto"/>
            <w:left w:val="none" w:sz="0" w:space="0" w:color="auto"/>
            <w:bottom w:val="none" w:sz="0" w:space="0" w:color="auto"/>
            <w:right w:val="none" w:sz="0" w:space="0" w:color="auto"/>
          </w:divBdr>
          <w:divsChild>
            <w:div w:id="38938546">
              <w:marLeft w:val="0"/>
              <w:marRight w:val="0"/>
              <w:marTop w:val="0"/>
              <w:marBottom w:val="0"/>
              <w:divBdr>
                <w:top w:val="none" w:sz="0" w:space="0" w:color="auto"/>
                <w:left w:val="none" w:sz="0" w:space="0" w:color="auto"/>
                <w:bottom w:val="none" w:sz="0" w:space="0" w:color="auto"/>
                <w:right w:val="none" w:sz="0" w:space="0" w:color="auto"/>
              </w:divBdr>
            </w:div>
            <w:div w:id="38938562">
              <w:marLeft w:val="0"/>
              <w:marRight w:val="0"/>
              <w:marTop w:val="0"/>
              <w:marBottom w:val="0"/>
              <w:divBdr>
                <w:top w:val="none" w:sz="0" w:space="0" w:color="auto"/>
                <w:left w:val="none" w:sz="0" w:space="0" w:color="auto"/>
                <w:bottom w:val="none" w:sz="0" w:space="0" w:color="auto"/>
                <w:right w:val="none" w:sz="0" w:space="0" w:color="auto"/>
              </w:divBdr>
            </w:div>
            <w:div w:id="38938574">
              <w:marLeft w:val="0"/>
              <w:marRight w:val="0"/>
              <w:marTop w:val="0"/>
              <w:marBottom w:val="0"/>
              <w:divBdr>
                <w:top w:val="none" w:sz="0" w:space="0" w:color="auto"/>
                <w:left w:val="none" w:sz="0" w:space="0" w:color="auto"/>
                <w:bottom w:val="none" w:sz="0" w:space="0" w:color="auto"/>
                <w:right w:val="none" w:sz="0" w:space="0" w:color="auto"/>
              </w:divBdr>
            </w:div>
            <w:div w:id="38938580">
              <w:marLeft w:val="0"/>
              <w:marRight w:val="0"/>
              <w:marTop w:val="0"/>
              <w:marBottom w:val="0"/>
              <w:divBdr>
                <w:top w:val="none" w:sz="0" w:space="0" w:color="auto"/>
                <w:left w:val="none" w:sz="0" w:space="0" w:color="auto"/>
                <w:bottom w:val="none" w:sz="0" w:space="0" w:color="auto"/>
                <w:right w:val="none" w:sz="0" w:space="0" w:color="auto"/>
              </w:divBdr>
            </w:div>
            <w:div w:id="38938662">
              <w:marLeft w:val="0"/>
              <w:marRight w:val="0"/>
              <w:marTop w:val="0"/>
              <w:marBottom w:val="0"/>
              <w:divBdr>
                <w:top w:val="none" w:sz="0" w:space="0" w:color="auto"/>
                <w:left w:val="none" w:sz="0" w:space="0" w:color="auto"/>
                <w:bottom w:val="none" w:sz="0" w:space="0" w:color="auto"/>
                <w:right w:val="none" w:sz="0" w:space="0" w:color="auto"/>
              </w:divBdr>
            </w:div>
            <w:div w:id="38938699">
              <w:marLeft w:val="0"/>
              <w:marRight w:val="0"/>
              <w:marTop w:val="0"/>
              <w:marBottom w:val="0"/>
              <w:divBdr>
                <w:top w:val="none" w:sz="0" w:space="0" w:color="auto"/>
                <w:left w:val="none" w:sz="0" w:space="0" w:color="auto"/>
                <w:bottom w:val="none" w:sz="0" w:space="0" w:color="auto"/>
                <w:right w:val="none" w:sz="0" w:space="0" w:color="auto"/>
              </w:divBdr>
            </w:div>
            <w:div w:id="38938708">
              <w:marLeft w:val="0"/>
              <w:marRight w:val="0"/>
              <w:marTop w:val="75"/>
              <w:marBottom w:val="75"/>
              <w:divBdr>
                <w:top w:val="single" w:sz="6" w:space="8" w:color="E5E5E5"/>
                <w:left w:val="single" w:sz="6" w:space="8" w:color="E5E5E5"/>
                <w:bottom w:val="single" w:sz="6" w:space="8" w:color="E5E5E5"/>
                <w:right w:val="single" w:sz="6" w:space="8" w:color="E5E5E5"/>
              </w:divBdr>
              <w:divsChild>
                <w:div w:id="38938526">
                  <w:marLeft w:val="0"/>
                  <w:marRight w:val="0"/>
                  <w:marTop w:val="0"/>
                  <w:marBottom w:val="0"/>
                  <w:divBdr>
                    <w:top w:val="none" w:sz="0" w:space="0" w:color="auto"/>
                    <w:left w:val="none" w:sz="0" w:space="0" w:color="auto"/>
                    <w:bottom w:val="none" w:sz="0" w:space="0" w:color="auto"/>
                    <w:right w:val="none" w:sz="0" w:space="0" w:color="auto"/>
                  </w:divBdr>
                </w:div>
                <w:div w:id="38938538">
                  <w:marLeft w:val="0"/>
                  <w:marRight w:val="0"/>
                  <w:marTop w:val="0"/>
                  <w:marBottom w:val="0"/>
                  <w:divBdr>
                    <w:top w:val="none" w:sz="0" w:space="0" w:color="auto"/>
                    <w:left w:val="none" w:sz="0" w:space="0" w:color="auto"/>
                    <w:bottom w:val="none" w:sz="0" w:space="0" w:color="auto"/>
                    <w:right w:val="none" w:sz="0" w:space="0" w:color="auto"/>
                  </w:divBdr>
                </w:div>
                <w:div w:id="38938539">
                  <w:marLeft w:val="0"/>
                  <w:marRight w:val="0"/>
                  <w:marTop w:val="0"/>
                  <w:marBottom w:val="0"/>
                  <w:divBdr>
                    <w:top w:val="none" w:sz="0" w:space="0" w:color="auto"/>
                    <w:left w:val="none" w:sz="0" w:space="0" w:color="auto"/>
                    <w:bottom w:val="none" w:sz="0" w:space="0" w:color="auto"/>
                    <w:right w:val="none" w:sz="0" w:space="0" w:color="auto"/>
                  </w:divBdr>
                  <w:divsChild>
                    <w:div w:id="38938565">
                      <w:marLeft w:val="0"/>
                      <w:marRight w:val="0"/>
                      <w:marTop w:val="0"/>
                      <w:marBottom w:val="0"/>
                      <w:divBdr>
                        <w:top w:val="none" w:sz="0" w:space="0" w:color="auto"/>
                        <w:left w:val="none" w:sz="0" w:space="0" w:color="auto"/>
                        <w:bottom w:val="none" w:sz="0" w:space="0" w:color="auto"/>
                        <w:right w:val="none" w:sz="0" w:space="0" w:color="auto"/>
                      </w:divBdr>
                    </w:div>
                  </w:divsChild>
                </w:div>
                <w:div w:id="38938683">
                  <w:marLeft w:val="0"/>
                  <w:marRight w:val="0"/>
                  <w:marTop w:val="0"/>
                  <w:marBottom w:val="0"/>
                  <w:divBdr>
                    <w:top w:val="none" w:sz="0" w:space="0" w:color="auto"/>
                    <w:left w:val="none" w:sz="0" w:space="0" w:color="auto"/>
                    <w:bottom w:val="none" w:sz="0" w:space="0" w:color="auto"/>
                    <w:right w:val="none" w:sz="0" w:space="0" w:color="auto"/>
                  </w:divBdr>
                </w:div>
              </w:divsChild>
            </w:div>
            <w:div w:id="38938714">
              <w:marLeft w:val="0"/>
              <w:marRight w:val="0"/>
              <w:marTop w:val="0"/>
              <w:marBottom w:val="0"/>
              <w:divBdr>
                <w:top w:val="none" w:sz="0" w:space="0" w:color="auto"/>
                <w:left w:val="none" w:sz="0" w:space="0" w:color="auto"/>
                <w:bottom w:val="none" w:sz="0" w:space="0" w:color="auto"/>
                <w:right w:val="none" w:sz="0" w:space="0" w:color="auto"/>
              </w:divBdr>
            </w:div>
            <w:div w:id="38938723">
              <w:marLeft w:val="0"/>
              <w:marRight w:val="0"/>
              <w:marTop w:val="0"/>
              <w:marBottom w:val="0"/>
              <w:divBdr>
                <w:top w:val="none" w:sz="0" w:space="0" w:color="auto"/>
                <w:left w:val="none" w:sz="0" w:space="0" w:color="auto"/>
                <w:bottom w:val="none" w:sz="0" w:space="0" w:color="auto"/>
                <w:right w:val="none" w:sz="0" w:space="0" w:color="auto"/>
              </w:divBdr>
            </w:div>
            <w:div w:id="38938733">
              <w:marLeft w:val="0"/>
              <w:marRight w:val="0"/>
              <w:marTop w:val="0"/>
              <w:marBottom w:val="0"/>
              <w:divBdr>
                <w:top w:val="none" w:sz="0" w:space="0" w:color="auto"/>
                <w:left w:val="none" w:sz="0" w:space="0" w:color="auto"/>
                <w:bottom w:val="none" w:sz="0" w:space="0" w:color="auto"/>
                <w:right w:val="none" w:sz="0" w:space="0" w:color="auto"/>
              </w:divBdr>
            </w:div>
            <w:div w:id="38938743">
              <w:marLeft w:val="0"/>
              <w:marRight w:val="0"/>
              <w:marTop w:val="0"/>
              <w:marBottom w:val="0"/>
              <w:divBdr>
                <w:top w:val="none" w:sz="0" w:space="0" w:color="auto"/>
                <w:left w:val="none" w:sz="0" w:space="0" w:color="auto"/>
                <w:bottom w:val="none" w:sz="0" w:space="0" w:color="auto"/>
                <w:right w:val="none" w:sz="0" w:space="0" w:color="auto"/>
              </w:divBdr>
            </w:div>
            <w:div w:id="38938784">
              <w:marLeft w:val="0"/>
              <w:marRight w:val="0"/>
              <w:marTop w:val="75"/>
              <w:marBottom w:val="225"/>
              <w:divBdr>
                <w:top w:val="single" w:sz="6" w:space="11" w:color="E5E5E5"/>
                <w:left w:val="none" w:sz="0" w:space="0" w:color="auto"/>
                <w:bottom w:val="single" w:sz="6" w:space="11" w:color="E5E5E5"/>
                <w:right w:val="none" w:sz="0" w:space="0" w:color="auto"/>
              </w:divBdr>
            </w:div>
            <w:div w:id="3893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8722">
      <w:marLeft w:val="0"/>
      <w:marRight w:val="0"/>
      <w:marTop w:val="0"/>
      <w:marBottom w:val="0"/>
      <w:divBdr>
        <w:top w:val="none" w:sz="0" w:space="0" w:color="auto"/>
        <w:left w:val="none" w:sz="0" w:space="0" w:color="auto"/>
        <w:bottom w:val="none" w:sz="0" w:space="0" w:color="auto"/>
        <w:right w:val="none" w:sz="0" w:space="0" w:color="auto"/>
      </w:divBdr>
      <w:divsChild>
        <w:div w:id="38938719">
          <w:marLeft w:val="0"/>
          <w:marRight w:val="0"/>
          <w:marTop w:val="0"/>
          <w:marBottom w:val="0"/>
          <w:divBdr>
            <w:top w:val="none" w:sz="0" w:space="0" w:color="auto"/>
            <w:left w:val="none" w:sz="0" w:space="0" w:color="auto"/>
            <w:bottom w:val="none" w:sz="0" w:space="0" w:color="auto"/>
            <w:right w:val="none" w:sz="0" w:space="0" w:color="auto"/>
          </w:divBdr>
          <w:divsChild>
            <w:div w:id="38938626">
              <w:marLeft w:val="0"/>
              <w:marRight w:val="0"/>
              <w:marTop w:val="0"/>
              <w:marBottom w:val="0"/>
              <w:divBdr>
                <w:top w:val="single" w:sz="2" w:space="0" w:color="3D3D3D"/>
                <w:left w:val="single" w:sz="6" w:space="0" w:color="BFBFBF"/>
                <w:bottom w:val="single" w:sz="6" w:space="0" w:color="BFBFBF"/>
                <w:right w:val="single" w:sz="6" w:space="0" w:color="BFBFBF"/>
              </w:divBdr>
              <w:divsChild>
                <w:div w:id="38938768">
                  <w:marLeft w:val="0"/>
                  <w:marRight w:val="0"/>
                  <w:marTop w:val="0"/>
                  <w:marBottom w:val="0"/>
                  <w:divBdr>
                    <w:top w:val="none" w:sz="0" w:space="0" w:color="auto"/>
                    <w:left w:val="none" w:sz="0" w:space="0" w:color="auto"/>
                    <w:bottom w:val="none" w:sz="0" w:space="0" w:color="auto"/>
                    <w:right w:val="none" w:sz="0" w:space="0" w:color="auto"/>
                  </w:divBdr>
                  <w:divsChild>
                    <w:div w:id="3893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38729">
      <w:marLeft w:val="0"/>
      <w:marRight w:val="0"/>
      <w:marTop w:val="0"/>
      <w:marBottom w:val="0"/>
      <w:divBdr>
        <w:top w:val="none" w:sz="0" w:space="0" w:color="auto"/>
        <w:left w:val="none" w:sz="0" w:space="0" w:color="auto"/>
        <w:bottom w:val="none" w:sz="0" w:space="0" w:color="auto"/>
        <w:right w:val="none" w:sz="0" w:space="0" w:color="auto"/>
      </w:divBdr>
    </w:div>
    <w:div w:id="38938740">
      <w:marLeft w:val="0"/>
      <w:marRight w:val="0"/>
      <w:marTop w:val="0"/>
      <w:marBottom w:val="0"/>
      <w:divBdr>
        <w:top w:val="none" w:sz="0" w:space="0" w:color="auto"/>
        <w:left w:val="none" w:sz="0" w:space="0" w:color="auto"/>
        <w:bottom w:val="none" w:sz="0" w:space="0" w:color="auto"/>
        <w:right w:val="none" w:sz="0" w:space="0" w:color="auto"/>
      </w:divBdr>
      <w:divsChild>
        <w:div w:id="38938598">
          <w:marLeft w:val="0"/>
          <w:marRight w:val="0"/>
          <w:marTop w:val="0"/>
          <w:marBottom w:val="0"/>
          <w:divBdr>
            <w:top w:val="none" w:sz="0" w:space="0" w:color="auto"/>
            <w:left w:val="none" w:sz="0" w:space="0" w:color="auto"/>
            <w:bottom w:val="none" w:sz="0" w:space="0" w:color="auto"/>
            <w:right w:val="none" w:sz="0" w:space="0" w:color="auto"/>
          </w:divBdr>
          <w:divsChild>
            <w:div w:id="38938672">
              <w:marLeft w:val="0"/>
              <w:marRight w:val="0"/>
              <w:marTop w:val="0"/>
              <w:marBottom w:val="0"/>
              <w:divBdr>
                <w:top w:val="single" w:sz="2" w:space="0" w:color="3D3D3D"/>
                <w:left w:val="single" w:sz="6" w:space="0" w:color="BFBFBF"/>
                <w:bottom w:val="single" w:sz="6" w:space="0" w:color="BFBFBF"/>
                <w:right w:val="single" w:sz="6" w:space="0" w:color="BFBFBF"/>
              </w:divBdr>
              <w:divsChild>
                <w:div w:id="38938551">
                  <w:marLeft w:val="0"/>
                  <w:marRight w:val="0"/>
                  <w:marTop w:val="0"/>
                  <w:marBottom w:val="0"/>
                  <w:divBdr>
                    <w:top w:val="none" w:sz="0" w:space="0" w:color="auto"/>
                    <w:left w:val="none" w:sz="0" w:space="0" w:color="auto"/>
                    <w:bottom w:val="none" w:sz="0" w:space="0" w:color="auto"/>
                    <w:right w:val="none" w:sz="0" w:space="0" w:color="auto"/>
                  </w:divBdr>
                  <w:divsChild>
                    <w:div w:id="3893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38752">
      <w:marLeft w:val="225"/>
      <w:marRight w:val="225"/>
      <w:marTop w:val="0"/>
      <w:marBottom w:val="0"/>
      <w:divBdr>
        <w:top w:val="none" w:sz="0" w:space="0" w:color="auto"/>
        <w:left w:val="none" w:sz="0" w:space="0" w:color="auto"/>
        <w:bottom w:val="none" w:sz="0" w:space="0" w:color="auto"/>
        <w:right w:val="none" w:sz="0" w:space="0" w:color="auto"/>
      </w:divBdr>
      <w:divsChild>
        <w:div w:id="38938550">
          <w:marLeft w:val="0"/>
          <w:marRight w:val="0"/>
          <w:marTop w:val="0"/>
          <w:marBottom w:val="0"/>
          <w:divBdr>
            <w:top w:val="none" w:sz="0" w:space="0" w:color="auto"/>
            <w:left w:val="none" w:sz="0" w:space="0" w:color="auto"/>
            <w:bottom w:val="none" w:sz="0" w:space="0" w:color="auto"/>
            <w:right w:val="none" w:sz="0" w:space="0" w:color="auto"/>
          </w:divBdr>
        </w:div>
      </w:divsChild>
    </w:div>
    <w:div w:id="38938756">
      <w:marLeft w:val="0"/>
      <w:marRight w:val="0"/>
      <w:marTop w:val="0"/>
      <w:marBottom w:val="0"/>
      <w:divBdr>
        <w:top w:val="none" w:sz="0" w:space="0" w:color="auto"/>
        <w:left w:val="none" w:sz="0" w:space="0" w:color="auto"/>
        <w:bottom w:val="none" w:sz="0" w:space="0" w:color="auto"/>
        <w:right w:val="none" w:sz="0" w:space="0" w:color="auto"/>
      </w:divBdr>
    </w:div>
    <w:div w:id="38938766">
      <w:marLeft w:val="225"/>
      <w:marRight w:val="225"/>
      <w:marTop w:val="0"/>
      <w:marBottom w:val="0"/>
      <w:divBdr>
        <w:top w:val="none" w:sz="0" w:space="0" w:color="auto"/>
        <w:left w:val="none" w:sz="0" w:space="0" w:color="auto"/>
        <w:bottom w:val="none" w:sz="0" w:space="0" w:color="auto"/>
        <w:right w:val="none" w:sz="0" w:space="0" w:color="auto"/>
      </w:divBdr>
      <w:divsChild>
        <w:div w:id="38938557">
          <w:marLeft w:val="0"/>
          <w:marRight w:val="0"/>
          <w:marTop w:val="0"/>
          <w:marBottom w:val="0"/>
          <w:divBdr>
            <w:top w:val="none" w:sz="0" w:space="0" w:color="auto"/>
            <w:left w:val="none" w:sz="0" w:space="0" w:color="auto"/>
            <w:bottom w:val="none" w:sz="0" w:space="0" w:color="auto"/>
            <w:right w:val="none" w:sz="0" w:space="0" w:color="auto"/>
          </w:divBdr>
        </w:div>
      </w:divsChild>
    </w:div>
    <w:div w:id="38938776">
      <w:marLeft w:val="0"/>
      <w:marRight w:val="0"/>
      <w:marTop w:val="0"/>
      <w:marBottom w:val="0"/>
      <w:divBdr>
        <w:top w:val="none" w:sz="0" w:space="0" w:color="auto"/>
        <w:left w:val="none" w:sz="0" w:space="0" w:color="auto"/>
        <w:bottom w:val="none" w:sz="0" w:space="0" w:color="auto"/>
        <w:right w:val="none" w:sz="0" w:space="0" w:color="auto"/>
      </w:divBdr>
      <w:divsChild>
        <w:div w:id="38938515">
          <w:marLeft w:val="300"/>
          <w:marRight w:val="0"/>
          <w:marTop w:val="0"/>
          <w:marBottom w:val="0"/>
          <w:divBdr>
            <w:top w:val="none" w:sz="0" w:space="0" w:color="auto"/>
            <w:left w:val="none" w:sz="0" w:space="0" w:color="auto"/>
            <w:bottom w:val="none" w:sz="0" w:space="0" w:color="auto"/>
            <w:right w:val="none" w:sz="0" w:space="0" w:color="auto"/>
          </w:divBdr>
          <w:divsChild>
            <w:div w:id="38938530">
              <w:marLeft w:val="0"/>
              <w:marRight w:val="0"/>
              <w:marTop w:val="0"/>
              <w:marBottom w:val="0"/>
              <w:divBdr>
                <w:top w:val="none" w:sz="0" w:space="0" w:color="auto"/>
                <w:left w:val="none" w:sz="0" w:space="0" w:color="auto"/>
                <w:bottom w:val="none" w:sz="0" w:space="0" w:color="auto"/>
                <w:right w:val="none" w:sz="0" w:space="0" w:color="auto"/>
              </w:divBdr>
            </w:div>
            <w:div w:id="38938584">
              <w:marLeft w:val="0"/>
              <w:marRight w:val="0"/>
              <w:marTop w:val="0"/>
              <w:marBottom w:val="0"/>
              <w:divBdr>
                <w:top w:val="none" w:sz="0" w:space="0" w:color="auto"/>
                <w:left w:val="none" w:sz="0" w:space="0" w:color="auto"/>
                <w:bottom w:val="none" w:sz="0" w:space="0" w:color="auto"/>
                <w:right w:val="none" w:sz="0" w:space="0" w:color="auto"/>
              </w:divBdr>
            </w:div>
            <w:div w:id="38938589">
              <w:marLeft w:val="0"/>
              <w:marRight w:val="0"/>
              <w:marTop w:val="0"/>
              <w:marBottom w:val="0"/>
              <w:divBdr>
                <w:top w:val="none" w:sz="0" w:space="0" w:color="auto"/>
                <w:left w:val="none" w:sz="0" w:space="0" w:color="auto"/>
                <w:bottom w:val="none" w:sz="0" w:space="0" w:color="auto"/>
                <w:right w:val="none" w:sz="0" w:space="0" w:color="auto"/>
              </w:divBdr>
            </w:div>
            <w:div w:id="38938654">
              <w:marLeft w:val="0"/>
              <w:marRight w:val="0"/>
              <w:marTop w:val="0"/>
              <w:marBottom w:val="0"/>
              <w:divBdr>
                <w:top w:val="none" w:sz="0" w:space="0" w:color="auto"/>
                <w:left w:val="none" w:sz="0" w:space="0" w:color="auto"/>
                <w:bottom w:val="none" w:sz="0" w:space="0" w:color="auto"/>
                <w:right w:val="none" w:sz="0" w:space="0" w:color="auto"/>
              </w:divBdr>
            </w:div>
            <w:div w:id="38938664">
              <w:marLeft w:val="0"/>
              <w:marRight w:val="0"/>
              <w:marTop w:val="0"/>
              <w:marBottom w:val="0"/>
              <w:divBdr>
                <w:top w:val="none" w:sz="0" w:space="0" w:color="auto"/>
                <w:left w:val="none" w:sz="0" w:space="0" w:color="auto"/>
                <w:bottom w:val="none" w:sz="0" w:space="0" w:color="auto"/>
                <w:right w:val="none" w:sz="0" w:space="0" w:color="auto"/>
              </w:divBdr>
            </w:div>
            <w:div w:id="38938687">
              <w:marLeft w:val="0"/>
              <w:marRight w:val="0"/>
              <w:marTop w:val="0"/>
              <w:marBottom w:val="0"/>
              <w:divBdr>
                <w:top w:val="none" w:sz="0" w:space="0" w:color="auto"/>
                <w:left w:val="none" w:sz="0" w:space="0" w:color="auto"/>
                <w:bottom w:val="none" w:sz="0" w:space="0" w:color="auto"/>
                <w:right w:val="none" w:sz="0" w:space="0" w:color="auto"/>
              </w:divBdr>
            </w:div>
            <w:div w:id="38938704">
              <w:marLeft w:val="0"/>
              <w:marRight w:val="0"/>
              <w:marTop w:val="75"/>
              <w:marBottom w:val="75"/>
              <w:divBdr>
                <w:top w:val="single" w:sz="6" w:space="8" w:color="E5E5E5"/>
                <w:left w:val="single" w:sz="6" w:space="8" w:color="E5E5E5"/>
                <w:bottom w:val="single" w:sz="6" w:space="8" w:color="E5E5E5"/>
                <w:right w:val="single" w:sz="6" w:space="8" w:color="E5E5E5"/>
              </w:divBdr>
              <w:divsChild>
                <w:div w:id="38938510">
                  <w:marLeft w:val="0"/>
                  <w:marRight w:val="0"/>
                  <w:marTop w:val="0"/>
                  <w:marBottom w:val="0"/>
                  <w:divBdr>
                    <w:top w:val="none" w:sz="0" w:space="0" w:color="auto"/>
                    <w:left w:val="none" w:sz="0" w:space="0" w:color="auto"/>
                    <w:bottom w:val="none" w:sz="0" w:space="0" w:color="auto"/>
                    <w:right w:val="none" w:sz="0" w:space="0" w:color="auto"/>
                  </w:divBdr>
                </w:div>
                <w:div w:id="38938623">
                  <w:marLeft w:val="0"/>
                  <w:marRight w:val="0"/>
                  <w:marTop w:val="0"/>
                  <w:marBottom w:val="0"/>
                  <w:divBdr>
                    <w:top w:val="none" w:sz="0" w:space="0" w:color="auto"/>
                    <w:left w:val="none" w:sz="0" w:space="0" w:color="auto"/>
                    <w:bottom w:val="none" w:sz="0" w:space="0" w:color="auto"/>
                    <w:right w:val="none" w:sz="0" w:space="0" w:color="auto"/>
                  </w:divBdr>
                </w:div>
                <w:div w:id="38938731">
                  <w:marLeft w:val="0"/>
                  <w:marRight w:val="0"/>
                  <w:marTop w:val="0"/>
                  <w:marBottom w:val="0"/>
                  <w:divBdr>
                    <w:top w:val="none" w:sz="0" w:space="0" w:color="auto"/>
                    <w:left w:val="none" w:sz="0" w:space="0" w:color="auto"/>
                    <w:bottom w:val="none" w:sz="0" w:space="0" w:color="auto"/>
                    <w:right w:val="none" w:sz="0" w:space="0" w:color="auto"/>
                  </w:divBdr>
                  <w:divsChild>
                    <w:div w:id="38938735">
                      <w:marLeft w:val="0"/>
                      <w:marRight w:val="0"/>
                      <w:marTop w:val="0"/>
                      <w:marBottom w:val="0"/>
                      <w:divBdr>
                        <w:top w:val="none" w:sz="0" w:space="0" w:color="auto"/>
                        <w:left w:val="none" w:sz="0" w:space="0" w:color="auto"/>
                        <w:bottom w:val="none" w:sz="0" w:space="0" w:color="auto"/>
                        <w:right w:val="none" w:sz="0" w:space="0" w:color="auto"/>
                      </w:divBdr>
                    </w:div>
                  </w:divsChild>
                </w:div>
                <w:div w:id="38938754">
                  <w:marLeft w:val="0"/>
                  <w:marRight w:val="0"/>
                  <w:marTop w:val="0"/>
                  <w:marBottom w:val="0"/>
                  <w:divBdr>
                    <w:top w:val="none" w:sz="0" w:space="0" w:color="auto"/>
                    <w:left w:val="none" w:sz="0" w:space="0" w:color="auto"/>
                    <w:bottom w:val="none" w:sz="0" w:space="0" w:color="auto"/>
                    <w:right w:val="none" w:sz="0" w:space="0" w:color="auto"/>
                  </w:divBdr>
                </w:div>
              </w:divsChild>
            </w:div>
            <w:div w:id="38938716">
              <w:marLeft w:val="0"/>
              <w:marRight w:val="0"/>
              <w:marTop w:val="0"/>
              <w:marBottom w:val="0"/>
              <w:divBdr>
                <w:top w:val="none" w:sz="0" w:space="0" w:color="auto"/>
                <w:left w:val="none" w:sz="0" w:space="0" w:color="auto"/>
                <w:bottom w:val="none" w:sz="0" w:space="0" w:color="auto"/>
                <w:right w:val="none" w:sz="0" w:space="0" w:color="auto"/>
              </w:divBdr>
            </w:div>
            <w:div w:id="38938760">
              <w:marLeft w:val="0"/>
              <w:marRight w:val="0"/>
              <w:marTop w:val="0"/>
              <w:marBottom w:val="0"/>
              <w:divBdr>
                <w:top w:val="none" w:sz="0" w:space="0" w:color="auto"/>
                <w:left w:val="none" w:sz="0" w:space="0" w:color="auto"/>
                <w:bottom w:val="none" w:sz="0" w:space="0" w:color="auto"/>
                <w:right w:val="none" w:sz="0" w:space="0" w:color="auto"/>
              </w:divBdr>
            </w:div>
            <w:div w:id="38938770">
              <w:marLeft w:val="0"/>
              <w:marRight w:val="0"/>
              <w:marTop w:val="0"/>
              <w:marBottom w:val="0"/>
              <w:divBdr>
                <w:top w:val="none" w:sz="0" w:space="0" w:color="auto"/>
                <w:left w:val="none" w:sz="0" w:space="0" w:color="auto"/>
                <w:bottom w:val="none" w:sz="0" w:space="0" w:color="auto"/>
                <w:right w:val="none" w:sz="0" w:space="0" w:color="auto"/>
              </w:divBdr>
            </w:div>
            <w:div w:id="38938775">
              <w:marLeft w:val="0"/>
              <w:marRight w:val="0"/>
              <w:marTop w:val="0"/>
              <w:marBottom w:val="0"/>
              <w:divBdr>
                <w:top w:val="none" w:sz="0" w:space="0" w:color="auto"/>
                <w:left w:val="none" w:sz="0" w:space="0" w:color="auto"/>
                <w:bottom w:val="none" w:sz="0" w:space="0" w:color="auto"/>
                <w:right w:val="none" w:sz="0" w:space="0" w:color="auto"/>
              </w:divBdr>
            </w:div>
            <w:div w:id="3893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8780">
      <w:marLeft w:val="225"/>
      <w:marRight w:val="225"/>
      <w:marTop w:val="0"/>
      <w:marBottom w:val="0"/>
      <w:divBdr>
        <w:top w:val="none" w:sz="0" w:space="0" w:color="auto"/>
        <w:left w:val="none" w:sz="0" w:space="0" w:color="auto"/>
        <w:bottom w:val="none" w:sz="0" w:space="0" w:color="auto"/>
        <w:right w:val="none" w:sz="0" w:space="0" w:color="auto"/>
      </w:divBdr>
      <w:divsChild>
        <w:div w:id="38938540">
          <w:marLeft w:val="0"/>
          <w:marRight w:val="0"/>
          <w:marTop w:val="0"/>
          <w:marBottom w:val="0"/>
          <w:divBdr>
            <w:top w:val="none" w:sz="0" w:space="0" w:color="auto"/>
            <w:left w:val="none" w:sz="0" w:space="0" w:color="auto"/>
            <w:bottom w:val="none" w:sz="0" w:space="0" w:color="auto"/>
            <w:right w:val="none" w:sz="0" w:space="0" w:color="auto"/>
          </w:divBdr>
        </w:div>
      </w:divsChild>
    </w:div>
    <w:div w:id="38938781">
      <w:marLeft w:val="0"/>
      <w:marRight w:val="0"/>
      <w:marTop w:val="0"/>
      <w:marBottom w:val="0"/>
      <w:divBdr>
        <w:top w:val="none" w:sz="0" w:space="0" w:color="auto"/>
        <w:left w:val="none" w:sz="0" w:space="0" w:color="auto"/>
        <w:bottom w:val="none" w:sz="0" w:space="0" w:color="auto"/>
        <w:right w:val="none" w:sz="0" w:space="0" w:color="auto"/>
      </w:divBdr>
      <w:divsChild>
        <w:div w:id="38938583">
          <w:marLeft w:val="300"/>
          <w:marRight w:val="0"/>
          <w:marTop w:val="0"/>
          <w:marBottom w:val="0"/>
          <w:divBdr>
            <w:top w:val="none" w:sz="0" w:space="0" w:color="auto"/>
            <w:left w:val="none" w:sz="0" w:space="0" w:color="auto"/>
            <w:bottom w:val="none" w:sz="0" w:space="0" w:color="auto"/>
            <w:right w:val="none" w:sz="0" w:space="0" w:color="auto"/>
          </w:divBdr>
          <w:divsChild>
            <w:div w:id="38938518">
              <w:marLeft w:val="0"/>
              <w:marRight w:val="0"/>
              <w:marTop w:val="0"/>
              <w:marBottom w:val="0"/>
              <w:divBdr>
                <w:top w:val="none" w:sz="0" w:space="0" w:color="auto"/>
                <w:left w:val="none" w:sz="0" w:space="0" w:color="auto"/>
                <w:bottom w:val="none" w:sz="0" w:space="0" w:color="auto"/>
                <w:right w:val="none" w:sz="0" w:space="0" w:color="auto"/>
              </w:divBdr>
            </w:div>
            <w:div w:id="38938523">
              <w:marLeft w:val="0"/>
              <w:marRight w:val="0"/>
              <w:marTop w:val="0"/>
              <w:marBottom w:val="0"/>
              <w:divBdr>
                <w:top w:val="none" w:sz="0" w:space="0" w:color="auto"/>
                <w:left w:val="none" w:sz="0" w:space="0" w:color="auto"/>
                <w:bottom w:val="none" w:sz="0" w:space="0" w:color="auto"/>
                <w:right w:val="none" w:sz="0" w:space="0" w:color="auto"/>
              </w:divBdr>
            </w:div>
            <w:div w:id="38938544">
              <w:marLeft w:val="0"/>
              <w:marRight w:val="0"/>
              <w:marTop w:val="0"/>
              <w:marBottom w:val="0"/>
              <w:divBdr>
                <w:top w:val="none" w:sz="0" w:space="0" w:color="auto"/>
                <w:left w:val="none" w:sz="0" w:space="0" w:color="auto"/>
                <w:bottom w:val="none" w:sz="0" w:space="0" w:color="auto"/>
                <w:right w:val="none" w:sz="0" w:space="0" w:color="auto"/>
              </w:divBdr>
            </w:div>
            <w:div w:id="38938606">
              <w:marLeft w:val="0"/>
              <w:marRight w:val="0"/>
              <w:marTop w:val="75"/>
              <w:marBottom w:val="75"/>
              <w:divBdr>
                <w:top w:val="single" w:sz="6" w:space="8" w:color="E5E5E5"/>
                <w:left w:val="single" w:sz="6" w:space="8" w:color="E5E5E5"/>
                <w:bottom w:val="single" w:sz="6" w:space="8" w:color="E5E5E5"/>
                <w:right w:val="single" w:sz="6" w:space="8" w:color="E5E5E5"/>
              </w:divBdr>
              <w:divsChild>
                <w:div w:id="38938534">
                  <w:marLeft w:val="0"/>
                  <w:marRight w:val="0"/>
                  <w:marTop w:val="0"/>
                  <w:marBottom w:val="0"/>
                  <w:divBdr>
                    <w:top w:val="none" w:sz="0" w:space="0" w:color="auto"/>
                    <w:left w:val="none" w:sz="0" w:space="0" w:color="auto"/>
                    <w:bottom w:val="none" w:sz="0" w:space="0" w:color="auto"/>
                    <w:right w:val="none" w:sz="0" w:space="0" w:color="auto"/>
                  </w:divBdr>
                </w:div>
                <w:div w:id="38938566">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sChild>
                    <w:div w:id="38938696">
                      <w:marLeft w:val="0"/>
                      <w:marRight w:val="0"/>
                      <w:marTop w:val="0"/>
                      <w:marBottom w:val="0"/>
                      <w:divBdr>
                        <w:top w:val="none" w:sz="0" w:space="0" w:color="auto"/>
                        <w:left w:val="none" w:sz="0" w:space="0" w:color="auto"/>
                        <w:bottom w:val="none" w:sz="0" w:space="0" w:color="auto"/>
                        <w:right w:val="none" w:sz="0" w:space="0" w:color="auto"/>
                      </w:divBdr>
                    </w:div>
                  </w:divsChild>
                </w:div>
                <w:div w:id="38938778">
                  <w:marLeft w:val="0"/>
                  <w:marRight w:val="0"/>
                  <w:marTop w:val="0"/>
                  <w:marBottom w:val="0"/>
                  <w:divBdr>
                    <w:top w:val="none" w:sz="0" w:space="0" w:color="auto"/>
                    <w:left w:val="none" w:sz="0" w:space="0" w:color="auto"/>
                    <w:bottom w:val="none" w:sz="0" w:space="0" w:color="auto"/>
                    <w:right w:val="none" w:sz="0" w:space="0" w:color="auto"/>
                  </w:divBdr>
                </w:div>
              </w:divsChild>
            </w:div>
            <w:div w:id="38938659">
              <w:marLeft w:val="0"/>
              <w:marRight w:val="0"/>
              <w:marTop w:val="0"/>
              <w:marBottom w:val="0"/>
              <w:divBdr>
                <w:top w:val="none" w:sz="0" w:space="0" w:color="auto"/>
                <w:left w:val="none" w:sz="0" w:space="0" w:color="auto"/>
                <w:bottom w:val="none" w:sz="0" w:space="0" w:color="auto"/>
                <w:right w:val="none" w:sz="0" w:space="0" w:color="auto"/>
              </w:divBdr>
            </w:div>
            <w:div w:id="38938676">
              <w:marLeft w:val="0"/>
              <w:marRight w:val="0"/>
              <w:marTop w:val="0"/>
              <w:marBottom w:val="0"/>
              <w:divBdr>
                <w:top w:val="none" w:sz="0" w:space="0" w:color="auto"/>
                <w:left w:val="none" w:sz="0" w:space="0" w:color="auto"/>
                <w:bottom w:val="none" w:sz="0" w:space="0" w:color="auto"/>
                <w:right w:val="none" w:sz="0" w:space="0" w:color="auto"/>
              </w:divBdr>
            </w:div>
            <w:div w:id="38938681">
              <w:marLeft w:val="0"/>
              <w:marRight w:val="0"/>
              <w:marTop w:val="0"/>
              <w:marBottom w:val="0"/>
              <w:divBdr>
                <w:top w:val="none" w:sz="0" w:space="0" w:color="auto"/>
                <w:left w:val="none" w:sz="0" w:space="0" w:color="auto"/>
                <w:bottom w:val="none" w:sz="0" w:space="0" w:color="auto"/>
                <w:right w:val="none" w:sz="0" w:space="0" w:color="auto"/>
              </w:divBdr>
            </w:div>
            <w:div w:id="38938703">
              <w:marLeft w:val="0"/>
              <w:marRight w:val="0"/>
              <w:marTop w:val="0"/>
              <w:marBottom w:val="0"/>
              <w:divBdr>
                <w:top w:val="none" w:sz="0" w:space="0" w:color="auto"/>
                <w:left w:val="none" w:sz="0" w:space="0" w:color="auto"/>
                <w:bottom w:val="none" w:sz="0" w:space="0" w:color="auto"/>
                <w:right w:val="none" w:sz="0" w:space="0" w:color="auto"/>
              </w:divBdr>
            </w:div>
            <w:div w:id="38938713">
              <w:marLeft w:val="0"/>
              <w:marRight w:val="0"/>
              <w:marTop w:val="0"/>
              <w:marBottom w:val="0"/>
              <w:divBdr>
                <w:top w:val="none" w:sz="0" w:space="0" w:color="auto"/>
                <w:left w:val="none" w:sz="0" w:space="0" w:color="auto"/>
                <w:bottom w:val="none" w:sz="0" w:space="0" w:color="auto"/>
                <w:right w:val="none" w:sz="0" w:space="0" w:color="auto"/>
              </w:divBdr>
            </w:div>
            <w:div w:id="38938725">
              <w:marLeft w:val="0"/>
              <w:marRight w:val="0"/>
              <w:marTop w:val="0"/>
              <w:marBottom w:val="0"/>
              <w:divBdr>
                <w:top w:val="none" w:sz="0" w:space="0" w:color="auto"/>
                <w:left w:val="none" w:sz="0" w:space="0" w:color="auto"/>
                <w:bottom w:val="none" w:sz="0" w:space="0" w:color="auto"/>
                <w:right w:val="none" w:sz="0" w:space="0" w:color="auto"/>
              </w:divBdr>
            </w:div>
            <w:div w:id="38938742">
              <w:marLeft w:val="0"/>
              <w:marRight w:val="0"/>
              <w:marTop w:val="75"/>
              <w:marBottom w:val="225"/>
              <w:divBdr>
                <w:top w:val="single" w:sz="6" w:space="11" w:color="E5E5E5"/>
                <w:left w:val="none" w:sz="0" w:space="0" w:color="auto"/>
                <w:bottom w:val="single" w:sz="6" w:space="11" w:color="E5E5E5"/>
                <w:right w:val="none" w:sz="0" w:space="0" w:color="auto"/>
              </w:divBdr>
            </w:div>
            <w:div w:id="38938750">
              <w:marLeft w:val="0"/>
              <w:marRight w:val="0"/>
              <w:marTop w:val="0"/>
              <w:marBottom w:val="0"/>
              <w:divBdr>
                <w:top w:val="none" w:sz="0" w:space="0" w:color="auto"/>
                <w:left w:val="none" w:sz="0" w:space="0" w:color="auto"/>
                <w:bottom w:val="none" w:sz="0" w:space="0" w:color="auto"/>
                <w:right w:val="none" w:sz="0" w:space="0" w:color="auto"/>
              </w:divBdr>
            </w:div>
            <w:div w:id="3893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8782">
      <w:marLeft w:val="225"/>
      <w:marRight w:val="225"/>
      <w:marTop w:val="0"/>
      <w:marBottom w:val="0"/>
      <w:divBdr>
        <w:top w:val="none" w:sz="0" w:space="0" w:color="auto"/>
        <w:left w:val="none" w:sz="0" w:space="0" w:color="auto"/>
        <w:bottom w:val="none" w:sz="0" w:space="0" w:color="auto"/>
        <w:right w:val="none" w:sz="0" w:space="0" w:color="auto"/>
      </w:divBdr>
      <w:divsChild>
        <w:div w:id="38938803">
          <w:marLeft w:val="0"/>
          <w:marRight w:val="0"/>
          <w:marTop w:val="0"/>
          <w:marBottom w:val="0"/>
          <w:divBdr>
            <w:top w:val="none" w:sz="0" w:space="0" w:color="auto"/>
            <w:left w:val="none" w:sz="0" w:space="0" w:color="auto"/>
            <w:bottom w:val="none" w:sz="0" w:space="0" w:color="auto"/>
            <w:right w:val="none" w:sz="0" w:space="0" w:color="auto"/>
          </w:divBdr>
        </w:div>
      </w:divsChild>
    </w:div>
    <w:div w:id="50618332">
      <w:bodyDiv w:val="1"/>
      <w:marLeft w:val="0"/>
      <w:marRight w:val="0"/>
      <w:marTop w:val="0"/>
      <w:marBottom w:val="0"/>
      <w:divBdr>
        <w:top w:val="none" w:sz="0" w:space="0" w:color="auto"/>
        <w:left w:val="none" w:sz="0" w:space="0" w:color="auto"/>
        <w:bottom w:val="none" w:sz="0" w:space="0" w:color="auto"/>
        <w:right w:val="none" w:sz="0" w:space="0" w:color="auto"/>
      </w:divBdr>
    </w:div>
    <w:div w:id="58673710">
      <w:bodyDiv w:val="1"/>
      <w:marLeft w:val="0"/>
      <w:marRight w:val="0"/>
      <w:marTop w:val="0"/>
      <w:marBottom w:val="0"/>
      <w:divBdr>
        <w:top w:val="none" w:sz="0" w:space="0" w:color="auto"/>
        <w:left w:val="none" w:sz="0" w:space="0" w:color="auto"/>
        <w:bottom w:val="none" w:sz="0" w:space="0" w:color="auto"/>
        <w:right w:val="none" w:sz="0" w:space="0" w:color="auto"/>
      </w:divBdr>
    </w:div>
    <w:div w:id="61604683">
      <w:bodyDiv w:val="1"/>
      <w:marLeft w:val="0"/>
      <w:marRight w:val="0"/>
      <w:marTop w:val="0"/>
      <w:marBottom w:val="0"/>
      <w:divBdr>
        <w:top w:val="none" w:sz="0" w:space="0" w:color="auto"/>
        <w:left w:val="none" w:sz="0" w:space="0" w:color="auto"/>
        <w:bottom w:val="none" w:sz="0" w:space="0" w:color="auto"/>
        <w:right w:val="none" w:sz="0" w:space="0" w:color="auto"/>
      </w:divBdr>
    </w:div>
    <w:div w:id="197161962">
      <w:bodyDiv w:val="1"/>
      <w:marLeft w:val="0"/>
      <w:marRight w:val="0"/>
      <w:marTop w:val="0"/>
      <w:marBottom w:val="0"/>
      <w:divBdr>
        <w:top w:val="none" w:sz="0" w:space="0" w:color="auto"/>
        <w:left w:val="none" w:sz="0" w:space="0" w:color="auto"/>
        <w:bottom w:val="none" w:sz="0" w:space="0" w:color="auto"/>
        <w:right w:val="none" w:sz="0" w:space="0" w:color="auto"/>
      </w:divBdr>
    </w:div>
    <w:div w:id="230163800">
      <w:bodyDiv w:val="1"/>
      <w:marLeft w:val="0"/>
      <w:marRight w:val="0"/>
      <w:marTop w:val="0"/>
      <w:marBottom w:val="0"/>
      <w:divBdr>
        <w:top w:val="none" w:sz="0" w:space="0" w:color="auto"/>
        <w:left w:val="none" w:sz="0" w:space="0" w:color="auto"/>
        <w:bottom w:val="none" w:sz="0" w:space="0" w:color="auto"/>
        <w:right w:val="none" w:sz="0" w:space="0" w:color="auto"/>
      </w:divBdr>
    </w:div>
    <w:div w:id="231819797">
      <w:bodyDiv w:val="1"/>
      <w:marLeft w:val="0"/>
      <w:marRight w:val="0"/>
      <w:marTop w:val="0"/>
      <w:marBottom w:val="0"/>
      <w:divBdr>
        <w:top w:val="none" w:sz="0" w:space="0" w:color="auto"/>
        <w:left w:val="none" w:sz="0" w:space="0" w:color="auto"/>
        <w:bottom w:val="none" w:sz="0" w:space="0" w:color="auto"/>
        <w:right w:val="none" w:sz="0" w:space="0" w:color="auto"/>
      </w:divBdr>
    </w:div>
    <w:div w:id="246156858">
      <w:bodyDiv w:val="1"/>
      <w:marLeft w:val="225"/>
      <w:marRight w:val="225"/>
      <w:marTop w:val="0"/>
      <w:marBottom w:val="0"/>
      <w:divBdr>
        <w:top w:val="none" w:sz="0" w:space="0" w:color="auto"/>
        <w:left w:val="none" w:sz="0" w:space="0" w:color="auto"/>
        <w:bottom w:val="none" w:sz="0" w:space="0" w:color="auto"/>
        <w:right w:val="none" w:sz="0" w:space="0" w:color="auto"/>
      </w:divBdr>
      <w:divsChild>
        <w:div w:id="705836199">
          <w:marLeft w:val="0"/>
          <w:marRight w:val="0"/>
          <w:marTop w:val="0"/>
          <w:marBottom w:val="0"/>
          <w:divBdr>
            <w:top w:val="none" w:sz="0" w:space="0" w:color="auto"/>
            <w:left w:val="none" w:sz="0" w:space="0" w:color="auto"/>
            <w:bottom w:val="none" w:sz="0" w:space="0" w:color="auto"/>
            <w:right w:val="none" w:sz="0" w:space="0" w:color="auto"/>
          </w:divBdr>
        </w:div>
      </w:divsChild>
    </w:div>
    <w:div w:id="247466916">
      <w:bodyDiv w:val="1"/>
      <w:marLeft w:val="0"/>
      <w:marRight w:val="0"/>
      <w:marTop w:val="0"/>
      <w:marBottom w:val="0"/>
      <w:divBdr>
        <w:top w:val="none" w:sz="0" w:space="0" w:color="auto"/>
        <w:left w:val="none" w:sz="0" w:space="0" w:color="auto"/>
        <w:bottom w:val="none" w:sz="0" w:space="0" w:color="auto"/>
        <w:right w:val="none" w:sz="0" w:space="0" w:color="auto"/>
      </w:divBdr>
    </w:div>
    <w:div w:id="252982562">
      <w:bodyDiv w:val="1"/>
      <w:marLeft w:val="0"/>
      <w:marRight w:val="0"/>
      <w:marTop w:val="0"/>
      <w:marBottom w:val="0"/>
      <w:divBdr>
        <w:top w:val="none" w:sz="0" w:space="0" w:color="auto"/>
        <w:left w:val="none" w:sz="0" w:space="0" w:color="auto"/>
        <w:bottom w:val="none" w:sz="0" w:space="0" w:color="auto"/>
        <w:right w:val="none" w:sz="0" w:space="0" w:color="auto"/>
      </w:divBdr>
    </w:div>
    <w:div w:id="279071443">
      <w:bodyDiv w:val="1"/>
      <w:marLeft w:val="0"/>
      <w:marRight w:val="0"/>
      <w:marTop w:val="0"/>
      <w:marBottom w:val="0"/>
      <w:divBdr>
        <w:top w:val="none" w:sz="0" w:space="0" w:color="auto"/>
        <w:left w:val="none" w:sz="0" w:space="0" w:color="auto"/>
        <w:bottom w:val="none" w:sz="0" w:space="0" w:color="auto"/>
        <w:right w:val="none" w:sz="0" w:space="0" w:color="auto"/>
      </w:divBdr>
    </w:div>
    <w:div w:id="284426578">
      <w:bodyDiv w:val="1"/>
      <w:marLeft w:val="0"/>
      <w:marRight w:val="0"/>
      <w:marTop w:val="0"/>
      <w:marBottom w:val="0"/>
      <w:divBdr>
        <w:top w:val="none" w:sz="0" w:space="0" w:color="auto"/>
        <w:left w:val="none" w:sz="0" w:space="0" w:color="auto"/>
        <w:bottom w:val="none" w:sz="0" w:space="0" w:color="auto"/>
        <w:right w:val="none" w:sz="0" w:space="0" w:color="auto"/>
      </w:divBdr>
    </w:div>
    <w:div w:id="291517529">
      <w:bodyDiv w:val="1"/>
      <w:marLeft w:val="0"/>
      <w:marRight w:val="0"/>
      <w:marTop w:val="0"/>
      <w:marBottom w:val="0"/>
      <w:divBdr>
        <w:top w:val="none" w:sz="0" w:space="0" w:color="auto"/>
        <w:left w:val="none" w:sz="0" w:space="0" w:color="auto"/>
        <w:bottom w:val="none" w:sz="0" w:space="0" w:color="auto"/>
        <w:right w:val="none" w:sz="0" w:space="0" w:color="auto"/>
      </w:divBdr>
    </w:div>
    <w:div w:id="291788183">
      <w:bodyDiv w:val="1"/>
      <w:marLeft w:val="0"/>
      <w:marRight w:val="0"/>
      <w:marTop w:val="0"/>
      <w:marBottom w:val="0"/>
      <w:divBdr>
        <w:top w:val="none" w:sz="0" w:space="0" w:color="auto"/>
        <w:left w:val="none" w:sz="0" w:space="0" w:color="auto"/>
        <w:bottom w:val="none" w:sz="0" w:space="0" w:color="auto"/>
        <w:right w:val="none" w:sz="0" w:space="0" w:color="auto"/>
      </w:divBdr>
    </w:div>
    <w:div w:id="312372428">
      <w:bodyDiv w:val="1"/>
      <w:marLeft w:val="0"/>
      <w:marRight w:val="0"/>
      <w:marTop w:val="0"/>
      <w:marBottom w:val="0"/>
      <w:divBdr>
        <w:top w:val="none" w:sz="0" w:space="0" w:color="auto"/>
        <w:left w:val="none" w:sz="0" w:space="0" w:color="auto"/>
        <w:bottom w:val="none" w:sz="0" w:space="0" w:color="auto"/>
        <w:right w:val="none" w:sz="0" w:space="0" w:color="auto"/>
      </w:divBdr>
    </w:div>
    <w:div w:id="338507909">
      <w:bodyDiv w:val="1"/>
      <w:marLeft w:val="0"/>
      <w:marRight w:val="0"/>
      <w:marTop w:val="0"/>
      <w:marBottom w:val="0"/>
      <w:divBdr>
        <w:top w:val="none" w:sz="0" w:space="0" w:color="auto"/>
        <w:left w:val="none" w:sz="0" w:space="0" w:color="auto"/>
        <w:bottom w:val="none" w:sz="0" w:space="0" w:color="auto"/>
        <w:right w:val="none" w:sz="0" w:space="0" w:color="auto"/>
      </w:divBdr>
    </w:div>
    <w:div w:id="354309710">
      <w:bodyDiv w:val="1"/>
      <w:marLeft w:val="0"/>
      <w:marRight w:val="0"/>
      <w:marTop w:val="0"/>
      <w:marBottom w:val="0"/>
      <w:divBdr>
        <w:top w:val="none" w:sz="0" w:space="0" w:color="auto"/>
        <w:left w:val="none" w:sz="0" w:space="0" w:color="auto"/>
        <w:bottom w:val="none" w:sz="0" w:space="0" w:color="auto"/>
        <w:right w:val="none" w:sz="0" w:space="0" w:color="auto"/>
      </w:divBdr>
    </w:div>
    <w:div w:id="362904137">
      <w:bodyDiv w:val="1"/>
      <w:marLeft w:val="0"/>
      <w:marRight w:val="0"/>
      <w:marTop w:val="0"/>
      <w:marBottom w:val="0"/>
      <w:divBdr>
        <w:top w:val="none" w:sz="0" w:space="0" w:color="auto"/>
        <w:left w:val="none" w:sz="0" w:space="0" w:color="auto"/>
        <w:bottom w:val="none" w:sz="0" w:space="0" w:color="auto"/>
        <w:right w:val="none" w:sz="0" w:space="0" w:color="auto"/>
      </w:divBdr>
    </w:div>
    <w:div w:id="370148752">
      <w:bodyDiv w:val="1"/>
      <w:marLeft w:val="0"/>
      <w:marRight w:val="0"/>
      <w:marTop w:val="0"/>
      <w:marBottom w:val="0"/>
      <w:divBdr>
        <w:top w:val="none" w:sz="0" w:space="0" w:color="auto"/>
        <w:left w:val="none" w:sz="0" w:space="0" w:color="auto"/>
        <w:bottom w:val="none" w:sz="0" w:space="0" w:color="auto"/>
        <w:right w:val="none" w:sz="0" w:space="0" w:color="auto"/>
      </w:divBdr>
    </w:div>
    <w:div w:id="410663284">
      <w:bodyDiv w:val="1"/>
      <w:marLeft w:val="0"/>
      <w:marRight w:val="0"/>
      <w:marTop w:val="0"/>
      <w:marBottom w:val="0"/>
      <w:divBdr>
        <w:top w:val="none" w:sz="0" w:space="0" w:color="auto"/>
        <w:left w:val="none" w:sz="0" w:space="0" w:color="auto"/>
        <w:bottom w:val="none" w:sz="0" w:space="0" w:color="auto"/>
        <w:right w:val="none" w:sz="0" w:space="0" w:color="auto"/>
      </w:divBdr>
      <w:divsChild>
        <w:div w:id="1370833181">
          <w:marLeft w:val="0"/>
          <w:marRight w:val="0"/>
          <w:marTop w:val="0"/>
          <w:marBottom w:val="0"/>
          <w:divBdr>
            <w:top w:val="none" w:sz="0" w:space="0" w:color="auto"/>
            <w:left w:val="none" w:sz="0" w:space="0" w:color="auto"/>
            <w:bottom w:val="none" w:sz="0" w:space="0" w:color="auto"/>
            <w:right w:val="none" w:sz="0" w:space="0" w:color="auto"/>
          </w:divBdr>
          <w:divsChild>
            <w:div w:id="1258057732">
              <w:marLeft w:val="0"/>
              <w:marRight w:val="0"/>
              <w:marTop w:val="0"/>
              <w:marBottom w:val="0"/>
              <w:divBdr>
                <w:top w:val="single" w:sz="6" w:space="8" w:color="A9A9A9"/>
                <w:left w:val="single" w:sz="6" w:space="8" w:color="A9A9A9"/>
                <w:bottom w:val="single" w:sz="6" w:space="8" w:color="A9A9A9"/>
                <w:right w:val="single" w:sz="6" w:space="8" w:color="A9A9A9"/>
              </w:divBdr>
            </w:div>
          </w:divsChild>
        </w:div>
      </w:divsChild>
    </w:div>
    <w:div w:id="419104029">
      <w:bodyDiv w:val="1"/>
      <w:marLeft w:val="0"/>
      <w:marRight w:val="0"/>
      <w:marTop w:val="0"/>
      <w:marBottom w:val="0"/>
      <w:divBdr>
        <w:top w:val="none" w:sz="0" w:space="0" w:color="auto"/>
        <w:left w:val="none" w:sz="0" w:space="0" w:color="auto"/>
        <w:bottom w:val="none" w:sz="0" w:space="0" w:color="auto"/>
        <w:right w:val="none" w:sz="0" w:space="0" w:color="auto"/>
      </w:divBdr>
    </w:div>
    <w:div w:id="422839483">
      <w:bodyDiv w:val="1"/>
      <w:marLeft w:val="0"/>
      <w:marRight w:val="0"/>
      <w:marTop w:val="0"/>
      <w:marBottom w:val="0"/>
      <w:divBdr>
        <w:top w:val="none" w:sz="0" w:space="0" w:color="auto"/>
        <w:left w:val="none" w:sz="0" w:space="0" w:color="auto"/>
        <w:bottom w:val="none" w:sz="0" w:space="0" w:color="auto"/>
        <w:right w:val="none" w:sz="0" w:space="0" w:color="auto"/>
      </w:divBdr>
    </w:div>
    <w:div w:id="456333149">
      <w:bodyDiv w:val="1"/>
      <w:marLeft w:val="0"/>
      <w:marRight w:val="0"/>
      <w:marTop w:val="0"/>
      <w:marBottom w:val="0"/>
      <w:divBdr>
        <w:top w:val="none" w:sz="0" w:space="0" w:color="auto"/>
        <w:left w:val="none" w:sz="0" w:space="0" w:color="auto"/>
        <w:bottom w:val="none" w:sz="0" w:space="0" w:color="auto"/>
        <w:right w:val="none" w:sz="0" w:space="0" w:color="auto"/>
      </w:divBdr>
      <w:divsChild>
        <w:div w:id="1171291616">
          <w:marLeft w:val="0"/>
          <w:marRight w:val="0"/>
          <w:marTop w:val="0"/>
          <w:marBottom w:val="0"/>
          <w:divBdr>
            <w:top w:val="none" w:sz="0" w:space="0" w:color="auto"/>
            <w:left w:val="none" w:sz="0" w:space="0" w:color="auto"/>
            <w:bottom w:val="none" w:sz="0" w:space="0" w:color="auto"/>
            <w:right w:val="none" w:sz="0" w:space="0" w:color="auto"/>
          </w:divBdr>
          <w:divsChild>
            <w:div w:id="460349118">
              <w:marLeft w:val="0"/>
              <w:marRight w:val="0"/>
              <w:marTop w:val="0"/>
              <w:marBottom w:val="0"/>
              <w:divBdr>
                <w:top w:val="none" w:sz="0" w:space="0" w:color="auto"/>
                <w:left w:val="none" w:sz="0" w:space="0" w:color="auto"/>
                <w:bottom w:val="none" w:sz="0" w:space="0" w:color="auto"/>
                <w:right w:val="none" w:sz="0" w:space="0" w:color="auto"/>
              </w:divBdr>
              <w:divsChild>
                <w:div w:id="1023556409">
                  <w:marLeft w:val="0"/>
                  <w:marRight w:val="0"/>
                  <w:marTop w:val="0"/>
                  <w:marBottom w:val="0"/>
                  <w:divBdr>
                    <w:top w:val="none" w:sz="0" w:space="0" w:color="auto"/>
                    <w:left w:val="none" w:sz="0" w:space="0" w:color="auto"/>
                    <w:bottom w:val="none" w:sz="0" w:space="0" w:color="auto"/>
                    <w:right w:val="none" w:sz="0" w:space="0" w:color="auto"/>
                  </w:divBdr>
                  <w:divsChild>
                    <w:div w:id="116053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741773">
      <w:bodyDiv w:val="1"/>
      <w:marLeft w:val="0"/>
      <w:marRight w:val="0"/>
      <w:marTop w:val="0"/>
      <w:marBottom w:val="0"/>
      <w:divBdr>
        <w:top w:val="none" w:sz="0" w:space="0" w:color="auto"/>
        <w:left w:val="none" w:sz="0" w:space="0" w:color="auto"/>
        <w:bottom w:val="none" w:sz="0" w:space="0" w:color="auto"/>
        <w:right w:val="none" w:sz="0" w:space="0" w:color="auto"/>
      </w:divBdr>
    </w:div>
    <w:div w:id="466750674">
      <w:bodyDiv w:val="1"/>
      <w:marLeft w:val="0"/>
      <w:marRight w:val="0"/>
      <w:marTop w:val="0"/>
      <w:marBottom w:val="0"/>
      <w:divBdr>
        <w:top w:val="none" w:sz="0" w:space="0" w:color="auto"/>
        <w:left w:val="none" w:sz="0" w:space="0" w:color="auto"/>
        <w:bottom w:val="none" w:sz="0" w:space="0" w:color="auto"/>
        <w:right w:val="none" w:sz="0" w:space="0" w:color="auto"/>
      </w:divBdr>
    </w:div>
    <w:div w:id="471942046">
      <w:bodyDiv w:val="1"/>
      <w:marLeft w:val="0"/>
      <w:marRight w:val="0"/>
      <w:marTop w:val="0"/>
      <w:marBottom w:val="0"/>
      <w:divBdr>
        <w:top w:val="none" w:sz="0" w:space="0" w:color="auto"/>
        <w:left w:val="none" w:sz="0" w:space="0" w:color="auto"/>
        <w:bottom w:val="none" w:sz="0" w:space="0" w:color="auto"/>
        <w:right w:val="none" w:sz="0" w:space="0" w:color="auto"/>
      </w:divBdr>
      <w:divsChild>
        <w:div w:id="1497570560">
          <w:marLeft w:val="0"/>
          <w:marRight w:val="0"/>
          <w:marTop w:val="0"/>
          <w:marBottom w:val="0"/>
          <w:divBdr>
            <w:top w:val="none" w:sz="0" w:space="0" w:color="auto"/>
            <w:left w:val="none" w:sz="0" w:space="0" w:color="auto"/>
            <w:bottom w:val="none" w:sz="0" w:space="0" w:color="auto"/>
            <w:right w:val="none" w:sz="0" w:space="0" w:color="auto"/>
          </w:divBdr>
        </w:div>
      </w:divsChild>
    </w:div>
    <w:div w:id="483471977">
      <w:bodyDiv w:val="1"/>
      <w:marLeft w:val="0"/>
      <w:marRight w:val="0"/>
      <w:marTop w:val="0"/>
      <w:marBottom w:val="0"/>
      <w:divBdr>
        <w:top w:val="none" w:sz="0" w:space="0" w:color="auto"/>
        <w:left w:val="none" w:sz="0" w:space="0" w:color="auto"/>
        <w:bottom w:val="none" w:sz="0" w:space="0" w:color="auto"/>
        <w:right w:val="none" w:sz="0" w:space="0" w:color="auto"/>
      </w:divBdr>
    </w:div>
    <w:div w:id="506137238">
      <w:bodyDiv w:val="1"/>
      <w:marLeft w:val="0"/>
      <w:marRight w:val="0"/>
      <w:marTop w:val="0"/>
      <w:marBottom w:val="0"/>
      <w:divBdr>
        <w:top w:val="none" w:sz="0" w:space="0" w:color="auto"/>
        <w:left w:val="none" w:sz="0" w:space="0" w:color="auto"/>
        <w:bottom w:val="none" w:sz="0" w:space="0" w:color="auto"/>
        <w:right w:val="none" w:sz="0" w:space="0" w:color="auto"/>
      </w:divBdr>
    </w:div>
    <w:div w:id="513767084">
      <w:bodyDiv w:val="1"/>
      <w:marLeft w:val="0"/>
      <w:marRight w:val="0"/>
      <w:marTop w:val="0"/>
      <w:marBottom w:val="0"/>
      <w:divBdr>
        <w:top w:val="none" w:sz="0" w:space="0" w:color="auto"/>
        <w:left w:val="none" w:sz="0" w:space="0" w:color="auto"/>
        <w:bottom w:val="none" w:sz="0" w:space="0" w:color="auto"/>
        <w:right w:val="none" w:sz="0" w:space="0" w:color="auto"/>
      </w:divBdr>
      <w:divsChild>
        <w:div w:id="459302696">
          <w:marLeft w:val="0"/>
          <w:marRight w:val="0"/>
          <w:marTop w:val="0"/>
          <w:marBottom w:val="0"/>
          <w:divBdr>
            <w:top w:val="none" w:sz="0" w:space="0" w:color="auto"/>
            <w:left w:val="none" w:sz="0" w:space="0" w:color="auto"/>
            <w:bottom w:val="none" w:sz="0" w:space="0" w:color="auto"/>
            <w:right w:val="none" w:sz="0" w:space="0" w:color="auto"/>
          </w:divBdr>
          <w:divsChild>
            <w:div w:id="1016231334">
              <w:marLeft w:val="0"/>
              <w:marRight w:val="0"/>
              <w:marTop w:val="0"/>
              <w:marBottom w:val="0"/>
              <w:divBdr>
                <w:top w:val="none" w:sz="0" w:space="0" w:color="auto"/>
                <w:left w:val="none" w:sz="0" w:space="0" w:color="auto"/>
                <w:bottom w:val="none" w:sz="0" w:space="0" w:color="auto"/>
                <w:right w:val="none" w:sz="0" w:space="0" w:color="auto"/>
              </w:divBdr>
              <w:divsChild>
                <w:div w:id="147367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556580">
      <w:bodyDiv w:val="1"/>
      <w:marLeft w:val="0"/>
      <w:marRight w:val="0"/>
      <w:marTop w:val="0"/>
      <w:marBottom w:val="0"/>
      <w:divBdr>
        <w:top w:val="none" w:sz="0" w:space="0" w:color="auto"/>
        <w:left w:val="none" w:sz="0" w:space="0" w:color="auto"/>
        <w:bottom w:val="none" w:sz="0" w:space="0" w:color="auto"/>
        <w:right w:val="none" w:sz="0" w:space="0" w:color="auto"/>
      </w:divBdr>
    </w:div>
    <w:div w:id="546719791">
      <w:bodyDiv w:val="1"/>
      <w:marLeft w:val="0"/>
      <w:marRight w:val="0"/>
      <w:marTop w:val="0"/>
      <w:marBottom w:val="0"/>
      <w:divBdr>
        <w:top w:val="none" w:sz="0" w:space="0" w:color="auto"/>
        <w:left w:val="none" w:sz="0" w:space="0" w:color="auto"/>
        <w:bottom w:val="none" w:sz="0" w:space="0" w:color="auto"/>
        <w:right w:val="none" w:sz="0" w:space="0" w:color="auto"/>
      </w:divBdr>
    </w:div>
    <w:div w:id="568421930">
      <w:bodyDiv w:val="1"/>
      <w:marLeft w:val="0"/>
      <w:marRight w:val="0"/>
      <w:marTop w:val="0"/>
      <w:marBottom w:val="0"/>
      <w:divBdr>
        <w:top w:val="none" w:sz="0" w:space="0" w:color="auto"/>
        <w:left w:val="none" w:sz="0" w:space="0" w:color="auto"/>
        <w:bottom w:val="none" w:sz="0" w:space="0" w:color="auto"/>
        <w:right w:val="none" w:sz="0" w:space="0" w:color="auto"/>
      </w:divBdr>
    </w:div>
    <w:div w:id="586891227">
      <w:bodyDiv w:val="1"/>
      <w:marLeft w:val="0"/>
      <w:marRight w:val="0"/>
      <w:marTop w:val="0"/>
      <w:marBottom w:val="0"/>
      <w:divBdr>
        <w:top w:val="none" w:sz="0" w:space="0" w:color="auto"/>
        <w:left w:val="none" w:sz="0" w:space="0" w:color="auto"/>
        <w:bottom w:val="none" w:sz="0" w:space="0" w:color="auto"/>
        <w:right w:val="none" w:sz="0" w:space="0" w:color="auto"/>
      </w:divBdr>
    </w:div>
    <w:div w:id="620501610">
      <w:bodyDiv w:val="1"/>
      <w:marLeft w:val="0"/>
      <w:marRight w:val="0"/>
      <w:marTop w:val="0"/>
      <w:marBottom w:val="0"/>
      <w:divBdr>
        <w:top w:val="none" w:sz="0" w:space="0" w:color="auto"/>
        <w:left w:val="none" w:sz="0" w:space="0" w:color="auto"/>
        <w:bottom w:val="none" w:sz="0" w:space="0" w:color="auto"/>
        <w:right w:val="none" w:sz="0" w:space="0" w:color="auto"/>
      </w:divBdr>
    </w:div>
    <w:div w:id="635600546">
      <w:bodyDiv w:val="1"/>
      <w:marLeft w:val="0"/>
      <w:marRight w:val="0"/>
      <w:marTop w:val="0"/>
      <w:marBottom w:val="0"/>
      <w:divBdr>
        <w:top w:val="none" w:sz="0" w:space="0" w:color="auto"/>
        <w:left w:val="none" w:sz="0" w:space="0" w:color="auto"/>
        <w:bottom w:val="none" w:sz="0" w:space="0" w:color="auto"/>
        <w:right w:val="none" w:sz="0" w:space="0" w:color="auto"/>
      </w:divBdr>
    </w:div>
    <w:div w:id="637733957">
      <w:bodyDiv w:val="1"/>
      <w:marLeft w:val="0"/>
      <w:marRight w:val="0"/>
      <w:marTop w:val="0"/>
      <w:marBottom w:val="0"/>
      <w:divBdr>
        <w:top w:val="none" w:sz="0" w:space="0" w:color="auto"/>
        <w:left w:val="none" w:sz="0" w:space="0" w:color="auto"/>
        <w:bottom w:val="none" w:sz="0" w:space="0" w:color="auto"/>
        <w:right w:val="none" w:sz="0" w:space="0" w:color="auto"/>
      </w:divBdr>
    </w:div>
    <w:div w:id="688289741">
      <w:bodyDiv w:val="1"/>
      <w:marLeft w:val="0"/>
      <w:marRight w:val="0"/>
      <w:marTop w:val="0"/>
      <w:marBottom w:val="0"/>
      <w:divBdr>
        <w:top w:val="none" w:sz="0" w:space="0" w:color="auto"/>
        <w:left w:val="none" w:sz="0" w:space="0" w:color="auto"/>
        <w:bottom w:val="none" w:sz="0" w:space="0" w:color="auto"/>
        <w:right w:val="none" w:sz="0" w:space="0" w:color="auto"/>
      </w:divBdr>
    </w:div>
    <w:div w:id="699932965">
      <w:bodyDiv w:val="1"/>
      <w:marLeft w:val="0"/>
      <w:marRight w:val="0"/>
      <w:marTop w:val="0"/>
      <w:marBottom w:val="0"/>
      <w:divBdr>
        <w:top w:val="none" w:sz="0" w:space="0" w:color="auto"/>
        <w:left w:val="none" w:sz="0" w:space="0" w:color="auto"/>
        <w:bottom w:val="none" w:sz="0" w:space="0" w:color="auto"/>
        <w:right w:val="none" w:sz="0" w:space="0" w:color="auto"/>
      </w:divBdr>
    </w:div>
    <w:div w:id="713236569">
      <w:bodyDiv w:val="1"/>
      <w:marLeft w:val="0"/>
      <w:marRight w:val="0"/>
      <w:marTop w:val="0"/>
      <w:marBottom w:val="0"/>
      <w:divBdr>
        <w:top w:val="none" w:sz="0" w:space="0" w:color="auto"/>
        <w:left w:val="none" w:sz="0" w:space="0" w:color="auto"/>
        <w:bottom w:val="none" w:sz="0" w:space="0" w:color="auto"/>
        <w:right w:val="none" w:sz="0" w:space="0" w:color="auto"/>
      </w:divBdr>
      <w:divsChild>
        <w:div w:id="2093503845">
          <w:marLeft w:val="0"/>
          <w:marRight w:val="0"/>
          <w:marTop w:val="0"/>
          <w:marBottom w:val="0"/>
          <w:divBdr>
            <w:top w:val="none" w:sz="0" w:space="0" w:color="auto"/>
            <w:left w:val="none" w:sz="0" w:space="0" w:color="auto"/>
            <w:bottom w:val="none" w:sz="0" w:space="0" w:color="auto"/>
            <w:right w:val="none" w:sz="0" w:space="0" w:color="auto"/>
          </w:divBdr>
          <w:divsChild>
            <w:div w:id="1727140725">
              <w:marLeft w:val="0"/>
              <w:marRight w:val="0"/>
              <w:marTop w:val="0"/>
              <w:marBottom w:val="0"/>
              <w:divBdr>
                <w:top w:val="none" w:sz="0" w:space="0" w:color="auto"/>
                <w:left w:val="none" w:sz="0" w:space="0" w:color="auto"/>
                <w:bottom w:val="none" w:sz="0" w:space="0" w:color="auto"/>
                <w:right w:val="none" w:sz="0" w:space="0" w:color="auto"/>
              </w:divBdr>
              <w:divsChild>
                <w:div w:id="358354797">
                  <w:marLeft w:val="0"/>
                  <w:marRight w:val="0"/>
                  <w:marTop w:val="0"/>
                  <w:marBottom w:val="0"/>
                  <w:divBdr>
                    <w:top w:val="none" w:sz="0" w:space="0" w:color="auto"/>
                    <w:left w:val="none" w:sz="0" w:space="0" w:color="auto"/>
                    <w:bottom w:val="none" w:sz="0" w:space="0" w:color="auto"/>
                    <w:right w:val="none" w:sz="0" w:space="0" w:color="auto"/>
                  </w:divBdr>
                  <w:divsChild>
                    <w:div w:id="116405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591124">
      <w:bodyDiv w:val="1"/>
      <w:marLeft w:val="225"/>
      <w:marRight w:val="225"/>
      <w:marTop w:val="0"/>
      <w:marBottom w:val="0"/>
      <w:divBdr>
        <w:top w:val="none" w:sz="0" w:space="0" w:color="auto"/>
        <w:left w:val="none" w:sz="0" w:space="0" w:color="auto"/>
        <w:bottom w:val="none" w:sz="0" w:space="0" w:color="auto"/>
        <w:right w:val="none" w:sz="0" w:space="0" w:color="auto"/>
      </w:divBdr>
      <w:divsChild>
        <w:div w:id="77795500">
          <w:marLeft w:val="0"/>
          <w:marRight w:val="0"/>
          <w:marTop w:val="0"/>
          <w:marBottom w:val="0"/>
          <w:divBdr>
            <w:top w:val="none" w:sz="0" w:space="0" w:color="auto"/>
            <w:left w:val="none" w:sz="0" w:space="0" w:color="auto"/>
            <w:bottom w:val="none" w:sz="0" w:space="0" w:color="auto"/>
            <w:right w:val="none" w:sz="0" w:space="0" w:color="auto"/>
          </w:divBdr>
        </w:div>
      </w:divsChild>
    </w:div>
    <w:div w:id="741486170">
      <w:bodyDiv w:val="1"/>
      <w:marLeft w:val="0"/>
      <w:marRight w:val="0"/>
      <w:marTop w:val="0"/>
      <w:marBottom w:val="0"/>
      <w:divBdr>
        <w:top w:val="none" w:sz="0" w:space="0" w:color="auto"/>
        <w:left w:val="none" w:sz="0" w:space="0" w:color="auto"/>
        <w:bottom w:val="none" w:sz="0" w:space="0" w:color="auto"/>
        <w:right w:val="none" w:sz="0" w:space="0" w:color="auto"/>
      </w:divBdr>
      <w:divsChild>
        <w:div w:id="1365904696">
          <w:marLeft w:val="0"/>
          <w:marRight w:val="0"/>
          <w:marTop w:val="0"/>
          <w:marBottom w:val="0"/>
          <w:divBdr>
            <w:top w:val="none" w:sz="0" w:space="0" w:color="auto"/>
            <w:left w:val="none" w:sz="0" w:space="0" w:color="auto"/>
            <w:bottom w:val="none" w:sz="0" w:space="0" w:color="auto"/>
            <w:right w:val="none" w:sz="0" w:space="0" w:color="auto"/>
          </w:divBdr>
          <w:divsChild>
            <w:div w:id="73014509">
              <w:marLeft w:val="0"/>
              <w:marRight w:val="0"/>
              <w:marTop w:val="0"/>
              <w:marBottom w:val="0"/>
              <w:divBdr>
                <w:top w:val="none" w:sz="0" w:space="0" w:color="auto"/>
                <w:left w:val="none" w:sz="0" w:space="0" w:color="auto"/>
                <w:bottom w:val="none" w:sz="0" w:space="0" w:color="auto"/>
                <w:right w:val="none" w:sz="0" w:space="0" w:color="auto"/>
              </w:divBdr>
              <w:divsChild>
                <w:div w:id="1801221442">
                  <w:marLeft w:val="0"/>
                  <w:marRight w:val="0"/>
                  <w:marTop w:val="0"/>
                  <w:marBottom w:val="0"/>
                  <w:divBdr>
                    <w:top w:val="none" w:sz="0" w:space="0" w:color="auto"/>
                    <w:left w:val="none" w:sz="0" w:space="0" w:color="auto"/>
                    <w:bottom w:val="none" w:sz="0" w:space="0" w:color="auto"/>
                    <w:right w:val="none" w:sz="0" w:space="0" w:color="auto"/>
                  </w:divBdr>
                  <w:divsChild>
                    <w:div w:id="59290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533646">
      <w:bodyDiv w:val="1"/>
      <w:marLeft w:val="0"/>
      <w:marRight w:val="0"/>
      <w:marTop w:val="0"/>
      <w:marBottom w:val="0"/>
      <w:divBdr>
        <w:top w:val="none" w:sz="0" w:space="0" w:color="auto"/>
        <w:left w:val="none" w:sz="0" w:space="0" w:color="auto"/>
        <w:bottom w:val="none" w:sz="0" w:space="0" w:color="auto"/>
        <w:right w:val="none" w:sz="0" w:space="0" w:color="auto"/>
      </w:divBdr>
    </w:div>
    <w:div w:id="773980911">
      <w:bodyDiv w:val="1"/>
      <w:marLeft w:val="0"/>
      <w:marRight w:val="0"/>
      <w:marTop w:val="0"/>
      <w:marBottom w:val="0"/>
      <w:divBdr>
        <w:top w:val="none" w:sz="0" w:space="0" w:color="auto"/>
        <w:left w:val="none" w:sz="0" w:space="0" w:color="auto"/>
        <w:bottom w:val="none" w:sz="0" w:space="0" w:color="auto"/>
        <w:right w:val="none" w:sz="0" w:space="0" w:color="auto"/>
      </w:divBdr>
    </w:div>
    <w:div w:id="804079221">
      <w:bodyDiv w:val="1"/>
      <w:marLeft w:val="0"/>
      <w:marRight w:val="0"/>
      <w:marTop w:val="0"/>
      <w:marBottom w:val="0"/>
      <w:divBdr>
        <w:top w:val="none" w:sz="0" w:space="0" w:color="auto"/>
        <w:left w:val="none" w:sz="0" w:space="0" w:color="auto"/>
        <w:bottom w:val="none" w:sz="0" w:space="0" w:color="auto"/>
        <w:right w:val="none" w:sz="0" w:space="0" w:color="auto"/>
      </w:divBdr>
    </w:div>
    <w:div w:id="815538151">
      <w:bodyDiv w:val="1"/>
      <w:marLeft w:val="0"/>
      <w:marRight w:val="0"/>
      <w:marTop w:val="0"/>
      <w:marBottom w:val="0"/>
      <w:divBdr>
        <w:top w:val="none" w:sz="0" w:space="0" w:color="auto"/>
        <w:left w:val="none" w:sz="0" w:space="0" w:color="auto"/>
        <w:bottom w:val="none" w:sz="0" w:space="0" w:color="auto"/>
        <w:right w:val="none" w:sz="0" w:space="0" w:color="auto"/>
      </w:divBdr>
      <w:divsChild>
        <w:div w:id="1523133474">
          <w:marLeft w:val="0"/>
          <w:marRight w:val="0"/>
          <w:marTop w:val="0"/>
          <w:marBottom w:val="0"/>
          <w:divBdr>
            <w:top w:val="none" w:sz="0" w:space="0" w:color="auto"/>
            <w:left w:val="none" w:sz="0" w:space="0" w:color="auto"/>
            <w:bottom w:val="none" w:sz="0" w:space="0" w:color="auto"/>
            <w:right w:val="none" w:sz="0" w:space="0" w:color="auto"/>
          </w:divBdr>
        </w:div>
      </w:divsChild>
    </w:div>
    <w:div w:id="825247523">
      <w:bodyDiv w:val="1"/>
      <w:marLeft w:val="0"/>
      <w:marRight w:val="0"/>
      <w:marTop w:val="0"/>
      <w:marBottom w:val="0"/>
      <w:divBdr>
        <w:top w:val="none" w:sz="0" w:space="0" w:color="auto"/>
        <w:left w:val="none" w:sz="0" w:space="0" w:color="auto"/>
        <w:bottom w:val="none" w:sz="0" w:space="0" w:color="auto"/>
        <w:right w:val="none" w:sz="0" w:space="0" w:color="auto"/>
      </w:divBdr>
    </w:div>
    <w:div w:id="848523678">
      <w:bodyDiv w:val="1"/>
      <w:marLeft w:val="0"/>
      <w:marRight w:val="0"/>
      <w:marTop w:val="0"/>
      <w:marBottom w:val="0"/>
      <w:divBdr>
        <w:top w:val="none" w:sz="0" w:space="0" w:color="auto"/>
        <w:left w:val="none" w:sz="0" w:space="0" w:color="auto"/>
        <w:bottom w:val="none" w:sz="0" w:space="0" w:color="auto"/>
        <w:right w:val="none" w:sz="0" w:space="0" w:color="auto"/>
      </w:divBdr>
    </w:div>
    <w:div w:id="849180213">
      <w:bodyDiv w:val="1"/>
      <w:marLeft w:val="0"/>
      <w:marRight w:val="0"/>
      <w:marTop w:val="0"/>
      <w:marBottom w:val="0"/>
      <w:divBdr>
        <w:top w:val="none" w:sz="0" w:space="0" w:color="auto"/>
        <w:left w:val="none" w:sz="0" w:space="0" w:color="auto"/>
        <w:bottom w:val="none" w:sz="0" w:space="0" w:color="auto"/>
        <w:right w:val="none" w:sz="0" w:space="0" w:color="auto"/>
      </w:divBdr>
    </w:div>
    <w:div w:id="868878769">
      <w:bodyDiv w:val="1"/>
      <w:marLeft w:val="0"/>
      <w:marRight w:val="0"/>
      <w:marTop w:val="0"/>
      <w:marBottom w:val="0"/>
      <w:divBdr>
        <w:top w:val="none" w:sz="0" w:space="0" w:color="auto"/>
        <w:left w:val="none" w:sz="0" w:space="0" w:color="auto"/>
        <w:bottom w:val="none" w:sz="0" w:space="0" w:color="auto"/>
        <w:right w:val="none" w:sz="0" w:space="0" w:color="auto"/>
      </w:divBdr>
    </w:div>
    <w:div w:id="882906349">
      <w:bodyDiv w:val="1"/>
      <w:marLeft w:val="0"/>
      <w:marRight w:val="0"/>
      <w:marTop w:val="0"/>
      <w:marBottom w:val="0"/>
      <w:divBdr>
        <w:top w:val="none" w:sz="0" w:space="0" w:color="auto"/>
        <w:left w:val="none" w:sz="0" w:space="0" w:color="auto"/>
        <w:bottom w:val="none" w:sz="0" w:space="0" w:color="auto"/>
        <w:right w:val="none" w:sz="0" w:space="0" w:color="auto"/>
      </w:divBdr>
    </w:div>
    <w:div w:id="916475373">
      <w:bodyDiv w:val="1"/>
      <w:marLeft w:val="0"/>
      <w:marRight w:val="0"/>
      <w:marTop w:val="0"/>
      <w:marBottom w:val="0"/>
      <w:divBdr>
        <w:top w:val="none" w:sz="0" w:space="0" w:color="auto"/>
        <w:left w:val="none" w:sz="0" w:space="0" w:color="auto"/>
        <w:bottom w:val="none" w:sz="0" w:space="0" w:color="auto"/>
        <w:right w:val="none" w:sz="0" w:space="0" w:color="auto"/>
      </w:divBdr>
    </w:div>
    <w:div w:id="916863687">
      <w:bodyDiv w:val="1"/>
      <w:marLeft w:val="0"/>
      <w:marRight w:val="0"/>
      <w:marTop w:val="0"/>
      <w:marBottom w:val="0"/>
      <w:divBdr>
        <w:top w:val="none" w:sz="0" w:space="0" w:color="auto"/>
        <w:left w:val="none" w:sz="0" w:space="0" w:color="auto"/>
        <w:bottom w:val="none" w:sz="0" w:space="0" w:color="auto"/>
        <w:right w:val="none" w:sz="0" w:space="0" w:color="auto"/>
      </w:divBdr>
    </w:div>
    <w:div w:id="919827013">
      <w:bodyDiv w:val="1"/>
      <w:marLeft w:val="0"/>
      <w:marRight w:val="0"/>
      <w:marTop w:val="0"/>
      <w:marBottom w:val="0"/>
      <w:divBdr>
        <w:top w:val="none" w:sz="0" w:space="0" w:color="auto"/>
        <w:left w:val="none" w:sz="0" w:space="0" w:color="auto"/>
        <w:bottom w:val="none" w:sz="0" w:space="0" w:color="auto"/>
        <w:right w:val="none" w:sz="0" w:space="0" w:color="auto"/>
      </w:divBdr>
    </w:div>
    <w:div w:id="924220485">
      <w:bodyDiv w:val="1"/>
      <w:marLeft w:val="0"/>
      <w:marRight w:val="0"/>
      <w:marTop w:val="0"/>
      <w:marBottom w:val="0"/>
      <w:divBdr>
        <w:top w:val="none" w:sz="0" w:space="0" w:color="auto"/>
        <w:left w:val="none" w:sz="0" w:space="0" w:color="auto"/>
        <w:bottom w:val="none" w:sz="0" w:space="0" w:color="auto"/>
        <w:right w:val="none" w:sz="0" w:space="0" w:color="auto"/>
      </w:divBdr>
    </w:div>
    <w:div w:id="924995570">
      <w:bodyDiv w:val="1"/>
      <w:marLeft w:val="225"/>
      <w:marRight w:val="225"/>
      <w:marTop w:val="0"/>
      <w:marBottom w:val="0"/>
      <w:divBdr>
        <w:top w:val="none" w:sz="0" w:space="0" w:color="auto"/>
        <w:left w:val="none" w:sz="0" w:space="0" w:color="auto"/>
        <w:bottom w:val="none" w:sz="0" w:space="0" w:color="auto"/>
        <w:right w:val="none" w:sz="0" w:space="0" w:color="auto"/>
      </w:divBdr>
      <w:divsChild>
        <w:div w:id="1756396350">
          <w:marLeft w:val="0"/>
          <w:marRight w:val="0"/>
          <w:marTop w:val="0"/>
          <w:marBottom w:val="0"/>
          <w:divBdr>
            <w:top w:val="none" w:sz="0" w:space="0" w:color="auto"/>
            <w:left w:val="none" w:sz="0" w:space="0" w:color="auto"/>
            <w:bottom w:val="none" w:sz="0" w:space="0" w:color="auto"/>
            <w:right w:val="none" w:sz="0" w:space="0" w:color="auto"/>
          </w:divBdr>
        </w:div>
      </w:divsChild>
    </w:div>
    <w:div w:id="946736072">
      <w:bodyDiv w:val="1"/>
      <w:marLeft w:val="0"/>
      <w:marRight w:val="0"/>
      <w:marTop w:val="0"/>
      <w:marBottom w:val="0"/>
      <w:divBdr>
        <w:top w:val="none" w:sz="0" w:space="0" w:color="auto"/>
        <w:left w:val="none" w:sz="0" w:space="0" w:color="auto"/>
        <w:bottom w:val="none" w:sz="0" w:space="0" w:color="auto"/>
        <w:right w:val="none" w:sz="0" w:space="0" w:color="auto"/>
      </w:divBdr>
      <w:divsChild>
        <w:div w:id="91437416">
          <w:marLeft w:val="0"/>
          <w:marRight w:val="0"/>
          <w:marTop w:val="0"/>
          <w:marBottom w:val="0"/>
          <w:divBdr>
            <w:top w:val="none" w:sz="0" w:space="0" w:color="auto"/>
            <w:left w:val="none" w:sz="0" w:space="0" w:color="auto"/>
            <w:bottom w:val="none" w:sz="0" w:space="0" w:color="auto"/>
            <w:right w:val="none" w:sz="0" w:space="0" w:color="auto"/>
          </w:divBdr>
        </w:div>
        <w:div w:id="1924678944">
          <w:marLeft w:val="0"/>
          <w:marRight w:val="0"/>
          <w:marTop w:val="0"/>
          <w:marBottom w:val="0"/>
          <w:divBdr>
            <w:top w:val="none" w:sz="0" w:space="0" w:color="auto"/>
            <w:left w:val="none" w:sz="0" w:space="0" w:color="auto"/>
            <w:bottom w:val="none" w:sz="0" w:space="0" w:color="auto"/>
            <w:right w:val="none" w:sz="0" w:space="0" w:color="auto"/>
          </w:divBdr>
        </w:div>
        <w:div w:id="1859349645">
          <w:marLeft w:val="0"/>
          <w:marRight w:val="0"/>
          <w:marTop w:val="0"/>
          <w:marBottom w:val="0"/>
          <w:divBdr>
            <w:top w:val="none" w:sz="0" w:space="0" w:color="auto"/>
            <w:left w:val="none" w:sz="0" w:space="0" w:color="auto"/>
            <w:bottom w:val="none" w:sz="0" w:space="0" w:color="auto"/>
            <w:right w:val="none" w:sz="0" w:space="0" w:color="auto"/>
          </w:divBdr>
        </w:div>
        <w:div w:id="2005354603">
          <w:marLeft w:val="0"/>
          <w:marRight w:val="0"/>
          <w:marTop w:val="0"/>
          <w:marBottom w:val="0"/>
          <w:divBdr>
            <w:top w:val="none" w:sz="0" w:space="0" w:color="auto"/>
            <w:left w:val="none" w:sz="0" w:space="0" w:color="auto"/>
            <w:bottom w:val="none" w:sz="0" w:space="0" w:color="auto"/>
            <w:right w:val="none" w:sz="0" w:space="0" w:color="auto"/>
          </w:divBdr>
        </w:div>
        <w:div w:id="1620650075">
          <w:marLeft w:val="0"/>
          <w:marRight w:val="0"/>
          <w:marTop w:val="0"/>
          <w:marBottom w:val="0"/>
          <w:divBdr>
            <w:top w:val="none" w:sz="0" w:space="0" w:color="auto"/>
            <w:left w:val="none" w:sz="0" w:space="0" w:color="auto"/>
            <w:bottom w:val="none" w:sz="0" w:space="0" w:color="auto"/>
            <w:right w:val="none" w:sz="0" w:space="0" w:color="auto"/>
          </w:divBdr>
        </w:div>
        <w:div w:id="1049263089">
          <w:marLeft w:val="0"/>
          <w:marRight w:val="0"/>
          <w:marTop w:val="0"/>
          <w:marBottom w:val="0"/>
          <w:divBdr>
            <w:top w:val="none" w:sz="0" w:space="0" w:color="auto"/>
            <w:left w:val="none" w:sz="0" w:space="0" w:color="auto"/>
            <w:bottom w:val="none" w:sz="0" w:space="0" w:color="auto"/>
            <w:right w:val="none" w:sz="0" w:space="0" w:color="auto"/>
          </w:divBdr>
        </w:div>
        <w:div w:id="1788350551">
          <w:marLeft w:val="0"/>
          <w:marRight w:val="0"/>
          <w:marTop w:val="0"/>
          <w:marBottom w:val="0"/>
          <w:divBdr>
            <w:top w:val="none" w:sz="0" w:space="0" w:color="auto"/>
            <w:left w:val="none" w:sz="0" w:space="0" w:color="auto"/>
            <w:bottom w:val="none" w:sz="0" w:space="0" w:color="auto"/>
            <w:right w:val="none" w:sz="0" w:space="0" w:color="auto"/>
          </w:divBdr>
        </w:div>
        <w:div w:id="1807814593">
          <w:marLeft w:val="0"/>
          <w:marRight w:val="0"/>
          <w:marTop w:val="0"/>
          <w:marBottom w:val="0"/>
          <w:divBdr>
            <w:top w:val="none" w:sz="0" w:space="0" w:color="auto"/>
            <w:left w:val="none" w:sz="0" w:space="0" w:color="auto"/>
            <w:bottom w:val="none" w:sz="0" w:space="0" w:color="auto"/>
            <w:right w:val="none" w:sz="0" w:space="0" w:color="auto"/>
          </w:divBdr>
        </w:div>
        <w:div w:id="1830748349">
          <w:marLeft w:val="0"/>
          <w:marRight w:val="0"/>
          <w:marTop w:val="0"/>
          <w:marBottom w:val="0"/>
          <w:divBdr>
            <w:top w:val="none" w:sz="0" w:space="0" w:color="auto"/>
            <w:left w:val="none" w:sz="0" w:space="0" w:color="auto"/>
            <w:bottom w:val="none" w:sz="0" w:space="0" w:color="auto"/>
            <w:right w:val="none" w:sz="0" w:space="0" w:color="auto"/>
          </w:divBdr>
        </w:div>
        <w:div w:id="1800368722">
          <w:marLeft w:val="0"/>
          <w:marRight w:val="0"/>
          <w:marTop w:val="0"/>
          <w:marBottom w:val="0"/>
          <w:divBdr>
            <w:top w:val="none" w:sz="0" w:space="0" w:color="auto"/>
            <w:left w:val="none" w:sz="0" w:space="0" w:color="auto"/>
            <w:bottom w:val="none" w:sz="0" w:space="0" w:color="auto"/>
            <w:right w:val="none" w:sz="0" w:space="0" w:color="auto"/>
          </w:divBdr>
        </w:div>
        <w:div w:id="1541240838">
          <w:marLeft w:val="0"/>
          <w:marRight w:val="0"/>
          <w:marTop w:val="0"/>
          <w:marBottom w:val="0"/>
          <w:divBdr>
            <w:top w:val="none" w:sz="0" w:space="0" w:color="auto"/>
            <w:left w:val="none" w:sz="0" w:space="0" w:color="auto"/>
            <w:bottom w:val="none" w:sz="0" w:space="0" w:color="auto"/>
            <w:right w:val="none" w:sz="0" w:space="0" w:color="auto"/>
          </w:divBdr>
        </w:div>
        <w:div w:id="583688218">
          <w:marLeft w:val="0"/>
          <w:marRight w:val="0"/>
          <w:marTop w:val="0"/>
          <w:marBottom w:val="0"/>
          <w:divBdr>
            <w:top w:val="none" w:sz="0" w:space="0" w:color="auto"/>
            <w:left w:val="none" w:sz="0" w:space="0" w:color="auto"/>
            <w:bottom w:val="none" w:sz="0" w:space="0" w:color="auto"/>
            <w:right w:val="none" w:sz="0" w:space="0" w:color="auto"/>
          </w:divBdr>
        </w:div>
        <w:div w:id="1479027973">
          <w:marLeft w:val="0"/>
          <w:marRight w:val="0"/>
          <w:marTop w:val="0"/>
          <w:marBottom w:val="0"/>
          <w:divBdr>
            <w:top w:val="none" w:sz="0" w:space="0" w:color="auto"/>
            <w:left w:val="none" w:sz="0" w:space="0" w:color="auto"/>
            <w:bottom w:val="none" w:sz="0" w:space="0" w:color="auto"/>
            <w:right w:val="none" w:sz="0" w:space="0" w:color="auto"/>
          </w:divBdr>
        </w:div>
        <w:div w:id="550649843">
          <w:marLeft w:val="0"/>
          <w:marRight w:val="0"/>
          <w:marTop w:val="0"/>
          <w:marBottom w:val="0"/>
          <w:divBdr>
            <w:top w:val="none" w:sz="0" w:space="0" w:color="auto"/>
            <w:left w:val="none" w:sz="0" w:space="0" w:color="auto"/>
            <w:bottom w:val="none" w:sz="0" w:space="0" w:color="auto"/>
            <w:right w:val="none" w:sz="0" w:space="0" w:color="auto"/>
          </w:divBdr>
        </w:div>
        <w:div w:id="1669018443">
          <w:marLeft w:val="0"/>
          <w:marRight w:val="0"/>
          <w:marTop w:val="0"/>
          <w:marBottom w:val="0"/>
          <w:divBdr>
            <w:top w:val="none" w:sz="0" w:space="0" w:color="auto"/>
            <w:left w:val="none" w:sz="0" w:space="0" w:color="auto"/>
            <w:bottom w:val="none" w:sz="0" w:space="0" w:color="auto"/>
            <w:right w:val="none" w:sz="0" w:space="0" w:color="auto"/>
          </w:divBdr>
        </w:div>
        <w:div w:id="1549487637">
          <w:marLeft w:val="0"/>
          <w:marRight w:val="0"/>
          <w:marTop w:val="0"/>
          <w:marBottom w:val="0"/>
          <w:divBdr>
            <w:top w:val="none" w:sz="0" w:space="0" w:color="auto"/>
            <w:left w:val="none" w:sz="0" w:space="0" w:color="auto"/>
            <w:bottom w:val="none" w:sz="0" w:space="0" w:color="auto"/>
            <w:right w:val="none" w:sz="0" w:space="0" w:color="auto"/>
          </w:divBdr>
        </w:div>
        <w:div w:id="408768542">
          <w:marLeft w:val="0"/>
          <w:marRight w:val="0"/>
          <w:marTop w:val="0"/>
          <w:marBottom w:val="0"/>
          <w:divBdr>
            <w:top w:val="none" w:sz="0" w:space="0" w:color="auto"/>
            <w:left w:val="none" w:sz="0" w:space="0" w:color="auto"/>
            <w:bottom w:val="none" w:sz="0" w:space="0" w:color="auto"/>
            <w:right w:val="none" w:sz="0" w:space="0" w:color="auto"/>
          </w:divBdr>
        </w:div>
        <w:div w:id="855850553">
          <w:marLeft w:val="0"/>
          <w:marRight w:val="0"/>
          <w:marTop w:val="0"/>
          <w:marBottom w:val="0"/>
          <w:divBdr>
            <w:top w:val="none" w:sz="0" w:space="0" w:color="auto"/>
            <w:left w:val="none" w:sz="0" w:space="0" w:color="auto"/>
            <w:bottom w:val="none" w:sz="0" w:space="0" w:color="auto"/>
            <w:right w:val="none" w:sz="0" w:space="0" w:color="auto"/>
          </w:divBdr>
        </w:div>
      </w:divsChild>
    </w:div>
    <w:div w:id="953632016">
      <w:bodyDiv w:val="1"/>
      <w:marLeft w:val="0"/>
      <w:marRight w:val="0"/>
      <w:marTop w:val="0"/>
      <w:marBottom w:val="0"/>
      <w:divBdr>
        <w:top w:val="none" w:sz="0" w:space="0" w:color="auto"/>
        <w:left w:val="none" w:sz="0" w:space="0" w:color="auto"/>
        <w:bottom w:val="none" w:sz="0" w:space="0" w:color="auto"/>
        <w:right w:val="none" w:sz="0" w:space="0" w:color="auto"/>
      </w:divBdr>
    </w:div>
    <w:div w:id="967009929">
      <w:bodyDiv w:val="1"/>
      <w:marLeft w:val="0"/>
      <w:marRight w:val="0"/>
      <w:marTop w:val="0"/>
      <w:marBottom w:val="0"/>
      <w:divBdr>
        <w:top w:val="none" w:sz="0" w:space="0" w:color="auto"/>
        <w:left w:val="none" w:sz="0" w:space="0" w:color="auto"/>
        <w:bottom w:val="none" w:sz="0" w:space="0" w:color="auto"/>
        <w:right w:val="none" w:sz="0" w:space="0" w:color="auto"/>
      </w:divBdr>
      <w:divsChild>
        <w:div w:id="1789396740">
          <w:marLeft w:val="0"/>
          <w:marRight w:val="0"/>
          <w:marTop w:val="0"/>
          <w:marBottom w:val="0"/>
          <w:divBdr>
            <w:top w:val="none" w:sz="0" w:space="0" w:color="auto"/>
            <w:left w:val="none" w:sz="0" w:space="0" w:color="auto"/>
            <w:bottom w:val="none" w:sz="0" w:space="0" w:color="auto"/>
            <w:right w:val="none" w:sz="0" w:space="0" w:color="auto"/>
          </w:divBdr>
        </w:div>
      </w:divsChild>
    </w:div>
    <w:div w:id="993802959">
      <w:bodyDiv w:val="1"/>
      <w:marLeft w:val="0"/>
      <w:marRight w:val="0"/>
      <w:marTop w:val="0"/>
      <w:marBottom w:val="0"/>
      <w:divBdr>
        <w:top w:val="none" w:sz="0" w:space="0" w:color="auto"/>
        <w:left w:val="none" w:sz="0" w:space="0" w:color="auto"/>
        <w:bottom w:val="none" w:sz="0" w:space="0" w:color="auto"/>
        <w:right w:val="none" w:sz="0" w:space="0" w:color="auto"/>
      </w:divBdr>
    </w:div>
    <w:div w:id="1007095989">
      <w:bodyDiv w:val="1"/>
      <w:marLeft w:val="0"/>
      <w:marRight w:val="0"/>
      <w:marTop w:val="0"/>
      <w:marBottom w:val="0"/>
      <w:divBdr>
        <w:top w:val="none" w:sz="0" w:space="0" w:color="auto"/>
        <w:left w:val="none" w:sz="0" w:space="0" w:color="auto"/>
        <w:bottom w:val="none" w:sz="0" w:space="0" w:color="auto"/>
        <w:right w:val="none" w:sz="0" w:space="0" w:color="auto"/>
      </w:divBdr>
      <w:divsChild>
        <w:div w:id="1454056669">
          <w:marLeft w:val="300"/>
          <w:marRight w:val="0"/>
          <w:marTop w:val="0"/>
          <w:marBottom w:val="0"/>
          <w:divBdr>
            <w:top w:val="none" w:sz="0" w:space="0" w:color="auto"/>
            <w:left w:val="none" w:sz="0" w:space="0" w:color="auto"/>
            <w:bottom w:val="none" w:sz="0" w:space="0" w:color="auto"/>
            <w:right w:val="none" w:sz="0" w:space="0" w:color="auto"/>
          </w:divBdr>
          <w:divsChild>
            <w:div w:id="1993409745">
              <w:marLeft w:val="0"/>
              <w:marRight w:val="0"/>
              <w:marTop w:val="75"/>
              <w:marBottom w:val="225"/>
              <w:divBdr>
                <w:top w:val="single" w:sz="6" w:space="11" w:color="E5E5E5"/>
                <w:left w:val="none" w:sz="0" w:space="0" w:color="auto"/>
                <w:bottom w:val="single" w:sz="6" w:space="11" w:color="E5E5E5"/>
                <w:right w:val="none" w:sz="0" w:space="0" w:color="auto"/>
              </w:divBdr>
              <w:divsChild>
                <w:div w:id="454447042">
                  <w:marLeft w:val="375"/>
                  <w:marRight w:val="0"/>
                  <w:marTop w:val="150"/>
                  <w:marBottom w:val="0"/>
                  <w:divBdr>
                    <w:top w:val="single" w:sz="6" w:space="8" w:color="E5E5E5"/>
                    <w:left w:val="single" w:sz="6" w:space="11" w:color="E5E5E5"/>
                    <w:bottom w:val="single" w:sz="6" w:space="8" w:color="E5E5E5"/>
                    <w:right w:val="single" w:sz="6" w:space="8" w:color="E5E5E5"/>
                  </w:divBdr>
                  <w:divsChild>
                    <w:div w:id="188556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863359">
      <w:bodyDiv w:val="1"/>
      <w:marLeft w:val="0"/>
      <w:marRight w:val="0"/>
      <w:marTop w:val="0"/>
      <w:marBottom w:val="0"/>
      <w:divBdr>
        <w:top w:val="none" w:sz="0" w:space="0" w:color="auto"/>
        <w:left w:val="none" w:sz="0" w:space="0" w:color="auto"/>
        <w:bottom w:val="none" w:sz="0" w:space="0" w:color="auto"/>
        <w:right w:val="none" w:sz="0" w:space="0" w:color="auto"/>
      </w:divBdr>
    </w:div>
    <w:div w:id="1053307193">
      <w:bodyDiv w:val="1"/>
      <w:marLeft w:val="0"/>
      <w:marRight w:val="0"/>
      <w:marTop w:val="0"/>
      <w:marBottom w:val="0"/>
      <w:divBdr>
        <w:top w:val="none" w:sz="0" w:space="0" w:color="auto"/>
        <w:left w:val="none" w:sz="0" w:space="0" w:color="auto"/>
        <w:bottom w:val="none" w:sz="0" w:space="0" w:color="auto"/>
        <w:right w:val="none" w:sz="0" w:space="0" w:color="auto"/>
      </w:divBdr>
    </w:div>
    <w:div w:id="1053968955">
      <w:bodyDiv w:val="1"/>
      <w:marLeft w:val="0"/>
      <w:marRight w:val="0"/>
      <w:marTop w:val="0"/>
      <w:marBottom w:val="0"/>
      <w:divBdr>
        <w:top w:val="none" w:sz="0" w:space="0" w:color="auto"/>
        <w:left w:val="none" w:sz="0" w:space="0" w:color="auto"/>
        <w:bottom w:val="none" w:sz="0" w:space="0" w:color="auto"/>
        <w:right w:val="none" w:sz="0" w:space="0" w:color="auto"/>
      </w:divBdr>
      <w:divsChild>
        <w:div w:id="1164902503">
          <w:marLeft w:val="0"/>
          <w:marRight w:val="0"/>
          <w:marTop w:val="0"/>
          <w:marBottom w:val="0"/>
          <w:divBdr>
            <w:top w:val="none" w:sz="0" w:space="0" w:color="auto"/>
            <w:left w:val="none" w:sz="0" w:space="0" w:color="auto"/>
            <w:bottom w:val="none" w:sz="0" w:space="0" w:color="auto"/>
            <w:right w:val="none" w:sz="0" w:space="0" w:color="auto"/>
          </w:divBdr>
        </w:div>
        <w:div w:id="2056659274">
          <w:marLeft w:val="0"/>
          <w:marRight w:val="0"/>
          <w:marTop w:val="0"/>
          <w:marBottom w:val="0"/>
          <w:divBdr>
            <w:top w:val="none" w:sz="0" w:space="0" w:color="auto"/>
            <w:left w:val="none" w:sz="0" w:space="0" w:color="auto"/>
            <w:bottom w:val="none" w:sz="0" w:space="0" w:color="auto"/>
            <w:right w:val="none" w:sz="0" w:space="0" w:color="auto"/>
          </w:divBdr>
        </w:div>
        <w:div w:id="489295649">
          <w:marLeft w:val="0"/>
          <w:marRight w:val="0"/>
          <w:marTop w:val="0"/>
          <w:marBottom w:val="0"/>
          <w:divBdr>
            <w:top w:val="none" w:sz="0" w:space="0" w:color="auto"/>
            <w:left w:val="none" w:sz="0" w:space="0" w:color="auto"/>
            <w:bottom w:val="none" w:sz="0" w:space="0" w:color="auto"/>
            <w:right w:val="none" w:sz="0" w:space="0" w:color="auto"/>
          </w:divBdr>
        </w:div>
        <w:div w:id="1655137790">
          <w:marLeft w:val="0"/>
          <w:marRight w:val="0"/>
          <w:marTop w:val="0"/>
          <w:marBottom w:val="0"/>
          <w:divBdr>
            <w:top w:val="none" w:sz="0" w:space="0" w:color="auto"/>
            <w:left w:val="none" w:sz="0" w:space="0" w:color="auto"/>
            <w:bottom w:val="none" w:sz="0" w:space="0" w:color="auto"/>
            <w:right w:val="none" w:sz="0" w:space="0" w:color="auto"/>
          </w:divBdr>
        </w:div>
        <w:div w:id="1950239338">
          <w:marLeft w:val="0"/>
          <w:marRight w:val="0"/>
          <w:marTop w:val="0"/>
          <w:marBottom w:val="0"/>
          <w:divBdr>
            <w:top w:val="none" w:sz="0" w:space="0" w:color="auto"/>
            <w:left w:val="none" w:sz="0" w:space="0" w:color="auto"/>
            <w:bottom w:val="none" w:sz="0" w:space="0" w:color="auto"/>
            <w:right w:val="none" w:sz="0" w:space="0" w:color="auto"/>
          </w:divBdr>
        </w:div>
        <w:div w:id="1877504966">
          <w:marLeft w:val="0"/>
          <w:marRight w:val="0"/>
          <w:marTop w:val="0"/>
          <w:marBottom w:val="0"/>
          <w:divBdr>
            <w:top w:val="none" w:sz="0" w:space="0" w:color="auto"/>
            <w:left w:val="none" w:sz="0" w:space="0" w:color="auto"/>
            <w:bottom w:val="none" w:sz="0" w:space="0" w:color="auto"/>
            <w:right w:val="none" w:sz="0" w:space="0" w:color="auto"/>
          </w:divBdr>
        </w:div>
        <w:div w:id="317072132">
          <w:marLeft w:val="0"/>
          <w:marRight w:val="0"/>
          <w:marTop w:val="0"/>
          <w:marBottom w:val="0"/>
          <w:divBdr>
            <w:top w:val="none" w:sz="0" w:space="0" w:color="auto"/>
            <w:left w:val="none" w:sz="0" w:space="0" w:color="auto"/>
            <w:bottom w:val="none" w:sz="0" w:space="0" w:color="auto"/>
            <w:right w:val="none" w:sz="0" w:space="0" w:color="auto"/>
          </w:divBdr>
        </w:div>
        <w:div w:id="1672684203">
          <w:marLeft w:val="0"/>
          <w:marRight w:val="0"/>
          <w:marTop w:val="0"/>
          <w:marBottom w:val="0"/>
          <w:divBdr>
            <w:top w:val="none" w:sz="0" w:space="0" w:color="auto"/>
            <w:left w:val="none" w:sz="0" w:space="0" w:color="auto"/>
            <w:bottom w:val="none" w:sz="0" w:space="0" w:color="auto"/>
            <w:right w:val="none" w:sz="0" w:space="0" w:color="auto"/>
          </w:divBdr>
        </w:div>
        <w:div w:id="358744602">
          <w:marLeft w:val="0"/>
          <w:marRight w:val="0"/>
          <w:marTop w:val="0"/>
          <w:marBottom w:val="0"/>
          <w:divBdr>
            <w:top w:val="none" w:sz="0" w:space="0" w:color="auto"/>
            <w:left w:val="none" w:sz="0" w:space="0" w:color="auto"/>
            <w:bottom w:val="none" w:sz="0" w:space="0" w:color="auto"/>
            <w:right w:val="none" w:sz="0" w:space="0" w:color="auto"/>
          </w:divBdr>
        </w:div>
        <w:div w:id="836000612">
          <w:marLeft w:val="0"/>
          <w:marRight w:val="0"/>
          <w:marTop w:val="0"/>
          <w:marBottom w:val="0"/>
          <w:divBdr>
            <w:top w:val="none" w:sz="0" w:space="0" w:color="auto"/>
            <w:left w:val="none" w:sz="0" w:space="0" w:color="auto"/>
            <w:bottom w:val="none" w:sz="0" w:space="0" w:color="auto"/>
            <w:right w:val="none" w:sz="0" w:space="0" w:color="auto"/>
          </w:divBdr>
        </w:div>
      </w:divsChild>
    </w:div>
    <w:div w:id="1058894625">
      <w:bodyDiv w:val="1"/>
      <w:marLeft w:val="225"/>
      <w:marRight w:val="225"/>
      <w:marTop w:val="0"/>
      <w:marBottom w:val="0"/>
      <w:divBdr>
        <w:top w:val="none" w:sz="0" w:space="0" w:color="auto"/>
        <w:left w:val="none" w:sz="0" w:space="0" w:color="auto"/>
        <w:bottom w:val="none" w:sz="0" w:space="0" w:color="auto"/>
        <w:right w:val="none" w:sz="0" w:space="0" w:color="auto"/>
      </w:divBdr>
      <w:divsChild>
        <w:div w:id="1142577650">
          <w:marLeft w:val="0"/>
          <w:marRight w:val="0"/>
          <w:marTop w:val="0"/>
          <w:marBottom w:val="0"/>
          <w:divBdr>
            <w:top w:val="none" w:sz="0" w:space="0" w:color="auto"/>
            <w:left w:val="none" w:sz="0" w:space="0" w:color="auto"/>
            <w:bottom w:val="none" w:sz="0" w:space="0" w:color="auto"/>
            <w:right w:val="none" w:sz="0" w:space="0" w:color="auto"/>
          </w:divBdr>
        </w:div>
      </w:divsChild>
    </w:div>
    <w:div w:id="1063716331">
      <w:bodyDiv w:val="1"/>
      <w:marLeft w:val="0"/>
      <w:marRight w:val="0"/>
      <w:marTop w:val="0"/>
      <w:marBottom w:val="0"/>
      <w:divBdr>
        <w:top w:val="none" w:sz="0" w:space="0" w:color="auto"/>
        <w:left w:val="none" w:sz="0" w:space="0" w:color="auto"/>
        <w:bottom w:val="none" w:sz="0" w:space="0" w:color="auto"/>
        <w:right w:val="none" w:sz="0" w:space="0" w:color="auto"/>
      </w:divBdr>
    </w:div>
    <w:div w:id="1075323551">
      <w:bodyDiv w:val="1"/>
      <w:marLeft w:val="0"/>
      <w:marRight w:val="0"/>
      <w:marTop w:val="0"/>
      <w:marBottom w:val="0"/>
      <w:divBdr>
        <w:top w:val="none" w:sz="0" w:space="0" w:color="auto"/>
        <w:left w:val="none" w:sz="0" w:space="0" w:color="auto"/>
        <w:bottom w:val="none" w:sz="0" w:space="0" w:color="auto"/>
        <w:right w:val="none" w:sz="0" w:space="0" w:color="auto"/>
      </w:divBdr>
      <w:divsChild>
        <w:div w:id="745231147">
          <w:marLeft w:val="0"/>
          <w:marRight w:val="0"/>
          <w:marTop w:val="0"/>
          <w:marBottom w:val="0"/>
          <w:divBdr>
            <w:top w:val="none" w:sz="0" w:space="0" w:color="auto"/>
            <w:left w:val="none" w:sz="0" w:space="0" w:color="auto"/>
            <w:bottom w:val="none" w:sz="0" w:space="0" w:color="auto"/>
            <w:right w:val="none" w:sz="0" w:space="0" w:color="auto"/>
          </w:divBdr>
          <w:divsChild>
            <w:div w:id="246773736">
              <w:marLeft w:val="0"/>
              <w:marRight w:val="0"/>
              <w:marTop w:val="0"/>
              <w:marBottom w:val="0"/>
              <w:divBdr>
                <w:top w:val="none" w:sz="0" w:space="0" w:color="auto"/>
                <w:left w:val="none" w:sz="0" w:space="0" w:color="auto"/>
                <w:bottom w:val="none" w:sz="0" w:space="0" w:color="auto"/>
                <w:right w:val="none" w:sz="0" w:space="0" w:color="auto"/>
              </w:divBdr>
              <w:divsChild>
                <w:div w:id="160179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67121">
      <w:bodyDiv w:val="1"/>
      <w:marLeft w:val="0"/>
      <w:marRight w:val="0"/>
      <w:marTop w:val="0"/>
      <w:marBottom w:val="0"/>
      <w:divBdr>
        <w:top w:val="none" w:sz="0" w:space="0" w:color="auto"/>
        <w:left w:val="none" w:sz="0" w:space="0" w:color="auto"/>
        <w:bottom w:val="none" w:sz="0" w:space="0" w:color="auto"/>
        <w:right w:val="none" w:sz="0" w:space="0" w:color="auto"/>
      </w:divBdr>
    </w:div>
    <w:div w:id="1082752779">
      <w:bodyDiv w:val="1"/>
      <w:marLeft w:val="0"/>
      <w:marRight w:val="0"/>
      <w:marTop w:val="0"/>
      <w:marBottom w:val="0"/>
      <w:divBdr>
        <w:top w:val="none" w:sz="0" w:space="0" w:color="auto"/>
        <w:left w:val="none" w:sz="0" w:space="0" w:color="auto"/>
        <w:bottom w:val="none" w:sz="0" w:space="0" w:color="auto"/>
        <w:right w:val="none" w:sz="0" w:space="0" w:color="auto"/>
      </w:divBdr>
    </w:div>
    <w:div w:id="1096556005">
      <w:bodyDiv w:val="1"/>
      <w:marLeft w:val="0"/>
      <w:marRight w:val="0"/>
      <w:marTop w:val="0"/>
      <w:marBottom w:val="0"/>
      <w:divBdr>
        <w:top w:val="none" w:sz="0" w:space="0" w:color="auto"/>
        <w:left w:val="none" w:sz="0" w:space="0" w:color="auto"/>
        <w:bottom w:val="none" w:sz="0" w:space="0" w:color="auto"/>
        <w:right w:val="none" w:sz="0" w:space="0" w:color="auto"/>
      </w:divBdr>
    </w:div>
    <w:div w:id="1102797478">
      <w:bodyDiv w:val="1"/>
      <w:marLeft w:val="225"/>
      <w:marRight w:val="225"/>
      <w:marTop w:val="0"/>
      <w:marBottom w:val="0"/>
      <w:divBdr>
        <w:top w:val="none" w:sz="0" w:space="0" w:color="auto"/>
        <w:left w:val="none" w:sz="0" w:space="0" w:color="auto"/>
        <w:bottom w:val="none" w:sz="0" w:space="0" w:color="auto"/>
        <w:right w:val="none" w:sz="0" w:space="0" w:color="auto"/>
      </w:divBdr>
      <w:divsChild>
        <w:div w:id="1549343801">
          <w:marLeft w:val="0"/>
          <w:marRight w:val="0"/>
          <w:marTop w:val="0"/>
          <w:marBottom w:val="0"/>
          <w:divBdr>
            <w:top w:val="none" w:sz="0" w:space="0" w:color="auto"/>
            <w:left w:val="none" w:sz="0" w:space="0" w:color="auto"/>
            <w:bottom w:val="none" w:sz="0" w:space="0" w:color="auto"/>
            <w:right w:val="none" w:sz="0" w:space="0" w:color="auto"/>
          </w:divBdr>
        </w:div>
      </w:divsChild>
    </w:div>
    <w:div w:id="1114209325">
      <w:bodyDiv w:val="1"/>
      <w:marLeft w:val="0"/>
      <w:marRight w:val="0"/>
      <w:marTop w:val="0"/>
      <w:marBottom w:val="0"/>
      <w:divBdr>
        <w:top w:val="none" w:sz="0" w:space="0" w:color="auto"/>
        <w:left w:val="none" w:sz="0" w:space="0" w:color="auto"/>
        <w:bottom w:val="none" w:sz="0" w:space="0" w:color="auto"/>
        <w:right w:val="none" w:sz="0" w:space="0" w:color="auto"/>
      </w:divBdr>
    </w:div>
    <w:div w:id="1119757200">
      <w:bodyDiv w:val="1"/>
      <w:marLeft w:val="0"/>
      <w:marRight w:val="0"/>
      <w:marTop w:val="0"/>
      <w:marBottom w:val="0"/>
      <w:divBdr>
        <w:top w:val="none" w:sz="0" w:space="0" w:color="auto"/>
        <w:left w:val="none" w:sz="0" w:space="0" w:color="auto"/>
        <w:bottom w:val="none" w:sz="0" w:space="0" w:color="auto"/>
        <w:right w:val="none" w:sz="0" w:space="0" w:color="auto"/>
      </w:divBdr>
    </w:div>
    <w:div w:id="1128091625">
      <w:bodyDiv w:val="1"/>
      <w:marLeft w:val="0"/>
      <w:marRight w:val="0"/>
      <w:marTop w:val="0"/>
      <w:marBottom w:val="0"/>
      <w:divBdr>
        <w:top w:val="none" w:sz="0" w:space="0" w:color="auto"/>
        <w:left w:val="none" w:sz="0" w:space="0" w:color="auto"/>
        <w:bottom w:val="none" w:sz="0" w:space="0" w:color="auto"/>
        <w:right w:val="none" w:sz="0" w:space="0" w:color="auto"/>
      </w:divBdr>
    </w:div>
    <w:div w:id="1135835858">
      <w:bodyDiv w:val="1"/>
      <w:marLeft w:val="0"/>
      <w:marRight w:val="0"/>
      <w:marTop w:val="0"/>
      <w:marBottom w:val="0"/>
      <w:divBdr>
        <w:top w:val="none" w:sz="0" w:space="0" w:color="auto"/>
        <w:left w:val="none" w:sz="0" w:space="0" w:color="auto"/>
        <w:bottom w:val="none" w:sz="0" w:space="0" w:color="auto"/>
        <w:right w:val="none" w:sz="0" w:space="0" w:color="auto"/>
      </w:divBdr>
    </w:div>
    <w:div w:id="1144276304">
      <w:bodyDiv w:val="1"/>
      <w:marLeft w:val="0"/>
      <w:marRight w:val="0"/>
      <w:marTop w:val="0"/>
      <w:marBottom w:val="0"/>
      <w:divBdr>
        <w:top w:val="none" w:sz="0" w:space="0" w:color="auto"/>
        <w:left w:val="none" w:sz="0" w:space="0" w:color="auto"/>
        <w:bottom w:val="none" w:sz="0" w:space="0" w:color="auto"/>
        <w:right w:val="none" w:sz="0" w:space="0" w:color="auto"/>
      </w:divBdr>
    </w:div>
    <w:div w:id="1148088573">
      <w:bodyDiv w:val="1"/>
      <w:marLeft w:val="0"/>
      <w:marRight w:val="0"/>
      <w:marTop w:val="0"/>
      <w:marBottom w:val="0"/>
      <w:divBdr>
        <w:top w:val="none" w:sz="0" w:space="0" w:color="auto"/>
        <w:left w:val="none" w:sz="0" w:space="0" w:color="auto"/>
        <w:bottom w:val="none" w:sz="0" w:space="0" w:color="auto"/>
        <w:right w:val="none" w:sz="0" w:space="0" w:color="auto"/>
      </w:divBdr>
    </w:div>
    <w:div w:id="1160078270">
      <w:bodyDiv w:val="1"/>
      <w:marLeft w:val="0"/>
      <w:marRight w:val="0"/>
      <w:marTop w:val="0"/>
      <w:marBottom w:val="0"/>
      <w:divBdr>
        <w:top w:val="none" w:sz="0" w:space="0" w:color="auto"/>
        <w:left w:val="none" w:sz="0" w:space="0" w:color="auto"/>
        <w:bottom w:val="none" w:sz="0" w:space="0" w:color="auto"/>
        <w:right w:val="none" w:sz="0" w:space="0" w:color="auto"/>
      </w:divBdr>
    </w:div>
    <w:div w:id="1163819901">
      <w:bodyDiv w:val="1"/>
      <w:marLeft w:val="0"/>
      <w:marRight w:val="0"/>
      <w:marTop w:val="0"/>
      <w:marBottom w:val="0"/>
      <w:divBdr>
        <w:top w:val="none" w:sz="0" w:space="0" w:color="auto"/>
        <w:left w:val="none" w:sz="0" w:space="0" w:color="auto"/>
        <w:bottom w:val="none" w:sz="0" w:space="0" w:color="auto"/>
        <w:right w:val="none" w:sz="0" w:space="0" w:color="auto"/>
      </w:divBdr>
    </w:div>
    <w:div w:id="1168908263">
      <w:bodyDiv w:val="1"/>
      <w:marLeft w:val="0"/>
      <w:marRight w:val="0"/>
      <w:marTop w:val="0"/>
      <w:marBottom w:val="0"/>
      <w:divBdr>
        <w:top w:val="none" w:sz="0" w:space="0" w:color="auto"/>
        <w:left w:val="none" w:sz="0" w:space="0" w:color="auto"/>
        <w:bottom w:val="none" w:sz="0" w:space="0" w:color="auto"/>
        <w:right w:val="none" w:sz="0" w:space="0" w:color="auto"/>
      </w:divBdr>
    </w:div>
    <w:div w:id="1184244854">
      <w:bodyDiv w:val="1"/>
      <w:marLeft w:val="0"/>
      <w:marRight w:val="0"/>
      <w:marTop w:val="0"/>
      <w:marBottom w:val="0"/>
      <w:divBdr>
        <w:top w:val="none" w:sz="0" w:space="0" w:color="auto"/>
        <w:left w:val="none" w:sz="0" w:space="0" w:color="auto"/>
        <w:bottom w:val="none" w:sz="0" w:space="0" w:color="auto"/>
        <w:right w:val="none" w:sz="0" w:space="0" w:color="auto"/>
      </w:divBdr>
    </w:div>
    <w:div w:id="1193691294">
      <w:bodyDiv w:val="1"/>
      <w:marLeft w:val="0"/>
      <w:marRight w:val="0"/>
      <w:marTop w:val="0"/>
      <w:marBottom w:val="0"/>
      <w:divBdr>
        <w:top w:val="none" w:sz="0" w:space="0" w:color="auto"/>
        <w:left w:val="none" w:sz="0" w:space="0" w:color="auto"/>
        <w:bottom w:val="none" w:sz="0" w:space="0" w:color="auto"/>
        <w:right w:val="none" w:sz="0" w:space="0" w:color="auto"/>
      </w:divBdr>
    </w:div>
    <w:div w:id="1194658935">
      <w:bodyDiv w:val="1"/>
      <w:marLeft w:val="0"/>
      <w:marRight w:val="0"/>
      <w:marTop w:val="0"/>
      <w:marBottom w:val="0"/>
      <w:divBdr>
        <w:top w:val="none" w:sz="0" w:space="0" w:color="auto"/>
        <w:left w:val="none" w:sz="0" w:space="0" w:color="auto"/>
        <w:bottom w:val="none" w:sz="0" w:space="0" w:color="auto"/>
        <w:right w:val="none" w:sz="0" w:space="0" w:color="auto"/>
      </w:divBdr>
    </w:div>
    <w:div w:id="1199657963">
      <w:bodyDiv w:val="1"/>
      <w:marLeft w:val="0"/>
      <w:marRight w:val="0"/>
      <w:marTop w:val="0"/>
      <w:marBottom w:val="0"/>
      <w:divBdr>
        <w:top w:val="none" w:sz="0" w:space="0" w:color="auto"/>
        <w:left w:val="none" w:sz="0" w:space="0" w:color="auto"/>
        <w:bottom w:val="none" w:sz="0" w:space="0" w:color="auto"/>
        <w:right w:val="none" w:sz="0" w:space="0" w:color="auto"/>
      </w:divBdr>
    </w:div>
    <w:div w:id="1210651451">
      <w:bodyDiv w:val="1"/>
      <w:marLeft w:val="0"/>
      <w:marRight w:val="0"/>
      <w:marTop w:val="0"/>
      <w:marBottom w:val="0"/>
      <w:divBdr>
        <w:top w:val="none" w:sz="0" w:space="0" w:color="auto"/>
        <w:left w:val="none" w:sz="0" w:space="0" w:color="auto"/>
        <w:bottom w:val="none" w:sz="0" w:space="0" w:color="auto"/>
        <w:right w:val="none" w:sz="0" w:space="0" w:color="auto"/>
      </w:divBdr>
      <w:divsChild>
        <w:div w:id="1379627268">
          <w:marLeft w:val="0"/>
          <w:marRight w:val="0"/>
          <w:marTop w:val="0"/>
          <w:marBottom w:val="0"/>
          <w:divBdr>
            <w:top w:val="none" w:sz="0" w:space="0" w:color="auto"/>
            <w:left w:val="none" w:sz="0" w:space="0" w:color="auto"/>
            <w:bottom w:val="none" w:sz="0" w:space="0" w:color="auto"/>
            <w:right w:val="none" w:sz="0" w:space="0" w:color="auto"/>
          </w:divBdr>
        </w:div>
      </w:divsChild>
    </w:div>
    <w:div w:id="1211453479">
      <w:bodyDiv w:val="1"/>
      <w:marLeft w:val="0"/>
      <w:marRight w:val="0"/>
      <w:marTop w:val="0"/>
      <w:marBottom w:val="0"/>
      <w:divBdr>
        <w:top w:val="none" w:sz="0" w:space="0" w:color="auto"/>
        <w:left w:val="none" w:sz="0" w:space="0" w:color="auto"/>
        <w:bottom w:val="none" w:sz="0" w:space="0" w:color="auto"/>
        <w:right w:val="none" w:sz="0" w:space="0" w:color="auto"/>
      </w:divBdr>
    </w:div>
    <w:div w:id="1216938511">
      <w:bodyDiv w:val="1"/>
      <w:marLeft w:val="0"/>
      <w:marRight w:val="0"/>
      <w:marTop w:val="0"/>
      <w:marBottom w:val="0"/>
      <w:divBdr>
        <w:top w:val="none" w:sz="0" w:space="0" w:color="auto"/>
        <w:left w:val="none" w:sz="0" w:space="0" w:color="auto"/>
        <w:bottom w:val="none" w:sz="0" w:space="0" w:color="auto"/>
        <w:right w:val="none" w:sz="0" w:space="0" w:color="auto"/>
      </w:divBdr>
    </w:div>
    <w:div w:id="1219971023">
      <w:bodyDiv w:val="1"/>
      <w:marLeft w:val="0"/>
      <w:marRight w:val="0"/>
      <w:marTop w:val="0"/>
      <w:marBottom w:val="0"/>
      <w:divBdr>
        <w:top w:val="none" w:sz="0" w:space="0" w:color="auto"/>
        <w:left w:val="none" w:sz="0" w:space="0" w:color="auto"/>
        <w:bottom w:val="none" w:sz="0" w:space="0" w:color="auto"/>
        <w:right w:val="none" w:sz="0" w:space="0" w:color="auto"/>
      </w:divBdr>
    </w:div>
    <w:div w:id="1224676094">
      <w:bodyDiv w:val="1"/>
      <w:marLeft w:val="0"/>
      <w:marRight w:val="0"/>
      <w:marTop w:val="0"/>
      <w:marBottom w:val="0"/>
      <w:divBdr>
        <w:top w:val="none" w:sz="0" w:space="0" w:color="auto"/>
        <w:left w:val="none" w:sz="0" w:space="0" w:color="auto"/>
        <w:bottom w:val="none" w:sz="0" w:space="0" w:color="auto"/>
        <w:right w:val="none" w:sz="0" w:space="0" w:color="auto"/>
      </w:divBdr>
    </w:div>
    <w:div w:id="1230730594">
      <w:bodyDiv w:val="1"/>
      <w:marLeft w:val="0"/>
      <w:marRight w:val="0"/>
      <w:marTop w:val="0"/>
      <w:marBottom w:val="0"/>
      <w:divBdr>
        <w:top w:val="none" w:sz="0" w:space="0" w:color="auto"/>
        <w:left w:val="none" w:sz="0" w:space="0" w:color="auto"/>
        <w:bottom w:val="none" w:sz="0" w:space="0" w:color="auto"/>
        <w:right w:val="none" w:sz="0" w:space="0" w:color="auto"/>
      </w:divBdr>
    </w:div>
    <w:div w:id="1235314033">
      <w:bodyDiv w:val="1"/>
      <w:marLeft w:val="0"/>
      <w:marRight w:val="0"/>
      <w:marTop w:val="0"/>
      <w:marBottom w:val="0"/>
      <w:divBdr>
        <w:top w:val="none" w:sz="0" w:space="0" w:color="auto"/>
        <w:left w:val="none" w:sz="0" w:space="0" w:color="auto"/>
        <w:bottom w:val="none" w:sz="0" w:space="0" w:color="auto"/>
        <w:right w:val="none" w:sz="0" w:space="0" w:color="auto"/>
      </w:divBdr>
    </w:div>
    <w:div w:id="1243950693">
      <w:bodyDiv w:val="1"/>
      <w:marLeft w:val="0"/>
      <w:marRight w:val="0"/>
      <w:marTop w:val="0"/>
      <w:marBottom w:val="0"/>
      <w:divBdr>
        <w:top w:val="none" w:sz="0" w:space="0" w:color="auto"/>
        <w:left w:val="none" w:sz="0" w:space="0" w:color="auto"/>
        <w:bottom w:val="none" w:sz="0" w:space="0" w:color="auto"/>
        <w:right w:val="none" w:sz="0" w:space="0" w:color="auto"/>
      </w:divBdr>
    </w:div>
    <w:div w:id="1270117946">
      <w:bodyDiv w:val="1"/>
      <w:marLeft w:val="0"/>
      <w:marRight w:val="0"/>
      <w:marTop w:val="0"/>
      <w:marBottom w:val="0"/>
      <w:divBdr>
        <w:top w:val="none" w:sz="0" w:space="0" w:color="auto"/>
        <w:left w:val="none" w:sz="0" w:space="0" w:color="auto"/>
        <w:bottom w:val="none" w:sz="0" w:space="0" w:color="auto"/>
        <w:right w:val="none" w:sz="0" w:space="0" w:color="auto"/>
      </w:divBdr>
    </w:div>
    <w:div w:id="1278835862">
      <w:bodyDiv w:val="1"/>
      <w:marLeft w:val="0"/>
      <w:marRight w:val="0"/>
      <w:marTop w:val="0"/>
      <w:marBottom w:val="0"/>
      <w:divBdr>
        <w:top w:val="none" w:sz="0" w:space="0" w:color="auto"/>
        <w:left w:val="none" w:sz="0" w:space="0" w:color="auto"/>
        <w:bottom w:val="none" w:sz="0" w:space="0" w:color="auto"/>
        <w:right w:val="none" w:sz="0" w:space="0" w:color="auto"/>
      </w:divBdr>
    </w:div>
    <w:div w:id="1283614796">
      <w:bodyDiv w:val="1"/>
      <w:marLeft w:val="0"/>
      <w:marRight w:val="0"/>
      <w:marTop w:val="0"/>
      <w:marBottom w:val="0"/>
      <w:divBdr>
        <w:top w:val="none" w:sz="0" w:space="0" w:color="auto"/>
        <w:left w:val="none" w:sz="0" w:space="0" w:color="auto"/>
        <w:bottom w:val="none" w:sz="0" w:space="0" w:color="auto"/>
        <w:right w:val="none" w:sz="0" w:space="0" w:color="auto"/>
      </w:divBdr>
    </w:div>
    <w:div w:id="1292398392">
      <w:bodyDiv w:val="1"/>
      <w:marLeft w:val="225"/>
      <w:marRight w:val="225"/>
      <w:marTop w:val="0"/>
      <w:marBottom w:val="0"/>
      <w:divBdr>
        <w:top w:val="none" w:sz="0" w:space="0" w:color="auto"/>
        <w:left w:val="none" w:sz="0" w:space="0" w:color="auto"/>
        <w:bottom w:val="none" w:sz="0" w:space="0" w:color="auto"/>
        <w:right w:val="none" w:sz="0" w:space="0" w:color="auto"/>
      </w:divBdr>
      <w:divsChild>
        <w:div w:id="916942487">
          <w:marLeft w:val="0"/>
          <w:marRight w:val="0"/>
          <w:marTop w:val="0"/>
          <w:marBottom w:val="0"/>
          <w:divBdr>
            <w:top w:val="none" w:sz="0" w:space="0" w:color="auto"/>
            <w:left w:val="none" w:sz="0" w:space="0" w:color="auto"/>
            <w:bottom w:val="none" w:sz="0" w:space="0" w:color="auto"/>
            <w:right w:val="none" w:sz="0" w:space="0" w:color="auto"/>
          </w:divBdr>
        </w:div>
      </w:divsChild>
    </w:div>
    <w:div w:id="1314599574">
      <w:bodyDiv w:val="1"/>
      <w:marLeft w:val="0"/>
      <w:marRight w:val="0"/>
      <w:marTop w:val="0"/>
      <w:marBottom w:val="0"/>
      <w:divBdr>
        <w:top w:val="none" w:sz="0" w:space="0" w:color="auto"/>
        <w:left w:val="none" w:sz="0" w:space="0" w:color="auto"/>
        <w:bottom w:val="none" w:sz="0" w:space="0" w:color="auto"/>
        <w:right w:val="none" w:sz="0" w:space="0" w:color="auto"/>
      </w:divBdr>
    </w:div>
    <w:div w:id="1338538328">
      <w:bodyDiv w:val="1"/>
      <w:marLeft w:val="225"/>
      <w:marRight w:val="225"/>
      <w:marTop w:val="0"/>
      <w:marBottom w:val="0"/>
      <w:divBdr>
        <w:top w:val="none" w:sz="0" w:space="0" w:color="auto"/>
        <w:left w:val="none" w:sz="0" w:space="0" w:color="auto"/>
        <w:bottom w:val="none" w:sz="0" w:space="0" w:color="auto"/>
        <w:right w:val="none" w:sz="0" w:space="0" w:color="auto"/>
      </w:divBdr>
      <w:divsChild>
        <w:div w:id="321857984">
          <w:marLeft w:val="0"/>
          <w:marRight w:val="0"/>
          <w:marTop w:val="0"/>
          <w:marBottom w:val="0"/>
          <w:divBdr>
            <w:top w:val="none" w:sz="0" w:space="0" w:color="auto"/>
            <w:left w:val="none" w:sz="0" w:space="0" w:color="auto"/>
            <w:bottom w:val="none" w:sz="0" w:space="0" w:color="auto"/>
            <w:right w:val="none" w:sz="0" w:space="0" w:color="auto"/>
          </w:divBdr>
        </w:div>
      </w:divsChild>
    </w:div>
    <w:div w:id="1347099765">
      <w:bodyDiv w:val="1"/>
      <w:marLeft w:val="0"/>
      <w:marRight w:val="0"/>
      <w:marTop w:val="0"/>
      <w:marBottom w:val="0"/>
      <w:divBdr>
        <w:top w:val="none" w:sz="0" w:space="0" w:color="auto"/>
        <w:left w:val="none" w:sz="0" w:space="0" w:color="auto"/>
        <w:bottom w:val="none" w:sz="0" w:space="0" w:color="auto"/>
        <w:right w:val="none" w:sz="0" w:space="0" w:color="auto"/>
      </w:divBdr>
    </w:div>
    <w:div w:id="1361587631">
      <w:bodyDiv w:val="1"/>
      <w:marLeft w:val="0"/>
      <w:marRight w:val="0"/>
      <w:marTop w:val="0"/>
      <w:marBottom w:val="0"/>
      <w:divBdr>
        <w:top w:val="none" w:sz="0" w:space="0" w:color="auto"/>
        <w:left w:val="none" w:sz="0" w:space="0" w:color="auto"/>
        <w:bottom w:val="none" w:sz="0" w:space="0" w:color="auto"/>
        <w:right w:val="none" w:sz="0" w:space="0" w:color="auto"/>
      </w:divBdr>
    </w:div>
    <w:div w:id="1367296782">
      <w:bodyDiv w:val="1"/>
      <w:marLeft w:val="0"/>
      <w:marRight w:val="0"/>
      <w:marTop w:val="0"/>
      <w:marBottom w:val="0"/>
      <w:divBdr>
        <w:top w:val="none" w:sz="0" w:space="0" w:color="auto"/>
        <w:left w:val="none" w:sz="0" w:space="0" w:color="auto"/>
        <w:bottom w:val="none" w:sz="0" w:space="0" w:color="auto"/>
        <w:right w:val="none" w:sz="0" w:space="0" w:color="auto"/>
      </w:divBdr>
    </w:div>
    <w:div w:id="1408268112">
      <w:bodyDiv w:val="1"/>
      <w:marLeft w:val="0"/>
      <w:marRight w:val="0"/>
      <w:marTop w:val="0"/>
      <w:marBottom w:val="0"/>
      <w:divBdr>
        <w:top w:val="none" w:sz="0" w:space="0" w:color="auto"/>
        <w:left w:val="none" w:sz="0" w:space="0" w:color="auto"/>
        <w:bottom w:val="none" w:sz="0" w:space="0" w:color="auto"/>
        <w:right w:val="none" w:sz="0" w:space="0" w:color="auto"/>
      </w:divBdr>
    </w:div>
    <w:div w:id="1412657174">
      <w:bodyDiv w:val="1"/>
      <w:marLeft w:val="0"/>
      <w:marRight w:val="0"/>
      <w:marTop w:val="0"/>
      <w:marBottom w:val="0"/>
      <w:divBdr>
        <w:top w:val="none" w:sz="0" w:space="0" w:color="auto"/>
        <w:left w:val="none" w:sz="0" w:space="0" w:color="auto"/>
        <w:bottom w:val="none" w:sz="0" w:space="0" w:color="auto"/>
        <w:right w:val="none" w:sz="0" w:space="0" w:color="auto"/>
      </w:divBdr>
    </w:div>
    <w:div w:id="1424571062">
      <w:bodyDiv w:val="1"/>
      <w:marLeft w:val="225"/>
      <w:marRight w:val="225"/>
      <w:marTop w:val="0"/>
      <w:marBottom w:val="0"/>
      <w:divBdr>
        <w:top w:val="none" w:sz="0" w:space="0" w:color="auto"/>
        <w:left w:val="none" w:sz="0" w:space="0" w:color="auto"/>
        <w:bottom w:val="none" w:sz="0" w:space="0" w:color="auto"/>
        <w:right w:val="none" w:sz="0" w:space="0" w:color="auto"/>
      </w:divBdr>
      <w:divsChild>
        <w:div w:id="1813910568">
          <w:marLeft w:val="0"/>
          <w:marRight w:val="0"/>
          <w:marTop w:val="0"/>
          <w:marBottom w:val="0"/>
          <w:divBdr>
            <w:top w:val="none" w:sz="0" w:space="0" w:color="auto"/>
            <w:left w:val="none" w:sz="0" w:space="0" w:color="auto"/>
            <w:bottom w:val="none" w:sz="0" w:space="0" w:color="auto"/>
            <w:right w:val="none" w:sz="0" w:space="0" w:color="auto"/>
          </w:divBdr>
        </w:div>
      </w:divsChild>
    </w:div>
    <w:div w:id="1448771017">
      <w:bodyDiv w:val="1"/>
      <w:marLeft w:val="0"/>
      <w:marRight w:val="0"/>
      <w:marTop w:val="0"/>
      <w:marBottom w:val="0"/>
      <w:divBdr>
        <w:top w:val="none" w:sz="0" w:space="0" w:color="auto"/>
        <w:left w:val="none" w:sz="0" w:space="0" w:color="auto"/>
        <w:bottom w:val="none" w:sz="0" w:space="0" w:color="auto"/>
        <w:right w:val="none" w:sz="0" w:space="0" w:color="auto"/>
      </w:divBdr>
      <w:divsChild>
        <w:div w:id="9377499">
          <w:marLeft w:val="0"/>
          <w:marRight w:val="0"/>
          <w:marTop w:val="0"/>
          <w:marBottom w:val="0"/>
          <w:divBdr>
            <w:top w:val="none" w:sz="0" w:space="0" w:color="auto"/>
            <w:left w:val="none" w:sz="0" w:space="0" w:color="auto"/>
            <w:bottom w:val="none" w:sz="0" w:space="0" w:color="auto"/>
            <w:right w:val="none" w:sz="0" w:space="0" w:color="auto"/>
          </w:divBdr>
          <w:divsChild>
            <w:div w:id="1650136692">
              <w:marLeft w:val="0"/>
              <w:marRight w:val="0"/>
              <w:marTop w:val="0"/>
              <w:marBottom w:val="0"/>
              <w:divBdr>
                <w:top w:val="none" w:sz="0" w:space="0" w:color="auto"/>
                <w:left w:val="none" w:sz="0" w:space="0" w:color="auto"/>
                <w:bottom w:val="none" w:sz="0" w:space="0" w:color="auto"/>
                <w:right w:val="none" w:sz="0" w:space="0" w:color="auto"/>
              </w:divBdr>
              <w:divsChild>
                <w:div w:id="144345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267317">
      <w:bodyDiv w:val="1"/>
      <w:marLeft w:val="0"/>
      <w:marRight w:val="0"/>
      <w:marTop w:val="0"/>
      <w:marBottom w:val="0"/>
      <w:divBdr>
        <w:top w:val="none" w:sz="0" w:space="0" w:color="auto"/>
        <w:left w:val="none" w:sz="0" w:space="0" w:color="auto"/>
        <w:bottom w:val="none" w:sz="0" w:space="0" w:color="auto"/>
        <w:right w:val="none" w:sz="0" w:space="0" w:color="auto"/>
      </w:divBdr>
    </w:div>
    <w:div w:id="1468663684">
      <w:bodyDiv w:val="1"/>
      <w:marLeft w:val="0"/>
      <w:marRight w:val="0"/>
      <w:marTop w:val="0"/>
      <w:marBottom w:val="0"/>
      <w:divBdr>
        <w:top w:val="none" w:sz="0" w:space="0" w:color="auto"/>
        <w:left w:val="none" w:sz="0" w:space="0" w:color="auto"/>
        <w:bottom w:val="none" w:sz="0" w:space="0" w:color="auto"/>
        <w:right w:val="none" w:sz="0" w:space="0" w:color="auto"/>
      </w:divBdr>
    </w:div>
    <w:div w:id="1474525900">
      <w:bodyDiv w:val="1"/>
      <w:marLeft w:val="225"/>
      <w:marRight w:val="225"/>
      <w:marTop w:val="0"/>
      <w:marBottom w:val="0"/>
      <w:divBdr>
        <w:top w:val="none" w:sz="0" w:space="0" w:color="auto"/>
        <w:left w:val="none" w:sz="0" w:space="0" w:color="auto"/>
        <w:bottom w:val="none" w:sz="0" w:space="0" w:color="auto"/>
        <w:right w:val="none" w:sz="0" w:space="0" w:color="auto"/>
      </w:divBdr>
      <w:divsChild>
        <w:div w:id="977997984">
          <w:marLeft w:val="0"/>
          <w:marRight w:val="0"/>
          <w:marTop w:val="0"/>
          <w:marBottom w:val="0"/>
          <w:divBdr>
            <w:top w:val="none" w:sz="0" w:space="0" w:color="auto"/>
            <w:left w:val="none" w:sz="0" w:space="0" w:color="auto"/>
            <w:bottom w:val="none" w:sz="0" w:space="0" w:color="auto"/>
            <w:right w:val="none" w:sz="0" w:space="0" w:color="auto"/>
          </w:divBdr>
        </w:div>
      </w:divsChild>
    </w:div>
    <w:div w:id="1481456925">
      <w:bodyDiv w:val="1"/>
      <w:marLeft w:val="0"/>
      <w:marRight w:val="0"/>
      <w:marTop w:val="0"/>
      <w:marBottom w:val="0"/>
      <w:divBdr>
        <w:top w:val="none" w:sz="0" w:space="0" w:color="auto"/>
        <w:left w:val="none" w:sz="0" w:space="0" w:color="auto"/>
        <w:bottom w:val="none" w:sz="0" w:space="0" w:color="auto"/>
        <w:right w:val="none" w:sz="0" w:space="0" w:color="auto"/>
      </w:divBdr>
    </w:div>
    <w:div w:id="1492717052">
      <w:bodyDiv w:val="1"/>
      <w:marLeft w:val="0"/>
      <w:marRight w:val="0"/>
      <w:marTop w:val="0"/>
      <w:marBottom w:val="0"/>
      <w:divBdr>
        <w:top w:val="none" w:sz="0" w:space="0" w:color="auto"/>
        <w:left w:val="none" w:sz="0" w:space="0" w:color="auto"/>
        <w:bottom w:val="none" w:sz="0" w:space="0" w:color="auto"/>
        <w:right w:val="none" w:sz="0" w:space="0" w:color="auto"/>
      </w:divBdr>
    </w:div>
    <w:div w:id="1515804680">
      <w:bodyDiv w:val="1"/>
      <w:marLeft w:val="0"/>
      <w:marRight w:val="0"/>
      <w:marTop w:val="0"/>
      <w:marBottom w:val="0"/>
      <w:divBdr>
        <w:top w:val="none" w:sz="0" w:space="0" w:color="auto"/>
        <w:left w:val="none" w:sz="0" w:space="0" w:color="auto"/>
        <w:bottom w:val="none" w:sz="0" w:space="0" w:color="auto"/>
        <w:right w:val="none" w:sz="0" w:space="0" w:color="auto"/>
      </w:divBdr>
    </w:div>
    <w:div w:id="1527059986">
      <w:bodyDiv w:val="1"/>
      <w:marLeft w:val="0"/>
      <w:marRight w:val="0"/>
      <w:marTop w:val="0"/>
      <w:marBottom w:val="0"/>
      <w:divBdr>
        <w:top w:val="none" w:sz="0" w:space="0" w:color="auto"/>
        <w:left w:val="none" w:sz="0" w:space="0" w:color="auto"/>
        <w:bottom w:val="none" w:sz="0" w:space="0" w:color="auto"/>
        <w:right w:val="none" w:sz="0" w:space="0" w:color="auto"/>
      </w:divBdr>
    </w:div>
    <w:div w:id="1527215063">
      <w:bodyDiv w:val="1"/>
      <w:marLeft w:val="225"/>
      <w:marRight w:val="225"/>
      <w:marTop w:val="0"/>
      <w:marBottom w:val="0"/>
      <w:divBdr>
        <w:top w:val="none" w:sz="0" w:space="0" w:color="auto"/>
        <w:left w:val="none" w:sz="0" w:space="0" w:color="auto"/>
        <w:bottom w:val="none" w:sz="0" w:space="0" w:color="auto"/>
        <w:right w:val="none" w:sz="0" w:space="0" w:color="auto"/>
      </w:divBdr>
      <w:divsChild>
        <w:div w:id="105007318">
          <w:marLeft w:val="0"/>
          <w:marRight w:val="0"/>
          <w:marTop w:val="0"/>
          <w:marBottom w:val="0"/>
          <w:divBdr>
            <w:top w:val="none" w:sz="0" w:space="0" w:color="auto"/>
            <w:left w:val="none" w:sz="0" w:space="0" w:color="auto"/>
            <w:bottom w:val="none" w:sz="0" w:space="0" w:color="auto"/>
            <w:right w:val="none" w:sz="0" w:space="0" w:color="auto"/>
          </w:divBdr>
        </w:div>
      </w:divsChild>
    </w:div>
    <w:div w:id="1542399914">
      <w:bodyDiv w:val="1"/>
      <w:marLeft w:val="0"/>
      <w:marRight w:val="0"/>
      <w:marTop w:val="0"/>
      <w:marBottom w:val="0"/>
      <w:divBdr>
        <w:top w:val="none" w:sz="0" w:space="0" w:color="auto"/>
        <w:left w:val="none" w:sz="0" w:space="0" w:color="auto"/>
        <w:bottom w:val="none" w:sz="0" w:space="0" w:color="auto"/>
        <w:right w:val="none" w:sz="0" w:space="0" w:color="auto"/>
      </w:divBdr>
    </w:div>
    <w:div w:id="1570654157">
      <w:bodyDiv w:val="1"/>
      <w:marLeft w:val="0"/>
      <w:marRight w:val="0"/>
      <w:marTop w:val="0"/>
      <w:marBottom w:val="0"/>
      <w:divBdr>
        <w:top w:val="none" w:sz="0" w:space="0" w:color="auto"/>
        <w:left w:val="none" w:sz="0" w:space="0" w:color="auto"/>
        <w:bottom w:val="none" w:sz="0" w:space="0" w:color="auto"/>
        <w:right w:val="none" w:sz="0" w:space="0" w:color="auto"/>
      </w:divBdr>
    </w:div>
    <w:div w:id="1577862947">
      <w:bodyDiv w:val="1"/>
      <w:marLeft w:val="0"/>
      <w:marRight w:val="0"/>
      <w:marTop w:val="0"/>
      <w:marBottom w:val="0"/>
      <w:divBdr>
        <w:top w:val="none" w:sz="0" w:space="0" w:color="auto"/>
        <w:left w:val="none" w:sz="0" w:space="0" w:color="auto"/>
        <w:bottom w:val="none" w:sz="0" w:space="0" w:color="auto"/>
        <w:right w:val="none" w:sz="0" w:space="0" w:color="auto"/>
      </w:divBdr>
    </w:div>
    <w:div w:id="1585189296">
      <w:bodyDiv w:val="1"/>
      <w:marLeft w:val="0"/>
      <w:marRight w:val="0"/>
      <w:marTop w:val="0"/>
      <w:marBottom w:val="0"/>
      <w:divBdr>
        <w:top w:val="none" w:sz="0" w:space="0" w:color="auto"/>
        <w:left w:val="none" w:sz="0" w:space="0" w:color="auto"/>
        <w:bottom w:val="none" w:sz="0" w:space="0" w:color="auto"/>
        <w:right w:val="none" w:sz="0" w:space="0" w:color="auto"/>
      </w:divBdr>
    </w:div>
    <w:div w:id="1597471956">
      <w:bodyDiv w:val="1"/>
      <w:marLeft w:val="0"/>
      <w:marRight w:val="0"/>
      <w:marTop w:val="0"/>
      <w:marBottom w:val="0"/>
      <w:divBdr>
        <w:top w:val="none" w:sz="0" w:space="0" w:color="auto"/>
        <w:left w:val="none" w:sz="0" w:space="0" w:color="auto"/>
        <w:bottom w:val="none" w:sz="0" w:space="0" w:color="auto"/>
        <w:right w:val="none" w:sz="0" w:space="0" w:color="auto"/>
      </w:divBdr>
    </w:div>
    <w:div w:id="1627463189">
      <w:bodyDiv w:val="1"/>
      <w:marLeft w:val="0"/>
      <w:marRight w:val="0"/>
      <w:marTop w:val="0"/>
      <w:marBottom w:val="0"/>
      <w:divBdr>
        <w:top w:val="none" w:sz="0" w:space="0" w:color="auto"/>
        <w:left w:val="none" w:sz="0" w:space="0" w:color="auto"/>
        <w:bottom w:val="none" w:sz="0" w:space="0" w:color="auto"/>
        <w:right w:val="none" w:sz="0" w:space="0" w:color="auto"/>
      </w:divBdr>
    </w:div>
    <w:div w:id="1645046124">
      <w:bodyDiv w:val="1"/>
      <w:marLeft w:val="0"/>
      <w:marRight w:val="0"/>
      <w:marTop w:val="0"/>
      <w:marBottom w:val="0"/>
      <w:divBdr>
        <w:top w:val="none" w:sz="0" w:space="0" w:color="auto"/>
        <w:left w:val="none" w:sz="0" w:space="0" w:color="auto"/>
        <w:bottom w:val="none" w:sz="0" w:space="0" w:color="auto"/>
        <w:right w:val="none" w:sz="0" w:space="0" w:color="auto"/>
      </w:divBdr>
    </w:div>
    <w:div w:id="1688406037">
      <w:bodyDiv w:val="1"/>
      <w:marLeft w:val="0"/>
      <w:marRight w:val="0"/>
      <w:marTop w:val="0"/>
      <w:marBottom w:val="0"/>
      <w:divBdr>
        <w:top w:val="none" w:sz="0" w:space="0" w:color="auto"/>
        <w:left w:val="none" w:sz="0" w:space="0" w:color="auto"/>
        <w:bottom w:val="none" w:sz="0" w:space="0" w:color="auto"/>
        <w:right w:val="none" w:sz="0" w:space="0" w:color="auto"/>
      </w:divBdr>
      <w:divsChild>
        <w:div w:id="800608241">
          <w:marLeft w:val="0"/>
          <w:marRight w:val="0"/>
          <w:marTop w:val="0"/>
          <w:marBottom w:val="0"/>
          <w:divBdr>
            <w:top w:val="none" w:sz="0" w:space="0" w:color="auto"/>
            <w:left w:val="none" w:sz="0" w:space="0" w:color="auto"/>
            <w:bottom w:val="none" w:sz="0" w:space="0" w:color="auto"/>
            <w:right w:val="none" w:sz="0" w:space="0" w:color="auto"/>
          </w:divBdr>
          <w:divsChild>
            <w:div w:id="533541009">
              <w:marLeft w:val="0"/>
              <w:marRight w:val="0"/>
              <w:marTop w:val="2790"/>
              <w:marBottom w:val="0"/>
              <w:divBdr>
                <w:top w:val="none" w:sz="0" w:space="0" w:color="auto"/>
                <w:left w:val="none" w:sz="0" w:space="0" w:color="auto"/>
                <w:bottom w:val="none" w:sz="0" w:space="0" w:color="auto"/>
                <w:right w:val="none" w:sz="0" w:space="0" w:color="auto"/>
              </w:divBdr>
              <w:divsChild>
                <w:div w:id="1365253600">
                  <w:marLeft w:val="0"/>
                  <w:marRight w:val="0"/>
                  <w:marTop w:val="0"/>
                  <w:marBottom w:val="0"/>
                  <w:divBdr>
                    <w:top w:val="none" w:sz="0" w:space="0" w:color="auto"/>
                    <w:left w:val="none" w:sz="0" w:space="0" w:color="auto"/>
                    <w:bottom w:val="none" w:sz="0" w:space="0" w:color="auto"/>
                    <w:right w:val="none" w:sz="0" w:space="0" w:color="auto"/>
                  </w:divBdr>
                  <w:divsChild>
                    <w:div w:id="1187448714">
                      <w:marLeft w:val="0"/>
                      <w:marRight w:val="0"/>
                      <w:marTop w:val="0"/>
                      <w:marBottom w:val="0"/>
                      <w:divBdr>
                        <w:top w:val="none" w:sz="0" w:space="0" w:color="auto"/>
                        <w:left w:val="none" w:sz="0" w:space="0" w:color="auto"/>
                        <w:bottom w:val="none" w:sz="0" w:space="0" w:color="auto"/>
                        <w:right w:val="none" w:sz="0" w:space="0" w:color="auto"/>
                      </w:divBdr>
                      <w:divsChild>
                        <w:div w:id="142010420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137100">
      <w:bodyDiv w:val="1"/>
      <w:marLeft w:val="0"/>
      <w:marRight w:val="0"/>
      <w:marTop w:val="0"/>
      <w:marBottom w:val="0"/>
      <w:divBdr>
        <w:top w:val="none" w:sz="0" w:space="0" w:color="auto"/>
        <w:left w:val="none" w:sz="0" w:space="0" w:color="auto"/>
        <w:bottom w:val="none" w:sz="0" w:space="0" w:color="auto"/>
        <w:right w:val="none" w:sz="0" w:space="0" w:color="auto"/>
      </w:divBdr>
    </w:div>
    <w:div w:id="1709455338">
      <w:bodyDiv w:val="1"/>
      <w:marLeft w:val="0"/>
      <w:marRight w:val="0"/>
      <w:marTop w:val="0"/>
      <w:marBottom w:val="0"/>
      <w:divBdr>
        <w:top w:val="none" w:sz="0" w:space="0" w:color="auto"/>
        <w:left w:val="none" w:sz="0" w:space="0" w:color="auto"/>
        <w:bottom w:val="none" w:sz="0" w:space="0" w:color="auto"/>
        <w:right w:val="none" w:sz="0" w:space="0" w:color="auto"/>
      </w:divBdr>
    </w:div>
    <w:div w:id="1712533838">
      <w:bodyDiv w:val="1"/>
      <w:marLeft w:val="0"/>
      <w:marRight w:val="0"/>
      <w:marTop w:val="0"/>
      <w:marBottom w:val="0"/>
      <w:divBdr>
        <w:top w:val="none" w:sz="0" w:space="0" w:color="auto"/>
        <w:left w:val="none" w:sz="0" w:space="0" w:color="auto"/>
        <w:bottom w:val="none" w:sz="0" w:space="0" w:color="auto"/>
        <w:right w:val="none" w:sz="0" w:space="0" w:color="auto"/>
      </w:divBdr>
    </w:div>
    <w:div w:id="1722362155">
      <w:bodyDiv w:val="1"/>
      <w:marLeft w:val="0"/>
      <w:marRight w:val="0"/>
      <w:marTop w:val="0"/>
      <w:marBottom w:val="0"/>
      <w:divBdr>
        <w:top w:val="none" w:sz="0" w:space="0" w:color="auto"/>
        <w:left w:val="none" w:sz="0" w:space="0" w:color="auto"/>
        <w:bottom w:val="none" w:sz="0" w:space="0" w:color="auto"/>
        <w:right w:val="none" w:sz="0" w:space="0" w:color="auto"/>
      </w:divBdr>
      <w:divsChild>
        <w:div w:id="1307053583">
          <w:marLeft w:val="0"/>
          <w:marRight w:val="0"/>
          <w:marTop w:val="0"/>
          <w:marBottom w:val="0"/>
          <w:divBdr>
            <w:top w:val="none" w:sz="0" w:space="0" w:color="auto"/>
            <w:left w:val="none" w:sz="0" w:space="0" w:color="auto"/>
            <w:bottom w:val="none" w:sz="0" w:space="0" w:color="auto"/>
            <w:right w:val="none" w:sz="0" w:space="0" w:color="auto"/>
          </w:divBdr>
        </w:div>
        <w:div w:id="1490363232">
          <w:marLeft w:val="0"/>
          <w:marRight w:val="0"/>
          <w:marTop w:val="0"/>
          <w:marBottom w:val="0"/>
          <w:divBdr>
            <w:top w:val="none" w:sz="0" w:space="0" w:color="auto"/>
            <w:left w:val="none" w:sz="0" w:space="0" w:color="auto"/>
            <w:bottom w:val="none" w:sz="0" w:space="0" w:color="auto"/>
            <w:right w:val="none" w:sz="0" w:space="0" w:color="auto"/>
          </w:divBdr>
        </w:div>
        <w:div w:id="570232932">
          <w:marLeft w:val="0"/>
          <w:marRight w:val="0"/>
          <w:marTop w:val="0"/>
          <w:marBottom w:val="0"/>
          <w:divBdr>
            <w:top w:val="none" w:sz="0" w:space="0" w:color="auto"/>
            <w:left w:val="none" w:sz="0" w:space="0" w:color="auto"/>
            <w:bottom w:val="none" w:sz="0" w:space="0" w:color="auto"/>
            <w:right w:val="none" w:sz="0" w:space="0" w:color="auto"/>
          </w:divBdr>
        </w:div>
        <w:div w:id="1791590271">
          <w:marLeft w:val="0"/>
          <w:marRight w:val="0"/>
          <w:marTop w:val="0"/>
          <w:marBottom w:val="0"/>
          <w:divBdr>
            <w:top w:val="none" w:sz="0" w:space="0" w:color="auto"/>
            <w:left w:val="none" w:sz="0" w:space="0" w:color="auto"/>
            <w:bottom w:val="none" w:sz="0" w:space="0" w:color="auto"/>
            <w:right w:val="none" w:sz="0" w:space="0" w:color="auto"/>
          </w:divBdr>
        </w:div>
        <w:div w:id="1667443679">
          <w:marLeft w:val="0"/>
          <w:marRight w:val="0"/>
          <w:marTop w:val="0"/>
          <w:marBottom w:val="0"/>
          <w:divBdr>
            <w:top w:val="none" w:sz="0" w:space="0" w:color="auto"/>
            <w:left w:val="none" w:sz="0" w:space="0" w:color="auto"/>
            <w:bottom w:val="none" w:sz="0" w:space="0" w:color="auto"/>
            <w:right w:val="none" w:sz="0" w:space="0" w:color="auto"/>
          </w:divBdr>
        </w:div>
        <w:div w:id="457912918">
          <w:marLeft w:val="0"/>
          <w:marRight w:val="0"/>
          <w:marTop w:val="0"/>
          <w:marBottom w:val="0"/>
          <w:divBdr>
            <w:top w:val="none" w:sz="0" w:space="0" w:color="auto"/>
            <w:left w:val="none" w:sz="0" w:space="0" w:color="auto"/>
            <w:bottom w:val="none" w:sz="0" w:space="0" w:color="auto"/>
            <w:right w:val="none" w:sz="0" w:space="0" w:color="auto"/>
          </w:divBdr>
        </w:div>
        <w:div w:id="647327274">
          <w:marLeft w:val="0"/>
          <w:marRight w:val="0"/>
          <w:marTop w:val="0"/>
          <w:marBottom w:val="0"/>
          <w:divBdr>
            <w:top w:val="none" w:sz="0" w:space="0" w:color="auto"/>
            <w:left w:val="none" w:sz="0" w:space="0" w:color="auto"/>
            <w:bottom w:val="none" w:sz="0" w:space="0" w:color="auto"/>
            <w:right w:val="none" w:sz="0" w:space="0" w:color="auto"/>
          </w:divBdr>
        </w:div>
      </w:divsChild>
    </w:div>
    <w:div w:id="1740903155">
      <w:bodyDiv w:val="1"/>
      <w:marLeft w:val="0"/>
      <w:marRight w:val="0"/>
      <w:marTop w:val="0"/>
      <w:marBottom w:val="0"/>
      <w:divBdr>
        <w:top w:val="none" w:sz="0" w:space="0" w:color="auto"/>
        <w:left w:val="none" w:sz="0" w:space="0" w:color="auto"/>
        <w:bottom w:val="none" w:sz="0" w:space="0" w:color="auto"/>
        <w:right w:val="none" w:sz="0" w:space="0" w:color="auto"/>
      </w:divBdr>
    </w:div>
    <w:div w:id="1774396589">
      <w:bodyDiv w:val="1"/>
      <w:marLeft w:val="0"/>
      <w:marRight w:val="0"/>
      <w:marTop w:val="0"/>
      <w:marBottom w:val="0"/>
      <w:divBdr>
        <w:top w:val="none" w:sz="0" w:space="0" w:color="auto"/>
        <w:left w:val="none" w:sz="0" w:space="0" w:color="auto"/>
        <w:bottom w:val="none" w:sz="0" w:space="0" w:color="auto"/>
        <w:right w:val="none" w:sz="0" w:space="0" w:color="auto"/>
      </w:divBdr>
    </w:div>
    <w:div w:id="1814061142">
      <w:bodyDiv w:val="1"/>
      <w:marLeft w:val="0"/>
      <w:marRight w:val="0"/>
      <w:marTop w:val="0"/>
      <w:marBottom w:val="0"/>
      <w:divBdr>
        <w:top w:val="none" w:sz="0" w:space="0" w:color="auto"/>
        <w:left w:val="none" w:sz="0" w:space="0" w:color="auto"/>
        <w:bottom w:val="none" w:sz="0" w:space="0" w:color="auto"/>
        <w:right w:val="none" w:sz="0" w:space="0" w:color="auto"/>
      </w:divBdr>
    </w:div>
    <w:div w:id="1820489979">
      <w:bodyDiv w:val="1"/>
      <w:marLeft w:val="0"/>
      <w:marRight w:val="0"/>
      <w:marTop w:val="0"/>
      <w:marBottom w:val="0"/>
      <w:divBdr>
        <w:top w:val="none" w:sz="0" w:space="0" w:color="auto"/>
        <w:left w:val="none" w:sz="0" w:space="0" w:color="auto"/>
        <w:bottom w:val="none" w:sz="0" w:space="0" w:color="auto"/>
        <w:right w:val="none" w:sz="0" w:space="0" w:color="auto"/>
      </w:divBdr>
    </w:div>
    <w:div w:id="1859733783">
      <w:bodyDiv w:val="1"/>
      <w:marLeft w:val="0"/>
      <w:marRight w:val="0"/>
      <w:marTop w:val="0"/>
      <w:marBottom w:val="0"/>
      <w:divBdr>
        <w:top w:val="none" w:sz="0" w:space="0" w:color="auto"/>
        <w:left w:val="none" w:sz="0" w:space="0" w:color="auto"/>
        <w:bottom w:val="none" w:sz="0" w:space="0" w:color="auto"/>
        <w:right w:val="none" w:sz="0" w:space="0" w:color="auto"/>
      </w:divBdr>
    </w:div>
    <w:div w:id="1866480758">
      <w:bodyDiv w:val="1"/>
      <w:marLeft w:val="0"/>
      <w:marRight w:val="0"/>
      <w:marTop w:val="0"/>
      <w:marBottom w:val="0"/>
      <w:divBdr>
        <w:top w:val="none" w:sz="0" w:space="0" w:color="auto"/>
        <w:left w:val="none" w:sz="0" w:space="0" w:color="auto"/>
        <w:bottom w:val="none" w:sz="0" w:space="0" w:color="auto"/>
        <w:right w:val="none" w:sz="0" w:space="0" w:color="auto"/>
      </w:divBdr>
    </w:div>
    <w:div w:id="1884825493">
      <w:bodyDiv w:val="1"/>
      <w:marLeft w:val="0"/>
      <w:marRight w:val="0"/>
      <w:marTop w:val="0"/>
      <w:marBottom w:val="0"/>
      <w:divBdr>
        <w:top w:val="none" w:sz="0" w:space="0" w:color="auto"/>
        <w:left w:val="none" w:sz="0" w:space="0" w:color="auto"/>
        <w:bottom w:val="none" w:sz="0" w:space="0" w:color="auto"/>
        <w:right w:val="none" w:sz="0" w:space="0" w:color="auto"/>
      </w:divBdr>
    </w:div>
    <w:div w:id="1919165722">
      <w:bodyDiv w:val="1"/>
      <w:marLeft w:val="0"/>
      <w:marRight w:val="0"/>
      <w:marTop w:val="0"/>
      <w:marBottom w:val="0"/>
      <w:divBdr>
        <w:top w:val="none" w:sz="0" w:space="0" w:color="auto"/>
        <w:left w:val="none" w:sz="0" w:space="0" w:color="auto"/>
        <w:bottom w:val="none" w:sz="0" w:space="0" w:color="auto"/>
        <w:right w:val="none" w:sz="0" w:space="0" w:color="auto"/>
      </w:divBdr>
    </w:div>
    <w:div w:id="1929388914">
      <w:bodyDiv w:val="1"/>
      <w:marLeft w:val="0"/>
      <w:marRight w:val="0"/>
      <w:marTop w:val="0"/>
      <w:marBottom w:val="0"/>
      <w:divBdr>
        <w:top w:val="none" w:sz="0" w:space="0" w:color="auto"/>
        <w:left w:val="none" w:sz="0" w:space="0" w:color="auto"/>
        <w:bottom w:val="none" w:sz="0" w:space="0" w:color="auto"/>
        <w:right w:val="none" w:sz="0" w:space="0" w:color="auto"/>
      </w:divBdr>
    </w:div>
    <w:div w:id="1953248345">
      <w:bodyDiv w:val="1"/>
      <w:marLeft w:val="0"/>
      <w:marRight w:val="0"/>
      <w:marTop w:val="0"/>
      <w:marBottom w:val="0"/>
      <w:divBdr>
        <w:top w:val="none" w:sz="0" w:space="0" w:color="auto"/>
        <w:left w:val="none" w:sz="0" w:space="0" w:color="auto"/>
        <w:bottom w:val="none" w:sz="0" w:space="0" w:color="auto"/>
        <w:right w:val="none" w:sz="0" w:space="0" w:color="auto"/>
      </w:divBdr>
    </w:div>
    <w:div w:id="1975982777">
      <w:bodyDiv w:val="1"/>
      <w:marLeft w:val="0"/>
      <w:marRight w:val="0"/>
      <w:marTop w:val="0"/>
      <w:marBottom w:val="0"/>
      <w:divBdr>
        <w:top w:val="none" w:sz="0" w:space="0" w:color="auto"/>
        <w:left w:val="none" w:sz="0" w:space="0" w:color="auto"/>
        <w:bottom w:val="none" w:sz="0" w:space="0" w:color="auto"/>
        <w:right w:val="none" w:sz="0" w:space="0" w:color="auto"/>
      </w:divBdr>
    </w:div>
    <w:div w:id="1978996062">
      <w:bodyDiv w:val="1"/>
      <w:marLeft w:val="0"/>
      <w:marRight w:val="0"/>
      <w:marTop w:val="0"/>
      <w:marBottom w:val="0"/>
      <w:divBdr>
        <w:top w:val="none" w:sz="0" w:space="0" w:color="auto"/>
        <w:left w:val="none" w:sz="0" w:space="0" w:color="auto"/>
        <w:bottom w:val="none" w:sz="0" w:space="0" w:color="auto"/>
        <w:right w:val="none" w:sz="0" w:space="0" w:color="auto"/>
      </w:divBdr>
    </w:div>
    <w:div w:id="1979989035">
      <w:bodyDiv w:val="1"/>
      <w:marLeft w:val="0"/>
      <w:marRight w:val="0"/>
      <w:marTop w:val="0"/>
      <w:marBottom w:val="0"/>
      <w:divBdr>
        <w:top w:val="none" w:sz="0" w:space="0" w:color="auto"/>
        <w:left w:val="none" w:sz="0" w:space="0" w:color="auto"/>
        <w:bottom w:val="none" w:sz="0" w:space="0" w:color="auto"/>
        <w:right w:val="none" w:sz="0" w:space="0" w:color="auto"/>
      </w:divBdr>
    </w:div>
    <w:div w:id="1981953842">
      <w:bodyDiv w:val="1"/>
      <w:marLeft w:val="0"/>
      <w:marRight w:val="0"/>
      <w:marTop w:val="0"/>
      <w:marBottom w:val="0"/>
      <w:divBdr>
        <w:top w:val="none" w:sz="0" w:space="0" w:color="auto"/>
        <w:left w:val="none" w:sz="0" w:space="0" w:color="auto"/>
        <w:bottom w:val="none" w:sz="0" w:space="0" w:color="auto"/>
        <w:right w:val="none" w:sz="0" w:space="0" w:color="auto"/>
      </w:divBdr>
    </w:div>
    <w:div w:id="2005932925">
      <w:bodyDiv w:val="1"/>
      <w:marLeft w:val="225"/>
      <w:marRight w:val="225"/>
      <w:marTop w:val="0"/>
      <w:marBottom w:val="0"/>
      <w:divBdr>
        <w:top w:val="none" w:sz="0" w:space="0" w:color="auto"/>
        <w:left w:val="none" w:sz="0" w:space="0" w:color="auto"/>
        <w:bottom w:val="none" w:sz="0" w:space="0" w:color="auto"/>
        <w:right w:val="none" w:sz="0" w:space="0" w:color="auto"/>
      </w:divBdr>
      <w:divsChild>
        <w:div w:id="235091418">
          <w:marLeft w:val="0"/>
          <w:marRight w:val="0"/>
          <w:marTop w:val="0"/>
          <w:marBottom w:val="0"/>
          <w:divBdr>
            <w:top w:val="none" w:sz="0" w:space="0" w:color="auto"/>
            <w:left w:val="none" w:sz="0" w:space="0" w:color="auto"/>
            <w:bottom w:val="none" w:sz="0" w:space="0" w:color="auto"/>
            <w:right w:val="none" w:sz="0" w:space="0" w:color="auto"/>
          </w:divBdr>
        </w:div>
      </w:divsChild>
    </w:div>
    <w:div w:id="2020621721">
      <w:bodyDiv w:val="1"/>
      <w:marLeft w:val="0"/>
      <w:marRight w:val="0"/>
      <w:marTop w:val="0"/>
      <w:marBottom w:val="0"/>
      <w:divBdr>
        <w:top w:val="none" w:sz="0" w:space="0" w:color="auto"/>
        <w:left w:val="none" w:sz="0" w:space="0" w:color="auto"/>
        <w:bottom w:val="none" w:sz="0" w:space="0" w:color="auto"/>
        <w:right w:val="none" w:sz="0" w:space="0" w:color="auto"/>
      </w:divBdr>
    </w:div>
    <w:div w:id="2022391106">
      <w:bodyDiv w:val="1"/>
      <w:marLeft w:val="0"/>
      <w:marRight w:val="0"/>
      <w:marTop w:val="0"/>
      <w:marBottom w:val="0"/>
      <w:divBdr>
        <w:top w:val="none" w:sz="0" w:space="0" w:color="auto"/>
        <w:left w:val="none" w:sz="0" w:space="0" w:color="auto"/>
        <w:bottom w:val="none" w:sz="0" w:space="0" w:color="auto"/>
        <w:right w:val="none" w:sz="0" w:space="0" w:color="auto"/>
      </w:divBdr>
    </w:div>
    <w:div w:id="2029476675">
      <w:bodyDiv w:val="1"/>
      <w:marLeft w:val="0"/>
      <w:marRight w:val="0"/>
      <w:marTop w:val="0"/>
      <w:marBottom w:val="0"/>
      <w:divBdr>
        <w:top w:val="none" w:sz="0" w:space="0" w:color="auto"/>
        <w:left w:val="none" w:sz="0" w:space="0" w:color="auto"/>
        <w:bottom w:val="none" w:sz="0" w:space="0" w:color="auto"/>
        <w:right w:val="none" w:sz="0" w:space="0" w:color="auto"/>
      </w:divBdr>
    </w:div>
    <w:div w:id="2031367448">
      <w:bodyDiv w:val="1"/>
      <w:marLeft w:val="0"/>
      <w:marRight w:val="0"/>
      <w:marTop w:val="0"/>
      <w:marBottom w:val="0"/>
      <w:divBdr>
        <w:top w:val="none" w:sz="0" w:space="0" w:color="auto"/>
        <w:left w:val="none" w:sz="0" w:space="0" w:color="auto"/>
        <w:bottom w:val="none" w:sz="0" w:space="0" w:color="auto"/>
        <w:right w:val="none" w:sz="0" w:space="0" w:color="auto"/>
      </w:divBdr>
      <w:divsChild>
        <w:div w:id="787896159">
          <w:marLeft w:val="0"/>
          <w:marRight w:val="0"/>
          <w:marTop w:val="0"/>
          <w:marBottom w:val="0"/>
          <w:divBdr>
            <w:top w:val="none" w:sz="0" w:space="0" w:color="auto"/>
            <w:left w:val="none" w:sz="0" w:space="0" w:color="auto"/>
            <w:bottom w:val="none" w:sz="0" w:space="0" w:color="auto"/>
            <w:right w:val="none" w:sz="0" w:space="0" w:color="auto"/>
          </w:divBdr>
          <w:divsChild>
            <w:div w:id="402261274">
              <w:marLeft w:val="0"/>
              <w:marRight w:val="0"/>
              <w:marTop w:val="0"/>
              <w:marBottom w:val="0"/>
              <w:divBdr>
                <w:top w:val="none" w:sz="0" w:space="0" w:color="auto"/>
                <w:left w:val="none" w:sz="0" w:space="0" w:color="auto"/>
                <w:bottom w:val="none" w:sz="0" w:space="0" w:color="auto"/>
                <w:right w:val="none" w:sz="0" w:space="0" w:color="auto"/>
              </w:divBdr>
              <w:divsChild>
                <w:div w:id="2018803144">
                  <w:marLeft w:val="0"/>
                  <w:marRight w:val="0"/>
                  <w:marTop w:val="0"/>
                  <w:marBottom w:val="0"/>
                  <w:divBdr>
                    <w:top w:val="none" w:sz="0" w:space="0" w:color="auto"/>
                    <w:left w:val="none" w:sz="0" w:space="0" w:color="auto"/>
                    <w:bottom w:val="none" w:sz="0" w:space="0" w:color="auto"/>
                    <w:right w:val="none" w:sz="0" w:space="0" w:color="auto"/>
                  </w:divBdr>
                  <w:divsChild>
                    <w:div w:id="114538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231742">
      <w:bodyDiv w:val="1"/>
      <w:marLeft w:val="0"/>
      <w:marRight w:val="0"/>
      <w:marTop w:val="0"/>
      <w:marBottom w:val="0"/>
      <w:divBdr>
        <w:top w:val="none" w:sz="0" w:space="0" w:color="auto"/>
        <w:left w:val="none" w:sz="0" w:space="0" w:color="auto"/>
        <w:bottom w:val="none" w:sz="0" w:space="0" w:color="auto"/>
        <w:right w:val="none" w:sz="0" w:space="0" w:color="auto"/>
      </w:divBdr>
    </w:div>
    <w:div w:id="2069257477">
      <w:bodyDiv w:val="1"/>
      <w:marLeft w:val="225"/>
      <w:marRight w:val="225"/>
      <w:marTop w:val="0"/>
      <w:marBottom w:val="0"/>
      <w:divBdr>
        <w:top w:val="none" w:sz="0" w:space="0" w:color="auto"/>
        <w:left w:val="none" w:sz="0" w:space="0" w:color="auto"/>
        <w:bottom w:val="none" w:sz="0" w:space="0" w:color="auto"/>
        <w:right w:val="none" w:sz="0" w:space="0" w:color="auto"/>
      </w:divBdr>
      <w:divsChild>
        <w:div w:id="1882203325">
          <w:marLeft w:val="0"/>
          <w:marRight w:val="0"/>
          <w:marTop w:val="0"/>
          <w:marBottom w:val="0"/>
          <w:divBdr>
            <w:top w:val="none" w:sz="0" w:space="0" w:color="auto"/>
            <w:left w:val="none" w:sz="0" w:space="0" w:color="auto"/>
            <w:bottom w:val="none" w:sz="0" w:space="0" w:color="auto"/>
            <w:right w:val="none" w:sz="0" w:space="0" w:color="auto"/>
          </w:divBdr>
        </w:div>
      </w:divsChild>
    </w:div>
    <w:div w:id="2077433137">
      <w:bodyDiv w:val="1"/>
      <w:marLeft w:val="0"/>
      <w:marRight w:val="0"/>
      <w:marTop w:val="0"/>
      <w:marBottom w:val="0"/>
      <w:divBdr>
        <w:top w:val="none" w:sz="0" w:space="0" w:color="auto"/>
        <w:left w:val="none" w:sz="0" w:space="0" w:color="auto"/>
        <w:bottom w:val="none" w:sz="0" w:space="0" w:color="auto"/>
        <w:right w:val="none" w:sz="0" w:space="0" w:color="auto"/>
      </w:divBdr>
    </w:div>
    <w:div w:id="2091464573">
      <w:bodyDiv w:val="1"/>
      <w:marLeft w:val="0"/>
      <w:marRight w:val="0"/>
      <w:marTop w:val="0"/>
      <w:marBottom w:val="0"/>
      <w:divBdr>
        <w:top w:val="none" w:sz="0" w:space="0" w:color="auto"/>
        <w:left w:val="none" w:sz="0" w:space="0" w:color="auto"/>
        <w:bottom w:val="none" w:sz="0" w:space="0" w:color="auto"/>
        <w:right w:val="none" w:sz="0" w:space="0" w:color="auto"/>
      </w:divBdr>
      <w:divsChild>
        <w:div w:id="360126682">
          <w:marLeft w:val="0"/>
          <w:marRight w:val="0"/>
          <w:marTop w:val="0"/>
          <w:marBottom w:val="0"/>
          <w:divBdr>
            <w:top w:val="none" w:sz="0" w:space="0" w:color="auto"/>
            <w:left w:val="none" w:sz="0" w:space="0" w:color="auto"/>
            <w:bottom w:val="none" w:sz="0" w:space="0" w:color="auto"/>
            <w:right w:val="none" w:sz="0" w:space="0" w:color="auto"/>
          </w:divBdr>
        </w:div>
        <w:div w:id="1706372728">
          <w:marLeft w:val="0"/>
          <w:marRight w:val="0"/>
          <w:marTop w:val="0"/>
          <w:marBottom w:val="0"/>
          <w:divBdr>
            <w:top w:val="none" w:sz="0" w:space="0" w:color="auto"/>
            <w:left w:val="none" w:sz="0" w:space="0" w:color="auto"/>
            <w:bottom w:val="none" w:sz="0" w:space="0" w:color="auto"/>
            <w:right w:val="none" w:sz="0" w:space="0" w:color="auto"/>
          </w:divBdr>
        </w:div>
        <w:div w:id="1248029470">
          <w:marLeft w:val="0"/>
          <w:marRight w:val="0"/>
          <w:marTop w:val="0"/>
          <w:marBottom w:val="0"/>
          <w:divBdr>
            <w:top w:val="none" w:sz="0" w:space="0" w:color="auto"/>
            <w:left w:val="none" w:sz="0" w:space="0" w:color="auto"/>
            <w:bottom w:val="none" w:sz="0" w:space="0" w:color="auto"/>
            <w:right w:val="none" w:sz="0" w:space="0" w:color="auto"/>
          </w:divBdr>
        </w:div>
        <w:div w:id="221989511">
          <w:marLeft w:val="0"/>
          <w:marRight w:val="0"/>
          <w:marTop w:val="0"/>
          <w:marBottom w:val="0"/>
          <w:divBdr>
            <w:top w:val="none" w:sz="0" w:space="0" w:color="auto"/>
            <w:left w:val="none" w:sz="0" w:space="0" w:color="auto"/>
            <w:bottom w:val="none" w:sz="0" w:space="0" w:color="auto"/>
            <w:right w:val="none" w:sz="0" w:space="0" w:color="auto"/>
          </w:divBdr>
        </w:div>
        <w:div w:id="924385824">
          <w:marLeft w:val="0"/>
          <w:marRight w:val="0"/>
          <w:marTop w:val="0"/>
          <w:marBottom w:val="0"/>
          <w:divBdr>
            <w:top w:val="none" w:sz="0" w:space="0" w:color="auto"/>
            <w:left w:val="none" w:sz="0" w:space="0" w:color="auto"/>
            <w:bottom w:val="none" w:sz="0" w:space="0" w:color="auto"/>
            <w:right w:val="none" w:sz="0" w:space="0" w:color="auto"/>
          </w:divBdr>
        </w:div>
        <w:div w:id="125049534">
          <w:marLeft w:val="0"/>
          <w:marRight w:val="0"/>
          <w:marTop w:val="0"/>
          <w:marBottom w:val="0"/>
          <w:divBdr>
            <w:top w:val="none" w:sz="0" w:space="0" w:color="auto"/>
            <w:left w:val="none" w:sz="0" w:space="0" w:color="auto"/>
            <w:bottom w:val="none" w:sz="0" w:space="0" w:color="auto"/>
            <w:right w:val="none" w:sz="0" w:space="0" w:color="auto"/>
          </w:divBdr>
        </w:div>
        <w:div w:id="40790169">
          <w:marLeft w:val="0"/>
          <w:marRight w:val="0"/>
          <w:marTop w:val="0"/>
          <w:marBottom w:val="0"/>
          <w:divBdr>
            <w:top w:val="none" w:sz="0" w:space="0" w:color="auto"/>
            <w:left w:val="none" w:sz="0" w:space="0" w:color="auto"/>
            <w:bottom w:val="none" w:sz="0" w:space="0" w:color="auto"/>
            <w:right w:val="none" w:sz="0" w:space="0" w:color="auto"/>
          </w:divBdr>
        </w:div>
        <w:div w:id="1543245413">
          <w:marLeft w:val="0"/>
          <w:marRight w:val="0"/>
          <w:marTop w:val="0"/>
          <w:marBottom w:val="0"/>
          <w:divBdr>
            <w:top w:val="none" w:sz="0" w:space="0" w:color="auto"/>
            <w:left w:val="none" w:sz="0" w:space="0" w:color="auto"/>
            <w:bottom w:val="none" w:sz="0" w:space="0" w:color="auto"/>
            <w:right w:val="none" w:sz="0" w:space="0" w:color="auto"/>
          </w:divBdr>
        </w:div>
        <w:div w:id="872159438">
          <w:marLeft w:val="0"/>
          <w:marRight w:val="0"/>
          <w:marTop w:val="0"/>
          <w:marBottom w:val="0"/>
          <w:divBdr>
            <w:top w:val="none" w:sz="0" w:space="0" w:color="auto"/>
            <w:left w:val="none" w:sz="0" w:space="0" w:color="auto"/>
            <w:bottom w:val="none" w:sz="0" w:space="0" w:color="auto"/>
            <w:right w:val="none" w:sz="0" w:space="0" w:color="auto"/>
          </w:divBdr>
        </w:div>
        <w:div w:id="853615355">
          <w:marLeft w:val="0"/>
          <w:marRight w:val="0"/>
          <w:marTop w:val="0"/>
          <w:marBottom w:val="0"/>
          <w:divBdr>
            <w:top w:val="none" w:sz="0" w:space="0" w:color="auto"/>
            <w:left w:val="none" w:sz="0" w:space="0" w:color="auto"/>
            <w:bottom w:val="none" w:sz="0" w:space="0" w:color="auto"/>
            <w:right w:val="none" w:sz="0" w:space="0" w:color="auto"/>
          </w:divBdr>
        </w:div>
        <w:div w:id="59329478">
          <w:marLeft w:val="0"/>
          <w:marRight w:val="0"/>
          <w:marTop w:val="0"/>
          <w:marBottom w:val="0"/>
          <w:divBdr>
            <w:top w:val="none" w:sz="0" w:space="0" w:color="auto"/>
            <w:left w:val="none" w:sz="0" w:space="0" w:color="auto"/>
            <w:bottom w:val="none" w:sz="0" w:space="0" w:color="auto"/>
            <w:right w:val="none" w:sz="0" w:space="0" w:color="auto"/>
          </w:divBdr>
        </w:div>
        <w:div w:id="1990671914">
          <w:marLeft w:val="0"/>
          <w:marRight w:val="0"/>
          <w:marTop w:val="0"/>
          <w:marBottom w:val="0"/>
          <w:divBdr>
            <w:top w:val="none" w:sz="0" w:space="0" w:color="auto"/>
            <w:left w:val="none" w:sz="0" w:space="0" w:color="auto"/>
            <w:bottom w:val="none" w:sz="0" w:space="0" w:color="auto"/>
            <w:right w:val="none" w:sz="0" w:space="0" w:color="auto"/>
          </w:divBdr>
        </w:div>
        <w:div w:id="1967658029">
          <w:marLeft w:val="0"/>
          <w:marRight w:val="0"/>
          <w:marTop w:val="0"/>
          <w:marBottom w:val="0"/>
          <w:divBdr>
            <w:top w:val="none" w:sz="0" w:space="0" w:color="auto"/>
            <w:left w:val="none" w:sz="0" w:space="0" w:color="auto"/>
            <w:bottom w:val="none" w:sz="0" w:space="0" w:color="auto"/>
            <w:right w:val="none" w:sz="0" w:space="0" w:color="auto"/>
          </w:divBdr>
        </w:div>
        <w:div w:id="2115202829">
          <w:marLeft w:val="0"/>
          <w:marRight w:val="0"/>
          <w:marTop w:val="0"/>
          <w:marBottom w:val="0"/>
          <w:divBdr>
            <w:top w:val="none" w:sz="0" w:space="0" w:color="auto"/>
            <w:left w:val="none" w:sz="0" w:space="0" w:color="auto"/>
            <w:bottom w:val="none" w:sz="0" w:space="0" w:color="auto"/>
            <w:right w:val="none" w:sz="0" w:space="0" w:color="auto"/>
          </w:divBdr>
        </w:div>
        <w:div w:id="1610963519">
          <w:marLeft w:val="0"/>
          <w:marRight w:val="0"/>
          <w:marTop w:val="0"/>
          <w:marBottom w:val="0"/>
          <w:divBdr>
            <w:top w:val="none" w:sz="0" w:space="0" w:color="auto"/>
            <w:left w:val="none" w:sz="0" w:space="0" w:color="auto"/>
            <w:bottom w:val="none" w:sz="0" w:space="0" w:color="auto"/>
            <w:right w:val="none" w:sz="0" w:space="0" w:color="auto"/>
          </w:divBdr>
        </w:div>
        <w:div w:id="922300439">
          <w:marLeft w:val="0"/>
          <w:marRight w:val="0"/>
          <w:marTop w:val="0"/>
          <w:marBottom w:val="0"/>
          <w:divBdr>
            <w:top w:val="none" w:sz="0" w:space="0" w:color="auto"/>
            <w:left w:val="none" w:sz="0" w:space="0" w:color="auto"/>
            <w:bottom w:val="none" w:sz="0" w:space="0" w:color="auto"/>
            <w:right w:val="none" w:sz="0" w:space="0" w:color="auto"/>
          </w:divBdr>
        </w:div>
        <w:div w:id="2072775066">
          <w:marLeft w:val="0"/>
          <w:marRight w:val="0"/>
          <w:marTop w:val="0"/>
          <w:marBottom w:val="0"/>
          <w:divBdr>
            <w:top w:val="none" w:sz="0" w:space="0" w:color="auto"/>
            <w:left w:val="none" w:sz="0" w:space="0" w:color="auto"/>
            <w:bottom w:val="none" w:sz="0" w:space="0" w:color="auto"/>
            <w:right w:val="none" w:sz="0" w:space="0" w:color="auto"/>
          </w:divBdr>
        </w:div>
        <w:div w:id="1605727089">
          <w:marLeft w:val="0"/>
          <w:marRight w:val="0"/>
          <w:marTop w:val="0"/>
          <w:marBottom w:val="0"/>
          <w:divBdr>
            <w:top w:val="none" w:sz="0" w:space="0" w:color="auto"/>
            <w:left w:val="none" w:sz="0" w:space="0" w:color="auto"/>
            <w:bottom w:val="none" w:sz="0" w:space="0" w:color="auto"/>
            <w:right w:val="none" w:sz="0" w:space="0" w:color="auto"/>
          </w:divBdr>
        </w:div>
        <w:div w:id="1373076507">
          <w:marLeft w:val="0"/>
          <w:marRight w:val="0"/>
          <w:marTop w:val="0"/>
          <w:marBottom w:val="0"/>
          <w:divBdr>
            <w:top w:val="none" w:sz="0" w:space="0" w:color="auto"/>
            <w:left w:val="none" w:sz="0" w:space="0" w:color="auto"/>
            <w:bottom w:val="none" w:sz="0" w:space="0" w:color="auto"/>
            <w:right w:val="none" w:sz="0" w:space="0" w:color="auto"/>
          </w:divBdr>
        </w:div>
        <w:div w:id="1144663899">
          <w:marLeft w:val="0"/>
          <w:marRight w:val="0"/>
          <w:marTop w:val="0"/>
          <w:marBottom w:val="0"/>
          <w:divBdr>
            <w:top w:val="none" w:sz="0" w:space="0" w:color="auto"/>
            <w:left w:val="none" w:sz="0" w:space="0" w:color="auto"/>
            <w:bottom w:val="none" w:sz="0" w:space="0" w:color="auto"/>
            <w:right w:val="none" w:sz="0" w:space="0" w:color="auto"/>
          </w:divBdr>
        </w:div>
        <w:div w:id="1095394697">
          <w:marLeft w:val="0"/>
          <w:marRight w:val="0"/>
          <w:marTop w:val="0"/>
          <w:marBottom w:val="0"/>
          <w:divBdr>
            <w:top w:val="none" w:sz="0" w:space="0" w:color="auto"/>
            <w:left w:val="none" w:sz="0" w:space="0" w:color="auto"/>
            <w:bottom w:val="none" w:sz="0" w:space="0" w:color="auto"/>
            <w:right w:val="none" w:sz="0" w:space="0" w:color="auto"/>
          </w:divBdr>
        </w:div>
        <w:div w:id="1729298690">
          <w:marLeft w:val="0"/>
          <w:marRight w:val="0"/>
          <w:marTop w:val="0"/>
          <w:marBottom w:val="0"/>
          <w:divBdr>
            <w:top w:val="none" w:sz="0" w:space="0" w:color="auto"/>
            <w:left w:val="none" w:sz="0" w:space="0" w:color="auto"/>
            <w:bottom w:val="none" w:sz="0" w:space="0" w:color="auto"/>
            <w:right w:val="none" w:sz="0" w:space="0" w:color="auto"/>
          </w:divBdr>
        </w:div>
        <w:div w:id="526332000">
          <w:marLeft w:val="0"/>
          <w:marRight w:val="0"/>
          <w:marTop w:val="0"/>
          <w:marBottom w:val="0"/>
          <w:divBdr>
            <w:top w:val="none" w:sz="0" w:space="0" w:color="auto"/>
            <w:left w:val="none" w:sz="0" w:space="0" w:color="auto"/>
            <w:bottom w:val="none" w:sz="0" w:space="0" w:color="auto"/>
            <w:right w:val="none" w:sz="0" w:space="0" w:color="auto"/>
          </w:divBdr>
        </w:div>
        <w:div w:id="1771926263">
          <w:marLeft w:val="0"/>
          <w:marRight w:val="0"/>
          <w:marTop w:val="0"/>
          <w:marBottom w:val="0"/>
          <w:divBdr>
            <w:top w:val="none" w:sz="0" w:space="0" w:color="auto"/>
            <w:left w:val="none" w:sz="0" w:space="0" w:color="auto"/>
            <w:bottom w:val="none" w:sz="0" w:space="0" w:color="auto"/>
            <w:right w:val="none" w:sz="0" w:space="0" w:color="auto"/>
          </w:divBdr>
        </w:div>
        <w:div w:id="356471719">
          <w:marLeft w:val="0"/>
          <w:marRight w:val="0"/>
          <w:marTop w:val="0"/>
          <w:marBottom w:val="0"/>
          <w:divBdr>
            <w:top w:val="none" w:sz="0" w:space="0" w:color="auto"/>
            <w:left w:val="none" w:sz="0" w:space="0" w:color="auto"/>
            <w:bottom w:val="none" w:sz="0" w:space="0" w:color="auto"/>
            <w:right w:val="none" w:sz="0" w:space="0" w:color="auto"/>
          </w:divBdr>
        </w:div>
        <w:div w:id="1281108744">
          <w:marLeft w:val="0"/>
          <w:marRight w:val="0"/>
          <w:marTop w:val="0"/>
          <w:marBottom w:val="0"/>
          <w:divBdr>
            <w:top w:val="none" w:sz="0" w:space="0" w:color="auto"/>
            <w:left w:val="none" w:sz="0" w:space="0" w:color="auto"/>
            <w:bottom w:val="none" w:sz="0" w:space="0" w:color="auto"/>
            <w:right w:val="none" w:sz="0" w:space="0" w:color="auto"/>
          </w:divBdr>
        </w:div>
        <w:div w:id="1631978072">
          <w:marLeft w:val="0"/>
          <w:marRight w:val="0"/>
          <w:marTop w:val="0"/>
          <w:marBottom w:val="0"/>
          <w:divBdr>
            <w:top w:val="none" w:sz="0" w:space="0" w:color="auto"/>
            <w:left w:val="none" w:sz="0" w:space="0" w:color="auto"/>
            <w:bottom w:val="none" w:sz="0" w:space="0" w:color="auto"/>
            <w:right w:val="none" w:sz="0" w:space="0" w:color="auto"/>
          </w:divBdr>
        </w:div>
        <w:div w:id="1859344430">
          <w:marLeft w:val="0"/>
          <w:marRight w:val="0"/>
          <w:marTop w:val="0"/>
          <w:marBottom w:val="0"/>
          <w:divBdr>
            <w:top w:val="none" w:sz="0" w:space="0" w:color="auto"/>
            <w:left w:val="none" w:sz="0" w:space="0" w:color="auto"/>
            <w:bottom w:val="none" w:sz="0" w:space="0" w:color="auto"/>
            <w:right w:val="none" w:sz="0" w:space="0" w:color="auto"/>
          </w:divBdr>
        </w:div>
        <w:div w:id="2023505889">
          <w:marLeft w:val="0"/>
          <w:marRight w:val="0"/>
          <w:marTop w:val="0"/>
          <w:marBottom w:val="0"/>
          <w:divBdr>
            <w:top w:val="none" w:sz="0" w:space="0" w:color="auto"/>
            <w:left w:val="none" w:sz="0" w:space="0" w:color="auto"/>
            <w:bottom w:val="none" w:sz="0" w:space="0" w:color="auto"/>
            <w:right w:val="none" w:sz="0" w:space="0" w:color="auto"/>
          </w:divBdr>
        </w:div>
        <w:div w:id="635527833">
          <w:marLeft w:val="0"/>
          <w:marRight w:val="0"/>
          <w:marTop w:val="0"/>
          <w:marBottom w:val="0"/>
          <w:divBdr>
            <w:top w:val="none" w:sz="0" w:space="0" w:color="auto"/>
            <w:left w:val="none" w:sz="0" w:space="0" w:color="auto"/>
            <w:bottom w:val="none" w:sz="0" w:space="0" w:color="auto"/>
            <w:right w:val="none" w:sz="0" w:space="0" w:color="auto"/>
          </w:divBdr>
        </w:div>
        <w:div w:id="713388061">
          <w:marLeft w:val="0"/>
          <w:marRight w:val="0"/>
          <w:marTop w:val="0"/>
          <w:marBottom w:val="0"/>
          <w:divBdr>
            <w:top w:val="none" w:sz="0" w:space="0" w:color="auto"/>
            <w:left w:val="none" w:sz="0" w:space="0" w:color="auto"/>
            <w:bottom w:val="none" w:sz="0" w:space="0" w:color="auto"/>
            <w:right w:val="none" w:sz="0" w:space="0" w:color="auto"/>
          </w:divBdr>
        </w:div>
        <w:div w:id="548805434">
          <w:marLeft w:val="0"/>
          <w:marRight w:val="0"/>
          <w:marTop w:val="0"/>
          <w:marBottom w:val="0"/>
          <w:divBdr>
            <w:top w:val="none" w:sz="0" w:space="0" w:color="auto"/>
            <w:left w:val="none" w:sz="0" w:space="0" w:color="auto"/>
            <w:bottom w:val="none" w:sz="0" w:space="0" w:color="auto"/>
            <w:right w:val="none" w:sz="0" w:space="0" w:color="auto"/>
          </w:divBdr>
        </w:div>
        <w:div w:id="2134789067">
          <w:marLeft w:val="0"/>
          <w:marRight w:val="0"/>
          <w:marTop w:val="0"/>
          <w:marBottom w:val="0"/>
          <w:divBdr>
            <w:top w:val="none" w:sz="0" w:space="0" w:color="auto"/>
            <w:left w:val="none" w:sz="0" w:space="0" w:color="auto"/>
            <w:bottom w:val="none" w:sz="0" w:space="0" w:color="auto"/>
            <w:right w:val="none" w:sz="0" w:space="0" w:color="auto"/>
          </w:divBdr>
        </w:div>
        <w:div w:id="940723710">
          <w:marLeft w:val="0"/>
          <w:marRight w:val="0"/>
          <w:marTop w:val="0"/>
          <w:marBottom w:val="0"/>
          <w:divBdr>
            <w:top w:val="none" w:sz="0" w:space="0" w:color="auto"/>
            <w:left w:val="none" w:sz="0" w:space="0" w:color="auto"/>
            <w:bottom w:val="none" w:sz="0" w:space="0" w:color="auto"/>
            <w:right w:val="none" w:sz="0" w:space="0" w:color="auto"/>
          </w:divBdr>
        </w:div>
        <w:div w:id="733359529">
          <w:marLeft w:val="0"/>
          <w:marRight w:val="0"/>
          <w:marTop w:val="0"/>
          <w:marBottom w:val="0"/>
          <w:divBdr>
            <w:top w:val="none" w:sz="0" w:space="0" w:color="auto"/>
            <w:left w:val="none" w:sz="0" w:space="0" w:color="auto"/>
            <w:bottom w:val="none" w:sz="0" w:space="0" w:color="auto"/>
            <w:right w:val="none" w:sz="0" w:space="0" w:color="auto"/>
          </w:divBdr>
        </w:div>
        <w:div w:id="1011371992">
          <w:marLeft w:val="0"/>
          <w:marRight w:val="0"/>
          <w:marTop w:val="0"/>
          <w:marBottom w:val="0"/>
          <w:divBdr>
            <w:top w:val="none" w:sz="0" w:space="0" w:color="auto"/>
            <w:left w:val="none" w:sz="0" w:space="0" w:color="auto"/>
            <w:bottom w:val="none" w:sz="0" w:space="0" w:color="auto"/>
            <w:right w:val="none" w:sz="0" w:space="0" w:color="auto"/>
          </w:divBdr>
        </w:div>
        <w:div w:id="669068393">
          <w:marLeft w:val="0"/>
          <w:marRight w:val="0"/>
          <w:marTop w:val="0"/>
          <w:marBottom w:val="0"/>
          <w:divBdr>
            <w:top w:val="none" w:sz="0" w:space="0" w:color="auto"/>
            <w:left w:val="none" w:sz="0" w:space="0" w:color="auto"/>
            <w:bottom w:val="none" w:sz="0" w:space="0" w:color="auto"/>
            <w:right w:val="none" w:sz="0" w:space="0" w:color="auto"/>
          </w:divBdr>
        </w:div>
        <w:div w:id="1072580899">
          <w:marLeft w:val="0"/>
          <w:marRight w:val="0"/>
          <w:marTop w:val="0"/>
          <w:marBottom w:val="0"/>
          <w:divBdr>
            <w:top w:val="none" w:sz="0" w:space="0" w:color="auto"/>
            <w:left w:val="none" w:sz="0" w:space="0" w:color="auto"/>
            <w:bottom w:val="none" w:sz="0" w:space="0" w:color="auto"/>
            <w:right w:val="none" w:sz="0" w:space="0" w:color="auto"/>
          </w:divBdr>
        </w:div>
        <w:div w:id="1592424243">
          <w:marLeft w:val="0"/>
          <w:marRight w:val="0"/>
          <w:marTop w:val="0"/>
          <w:marBottom w:val="0"/>
          <w:divBdr>
            <w:top w:val="none" w:sz="0" w:space="0" w:color="auto"/>
            <w:left w:val="none" w:sz="0" w:space="0" w:color="auto"/>
            <w:bottom w:val="none" w:sz="0" w:space="0" w:color="auto"/>
            <w:right w:val="none" w:sz="0" w:space="0" w:color="auto"/>
          </w:divBdr>
        </w:div>
        <w:div w:id="136848053">
          <w:marLeft w:val="0"/>
          <w:marRight w:val="0"/>
          <w:marTop w:val="0"/>
          <w:marBottom w:val="0"/>
          <w:divBdr>
            <w:top w:val="none" w:sz="0" w:space="0" w:color="auto"/>
            <w:left w:val="none" w:sz="0" w:space="0" w:color="auto"/>
            <w:bottom w:val="none" w:sz="0" w:space="0" w:color="auto"/>
            <w:right w:val="none" w:sz="0" w:space="0" w:color="auto"/>
          </w:divBdr>
        </w:div>
        <w:div w:id="2054425825">
          <w:marLeft w:val="0"/>
          <w:marRight w:val="0"/>
          <w:marTop w:val="0"/>
          <w:marBottom w:val="0"/>
          <w:divBdr>
            <w:top w:val="none" w:sz="0" w:space="0" w:color="auto"/>
            <w:left w:val="none" w:sz="0" w:space="0" w:color="auto"/>
            <w:bottom w:val="none" w:sz="0" w:space="0" w:color="auto"/>
            <w:right w:val="none" w:sz="0" w:space="0" w:color="auto"/>
          </w:divBdr>
        </w:div>
        <w:div w:id="319625459">
          <w:marLeft w:val="0"/>
          <w:marRight w:val="0"/>
          <w:marTop w:val="0"/>
          <w:marBottom w:val="0"/>
          <w:divBdr>
            <w:top w:val="none" w:sz="0" w:space="0" w:color="auto"/>
            <w:left w:val="none" w:sz="0" w:space="0" w:color="auto"/>
            <w:bottom w:val="none" w:sz="0" w:space="0" w:color="auto"/>
            <w:right w:val="none" w:sz="0" w:space="0" w:color="auto"/>
          </w:divBdr>
        </w:div>
        <w:div w:id="886064290">
          <w:marLeft w:val="0"/>
          <w:marRight w:val="0"/>
          <w:marTop w:val="0"/>
          <w:marBottom w:val="0"/>
          <w:divBdr>
            <w:top w:val="none" w:sz="0" w:space="0" w:color="auto"/>
            <w:left w:val="none" w:sz="0" w:space="0" w:color="auto"/>
            <w:bottom w:val="none" w:sz="0" w:space="0" w:color="auto"/>
            <w:right w:val="none" w:sz="0" w:space="0" w:color="auto"/>
          </w:divBdr>
        </w:div>
        <w:div w:id="600381377">
          <w:marLeft w:val="0"/>
          <w:marRight w:val="0"/>
          <w:marTop w:val="0"/>
          <w:marBottom w:val="0"/>
          <w:divBdr>
            <w:top w:val="none" w:sz="0" w:space="0" w:color="auto"/>
            <w:left w:val="none" w:sz="0" w:space="0" w:color="auto"/>
            <w:bottom w:val="none" w:sz="0" w:space="0" w:color="auto"/>
            <w:right w:val="none" w:sz="0" w:space="0" w:color="auto"/>
          </w:divBdr>
        </w:div>
        <w:div w:id="1444228767">
          <w:marLeft w:val="0"/>
          <w:marRight w:val="0"/>
          <w:marTop w:val="0"/>
          <w:marBottom w:val="0"/>
          <w:divBdr>
            <w:top w:val="none" w:sz="0" w:space="0" w:color="auto"/>
            <w:left w:val="none" w:sz="0" w:space="0" w:color="auto"/>
            <w:bottom w:val="none" w:sz="0" w:space="0" w:color="auto"/>
            <w:right w:val="none" w:sz="0" w:space="0" w:color="auto"/>
          </w:divBdr>
        </w:div>
        <w:div w:id="430661005">
          <w:marLeft w:val="0"/>
          <w:marRight w:val="0"/>
          <w:marTop w:val="0"/>
          <w:marBottom w:val="0"/>
          <w:divBdr>
            <w:top w:val="none" w:sz="0" w:space="0" w:color="auto"/>
            <w:left w:val="none" w:sz="0" w:space="0" w:color="auto"/>
            <w:bottom w:val="none" w:sz="0" w:space="0" w:color="auto"/>
            <w:right w:val="none" w:sz="0" w:space="0" w:color="auto"/>
          </w:divBdr>
        </w:div>
      </w:divsChild>
    </w:div>
    <w:div w:id="2146582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header" Target="header2.xm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hyperlink" Target="https://lt.wikipedia.org/wiki/Kupi%C5%A1kio_marios" TargetMode="External"/><Relationship Id="rId76" Type="http://schemas.openxmlformats.org/officeDocument/2006/relationships/hyperlink" Target="http://www.geoportal.lt/" TargetMode="External"/><Relationship Id="rId7" Type="http://schemas.openxmlformats.org/officeDocument/2006/relationships/footnotes" Target="footnotes.xml"/><Relationship Id="rId71" Type="http://schemas.openxmlformats.org/officeDocument/2006/relationships/hyperlink" Target="http://www.amvmt.lt/Pub/default.aspx"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hyperlink" Target="mailto:i.baltmiskiene@ktti.lt"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hyperlink" Target="https://lt.wikipedia.org/wiki/Pal%C4%97ven%C4%97l%C4%97" TargetMode="External"/><Relationship Id="rId74" Type="http://schemas.openxmlformats.org/officeDocument/2006/relationships/hyperlink" Target="http://gamta.lt/cms/index" TargetMode="External"/><Relationship Id="rId79" Type="http://schemas.openxmlformats.org/officeDocument/2006/relationships/hyperlink" Target="https://uetk.am.lt/" TargetMode="External"/><Relationship Id="rId5" Type="http://schemas.openxmlformats.org/officeDocument/2006/relationships/settings" Target="settings.xml"/><Relationship Id="rId61" Type="http://schemas.openxmlformats.org/officeDocument/2006/relationships/image" Target="media/image47.png"/><Relationship Id="rId10" Type="http://schemas.openxmlformats.org/officeDocument/2006/relationships/hyperlink" Target="mailto:info@ktti.lt" TargetMode="Externa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hyperlink" Target="https://lt.wikipedia.org/wiki/L%C4%97venaitis" TargetMode="External"/><Relationship Id="rId73" Type="http://schemas.openxmlformats.org/officeDocument/2006/relationships/hyperlink" Target="http://stk.vstt.lt/stk/" TargetMode="External"/><Relationship Id="rId78" Type="http://schemas.openxmlformats.org/officeDocument/2006/relationships/hyperlink" Target="http://www.lgt.lt/index.php?lang=lt" TargetMode="Externa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info@lakd.lt" TargetMode="External"/><Relationship Id="rId14" Type="http://schemas.openxmlformats.org/officeDocument/2006/relationships/hyperlink" Target="http://www3.lrs.lt/cgi-bin/preps2?a=244674&amp;b="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1.png"/><Relationship Id="rId77" Type="http://schemas.openxmlformats.org/officeDocument/2006/relationships/hyperlink" Target="http://db1.stat.gov.lt/statbank/default.asp?w=1920" TargetMode="Externa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hyperlink" Target="http://kvr.kpd.lt/"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hyperlink" Target="https://lt.wikipedia.org/wiki/Kupi%C5%A1kis" TargetMode="External"/><Relationship Id="rId20" Type="http://schemas.openxmlformats.org/officeDocument/2006/relationships/header" Target="header1.xm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2.png"/><Relationship Id="rId75" Type="http://schemas.openxmlformats.org/officeDocument/2006/relationships/hyperlink" Target="http://www.natura2000info.l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57CF8-93D1-47EC-B512-E0316E6EA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8286</TotalTime>
  <Pages>50</Pages>
  <Words>69135</Words>
  <Characters>39407</Characters>
  <Application>Microsoft Office Word</Application>
  <DocSecurity>0</DocSecurity>
  <Lines>328</Lines>
  <Paragraphs>216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Transporto ir keliu tyrimo institutas</Company>
  <LinksUpToDate>false</LinksUpToDate>
  <CharactersWithSpaces>108326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Inesa Baltmiškienė</dc:creator>
  <cp:lastModifiedBy>Inesa Baltmiškienė</cp:lastModifiedBy>
  <cp:revision>38</cp:revision>
  <cp:lastPrinted>2016-08-25T11:41:00Z</cp:lastPrinted>
  <dcterms:created xsi:type="dcterms:W3CDTF">2016-07-27T10:44:00Z</dcterms:created>
  <dcterms:modified xsi:type="dcterms:W3CDTF">2016-08-25T11:43:00Z</dcterms:modified>
</cp:coreProperties>
</file>