
<file path=[Content_Types].xml><?xml version="1.0" encoding="utf-8"?>
<Types xmlns="http://schemas.openxmlformats.org/package/2006/content-types">
  <Default Extension="tmp" ContentType="image/png"/>
  <Default Extension="png" ContentType="image/pn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B15F0C" w14:textId="780F9A0D" w:rsidR="002D596B" w:rsidRPr="00F55888" w:rsidRDefault="00871604">
      <w:pPr>
        <w:pStyle w:val="FrontPageSmall"/>
      </w:pPr>
      <w:r w:rsidRPr="00F55888">
        <w:t>201</w:t>
      </w:r>
      <w:r w:rsidR="008758F5" w:rsidRPr="00F55888">
        <w:t xml:space="preserve">6 </w:t>
      </w:r>
      <w:r w:rsidR="009662CB">
        <w:t>spalis</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567" w:type="dxa"/>
        </w:tblCellMar>
        <w:tblLook w:val="04A0" w:firstRow="1" w:lastRow="0" w:firstColumn="1" w:lastColumn="0" w:noHBand="0" w:noVBand="1"/>
      </w:tblPr>
      <w:tblGrid>
        <w:gridCol w:w="2722"/>
        <w:gridCol w:w="2722"/>
        <w:gridCol w:w="2722"/>
        <w:gridCol w:w="2835"/>
      </w:tblGrid>
      <w:tr w:rsidR="002D596B" w:rsidRPr="00F55888" w14:paraId="3E1BB2AA" w14:textId="77777777">
        <w:trPr>
          <w:trHeight w:hRule="exact" w:val="652"/>
          <w:jc w:val="right"/>
        </w:trPr>
        <w:tc>
          <w:tcPr>
            <w:tcW w:w="2722" w:type="dxa"/>
          </w:tcPr>
          <w:p w14:paraId="4F981D49" w14:textId="77777777" w:rsidR="002D596B" w:rsidRPr="00F55888" w:rsidRDefault="002D596B">
            <w:pPr>
              <w:pStyle w:val="FooterCowiLogo"/>
              <w:framePr w:wrap="around" w:x="886" w:y="15480" w:anchorLock="1"/>
              <w:jc w:val="right"/>
            </w:pPr>
          </w:p>
        </w:tc>
        <w:tc>
          <w:tcPr>
            <w:tcW w:w="2722" w:type="dxa"/>
          </w:tcPr>
          <w:p w14:paraId="19A84FC4" w14:textId="77777777" w:rsidR="002D596B" w:rsidRPr="00F55888" w:rsidRDefault="002D596B">
            <w:pPr>
              <w:pStyle w:val="FooterCowiLogo"/>
              <w:framePr w:wrap="around" w:x="886" w:y="15480" w:anchorLock="1"/>
              <w:jc w:val="right"/>
            </w:pPr>
          </w:p>
        </w:tc>
        <w:tc>
          <w:tcPr>
            <w:tcW w:w="2722" w:type="dxa"/>
          </w:tcPr>
          <w:p w14:paraId="6908C84D" w14:textId="77777777" w:rsidR="002D596B" w:rsidRPr="00F55888" w:rsidRDefault="002D596B">
            <w:pPr>
              <w:pStyle w:val="FooterCowiLogo"/>
              <w:framePr w:wrap="around" w:x="886" w:y="15480" w:anchorLock="1"/>
              <w:jc w:val="right"/>
            </w:pPr>
          </w:p>
        </w:tc>
        <w:tc>
          <w:tcPr>
            <w:tcW w:w="2835" w:type="dxa"/>
            <w:tcMar>
              <w:right w:w="680" w:type="dxa"/>
            </w:tcMar>
          </w:tcPr>
          <w:p w14:paraId="10F9115C" w14:textId="77777777" w:rsidR="002D596B" w:rsidRPr="00F55888" w:rsidRDefault="00871604">
            <w:pPr>
              <w:pStyle w:val="FooterCowiLogo"/>
              <w:framePr w:wrap="around" w:x="886" w:y="15480" w:anchorLock="1"/>
              <w:jc w:val="right"/>
            </w:pPr>
            <w:r w:rsidRPr="00F55888">
              <w:rPr>
                <w:lang w:eastAsia="lt-LT"/>
              </w:rPr>
              <w:drawing>
                <wp:inline distT="0" distB="0" distL="0" distR="0" wp14:anchorId="1F5B5303" wp14:editId="0D8C64B9">
                  <wp:extent cx="1360800" cy="41040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iGreen.w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0800" cy="410400"/>
                          </a:xfrm>
                          <a:prstGeom prst="rect">
                            <a:avLst/>
                          </a:prstGeom>
                        </pic:spPr>
                      </pic:pic>
                    </a:graphicData>
                  </a:graphic>
                </wp:inline>
              </w:drawing>
            </w:r>
          </w:p>
        </w:tc>
      </w:tr>
    </w:tbl>
    <w:p w14:paraId="47A1FF18" w14:textId="77777777" w:rsidR="002D596B" w:rsidRPr="00F55888" w:rsidRDefault="002D596B">
      <w:pPr>
        <w:pStyle w:val="FooterCowiLogo"/>
        <w:framePr w:wrap="around" w:x="886" w:y="15480" w:anchorLock="1"/>
      </w:pPr>
    </w:p>
    <w:p w14:paraId="02131E07" w14:textId="42CB0DB0" w:rsidR="000D17FB" w:rsidRPr="00D92EB9" w:rsidRDefault="00D92EB9" w:rsidP="000D17FB">
      <w:pPr>
        <w:pStyle w:val="FrontPageSmall"/>
        <w:spacing w:line="260" w:lineRule="exact"/>
        <w:rPr>
          <w:szCs w:val="18"/>
        </w:rPr>
      </w:pPr>
      <w:r w:rsidRPr="00D92EB9">
        <w:rPr>
          <w:color w:val="000000"/>
          <w:szCs w:val="18"/>
        </w:rPr>
        <w:t>UAB „Domantonių paukštynas“</w:t>
      </w:r>
    </w:p>
    <w:tbl>
      <w:tblPr>
        <w:tblW w:w="0" w:type="auto"/>
        <w:jc w:val="right"/>
        <w:tblLayout w:type="fixed"/>
        <w:tblCellMar>
          <w:left w:w="0" w:type="dxa"/>
          <w:right w:w="567" w:type="dxa"/>
        </w:tblCellMar>
        <w:tblLook w:val="00A0" w:firstRow="1" w:lastRow="0" w:firstColumn="1" w:lastColumn="0" w:noHBand="0" w:noVBand="0"/>
      </w:tblPr>
      <w:tblGrid>
        <w:gridCol w:w="2722"/>
        <w:gridCol w:w="2722"/>
        <w:gridCol w:w="2722"/>
        <w:gridCol w:w="2835"/>
      </w:tblGrid>
      <w:tr w:rsidR="000D17FB" w:rsidRPr="00F55888" w14:paraId="6B70C880" w14:textId="77777777" w:rsidTr="00D471F5">
        <w:trPr>
          <w:trHeight w:hRule="exact" w:val="652"/>
          <w:jc w:val="right"/>
        </w:trPr>
        <w:tc>
          <w:tcPr>
            <w:tcW w:w="2722" w:type="dxa"/>
          </w:tcPr>
          <w:p w14:paraId="3273B06F" w14:textId="77777777" w:rsidR="000D17FB" w:rsidRPr="00F55888" w:rsidRDefault="000D17FB" w:rsidP="00D471F5">
            <w:pPr>
              <w:pStyle w:val="FooterCowiLogo"/>
              <w:framePr w:wrap="around" w:x="886" w:y="15480" w:anchorLock="1"/>
              <w:jc w:val="right"/>
            </w:pPr>
          </w:p>
        </w:tc>
        <w:tc>
          <w:tcPr>
            <w:tcW w:w="2722" w:type="dxa"/>
          </w:tcPr>
          <w:p w14:paraId="1B446D84" w14:textId="77777777" w:rsidR="000D17FB" w:rsidRPr="00F55888" w:rsidRDefault="000D17FB" w:rsidP="00D471F5">
            <w:pPr>
              <w:pStyle w:val="FooterCowiLogo"/>
              <w:framePr w:wrap="around" w:x="886" w:y="15480" w:anchorLock="1"/>
              <w:jc w:val="right"/>
            </w:pPr>
          </w:p>
        </w:tc>
        <w:tc>
          <w:tcPr>
            <w:tcW w:w="2722" w:type="dxa"/>
          </w:tcPr>
          <w:p w14:paraId="2B2A2D9B" w14:textId="77777777" w:rsidR="000D17FB" w:rsidRPr="00F55888" w:rsidRDefault="000D17FB" w:rsidP="00D471F5">
            <w:pPr>
              <w:pStyle w:val="FooterCowiLogo"/>
              <w:framePr w:wrap="around" w:x="886" w:y="15480" w:anchorLock="1"/>
              <w:jc w:val="right"/>
            </w:pPr>
          </w:p>
        </w:tc>
        <w:tc>
          <w:tcPr>
            <w:tcW w:w="2835" w:type="dxa"/>
            <w:tcMar>
              <w:right w:w="680" w:type="dxa"/>
            </w:tcMar>
          </w:tcPr>
          <w:p w14:paraId="0C24662F" w14:textId="7044F0CC" w:rsidR="000D17FB" w:rsidRPr="00F55888" w:rsidRDefault="000D17FB" w:rsidP="00D471F5">
            <w:pPr>
              <w:pStyle w:val="FooterCowiLogo"/>
              <w:framePr w:wrap="around" w:x="886" w:y="15480" w:anchorLock="1"/>
              <w:jc w:val="right"/>
            </w:pPr>
          </w:p>
        </w:tc>
      </w:tr>
    </w:tbl>
    <w:p w14:paraId="60C8D5E0" w14:textId="77777777" w:rsidR="000D17FB" w:rsidRPr="00F55888" w:rsidRDefault="000D17FB" w:rsidP="000D17FB">
      <w:pPr>
        <w:pStyle w:val="FooterCowiLogo"/>
        <w:framePr w:wrap="around" w:x="886" w:y="15480" w:anchorLock="1"/>
      </w:pPr>
    </w:p>
    <w:p w14:paraId="13C1EA7D" w14:textId="536EC07B" w:rsidR="000D17FB" w:rsidRPr="00F55888" w:rsidRDefault="000D17FB" w:rsidP="000D17FB">
      <w:pPr>
        <w:pStyle w:val="FrontPage"/>
        <w:rPr>
          <w:sz w:val="48"/>
          <w:szCs w:val="48"/>
        </w:rPr>
      </w:pPr>
      <w:r w:rsidRPr="00F55888">
        <w:rPr>
          <w:caps w:val="0"/>
        </w:rPr>
        <w:t xml:space="preserve">BROILERIŲ AUGINIMAS </w:t>
      </w:r>
      <w:r w:rsidR="00D92EB9">
        <w:rPr>
          <w:caps w:val="0"/>
        </w:rPr>
        <w:t>MUIŽELĖNŲ</w:t>
      </w:r>
      <w:r w:rsidRPr="00F55888">
        <w:rPr>
          <w:caps w:val="0"/>
        </w:rPr>
        <w:t xml:space="preserve"> K., </w:t>
      </w:r>
      <w:r w:rsidR="00D92EB9">
        <w:rPr>
          <w:caps w:val="0"/>
        </w:rPr>
        <w:t>ALOVĖS</w:t>
      </w:r>
      <w:r w:rsidRPr="00F55888">
        <w:rPr>
          <w:caps w:val="0"/>
        </w:rPr>
        <w:t xml:space="preserve"> SEN., </w:t>
      </w:r>
      <w:r w:rsidR="00D92EB9">
        <w:rPr>
          <w:caps w:val="0"/>
        </w:rPr>
        <w:t>ALYTAUS</w:t>
      </w:r>
      <w:r w:rsidRPr="00F55888">
        <w:rPr>
          <w:caps w:val="0"/>
        </w:rPr>
        <w:t xml:space="preserve"> R.</w:t>
      </w:r>
    </w:p>
    <w:p w14:paraId="7BE5E4D0" w14:textId="114D7768" w:rsidR="002D596B" w:rsidRPr="00F55888" w:rsidRDefault="000D17FB" w:rsidP="000D17FB">
      <w:pPr>
        <w:pStyle w:val="FrontPageSmall"/>
      </w:pPr>
      <w:r w:rsidRPr="00F55888">
        <w:rPr>
          <w:szCs w:val="28"/>
        </w:rPr>
        <w:t>INFORMACIJA ATRANKAI DĖL POVEIKIO APLINKAI VERTINIMO</w:t>
      </w:r>
    </w:p>
    <w:p w14:paraId="3D87FBA5" w14:textId="77777777" w:rsidR="002D596B" w:rsidRPr="00F55888" w:rsidRDefault="002D596B">
      <w:pPr>
        <w:pStyle w:val="FrontPageImage"/>
        <w:spacing w:before="851"/>
      </w:pPr>
    </w:p>
    <w:p w14:paraId="24CDBAFD" w14:textId="77777777" w:rsidR="002D596B" w:rsidRPr="00F55888" w:rsidRDefault="002D596B">
      <w:pPr>
        <w:pStyle w:val="FrontPageImage"/>
        <w:sectPr w:rsidR="002D596B" w:rsidRPr="00F55888">
          <w:headerReference w:type="default" r:id="rId12"/>
          <w:pgSz w:w="11907" w:h="16840" w:code="9"/>
          <w:pgMar w:top="1134" w:right="2552" w:bottom="2041" w:left="1418" w:header="851" w:footer="369" w:gutter="0"/>
          <w:pgNumType w:start="1"/>
          <w:cols w:space="708"/>
          <w:docGrid w:linePitch="299"/>
        </w:sectPr>
      </w:pPr>
    </w:p>
    <w:p w14:paraId="038B51C8" w14:textId="77777777" w:rsidR="002D596B" w:rsidRPr="00F55888" w:rsidRDefault="00871604">
      <w:pPr>
        <w:pStyle w:val="HeaderCowiLogo"/>
        <w:framePr w:wrap="around" w:x="8506" w:y="676" w:anchorLock="1"/>
      </w:pPr>
      <w:r w:rsidRPr="00F55888">
        <w:rPr>
          <w:noProof/>
          <w:lang w:eastAsia="lt-LT"/>
        </w:rPr>
        <w:lastRenderedPageBreak/>
        <w:drawing>
          <wp:inline distT="0" distB="0" distL="0" distR="0" wp14:anchorId="5E00BD62" wp14:editId="5D6E50EF">
            <wp:extent cx="1360831" cy="410040"/>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iGreen.w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0831" cy="410040"/>
                    </a:xfrm>
                    <a:prstGeom prst="rect">
                      <a:avLst/>
                    </a:prstGeom>
                  </pic:spPr>
                </pic:pic>
              </a:graphicData>
            </a:graphic>
          </wp:inline>
        </w:drawing>
      </w:r>
      <w:r w:rsidRPr="00F55888">
        <w:t xml:space="preserve"> </w:t>
      </w:r>
    </w:p>
    <w:p w14:paraId="12CD1F47" w14:textId="77777777" w:rsidR="002D596B" w:rsidRPr="00F55888" w:rsidRDefault="00871604">
      <w:pPr>
        <w:pStyle w:val="HeaderCowiAddress"/>
        <w:framePr w:wrap="around" w:x="8506" w:y="676" w:anchorLock="1"/>
      </w:pPr>
      <w:r w:rsidRPr="00F55888">
        <w:rPr>
          <w:rStyle w:val="CowiLabel"/>
        </w:rPr>
        <w:tab/>
        <w:t>Adresas</w:t>
      </w:r>
      <w:r w:rsidRPr="00F55888">
        <w:tab/>
        <w:t xml:space="preserve">UAB </w:t>
      </w:r>
      <w:r w:rsidRPr="00F55888">
        <w:rPr>
          <w:rFonts w:eastAsia="Arial Unicode MS" w:cs="Arial Unicode MS"/>
        </w:rPr>
        <w:t>"</w:t>
      </w:r>
      <w:r w:rsidRPr="00F55888">
        <w:t>COWI Lietuva</w:t>
      </w:r>
      <w:r w:rsidRPr="00F55888">
        <w:rPr>
          <w:rFonts w:eastAsia="Arial Unicode MS" w:cs="Arial Unicode MS"/>
        </w:rPr>
        <w:t>"</w:t>
      </w:r>
      <w:r w:rsidRPr="00F55888">
        <w:br/>
        <w:t>Ukmergės g. 369A</w:t>
      </w:r>
      <w:r w:rsidRPr="00F55888">
        <w:br/>
        <w:t>LT-12142 Vilnius</w:t>
      </w:r>
    </w:p>
    <w:p w14:paraId="6235B46B" w14:textId="77777777" w:rsidR="002D596B" w:rsidRPr="00F55888" w:rsidRDefault="002D596B">
      <w:pPr>
        <w:pStyle w:val="HeaderCowiAddress"/>
        <w:framePr w:wrap="around" w:x="8506" w:y="676" w:anchorLock="1"/>
      </w:pPr>
    </w:p>
    <w:p w14:paraId="41574D9B" w14:textId="77777777" w:rsidR="002D596B" w:rsidRPr="00F55888" w:rsidRDefault="00871604">
      <w:pPr>
        <w:pStyle w:val="HeaderCowiAddress"/>
        <w:framePr w:wrap="around" w:x="8506" w:y="676" w:anchorLock="1"/>
      </w:pPr>
      <w:r w:rsidRPr="00F55888">
        <w:rPr>
          <w:rStyle w:val="CowiLabel"/>
        </w:rPr>
        <w:tab/>
        <w:t>Tel</w:t>
      </w:r>
      <w:r w:rsidRPr="00F55888">
        <w:tab/>
        <w:t>+370-5-2107610</w:t>
      </w:r>
    </w:p>
    <w:p w14:paraId="4D48F9E4" w14:textId="77777777" w:rsidR="002D596B" w:rsidRPr="00F55888" w:rsidRDefault="00871604">
      <w:pPr>
        <w:pStyle w:val="HeaderCowiAddress"/>
        <w:framePr w:wrap="around" w:x="8506" w:y="676" w:anchorLock="1"/>
      </w:pPr>
      <w:r w:rsidRPr="00F55888">
        <w:rPr>
          <w:rStyle w:val="CowiLabel"/>
        </w:rPr>
        <w:tab/>
        <w:t>Faks</w:t>
      </w:r>
      <w:r w:rsidRPr="00F55888">
        <w:tab/>
        <w:t>+370-5-2124777</w:t>
      </w:r>
    </w:p>
    <w:p w14:paraId="03A77DB8" w14:textId="77777777" w:rsidR="002D596B" w:rsidRPr="00F55888" w:rsidRDefault="00871604">
      <w:pPr>
        <w:pStyle w:val="HeaderCowiAddress"/>
        <w:framePr w:wrap="around" w:x="8506" w:y="676" w:anchorLock="1"/>
      </w:pPr>
      <w:r w:rsidRPr="00F55888">
        <w:rPr>
          <w:rStyle w:val="CowiLabel"/>
        </w:rPr>
        <w:tab/>
        <w:t>www</w:t>
      </w:r>
      <w:r w:rsidRPr="00F55888">
        <w:tab/>
        <w:t>cowi.lt</w:t>
      </w:r>
    </w:p>
    <w:p w14:paraId="4B8E9FCF" w14:textId="333F3F2C" w:rsidR="002D596B" w:rsidRPr="00F55888" w:rsidRDefault="00871604" w:rsidP="00290827">
      <w:pPr>
        <w:pStyle w:val="FrontPageFrame"/>
        <w:framePr w:h="1831" w:hRule="exact" w:wrap="around" w:vAnchor="page" w:y="13681"/>
      </w:pPr>
      <w:r w:rsidRPr="00F55888">
        <w:rPr>
          <w:rStyle w:val="CowiLabel"/>
        </w:rPr>
        <w:t>Projekto Nr.</w:t>
      </w:r>
      <w:r w:rsidRPr="00F55888">
        <w:tab/>
        <w:t>4020</w:t>
      </w:r>
      <w:r w:rsidR="007B40A9" w:rsidRPr="00F55888">
        <w:t>1</w:t>
      </w:r>
      <w:r w:rsidR="008758F5" w:rsidRPr="00F55888">
        <w:t>6</w:t>
      </w:r>
      <w:r w:rsidR="00436452" w:rsidRPr="00F55888">
        <w:t>76</w:t>
      </w:r>
      <w:r w:rsidR="00227426">
        <w:t>89</w:t>
      </w:r>
      <w:bookmarkStart w:id="0" w:name="_GoBack"/>
      <w:bookmarkEnd w:id="0"/>
    </w:p>
    <w:p w14:paraId="3995A93B" w14:textId="77777777" w:rsidR="002D596B" w:rsidRPr="00F55888" w:rsidRDefault="00871604" w:rsidP="00290827">
      <w:pPr>
        <w:pStyle w:val="FrontPageFrame"/>
        <w:framePr w:h="1831" w:hRule="exact" w:wrap="around" w:vAnchor="page" w:y="13681"/>
      </w:pPr>
      <w:r w:rsidRPr="00F55888">
        <w:rPr>
          <w:rStyle w:val="CowiLabel"/>
        </w:rPr>
        <w:t>Dokumento Nr.</w:t>
      </w:r>
      <w:r w:rsidRPr="00F55888">
        <w:tab/>
        <w:t>1</w:t>
      </w:r>
    </w:p>
    <w:p w14:paraId="76CFDE3A" w14:textId="4A641269" w:rsidR="002D596B" w:rsidRPr="00F55888" w:rsidRDefault="00871604" w:rsidP="00290827">
      <w:pPr>
        <w:pStyle w:val="FrontPageFrame"/>
        <w:framePr w:h="1831" w:hRule="exact" w:wrap="around" w:vAnchor="page" w:y="13681"/>
      </w:pPr>
      <w:r w:rsidRPr="00F55888">
        <w:rPr>
          <w:rStyle w:val="CowiLabel"/>
        </w:rPr>
        <w:t>Varianto Nr.</w:t>
      </w:r>
      <w:r w:rsidRPr="00F55888">
        <w:tab/>
        <w:t>1</w:t>
      </w:r>
    </w:p>
    <w:p w14:paraId="3495A44B" w14:textId="62D18825" w:rsidR="00436452" w:rsidRPr="00F55888" w:rsidRDefault="00871604" w:rsidP="00290827">
      <w:pPr>
        <w:pStyle w:val="FrontPageFrame"/>
        <w:framePr w:h="1831" w:hRule="exact" w:wrap="around" w:vAnchor="page" w:y="13681"/>
      </w:pPr>
      <w:r w:rsidRPr="00F55888">
        <w:rPr>
          <w:rStyle w:val="CowiLabel"/>
        </w:rPr>
        <w:t>Rengė</w:t>
      </w:r>
      <w:r w:rsidRPr="00F55888">
        <w:tab/>
      </w:r>
      <w:r w:rsidR="008758F5" w:rsidRPr="00F55888">
        <w:t>Julita Komkienė</w:t>
      </w:r>
    </w:p>
    <w:p w14:paraId="0A40624A" w14:textId="77777777" w:rsidR="002D596B" w:rsidRPr="00F55888" w:rsidRDefault="00871604" w:rsidP="00290827">
      <w:pPr>
        <w:pStyle w:val="FrontPageFrame"/>
        <w:framePr w:h="1831" w:hRule="exact" w:wrap="around" w:vAnchor="page" w:y="13681"/>
      </w:pPr>
      <w:r w:rsidRPr="00F55888">
        <w:rPr>
          <w:rStyle w:val="CowiLabel"/>
        </w:rPr>
        <w:t>Tikrino</w:t>
      </w:r>
      <w:r w:rsidRPr="00F55888">
        <w:tab/>
      </w:r>
      <w:r w:rsidR="00EB5A60" w:rsidRPr="00F55888">
        <w:t>Jurgita Murauskienė</w:t>
      </w:r>
    </w:p>
    <w:p w14:paraId="63076747" w14:textId="77777777" w:rsidR="002D596B" w:rsidRPr="00F55888" w:rsidRDefault="00871604" w:rsidP="00290827">
      <w:pPr>
        <w:pStyle w:val="FrontPageFrame"/>
        <w:framePr w:h="1831" w:hRule="exact" w:wrap="around" w:vAnchor="page" w:y="13681"/>
      </w:pPr>
      <w:r w:rsidRPr="00F55888">
        <w:rPr>
          <w:rStyle w:val="CowiLabel"/>
        </w:rPr>
        <w:t>Patvirtino</w:t>
      </w:r>
      <w:r w:rsidR="00EB5A60" w:rsidRPr="00F55888">
        <w:tab/>
        <w:t>Jurgita Murauskienė</w:t>
      </w:r>
    </w:p>
    <w:p w14:paraId="051866D9" w14:textId="5D3D6E44" w:rsidR="002D596B" w:rsidRPr="00F55888" w:rsidRDefault="002D596B">
      <w:pPr>
        <w:pStyle w:val="FrontPageSmall"/>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567" w:type="dxa"/>
        </w:tblCellMar>
        <w:tblLook w:val="04A0" w:firstRow="1" w:lastRow="0" w:firstColumn="1" w:lastColumn="0" w:noHBand="0" w:noVBand="1"/>
      </w:tblPr>
      <w:tblGrid>
        <w:gridCol w:w="2722"/>
        <w:gridCol w:w="2722"/>
        <w:gridCol w:w="2722"/>
        <w:gridCol w:w="2835"/>
      </w:tblGrid>
      <w:tr w:rsidR="002D596B" w:rsidRPr="00F55888" w14:paraId="1AE724F5" w14:textId="77777777">
        <w:trPr>
          <w:trHeight w:hRule="exact" w:val="652"/>
          <w:jc w:val="right"/>
        </w:trPr>
        <w:tc>
          <w:tcPr>
            <w:tcW w:w="2722" w:type="dxa"/>
          </w:tcPr>
          <w:p w14:paraId="142E494F" w14:textId="77777777" w:rsidR="002D596B" w:rsidRPr="00F55888" w:rsidRDefault="002D596B">
            <w:pPr>
              <w:pStyle w:val="FooterCowiLogo"/>
              <w:framePr w:wrap="around" w:x="886" w:y="15480" w:anchorLock="1"/>
              <w:jc w:val="right"/>
            </w:pPr>
          </w:p>
        </w:tc>
        <w:tc>
          <w:tcPr>
            <w:tcW w:w="2722" w:type="dxa"/>
          </w:tcPr>
          <w:p w14:paraId="4EBF1133" w14:textId="77777777" w:rsidR="002D596B" w:rsidRPr="00F55888" w:rsidRDefault="002D596B">
            <w:pPr>
              <w:pStyle w:val="FooterCowiLogo"/>
              <w:framePr w:wrap="around" w:x="886" w:y="15480" w:anchorLock="1"/>
              <w:jc w:val="right"/>
            </w:pPr>
          </w:p>
        </w:tc>
        <w:tc>
          <w:tcPr>
            <w:tcW w:w="2722" w:type="dxa"/>
          </w:tcPr>
          <w:p w14:paraId="13039F88" w14:textId="77777777" w:rsidR="002D596B" w:rsidRPr="00F55888" w:rsidRDefault="002D596B">
            <w:pPr>
              <w:pStyle w:val="FooterCowiLogo"/>
              <w:framePr w:wrap="around" w:x="886" w:y="15480" w:anchorLock="1"/>
              <w:jc w:val="right"/>
            </w:pPr>
          </w:p>
        </w:tc>
        <w:tc>
          <w:tcPr>
            <w:tcW w:w="2835" w:type="dxa"/>
            <w:tcMar>
              <w:right w:w="680" w:type="dxa"/>
            </w:tcMar>
          </w:tcPr>
          <w:p w14:paraId="0D0BDB42" w14:textId="77777777" w:rsidR="002D596B" w:rsidRPr="00F55888" w:rsidRDefault="00871604">
            <w:pPr>
              <w:pStyle w:val="FooterCowiLogo"/>
              <w:framePr w:wrap="around" w:x="886" w:y="15480" w:anchorLock="1"/>
              <w:jc w:val="right"/>
            </w:pPr>
            <w:r w:rsidRPr="00F55888">
              <w:rPr>
                <w:lang w:eastAsia="lt-LT"/>
              </w:rPr>
              <w:drawing>
                <wp:inline distT="0" distB="0" distL="0" distR="0" wp14:anchorId="6C23D616" wp14:editId="35D8EE19">
                  <wp:extent cx="1360800" cy="410400"/>
                  <wp:effectExtent l="0" t="0" r="0" b="889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iGreen.w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0800" cy="410400"/>
                          </a:xfrm>
                          <a:prstGeom prst="rect">
                            <a:avLst/>
                          </a:prstGeom>
                        </pic:spPr>
                      </pic:pic>
                    </a:graphicData>
                  </a:graphic>
                </wp:inline>
              </w:drawing>
            </w:r>
          </w:p>
        </w:tc>
      </w:tr>
    </w:tbl>
    <w:p w14:paraId="30818466" w14:textId="77777777" w:rsidR="002D596B" w:rsidRPr="00F55888" w:rsidRDefault="002D596B">
      <w:pPr>
        <w:pStyle w:val="FooterCowiLogo"/>
        <w:framePr w:wrap="around" w:x="886" w:y="15480" w:anchorLock="1"/>
      </w:pPr>
    </w:p>
    <w:p w14:paraId="721B9DC2" w14:textId="3BC0F0B1" w:rsidR="00D92EB9" w:rsidRPr="00F55888" w:rsidRDefault="00D92EB9" w:rsidP="00D92EB9">
      <w:pPr>
        <w:pStyle w:val="FrontPageSmall"/>
      </w:pPr>
      <w:r w:rsidRPr="00F55888">
        <w:t xml:space="preserve">2016 </w:t>
      </w:r>
      <w:r w:rsidR="009662CB">
        <w:t>spalis</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567" w:type="dxa"/>
        </w:tblCellMar>
        <w:tblLook w:val="04A0" w:firstRow="1" w:lastRow="0" w:firstColumn="1" w:lastColumn="0" w:noHBand="0" w:noVBand="1"/>
      </w:tblPr>
      <w:tblGrid>
        <w:gridCol w:w="2722"/>
        <w:gridCol w:w="2722"/>
        <w:gridCol w:w="2722"/>
        <w:gridCol w:w="2835"/>
      </w:tblGrid>
      <w:tr w:rsidR="00D92EB9" w:rsidRPr="00F55888" w14:paraId="7D752F30" w14:textId="77777777" w:rsidTr="000708C8">
        <w:trPr>
          <w:trHeight w:hRule="exact" w:val="652"/>
          <w:jc w:val="right"/>
        </w:trPr>
        <w:tc>
          <w:tcPr>
            <w:tcW w:w="2722" w:type="dxa"/>
          </w:tcPr>
          <w:p w14:paraId="287FFDA2" w14:textId="77777777" w:rsidR="00D92EB9" w:rsidRPr="00F55888" w:rsidRDefault="00D92EB9" w:rsidP="000708C8">
            <w:pPr>
              <w:pStyle w:val="FooterCowiLogo"/>
              <w:framePr w:wrap="around" w:x="886" w:y="15480" w:anchorLock="1"/>
              <w:jc w:val="right"/>
            </w:pPr>
          </w:p>
        </w:tc>
        <w:tc>
          <w:tcPr>
            <w:tcW w:w="2722" w:type="dxa"/>
          </w:tcPr>
          <w:p w14:paraId="513207E4" w14:textId="77777777" w:rsidR="00D92EB9" w:rsidRPr="00F55888" w:rsidRDefault="00D92EB9" w:rsidP="000708C8">
            <w:pPr>
              <w:pStyle w:val="FooterCowiLogo"/>
              <w:framePr w:wrap="around" w:x="886" w:y="15480" w:anchorLock="1"/>
              <w:jc w:val="right"/>
            </w:pPr>
          </w:p>
        </w:tc>
        <w:tc>
          <w:tcPr>
            <w:tcW w:w="2722" w:type="dxa"/>
          </w:tcPr>
          <w:p w14:paraId="0765A015" w14:textId="77777777" w:rsidR="00D92EB9" w:rsidRPr="00F55888" w:rsidRDefault="00D92EB9" w:rsidP="000708C8">
            <w:pPr>
              <w:pStyle w:val="FooterCowiLogo"/>
              <w:framePr w:wrap="around" w:x="886" w:y="15480" w:anchorLock="1"/>
              <w:jc w:val="right"/>
            </w:pPr>
          </w:p>
        </w:tc>
        <w:tc>
          <w:tcPr>
            <w:tcW w:w="2835" w:type="dxa"/>
            <w:tcMar>
              <w:right w:w="680" w:type="dxa"/>
            </w:tcMar>
          </w:tcPr>
          <w:p w14:paraId="60BAE878" w14:textId="77777777" w:rsidR="00D92EB9" w:rsidRPr="00F55888" w:rsidRDefault="00D92EB9" w:rsidP="000708C8">
            <w:pPr>
              <w:pStyle w:val="FooterCowiLogo"/>
              <w:framePr w:wrap="around" w:x="886" w:y="15480" w:anchorLock="1"/>
              <w:jc w:val="right"/>
            </w:pPr>
            <w:r w:rsidRPr="00F55888">
              <w:rPr>
                <w:lang w:eastAsia="lt-LT"/>
              </w:rPr>
              <w:drawing>
                <wp:inline distT="0" distB="0" distL="0" distR="0" wp14:anchorId="4C9BA6B2" wp14:editId="0A56CBAA">
                  <wp:extent cx="1360800" cy="41040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iGreen.w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0800" cy="410400"/>
                          </a:xfrm>
                          <a:prstGeom prst="rect">
                            <a:avLst/>
                          </a:prstGeom>
                        </pic:spPr>
                      </pic:pic>
                    </a:graphicData>
                  </a:graphic>
                </wp:inline>
              </w:drawing>
            </w:r>
          </w:p>
        </w:tc>
      </w:tr>
    </w:tbl>
    <w:p w14:paraId="13A03E59" w14:textId="77777777" w:rsidR="00D92EB9" w:rsidRPr="00F55888" w:rsidRDefault="00D92EB9" w:rsidP="00D92EB9">
      <w:pPr>
        <w:pStyle w:val="FooterCowiLogo"/>
        <w:framePr w:wrap="around" w:x="886" w:y="15480" w:anchorLock="1"/>
      </w:pPr>
    </w:p>
    <w:p w14:paraId="2A4D69B1" w14:textId="0584A431" w:rsidR="000D17FB" w:rsidRPr="00F55888" w:rsidRDefault="00D92EB9" w:rsidP="00D92EB9">
      <w:pPr>
        <w:pStyle w:val="FrontPageSmall"/>
        <w:spacing w:line="260" w:lineRule="exact"/>
      </w:pPr>
      <w:r w:rsidRPr="00D92EB9">
        <w:rPr>
          <w:color w:val="000000"/>
          <w:szCs w:val="18"/>
        </w:rPr>
        <w:t>UAB „Domantonių paukštynas“</w:t>
      </w:r>
    </w:p>
    <w:tbl>
      <w:tblPr>
        <w:tblW w:w="0" w:type="auto"/>
        <w:jc w:val="right"/>
        <w:tblLayout w:type="fixed"/>
        <w:tblCellMar>
          <w:left w:w="0" w:type="dxa"/>
          <w:right w:w="567" w:type="dxa"/>
        </w:tblCellMar>
        <w:tblLook w:val="00A0" w:firstRow="1" w:lastRow="0" w:firstColumn="1" w:lastColumn="0" w:noHBand="0" w:noVBand="0"/>
      </w:tblPr>
      <w:tblGrid>
        <w:gridCol w:w="2722"/>
        <w:gridCol w:w="2722"/>
        <w:gridCol w:w="2722"/>
        <w:gridCol w:w="2835"/>
      </w:tblGrid>
      <w:tr w:rsidR="000D17FB" w:rsidRPr="00F55888" w14:paraId="7981EBA8" w14:textId="77777777" w:rsidTr="00D471F5">
        <w:trPr>
          <w:trHeight w:hRule="exact" w:val="652"/>
          <w:jc w:val="right"/>
        </w:trPr>
        <w:tc>
          <w:tcPr>
            <w:tcW w:w="2722" w:type="dxa"/>
          </w:tcPr>
          <w:p w14:paraId="76DC66F1" w14:textId="77777777" w:rsidR="000D17FB" w:rsidRPr="00F55888" w:rsidRDefault="000D17FB" w:rsidP="00D471F5">
            <w:pPr>
              <w:pStyle w:val="FooterCowiLogo"/>
              <w:framePr w:wrap="around" w:x="886" w:y="15480" w:anchorLock="1"/>
              <w:jc w:val="right"/>
            </w:pPr>
          </w:p>
        </w:tc>
        <w:tc>
          <w:tcPr>
            <w:tcW w:w="2722" w:type="dxa"/>
          </w:tcPr>
          <w:p w14:paraId="00661BDF" w14:textId="77777777" w:rsidR="000D17FB" w:rsidRPr="00F55888" w:rsidRDefault="000D17FB" w:rsidP="00D471F5">
            <w:pPr>
              <w:pStyle w:val="FooterCowiLogo"/>
              <w:framePr w:wrap="around" w:x="886" w:y="15480" w:anchorLock="1"/>
              <w:jc w:val="right"/>
            </w:pPr>
          </w:p>
        </w:tc>
        <w:tc>
          <w:tcPr>
            <w:tcW w:w="2722" w:type="dxa"/>
          </w:tcPr>
          <w:p w14:paraId="6847F846" w14:textId="77777777" w:rsidR="000D17FB" w:rsidRPr="00F55888" w:rsidRDefault="000D17FB" w:rsidP="00D471F5">
            <w:pPr>
              <w:pStyle w:val="FooterCowiLogo"/>
              <w:framePr w:wrap="around" w:x="886" w:y="15480" w:anchorLock="1"/>
              <w:jc w:val="right"/>
            </w:pPr>
          </w:p>
        </w:tc>
        <w:tc>
          <w:tcPr>
            <w:tcW w:w="2835" w:type="dxa"/>
            <w:tcMar>
              <w:right w:w="680" w:type="dxa"/>
            </w:tcMar>
          </w:tcPr>
          <w:p w14:paraId="2C0C9376" w14:textId="1FD6BB32" w:rsidR="000D17FB" w:rsidRPr="00F55888" w:rsidRDefault="000D17FB" w:rsidP="00D471F5">
            <w:pPr>
              <w:pStyle w:val="FooterCowiLogo"/>
              <w:framePr w:wrap="around" w:x="886" w:y="15480" w:anchorLock="1"/>
              <w:jc w:val="right"/>
            </w:pPr>
          </w:p>
        </w:tc>
      </w:tr>
    </w:tbl>
    <w:p w14:paraId="083A8B6A" w14:textId="77777777" w:rsidR="000D17FB" w:rsidRPr="00F55888" w:rsidRDefault="000D17FB" w:rsidP="000D17FB">
      <w:pPr>
        <w:pStyle w:val="FooterCowiLogo"/>
        <w:framePr w:wrap="around" w:x="886" w:y="15480" w:anchorLock="1"/>
      </w:pPr>
    </w:p>
    <w:p w14:paraId="49030CE4" w14:textId="7484C52F" w:rsidR="000D17FB" w:rsidRPr="00F55888" w:rsidRDefault="000D17FB" w:rsidP="000D17FB">
      <w:pPr>
        <w:pStyle w:val="FrontPage"/>
        <w:rPr>
          <w:sz w:val="48"/>
          <w:szCs w:val="48"/>
        </w:rPr>
      </w:pPr>
      <w:r w:rsidRPr="00F55888">
        <w:rPr>
          <w:caps w:val="0"/>
        </w:rPr>
        <w:t xml:space="preserve">BROILERIŲ AUGINIMAS </w:t>
      </w:r>
      <w:r w:rsidR="00D92EB9">
        <w:rPr>
          <w:caps w:val="0"/>
        </w:rPr>
        <w:t>MUIŽELĖNŲ</w:t>
      </w:r>
      <w:r w:rsidR="00D92EB9" w:rsidRPr="00F55888">
        <w:rPr>
          <w:caps w:val="0"/>
        </w:rPr>
        <w:t xml:space="preserve"> K., </w:t>
      </w:r>
      <w:r w:rsidR="00D92EB9">
        <w:rPr>
          <w:caps w:val="0"/>
        </w:rPr>
        <w:t>ALOVĖS</w:t>
      </w:r>
      <w:r w:rsidR="00D92EB9" w:rsidRPr="00F55888">
        <w:rPr>
          <w:caps w:val="0"/>
        </w:rPr>
        <w:t xml:space="preserve"> SEN., </w:t>
      </w:r>
      <w:r w:rsidR="00D92EB9">
        <w:rPr>
          <w:caps w:val="0"/>
        </w:rPr>
        <w:t>ALYTAUS</w:t>
      </w:r>
      <w:r w:rsidR="00D92EB9" w:rsidRPr="00F55888">
        <w:rPr>
          <w:caps w:val="0"/>
        </w:rPr>
        <w:t xml:space="preserve"> R.</w:t>
      </w:r>
    </w:p>
    <w:p w14:paraId="15126730" w14:textId="77777777" w:rsidR="000D17FB" w:rsidRPr="00F55888" w:rsidRDefault="000D17FB" w:rsidP="000D17FB">
      <w:pPr>
        <w:pStyle w:val="FrontPageSmall"/>
      </w:pPr>
      <w:r w:rsidRPr="00F55888">
        <w:rPr>
          <w:szCs w:val="28"/>
        </w:rPr>
        <w:t>INFORMACIJA ATRANKAI DĖL POVEIKIO APLINKAI VERTINIMO</w:t>
      </w:r>
    </w:p>
    <w:p w14:paraId="526157CF" w14:textId="0C5266E2" w:rsidR="002D596B" w:rsidRPr="00F55888" w:rsidRDefault="00871604">
      <w:pPr>
        <w:pStyle w:val="FrontPageSmall"/>
      </w:pPr>
      <w:r w:rsidRPr="00F55888">
        <w:t xml:space="preserve"> </w:t>
      </w:r>
    </w:p>
    <w:p w14:paraId="7B728C05" w14:textId="77777777" w:rsidR="002D596B" w:rsidRPr="00F55888" w:rsidRDefault="002D596B">
      <w:pPr>
        <w:pStyle w:val="FrontPageImage"/>
        <w:spacing w:before="851"/>
      </w:pPr>
    </w:p>
    <w:p w14:paraId="74728443" w14:textId="77777777" w:rsidR="002D596B" w:rsidRPr="00F55888" w:rsidRDefault="002D596B">
      <w:pPr>
        <w:pStyle w:val="BodyText"/>
      </w:pPr>
    </w:p>
    <w:p w14:paraId="684906A2" w14:textId="77777777" w:rsidR="002D596B" w:rsidRPr="00F55888" w:rsidRDefault="002D596B">
      <w:pPr>
        <w:pStyle w:val="BodyText"/>
        <w:sectPr w:rsidR="002D596B" w:rsidRPr="00F55888">
          <w:headerReference w:type="default" r:id="rId13"/>
          <w:footerReference w:type="default" r:id="rId14"/>
          <w:pgSz w:w="11907" w:h="16840" w:code="9"/>
          <w:pgMar w:top="4820" w:right="2552" w:bottom="1134" w:left="1418" w:header="567" w:footer="369" w:gutter="0"/>
          <w:cols w:space="708"/>
          <w:docGrid w:linePitch="299"/>
        </w:sectPr>
      </w:pPr>
    </w:p>
    <w:p w14:paraId="54905E46" w14:textId="77777777" w:rsidR="002D596B" w:rsidRPr="00F55888" w:rsidRDefault="00871604">
      <w:pPr>
        <w:pStyle w:val="ContentsPage"/>
      </w:pPr>
      <w:r w:rsidRPr="00F55888">
        <w:lastRenderedPageBreak/>
        <w:t>Turinys</w:t>
      </w:r>
    </w:p>
    <w:p w14:paraId="5486117C" w14:textId="77777777" w:rsidR="00465C7E" w:rsidRDefault="00871604">
      <w:pPr>
        <w:pStyle w:val="TOC1"/>
        <w:rPr>
          <w:rFonts w:asciiTheme="minorHAnsi" w:eastAsiaTheme="minorEastAsia" w:hAnsiTheme="minorHAnsi" w:cstheme="minorBidi"/>
          <w:szCs w:val="22"/>
          <w:lang w:eastAsia="lt-LT"/>
        </w:rPr>
      </w:pPr>
      <w:r w:rsidRPr="00F55888">
        <w:fldChar w:fldCharType="begin"/>
      </w:r>
      <w:r w:rsidRPr="00F55888">
        <w:instrText xml:space="preserve"> TOC \o "1-2" </w:instrText>
      </w:r>
      <w:r w:rsidRPr="00F55888">
        <w:fldChar w:fldCharType="separate"/>
      </w:r>
      <w:r w:rsidR="00465C7E">
        <w:t>ĮVADAS</w:t>
      </w:r>
      <w:r w:rsidR="00465C7E">
        <w:tab/>
      </w:r>
      <w:r w:rsidR="00465C7E">
        <w:fldChar w:fldCharType="begin"/>
      </w:r>
      <w:r w:rsidR="00465C7E">
        <w:instrText xml:space="preserve"> PAGEREF _Toc465269465 \h </w:instrText>
      </w:r>
      <w:r w:rsidR="00465C7E">
        <w:fldChar w:fldCharType="separate"/>
      </w:r>
      <w:r w:rsidR="00465C7E">
        <w:t>5</w:t>
      </w:r>
      <w:r w:rsidR="00465C7E">
        <w:fldChar w:fldCharType="end"/>
      </w:r>
    </w:p>
    <w:p w14:paraId="3659A986" w14:textId="77777777" w:rsidR="00465C7E" w:rsidRDefault="00465C7E">
      <w:pPr>
        <w:pStyle w:val="TOC1"/>
        <w:rPr>
          <w:rFonts w:asciiTheme="minorHAnsi" w:eastAsiaTheme="minorEastAsia" w:hAnsiTheme="minorHAnsi" w:cstheme="minorBidi"/>
          <w:szCs w:val="22"/>
          <w:lang w:eastAsia="lt-LT"/>
        </w:rPr>
      </w:pPr>
      <w:r>
        <w:t>I Informacija apie planuojamos ūkinės veiklos organizatorių (užsakovą)</w:t>
      </w:r>
      <w:r>
        <w:tab/>
      </w:r>
      <w:r>
        <w:fldChar w:fldCharType="begin"/>
      </w:r>
      <w:r>
        <w:instrText xml:space="preserve"> PAGEREF _Toc465269466 \h </w:instrText>
      </w:r>
      <w:r>
        <w:fldChar w:fldCharType="separate"/>
      </w:r>
      <w:r>
        <w:t>6</w:t>
      </w:r>
      <w:r>
        <w:fldChar w:fldCharType="end"/>
      </w:r>
    </w:p>
    <w:p w14:paraId="28C94D9A" w14:textId="77777777" w:rsidR="00465C7E" w:rsidRDefault="00465C7E">
      <w:pPr>
        <w:pStyle w:val="TOC2"/>
        <w:rPr>
          <w:rFonts w:asciiTheme="minorHAnsi" w:eastAsiaTheme="minorEastAsia" w:hAnsiTheme="minorHAnsi" w:cstheme="minorBidi"/>
          <w:color w:val="auto"/>
          <w:szCs w:val="22"/>
          <w:lang w:eastAsia="lt-LT"/>
        </w:rPr>
      </w:pPr>
      <w:r>
        <w:t>1 Planuojamos ūkinės veiklos organizatoriaus (užsakovo) kontaktiniai duomenys</w:t>
      </w:r>
      <w:r>
        <w:tab/>
      </w:r>
      <w:r>
        <w:fldChar w:fldCharType="begin"/>
      </w:r>
      <w:r>
        <w:instrText xml:space="preserve"> PAGEREF _Toc465269467 \h </w:instrText>
      </w:r>
      <w:r>
        <w:fldChar w:fldCharType="separate"/>
      </w:r>
      <w:r>
        <w:t>6</w:t>
      </w:r>
      <w:r>
        <w:fldChar w:fldCharType="end"/>
      </w:r>
    </w:p>
    <w:p w14:paraId="4DB2D134" w14:textId="77777777" w:rsidR="00465C7E" w:rsidRDefault="00465C7E">
      <w:pPr>
        <w:pStyle w:val="TOC2"/>
        <w:rPr>
          <w:rFonts w:asciiTheme="minorHAnsi" w:eastAsiaTheme="minorEastAsia" w:hAnsiTheme="minorHAnsi" w:cstheme="minorBidi"/>
          <w:color w:val="auto"/>
          <w:szCs w:val="22"/>
          <w:lang w:eastAsia="lt-LT"/>
        </w:rPr>
      </w:pPr>
      <w:r>
        <w:t>2 Poveikio aplinkai vertinimo dokumento rengėjo kontaktiniai duomenys</w:t>
      </w:r>
      <w:r>
        <w:tab/>
      </w:r>
      <w:r>
        <w:fldChar w:fldCharType="begin"/>
      </w:r>
      <w:r>
        <w:instrText xml:space="preserve"> PAGEREF _Toc465269468 \h </w:instrText>
      </w:r>
      <w:r>
        <w:fldChar w:fldCharType="separate"/>
      </w:r>
      <w:r>
        <w:t>6</w:t>
      </w:r>
      <w:r>
        <w:fldChar w:fldCharType="end"/>
      </w:r>
    </w:p>
    <w:p w14:paraId="6010A3F0" w14:textId="77777777" w:rsidR="00465C7E" w:rsidRDefault="00465C7E">
      <w:pPr>
        <w:pStyle w:val="TOC1"/>
        <w:rPr>
          <w:rFonts w:asciiTheme="minorHAnsi" w:eastAsiaTheme="minorEastAsia" w:hAnsiTheme="minorHAnsi" w:cstheme="minorBidi"/>
          <w:szCs w:val="22"/>
          <w:lang w:eastAsia="lt-LT"/>
        </w:rPr>
      </w:pPr>
      <w:r>
        <w:t>II Planuojamos ūkinės veiklos aprašymas</w:t>
      </w:r>
      <w:r>
        <w:tab/>
      </w:r>
      <w:r>
        <w:fldChar w:fldCharType="begin"/>
      </w:r>
      <w:r>
        <w:instrText xml:space="preserve"> PAGEREF _Toc465269469 \h </w:instrText>
      </w:r>
      <w:r>
        <w:fldChar w:fldCharType="separate"/>
      </w:r>
      <w:r>
        <w:t>7</w:t>
      </w:r>
      <w:r>
        <w:fldChar w:fldCharType="end"/>
      </w:r>
    </w:p>
    <w:p w14:paraId="796E052D" w14:textId="77777777" w:rsidR="00465C7E" w:rsidRDefault="00465C7E">
      <w:pPr>
        <w:pStyle w:val="TOC2"/>
        <w:rPr>
          <w:rFonts w:asciiTheme="minorHAnsi" w:eastAsiaTheme="minorEastAsia" w:hAnsiTheme="minorHAnsi" w:cstheme="minorBidi"/>
          <w:color w:val="auto"/>
          <w:szCs w:val="22"/>
          <w:lang w:eastAsia="lt-LT"/>
        </w:rPr>
      </w:pPr>
      <w:r>
        <w:t>3 Planuojamos ūkinės veiklos pavadinimas</w:t>
      </w:r>
      <w:r>
        <w:tab/>
      </w:r>
      <w:r>
        <w:fldChar w:fldCharType="begin"/>
      </w:r>
      <w:r>
        <w:instrText xml:space="preserve"> PAGEREF _Toc465269470 \h </w:instrText>
      </w:r>
      <w:r>
        <w:fldChar w:fldCharType="separate"/>
      </w:r>
      <w:r>
        <w:t>7</w:t>
      </w:r>
      <w:r>
        <w:fldChar w:fldCharType="end"/>
      </w:r>
    </w:p>
    <w:p w14:paraId="0CC98B22" w14:textId="77777777" w:rsidR="00465C7E" w:rsidRDefault="00465C7E">
      <w:pPr>
        <w:pStyle w:val="TOC2"/>
        <w:rPr>
          <w:rFonts w:asciiTheme="minorHAnsi" w:eastAsiaTheme="minorEastAsia" w:hAnsiTheme="minorHAnsi" w:cstheme="minorBidi"/>
          <w:color w:val="auto"/>
          <w:szCs w:val="22"/>
          <w:lang w:eastAsia="lt-LT"/>
        </w:rPr>
      </w:pPr>
      <w:r>
        <w:t>4 Planuojamos ūkinės veiklos fizinės charakteristikos</w:t>
      </w:r>
      <w:r>
        <w:tab/>
      </w:r>
      <w:r>
        <w:fldChar w:fldCharType="begin"/>
      </w:r>
      <w:r>
        <w:instrText xml:space="preserve"> PAGEREF _Toc465269471 \h </w:instrText>
      </w:r>
      <w:r>
        <w:fldChar w:fldCharType="separate"/>
      </w:r>
      <w:r>
        <w:t>8</w:t>
      </w:r>
      <w:r>
        <w:fldChar w:fldCharType="end"/>
      </w:r>
    </w:p>
    <w:p w14:paraId="2AEB4D87" w14:textId="77777777" w:rsidR="00465C7E" w:rsidRDefault="00465C7E">
      <w:pPr>
        <w:pStyle w:val="TOC2"/>
        <w:rPr>
          <w:rFonts w:asciiTheme="minorHAnsi" w:eastAsiaTheme="minorEastAsia" w:hAnsiTheme="minorHAnsi" w:cstheme="minorBidi"/>
          <w:color w:val="auto"/>
          <w:szCs w:val="22"/>
          <w:lang w:eastAsia="lt-LT"/>
        </w:rPr>
      </w:pPr>
      <w:r>
        <w:t>5 Planuojamos ūkinės veiklos pobūdis, technologijos ir pajėgumas</w:t>
      </w:r>
      <w:r>
        <w:tab/>
      </w:r>
      <w:r>
        <w:fldChar w:fldCharType="begin"/>
      </w:r>
      <w:r>
        <w:instrText xml:space="preserve"> PAGEREF _Toc465269472 \h </w:instrText>
      </w:r>
      <w:r>
        <w:fldChar w:fldCharType="separate"/>
      </w:r>
      <w:r>
        <w:t>9</w:t>
      </w:r>
      <w:r>
        <w:fldChar w:fldCharType="end"/>
      </w:r>
    </w:p>
    <w:p w14:paraId="2009F409" w14:textId="77777777" w:rsidR="00465C7E" w:rsidRDefault="00465C7E">
      <w:pPr>
        <w:pStyle w:val="TOC2"/>
        <w:rPr>
          <w:rFonts w:asciiTheme="minorHAnsi" w:eastAsiaTheme="minorEastAsia" w:hAnsiTheme="minorHAnsi" w:cstheme="minorBidi"/>
          <w:color w:val="auto"/>
          <w:szCs w:val="22"/>
          <w:lang w:eastAsia="lt-LT"/>
        </w:rPr>
      </w:pPr>
      <w:r>
        <w:t>6 Žaliavų, cheminių medžiagų ir preparatų (mišinių) naudojimas</w:t>
      </w:r>
      <w:r>
        <w:tab/>
      </w:r>
      <w:r>
        <w:fldChar w:fldCharType="begin"/>
      </w:r>
      <w:r>
        <w:instrText xml:space="preserve"> PAGEREF _Toc465269473 \h </w:instrText>
      </w:r>
      <w:r>
        <w:fldChar w:fldCharType="separate"/>
      </w:r>
      <w:r>
        <w:t>16</w:t>
      </w:r>
      <w:r>
        <w:fldChar w:fldCharType="end"/>
      </w:r>
    </w:p>
    <w:p w14:paraId="38E3B564" w14:textId="77777777" w:rsidR="00465C7E" w:rsidRDefault="00465C7E">
      <w:pPr>
        <w:pStyle w:val="TOC2"/>
        <w:rPr>
          <w:rFonts w:asciiTheme="minorHAnsi" w:eastAsiaTheme="minorEastAsia" w:hAnsiTheme="minorHAnsi" w:cstheme="minorBidi"/>
          <w:color w:val="auto"/>
          <w:szCs w:val="22"/>
          <w:lang w:eastAsia="lt-LT"/>
        </w:rPr>
      </w:pPr>
      <w:r>
        <w:t>7 Gamtos išteklių naudojimas ir regeneracinis pajėgumas</w:t>
      </w:r>
      <w:r>
        <w:tab/>
      </w:r>
      <w:r>
        <w:fldChar w:fldCharType="begin"/>
      </w:r>
      <w:r>
        <w:instrText xml:space="preserve"> PAGEREF _Toc465269474 \h </w:instrText>
      </w:r>
      <w:r>
        <w:fldChar w:fldCharType="separate"/>
      </w:r>
      <w:r>
        <w:t>17</w:t>
      </w:r>
      <w:r>
        <w:fldChar w:fldCharType="end"/>
      </w:r>
    </w:p>
    <w:p w14:paraId="12B2990B" w14:textId="77777777" w:rsidR="00465C7E" w:rsidRDefault="00465C7E">
      <w:pPr>
        <w:pStyle w:val="TOC2"/>
        <w:rPr>
          <w:rFonts w:asciiTheme="minorHAnsi" w:eastAsiaTheme="minorEastAsia" w:hAnsiTheme="minorHAnsi" w:cstheme="minorBidi"/>
          <w:color w:val="auto"/>
          <w:szCs w:val="22"/>
          <w:lang w:eastAsia="lt-LT"/>
        </w:rPr>
      </w:pPr>
      <w:r>
        <w:t>8 Energijos išteklių naudojimas</w:t>
      </w:r>
      <w:r>
        <w:tab/>
      </w:r>
      <w:r>
        <w:fldChar w:fldCharType="begin"/>
      </w:r>
      <w:r>
        <w:instrText xml:space="preserve"> PAGEREF _Toc465269475 \h </w:instrText>
      </w:r>
      <w:r>
        <w:fldChar w:fldCharType="separate"/>
      </w:r>
      <w:r>
        <w:t>18</w:t>
      </w:r>
      <w:r>
        <w:fldChar w:fldCharType="end"/>
      </w:r>
    </w:p>
    <w:p w14:paraId="68A5FB0F" w14:textId="77777777" w:rsidR="00465C7E" w:rsidRDefault="00465C7E">
      <w:pPr>
        <w:pStyle w:val="TOC2"/>
        <w:rPr>
          <w:rFonts w:asciiTheme="minorHAnsi" w:eastAsiaTheme="minorEastAsia" w:hAnsiTheme="minorHAnsi" w:cstheme="minorBidi"/>
          <w:color w:val="auto"/>
          <w:szCs w:val="22"/>
          <w:lang w:eastAsia="lt-LT"/>
        </w:rPr>
      </w:pPr>
      <w:r>
        <w:t>9 Pavojingų, nepavojingų ir radioaktyviųjų atliekų susidarymas</w:t>
      </w:r>
      <w:r>
        <w:tab/>
      </w:r>
      <w:r>
        <w:fldChar w:fldCharType="begin"/>
      </w:r>
      <w:r>
        <w:instrText xml:space="preserve"> PAGEREF _Toc465269476 \h </w:instrText>
      </w:r>
      <w:r>
        <w:fldChar w:fldCharType="separate"/>
      </w:r>
      <w:r>
        <w:t>18</w:t>
      </w:r>
      <w:r>
        <w:fldChar w:fldCharType="end"/>
      </w:r>
    </w:p>
    <w:p w14:paraId="429D53E7" w14:textId="77777777" w:rsidR="00465C7E" w:rsidRDefault="00465C7E">
      <w:pPr>
        <w:pStyle w:val="TOC2"/>
        <w:rPr>
          <w:rFonts w:asciiTheme="minorHAnsi" w:eastAsiaTheme="minorEastAsia" w:hAnsiTheme="minorHAnsi" w:cstheme="minorBidi"/>
          <w:color w:val="auto"/>
          <w:szCs w:val="22"/>
          <w:lang w:eastAsia="lt-LT"/>
        </w:rPr>
      </w:pPr>
      <w:r>
        <w:t>10 Nuotekų susidarymas, preliminarus jų kiekis, jų tvarkymas</w:t>
      </w:r>
      <w:r>
        <w:tab/>
      </w:r>
      <w:r>
        <w:fldChar w:fldCharType="begin"/>
      </w:r>
      <w:r>
        <w:instrText xml:space="preserve"> PAGEREF _Toc465269477 \h </w:instrText>
      </w:r>
      <w:r>
        <w:fldChar w:fldCharType="separate"/>
      </w:r>
      <w:r>
        <w:t>20</w:t>
      </w:r>
      <w:r>
        <w:fldChar w:fldCharType="end"/>
      </w:r>
    </w:p>
    <w:p w14:paraId="28A89C83" w14:textId="77777777" w:rsidR="00465C7E" w:rsidRDefault="00465C7E">
      <w:pPr>
        <w:pStyle w:val="TOC2"/>
        <w:rPr>
          <w:rFonts w:asciiTheme="minorHAnsi" w:eastAsiaTheme="minorEastAsia" w:hAnsiTheme="minorHAnsi" w:cstheme="minorBidi"/>
          <w:color w:val="auto"/>
          <w:szCs w:val="22"/>
          <w:lang w:eastAsia="lt-LT"/>
        </w:rPr>
      </w:pPr>
      <w:r>
        <w:t>11 Cheminės taršos susidarymas ir jos prevencija</w:t>
      </w:r>
      <w:r>
        <w:tab/>
      </w:r>
      <w:r>
        <w:fldChar w:fldCharType="begin"/>
      </w:r>
      <w:r>
        <w:instrText xml:space="preserve"> PAGEREF _Toc465269478 \h </w:instrText>
      </w:r>
      <w:r>
        <w:fldChar w:fldCharType="separate"/>
      </w:r>
      <w:r>
        <w:t>22</w:t>
      </w:r>
      <w:r>
        <w:fldChar w:fldCharType="end"/>
      </w:r>
    </w:p>
    <w:p w14:paraId="67890E07" w14:textId="77777777" w:rsidR="00465C7E" w:rsidRDefault="00465C7E">
      <w:pPr>
        <w:pStyle w:val="TOC2"/>
        <w:rPr>
          <w:rFonts w:asciiTheme="minorHAnsi" w:eastAsiaTheme="minorEastAsia" w:hAnsiTheme="minorHAnsi" w:cstheme="minorBidi"/>
          <w:color w:val="auto"/>
          <w:szCs w:val="22"/>
          <w:lang w:eastAsia="lt-LT"/>
        </w:rPr>
      </w:pPr>
      <w:r>
        <w:t>12 Fizikinės taršos susidarymas ir jos prevencija</w:t>
      </w:r>
      <w:r>
        <w:tab/>
      </w:r>
      <w:r>
        <w:fldChar w:fldCharType="begin"/>
      </w:r>
      <w:r>
        <w:instrText xml:space="preserve"> PAGEREF _Toc465269479 \h </w:instrText>
      </w:r>
      <w:r>
        <w:fldChar w:fldCharType="separate"/>
      </w:r>
      <w:r>
        <w:t>26</w:t>
      </w:r>
      <w:r>
        <w:fldChar w:fldCharType="end"/>
      </w:r>
    </w:p>
    <w:p w14:paraId="0FEC047A" w14:textId="77777777" w:rsidR="00465C7E" w:rsidRDefault="00465C7E">
      <w:pPr>
        <w:pStyle w:val="TOC2"/>
        <w:rPr>
          <w:rFonts w:asciiTheme="minorHAnsi" w:eastAsiaTheme="minorEastAsia" w:hAnsiTheme="minorHAnsi" w:cstheme="minorBidi"/>
          <w:color w:val="auto"/>
          <w:szCs w:val="22"/>
          <w:lang w:eastAsia="lt-LT"/>
        </w:rPr>
      </w:pPr>
      <w:r>
        <w:t>13 Biologinės taršos susidarymas ir jos prevencija</w:t>
      </w:r>
      <w:r>
        <w:tab/>
      </w:r>
      <w:r>
        <w:fldChar w:fldCharType="begin"/>
      </w:r>
      <w:r>
        <w:instrText xml:space="preserve"> PAGEREF _Toc465269480 \h </w:instrText>
      </w:r>
      <w:r>
        <w:fldChar w:fldCharType="separate"/>
      </w:r>
      <w:r>
        <w:t>26</w:t>
      </w:r>
      <w:r>
        <w:fldChar w:fldCharType="end"/>
      </w:r>
    </w:p>
    <w:p w14:paraId="6C747F4E" w14:textId="77777777" w:rsidR="00465C7E" w:rsidRDefault="00465C7E">
      <w:pPr>
        <w:pStyle w:val="TOC2"/>
        <w:rPr>
          <w:rFonts w:asciiTheme="minorHAnsi" w:eastAsiaTheme="minorEastAsia" w:hAnsiTheme="minorHAnsi" w:cstheme="minorBidi"/>
          <w:color w:val="auto"/>
          <w:szCs w:val="22"/>
          <w:lang w:eastAsia="lt-LT"/>
        </w:rPr>
      </w:pPr>
      <w:r>
        <w:t>14 Planuojamos ūkinės veiklos pažeidžiamumo rizika dėl ekstremaliųjų įvykių ir situacijų</w:t>
      </w:r>
      <w:r>
        <w:tab/>
      </w:r>
      <w:r>
        <w:fldChar w:fldCharType="begin"/>
      </w:r>
      <w:r>
        <w:instrText xml:space="preserve"> PAGEREF _Toc465269481 \h </w:instrText>
      </w:r>
      <w:r>
        <w:fldChar w:fldCharType="separate"/>
      </w:r>
      <w:r>
        <w:t>27</w:t>
      </w:r>
      <w:r>
        <w:fldChar w:fldCharType="end"/>
      </w:r>
    </w:p>
    <w:p w14:paraId="4C44BC03" w14:textId="77777777" w:rsidR="00465C7E" w:rsidRDefault="00465C7E">
      <w:pPr>
        <w:pStyle w:val="TOC2"/>
        <w:rPr>
          <w:rFonts w:asciiTheme="minorHAnsi" w:eastAsiaTheme="minorEastAsia" w:hAnsiTheme="minorHAnsi" w:cstheme="minorBidi"/>
          <w:color w:val="auto"/>
          <w:szCs w:val="22"/>
          <w:lang w:eastAsia="lt-LT"/>
        </w:rPr>
      </w:pPr>
      <w:r>
        <w:t>15 Planuojamos ūkinės veiklos rizika žmonių sveikatai</w:t>
      </w:r>
      <w:r>
        <w:tab/>
      </w:r>
      <w:r>
        <w:fldChar w:fldCharType="begin"/>
      </w:r>
      <w:r>
        <w:instrText xml:space="preserve"> PAGEREF _Toc465269482 \h </w:instrText>
      </w:r>
      <w:r>
        <w:fldChar w:fldCharType="separate"/>
      </w:r>
      <w:r>
        <w:t>27</w:t>
      </w:r>
      <w:r>
        <w:fldChar w:fldCharType="end"/>
      </w:r>
    </w:p>
    <w:p w14:paraId="03ED8F7E" w14:textId="77777777" w:rsidR="00465C7E" w:rsidRDefault="00465C7E">
      <w:pPr>
        <w:pStyle w:val="TOC2"/>
        <w:rPr>
          <w:rFonts w:asciiTheme="minorHAnsi" w:eastAsiaTheme="minorEastAsia" w:hAnsiTheme="minorHAnsi" w:cstheme="minorBidi"/>
          <w:color w:val="auto"/>
          <w:szCs w:val="22"/>
          <w:lang w:eastAsia="lt-LT"/>
        </w:rPr>
      </w:pPr>
      <w:r>
        <w:t>16 Planuojamos ūkinės veiklos sąveika su kita ūkine veikla</w:t>
      </w:r>
      <w:r>
        <w:tab/>
      </w:r>
      <w:r>
        <w:fldChar w:fldCharType="begin"/>
      </w:r>
      <w:r>
        <w:instrText xml:space="preserve"> PAGEREF _Toc465269483 \h </w:instrText>
      </w:r>
      <w:r>
        <w:fldChar w:fldCharType="separate"/>
      </w:r>
      <w:r>
        <w:t>28</w:t>
      </w:r>
      <w:r>
        <w:fldChar w:fldCharType="end"/>
      </w:r>
    </w:p>
    <w:p w14:paraId="4BA6846D" w14:textId="77777777" w:rsidR="00465C7E" w:rsidRDefault="00465C7E">
      <w:pPr>
        <w:pStyle w:val="TOC2"/>
        <w:rPr>
          <w:rFonts w:asciiTheme="minorHAnsi" w:eastAsiaTheme="minorEastAsia" w:hAnsiTheme="minorHAnsi" w:cstheme="minorBidi"/>
          <w:color w:val="auto"/>
          <w:szCs w:val="22"/>
          <w:lang w:eastAsia="lt-LT"/>
        </w:rPr>
      </w:pPr>
      <w:r>
        <w:t>17 Veiklos vykdymo terminai ir eiliškumas, numatomas eksploatacijos laikas</w:t>
      </w:r>
      <w:r>
        <w:tab/>
      </w:r>
      <w:r>
        <w:fldChar w:fldCharType="begin"/>
      </w:r>
      <w:r>
        <w:instrText xml:space="preserve"> PAGEREF _Toc465269484 \h </w:instrText>
      </w:r>
      <w:r>
        <w:fldChar w:fldCharType="separate"/>
      </w:r>
      <w:r>
        <w:t>28</w:t>
      </w:r>
      <w:r>
        <w:fldChar w:fldCharType="end"/>
      </w:r>
    </w:p>
    <w:p w14:paraId="4E333784" w14:textId="77777777" w:rsidR="00465C7E" w:rsidRDefault="00465C7E">
      <w:pPr>
        <w:pStyle w:val="TOC1"/>
        <w:rPr>
          <w:rFonts w:asciiTheme="minorHAnsi" w:eastAsiaTheme="minorEastAsia" w:hAnsiTheme="minorHAnsi" w:cstheme="minorBidi"/>
          <w:szCs w:val="22"/>
          <w:lang w:eastAsia="lt-LT"/>
        </w:rPr>
      </w:pPr>
      <w:r>
        <w:lastRenderedPageBreak/>
        <w:t>III Planuojamos ūkinės veiklos vieta</w:t>
      </w:r>
      <w:r>
        <w:tab/>
      </w:r>
      <w:r>
        <w:fldChar w:fldCharType="begin"/>
      </w:r>
      <w:r>
        <w:instrText xml:space="preserve"> PAGEREF _Toc465269485 \h </w:instrText>
      </w:r>
      <w:r>
        <w:fldChar w:fldCharType="separate"/>
      </w:r>
      <w:r>
        <w:t>29</w:t>
      </w:r>
      <w:r>
        <w:fldChar w:fldCharType="end"/>
      </w:r>
    </w:p>
    <w:p w14:paraId="1DE5AEB4" w14:textId="77777777" w:rsidR="00465C7E" w:rsidRDefault="00465C7E">
      <w:pPr>
        <w:pStyle w:val="TOC2"/>
        <w:rPr>
          <w:rFonts w:asciiTheme="minorHAnsi" w:eastAsiaTheme="minorEastAsia" w:hAnsiTheme="minorHAnsi" w:cstheme="minorBidi"/>
          <w:color w:val="auto"/>
          <w:szCs w:val="22"/>
          <w:lang w:eastAsia="lt-LT"/>
        </w:rPr>
      </w:pPr>
      <w:r>
        <w:t>18 Planuojamos ūkinės veiklos vieta</w:t>
      </w:r>
      <w:r>
        <w:tab/>
      </w:r>
      <w:r>
        <w:fldChar w:fldCharType="begin"/>
      </w:r>
      <w:r>
        <w:instrText xml:space="preserve"> PAGEREF _Toc465269486 \h </w:instrText>
      </w:r>
      <w:r>
        <w:fldChar w:fldCharType="separate"/>
      </w:r>
      <w:r>
        <w:t>29</w:t>
      </w:r>
      <w:r>
        <w:fldChar w:fldCharType="end"/>
      </w:r>
    </w:p>
    <w:p w14:paraId="0F6BEA83" w14:textId="77777777" w:rsidR="00465C7E" w:rsidRDefault="00465C7E">
      <w:pPr>
        <w:pStyle w:val="TOC2"/>
        <w:rPr>
          <w:rFonts w:asciiTheme="minorHAnsi" w:eastAsiaTheme="minorEastAsia" w:hAnsiTheme="minorHAnsi" w:cstheme="minorBidi"/>
          <w:color w:val="auto"/>
          <w:szCs w:val="22"/>
          <w:lang w:eastAsia="lt-LT"/>
        </w:rPr>
      </w:pPr>
      <w:r>
        <w:t>19 Teritorijų planavimo sprendiniai</w:t>
      </w:r>
      <w:r>
        <w:tab/>
      </w:r>
      <w:r>
        <w:fldChar w:fldCharType="begin"/>
      </w:r>
      <w:r>
        <w:instrText xml:space="preserve"> PAGEREF _Toc465269487 \h </w:instrText>
      </w:r>
      <w:r>
        <w:fldChar w:fldCharType="separate"/>
      </w:r>
      <w:r>
        <w:t>30</w:t>
      </w:r>
      <w:r>
        <w:fldChar w:fldCharType="end"/>
      </w:r>
    </w:p>
    <w:p w14:paraId="3A106321" w14:textId="77777777" w:rsidR="00465C7E" w:rsidRDefault="00465C7E">
      <w:pPr>
        <w:pStyle w:val="TOC2"/>
        <w:rPr>
          <w:rFonts w:asciiTheme="minorHAnsi" w:eastAsiaTheme="minorEastAsia" w:hAnsiTheme="minorHAnsi" w:cstheme="minorBidi"/>
          <w:color w:val="auto"/>
          <w:szCs w:val="22"/>
          <w:lang w:eastAsia="lt-LT"/>
        </w:rPr>
      </w:pPr>
      <w:r>
        <w:t>20 Informacija apie eksploatuojamus ir išžvalgytus žemės gelmių telkinių išteklius</w:t>
      </w:r>
      <w:r>
        <w:tab/>
      </w:r>
      <w:r>
        <w:fldChar w:fldCharType="begin"/>
      </w:r>
      <w:r>
        <w:instrText xml:space="preserve"> PAGEREF _Toc465269488 \h </w:instrText>
      </w:r>
      <w:r>
        <w:fldChar w:fldCharType="separate"/>
      </w:r>
      <w:r>
        <w:t>32</w:t>
      </w:r>
      <w:r>
        <w:fldChar w:fldCharType="end"/>
      </w:r>
    </w:p>
    <w:p w14:paraId="21B7C407" w14:textId="77777777" w:rsidR="00465C7E" w:rsidRDefault="00465C7E">
      <w:pPr>
        <w:pStyle w:val="TOC2"/>
        <w:rPr>
          <w:rFonts w:asciiTheme="minorHAnsi" w:eastAsiaTheme="minorEastAsia" w:hAnsiTheme="minorHAnsi" w:cstheme="minorBidi"/>
          <w:color w:val="auto"/>
          <w:szCs w:val="22"/>
          <w:lang w:eastAsia="lt-LT"/>
        </w:rPr>
      </w:pPr>
      <w:r>
        <w:t>21 Informacija apie kraštovaizdį, gamtinį karkasą, vietovės reljefą</w:t>
      </w:r>
      <w:r>
        <w:tab/>
      </w:r>
      <w:r>
        <w:fldChar w:fldCharType="begin"/>
      </w:r>
      <w:r>
        <w:instrText xml:space="preserve"> PAGEREF _Toc465269489 \h </w:instrText>
      </w:r>
      <w:r>
        <w:fldChar w:fldCharType="separate"/>
      </w:r>
      <w:r>
        <w:t>34</w:t>
      </w:r>
      <w:r>
        <w:fldChar w:fldCharType="end"/>
      </w:r>
    </w:p>
    <w:p w14:paraId="21E80E9F" w14:textId="77777777" w:rsidR="00465C7E" w:rsidRDefault="00465C7E">
      <w:pPr>
        <w:pStyle w:val="TOC2"/>
        <w:rPr>
          <w:rFonts w:asciiTheme="minorHAnsi" w:eastAsiaTheme="minorEastAsia" w:hAnsiTheme="minorHAnsi" w:cstheme="minorBidi"/>
          <w:color w:val="auto"/>
          <w:szCs w:val="22"/>
          <w:lang w:eastAsia="lt-LT"/>
        </w:rPr>
      </w:pPr>
      <w:r>
        <w:t>22 Informacija apie saugomas teritorijas</w:t>
      </w:r>
      <w:r>
        <w:tab/>
      </w:r>
      <w:r>
        <w:fldChar w:fldCharType="begin"/>
      </w:r>
      <w:r>
        <w:instrText xml:space="preserve"> PAGEREF _Toc465269490 \h </w:instrText>
      </w:r>
      <w:r>
        <w:fldChar w:fldCharType="separate"/>
      </w:r>
      <w:r>
        <w:t>36</w:t>
      </w:r>
      <w:r>
        <w:fldChar w:fldCharType="end"/>
      </w:r>
    </w:p>
    <w:p w14:paraId="5E85A793" w14:textId="77777777" w:rsidR="00465C7E" w:rsidRDefault="00465C7E">
      <w:pPr>
        <w:pStyle w:val="TOC2"/>
        <w:rPr>
          <w:rFonts w:asciiTheme="minorHAnsi" w:eastAsiaTheme="minorEastAsia" w:hAnsiTheme="minorHAnsi" w:cstheme="minorBidi"/>
          <w:color w:val="auto"/>
          <w:szCs w:val="22"/>
          <w:lang w:eastAsia="lt-LT"/>
        </w:rPr>
      </w:pPr>
      <w:r>
        <w:t>23 Informacija apie biotopus</w:t>
      </w:r>
      <w:r>
        <w:tab/>
      </w:r>
      <w:r>
        <w:fldChar w:fldCharType="begin"/>
      </w:r>
      <w:r>
        <w:instrText xml:space="preserve"> PAGEREF _Toc465269491 \h </w:instrText>
      </w:r>
      <w:r>
        <w:fldChar w:fldCharType="separate"/>
      </w:r>
      <w:r>
        <w:t>38</w:t>
      </w:r>
      <w:r>
        <w:fldChar w:fldCharType="end"/>
      </w:r>
    </w:p>
    <w:p w14:paraId="487AACFC" w14:textId="77777777" w:rsidR="00465C7E" w:rsidRDefault="00465C7E">
      <w:pPr>
        <w:pStyle w:val="TOC2"/>
        <w:rPr>
          <w:rFonts w:asciiTheme="minorHAnsi" w:eastAsiaTheme="minorEastAsia" w:hAnsiTheme="minorHAnsi" w:cstheme="minorBidi"/>
          <w:color w:val="auto"/>
          <w:szCs w:val="22"/>
          <w:lang w:eastAsia="lt-LT"/>
        </w:rPr>
      </w:pPr>
      <w:r>
        <w:t>24 Informacija apie jautrias aplinkos apsaugos požiūriu teritorijas</w:t>
      </w:r>
      <w:r>
        <w:tab/>
      </w:r>
      <w:r>
        <w:fldChar w:fldCharType="begin"/>
      </w:r>
      <w:r>
        <w:instrText xml:space="preserve"> PAGEREF _Toc465269492 \h </w:instrText>
      </w:r>
      <w:r>
        <w:fldChar w:fldCharType="separate"/>
      </w:r>
      <w:r>
        <w:t>39</w:t>
      </w:r>
      <w:r>
        <w:fldChar w:fldCharType="end"/>
      </w:r>
    </w:p>
    <w:p w14:paraId="254B1FAF" w14:textId="77777777" w:rsidR="00465C7E" w:rsidRDefault="00465C7E">
      <w:pPr>
        <w:pStyle w:val="TOC2"/>
        <w:rPr>
          <w:rFonts w:asciiTheme="minorHAnsi" w:eastAsiaTheme="minorEastAsia" w:hAnsiTheme="minorHAnsi" w:cstheme="minorBidi"/>
          <w:color w:val="auto"/>
          <w:szCs w:val="22"/>
          <w:lang w:eastAsia="lt-LT"/>
        </w:rPr>
      </w:pPr>
      <w:r>
        <w:t>25 Informacija apie teritorijos taršą praeityje</w:t>
      </w:r>
      <w:r>
        <w:tab/>
      </w:r>
      <w:r>
        <w:fldChar w:fldCharType="begin"/>
      </w:r>
      <w:r>
        <w:instrText xml:space="preserve"> PAGEREF _Toc465269493 \h </w:instrText>
      </w:r>
      <w:r>
        <w:fldChar w:fldCharType="separate"/>
      </w:r>
      <w:r>
        <w:t>39</w:t>
      </w:r>
      <w:r>
        <w:fldChar w:fldCharType="end"/>
      </w:r>
    </w:p>
    <w:p w14:paraId="4E0B31C6" w14:textId="77777777" w:rsidR="00465C7E" w:rsidRDefault="00465C7E">
      <w:pPr>
        <w:pStyle w:val="TOC2"/>
        <w:rPr>
          <w:rFonts w:asciiTheme="minorHAnsi" w:eastAsiaTheme="minorEastAsia" w:hAnsiTheme="minorHAnsi" w:cstheme="minorBidi"/>
          <w:color w:val="auto"/>
          <w:szCs w:val="22"/>
          <w:lang w:eastAsia="lt-LT"/>
        </w:rPr>
      </w:pPr>
      <w:r>
        <w:t>26 Informacija apie tankiai apgyvendintas teritorijas ir atstumą iki jų</w:t>
      </w:r>
      <w:r>
        <w:tab/>
      </w:r>
      <w:r>
        <w:fldChar w:fldCharType="begin"/>
      </w:r>
      <w:r>
        <w:instrText xml:space="preserve"> PAGEREF _Toc465269494 \h </w:instrText>
      </w:r>
      <w:r>
        <w:fldChar w:fldCharType="separate"/>
      </w:r>
      <w:r>
        <w:t>41</w:t>
      </w:r>
      <w:r>
        <w:fldChar w:fldCharType="end"/>
      </w:r>
    </w:p>
    <w:p w14:paraId="1E81516C" w14:textId="77777777" w:rsidR="00465C7E" w:rsidRDefault="00465C7E">
      <w:pPr>
        <w:pStyle w:val="TOC2"/>
        <w:rPr>
          <w:rFonts w:asciiTheme="minorHAnsi" w:eastAsiaTheme="minorEastAsia" w:hAnsiTheme="minorHAnsi" w:cstheme="minorBidi"/>
          <w:color w:val="auto"/>
          <w:szCs w:val="22"/>
          <w:lang w:eastAsia="lt-LT"/>
        </w:rPr>
      </w:pPr>
      <w:r>
        <w:t>27 Informacija apie vietovėje esančias nekilnojamąsias kultūros vertybes</w:t>
      </w:r>
      <w:r>
        <w:tab/>
      </w:r>
      <w:r>
        <w:fldChar w:fldCharType="begin"/>
      </w:r>
      <w:r>
        <w:instrText xml:space="preserve"> PAGEREF _Toc465269495 \h </w:instrText>
      </w:r>
      <w:r>
        <w:fldChar w:fldCharType="separate"/>
      </w:r>
      <w:r>
        <w:t>41</w:t>
      </w:r>
      <w:r>
        <w:fldChar w:fldCharType="end"/>
      </w:r>
    </w:p>
    <w:p w14:paraId="621D6390" w14:textId="77777777" w:rsidR="00465C7E" w:rsidRDefault="00465C7E">
      <w:pPr>
        <w:pStyle w:val="TOC1"/>
        <w:rPr>
          <w:rFonts w:asciiTheme="minorHAnsi" w:eastAsiaTheme="minorEastAsia" w:hAnsiTheme="minorHAnsi" w:cstheme="minorBidi"/>
          <w:szCs w:val="22"/>
          <w:lang w:eastAsia="lt-LT"/>
        </w:rPr>
      </w:pPr>
      <w:r>
        <w:t>IV Galimo poveikio aplinkai rūšis ir apibūdinimas</w:t>
      </w:r>
      <w:r>
        <w:tab/>
      </w:r>
      <w:r>
        <w:fldChar w:fldCharType="begin"/>
      </w:r>
      <w:r>
        <w:instrText xml:space="preserve"> PAGEREF _Toc465269496 \h </w:instrText>
      </w:r>
      <w:r>
        <w:fldChar w:fldCharType="separate"/>
      </w:r>
      <w:r>
        <w:t>43</w:t>
      </w:r>
      <w:r>
        <w:fldChar w:fldCharType="end"/>
      </w:r>
    </w:p>
    <w:p w14:paraId="1C818885" w14:textId="77777777" w:rsidR="00465C7E" w:rsidRDefault="00465C7E">
      <w:pPr>
        <w:pStyle w:val="TOC2"/>
        <w:rPr>
          <w:rFonts w:asciiTheme="minorHAnsi" w:eastAsiaTheme="minorEastAsia" w:hAnsiTheme="minorHAnsi" w:cstheme="minorBidi"/>
          <w:color w:val="auto"/>
          <w:szCs w:val="22"/>
          <w:lang w:eastAsia="lt-LT"/>
        </w:rPr>
      </w:pPr>
      <w:r>
        <w:t>28 Galimas reikšmingas poveikis aplinkos veiksniams</w:t>
      </w:r>
      <w:r>
        <w:tab/>
      </w:r>
      <w:r>
        <w:fldChar w:fldCharType="begin"/>
      </w:r>
      <w:r>
        <w:instrText xml:space="preserve"> PAGEREF _Toc465269497 \h </w:instrText>
      </w:r>
      <w:r>
        <w:fldChar w:fldCharType="separate"/>
      </w:r>
      <w:r>
        <w:t>43</w:t>
      </w:r>
      <w:r>
        <w:fldChar w:fldCharType="end"/>
      </w:r>
    </w:p>
    <w:p w14:paraId="305F1DCD" w14:textId="77777777" w:rsidR="00465C7E" w:rsidRDefault="00465C7E">
      <w:pPr>
        <w:pStyle w:val="TOC2"/>
        <w:rPr>
          <w:rFonts w:asciiTheme="minorHAnsi" w:eastAsiaTheme="minorEastAsia" w:hAnsiTheme="minorHAnsi" w:cstheme="minorBidi"/>
          <w:color w:val="auto"/>
          <w:szCs w:val="22"/>
          <w:lang w:eastAsia="lt-LT"/>
        </w:rPr>
      </w:pPr>
      <w:r>
        <w:t>29 Galimas reikšmingas poveikis 28 punkte nurodytų veiksnių sąveikai</w:t>
      </w:r>
      <w:r>
        <w:tab/>
      </w:r>
      <w:r>
        <w:fldChar w:fldCharType="begin"/>
      </w:r>
      <w:r>
        <w:instrText xml:space="preserve"> PAGEREF _Toc465269498 \h </w:instrText>
      </w:r>
      <w:r>
        <w:fldChar w:fldCharType="separate"/>
      </w:r>
      <w:r>
        <w:t>45</w:t>
      </w:r>
      <w:r>
        <w:fldChar w:fldCharType="end"/>
      </w:r>
    </w:p>
    <w:p w14:paraId="4C06FFE3" w14:textId="77777777" w:rsidR="00465C7E" w:rsidRDefault="00465C7E">
      <w:pPr>
        <w:pStyle w:val="TOC2"/>
        <w:rPr>
          <w:rFonts w:asciiTheme="minorHAnsi" w:eastAsiaTheme="minorEastAsia" w:hAnsiTheme="minorHAnsi" w:cstheme="minorBidi"/>
          <w:color w:val="auto"/>
          <w:szCs w:val="22"/>
          <w:lang w:eastAsia="lt-LT"/>
        </w:rPr>
      </w:pPr>
      <w:r>
        <w:t>30 Galimas reikšmingas poveikis 28 punkte nurodytiems veiksniams, kurį lemia planuojamos ūkinės veiklos pažeidžiamumo rizika dėl ekstremaliųjų įvykių ir (arba) ekstremaliųjų situacijų (nelaimių)</w:t>
      </w:r>
      <w:r>
        <w:tab/>
      </w:r>
      <w:r>
        <w:fldChar w:fldCharType="begin"/>
      </w:r>
      <w:r>
        <w:instrText xml:space="preserve"> PAGEREF _Toc465269499 \h </w:instrText>
      </w:r>
      <w:r>
        <w:fldChar w:fldCharType="separate"/>
      </w:r>
      <w:r>
        <w:t>45</w:t>
      </w:r>
      <w:r>
        <w:fldChar w:fldCharType="end"/>
      </w:r>
    </w:p>
    <w:p w14:paraId="43938D11" w14:textId="77777777" w:rsidR="00465C7E" w:rsidRDefault="00465C7E">
      <w:pPr>
        <w:pStyle w:val="TOC2"/>
        <w:rPr>
          <w:rFonts w:asciiTheme="minorHAnsi" w:eastAsiaTheme="minorEastAsia" w:hAnsiTheme="minorHAnsi" w:cstheme="minorBidi"/>
          <w:color w:val="auto"/>
          <w:szCs w:val="22"/>
          <w:lang w:eastAsia="lt-LT"/>
        </w:rPr>
      </w:pPr>
      <w:r>
        <w:t>31 Galimas reikšmingas tarpvalstybinis poveikis</w:t>
      </w:r>
      <w:r>
        <w:tab/>
      </w:r>
      <w:r>
        <w:fldChar w:fldCharType="begin"/>
      </w:r>
      <w:r>
        <w:instrText xml:space="preserve"> PAGEREF _Toc465269500 \h </w:instrText>
      </w:r>
      <w:r>
        <w:fldChar w:fldCharType="separate"/>
      </w:r>
      <w:r>
        <w:t>45</w:t>
      </w:r>
      <w:r>
        <w:fldChar w:fldCharType="end"/>
      </w:r>
    </w:p>
    <w:p w14:paraId="0E97AAB5" w14:textId="77777777" w:rsidR="00465C7E" w:rsidRDefault="00465C7E">
      <w:pPr>
        <w:pStyle w:val="TOC2"/>
        <w:rPr>
          <w:rFonts w:asciiTheme="minorHAnsi" w:eastAsiaTheme="minorEastAsia" w:hAnsiTheme="minorHAnsi" w:cstheme="minorBidi"/>
          <w:color w:val="auto"/>
          <w:szCs w:val="22"/>
          <w:lang w:eastAsia="lt-LT"/>
        </w:rPr>
      </w:pPr>
      <w:r>
        <w:t>32 Planuojamos ūkinės veiklos charakteristikos ir (arba) priemonės, kurių numatoma imtis siekiant išvengti bet kokio reikšmingo neigiamo poveikio arba užkirsti jam kelią</w:t>
      </w:r>
      <w:r>
        <w:tab/>
      </w:r>
      <w:r>
        <w:fldChar w:fldCharType="begin"/>
      </w:r>
      <w:r>
        <w:instrText xml:space="preserve"> PAGEREF _Toc465269501 \h </w:instrText>
      </w:r>
      <w:r>
        <w:fldChar w:fldCharType="separate"/>
      </w:r>
      <w:r>
        <w:t>45</w:t>
      </w:r>
      <w:r>
        <w:fldChar w:fldCharType="end"/>
      </w:r>
    </w:p>
    <w:p w14:paraId="6B7C99F3" w14:textId="77777777" w:rsidR="00465C7E" w:rsidRDefault="00465C7E">
      <w:pPr>
        <w:pStyle w:val="TOC1"/>
        <w:rPr>
          <w:rFonts w:asciiTheme="minorHAnsi" w:eastAsiaTheme="minorEastAsia" w:hAnsiTheme="minorHAnsi" w:cstheme="minorBidi"/>
          <w:szCs w:val="22"/>
          <w:lang w:eastAsia="lt-LT"/>
        </w:rPr>
      </w:pPr>
      <w:r>
        <w:t>Nuorodos</w:t>
      </w:r>
      <w:r>
        <w:tab/>
      </w:r>
      <w:r>
        <w:fldChar w:fldCharType="begin"/>
      </w:r>
      <w:r>
        <w:instrText xml:space="preserve"> PAGEREF _Toc465269502 \h </w:instrText>
      </w:r>
      <w:r>
        <w:fldChar w:fldCharType="separate"/>
      </w:r>
      <w:r>
        <w:t>47</w:t>
      </w:r>
      <w:r>
        <w:fldChar w:fldCharType="end"/>
      </w:r>
    </w:p>
    <w:p w14:paraId="262AE1F6" w14:textId="77777777" w:rsidR="00465C7E" w:rsidRDefault="00465C7E">
      <w:pPr>
        <w:pStyle w:val="TOC1"/>
        <w:rPr>
          <w:rFonts w:asciiTheme="minorHAnsi" w:eastAsiaTheme="minorEastAsia" w:hAnsiTheme="minorHAnsi" w:cstheme="minorBidi"/>
          <w:szCs w:val="22"/>
          <w:lang w:eastAsia="lt-LT"/>
        </w:rPr>
      </w:pPr>
      <w:r>
        <w:t>1. Grafiniai priedai</w:t>
      </w:r>
      <w:r>
        <w:tab/>
      </w:r>
      <w:r>
        <w:fldChar w:fldCharType="begin"/>
      </w:r>
      <w:r>
        <w:instrText xml:space="preserve"> PAGEREF _Toc465269503 \h </w:instrText>
      </w:r>
      <w:r>
        <w:fldChar w:fldCharType="separate"/>
      </w:r>
      <w:r>
        <w:t>49</w:t>
      </w:r>
      <w:r>
        <w:fldChar w:fldCharType="end"/>
      </w:r>
    </w:p>
    <w:p w14:paraId="562B5662" w14:textId="77777777" w:rsidR="00465C7E" w:rsidRDefault="00465C7E">
      <w:pPr>
        <w:pStyle w:val="TOC1"/>
        <w:rPr>
          <w:rFonts w:asciiTheme="minorHAnsi" w:eastAsiaTheme="minorEastAsia" w:hAnsiTheme="minorHAnsi" w:cstheme="minorBidi"/>
          <w:szCs w:val="22"/>
          <w:lang w:eastAsia="lt-LT"/>
        </w:rPr>
      </w:pPr>
      <w:r>
        <w:t>2. Dokumentai</w:t>
      </w:r>
      <w:r>
        <w:tab/>
      </w:r>
      <w:r>
        <w:fldChar w:fldCharType="begin"/>
      </w:r>
      <w:r>
        <w:instrText xml:space="preserve"> PAGEREF _Toc465269504 \h </w:instrText>
      </w:r>
      <w:r>
        <w:fldChar w:fldCharType="separate"/>
      </w:r>
      <w:r>
        <w:t>50</w:t>
      </w:r>
      <w:r>
        <w:fldChar w:fldCharType="end"/>
      </w:r>
    </w:p>
    <w:p w14:paraId="579DDA65" w14:textId="77777777" w:rsidR="00465C7E" w:rsidRDefault="00465C7E">
      <w:pPr>
        <w:pStyle w:val="TOC1"/>
        <w:rPr>
          <w:rFonts w:asciiTheme="minorHAnsi" w:eastAsiaTheme="minorEastAsia" w:hAnsiTheme="minorHAnsi" w:cstheme="minorBidi"/>
          <w:szCs w:val="22"/>
          <w:lang w:eastAsia="lt-LT"/>
        </w:rPr>
      </w:pPr>
      <w:r>
        <w:t>3. Aplinkos oro teršalų, kvapo ir triukšmo lygio sklaidos skaičiavimai</w:t>
      </w:r>
      <w:r>
        <w:tab/>
      </w:r>
      <w:r>
        <w:fldChar w:fldCharType="begin"/>
      </w:r>
      <w:r>
        <w:instrText xml:space="preserve"> PAGEREF _Toc465269505 \h </w:instrText>
      </w:r>
      <w:r>
        <w:fldChar w:fldCharType="separate"/>
      </w:r>
      <w:r>
        <w:t>51</w:t>
      </w:r>
      <w:r>
        <w:fldChar w:fldCharType="end"/>
      </w:r>
    </w:p>
    <w:p w14:paraId="5DD04B00" w14:textId="77777777" w:rsidR="00465C7E" w:rsidRDefault="00465C7E">
      <w:pPr>
        <w:pStyle w:val="TOC1"/>
        <w:rPr>
          <w:rFonts w:asciiTheme="minorHAnsi" w:eastAsiaTheme="minorEastAsia" w:hAnsiTheme="minorHAnsi" w:cstheme="minorBidi"/>
          <w:szCs w:val="22"/>
          <w:lang w:eastAsia="lt-LT"/>
        </w:rPr>
      </w:pPr>
      <w:r>
        <w:t>4. Vandens vartojimo kiekio, susidarysiančių srutų, paviršinių nuotekų ir mėšlo kiekių skaičiavimai</w:t>
      </w:r>
      <w:r>
        <w:tab/>
      </w:r>
      <w:r>
        <w:fldChar w:fldCharType="begin"/>
      </w:r>
      <w:r>
        <w:instrText xml:space="preserve"> PAGEREF _Toc465269506 \h </w:instrText>
      </w:r>
      <w:r>
        <w:fldChar w:fldCharType="separate"/>
      </w:r>
      <w:r>
        <w:t>52</w:t>
      </w:r>
      <w:r>
        <w:fldChar w:fldCharType="end"/>
      </w:r>
    </w:p>
    <w:p w14:paraId="75354FB0" w14:textId="77777777" w:rsidR="002D596B" w:rsidRPr="00F55888" w:rsidRDefault="00871604">
      <w:pPr>
        <w:pStyle w:val="BodyText"/>
      </w:pPr>
      <w:r w:rsidRPr="00F55888">
        <w:fldChar w:fldCharType="end"/>
      </w:r>
    </w:p>
    <w:p w14:paraId="193EFBFE" w14:textId="77777777" w:rsidR="002D596B" w:rsidRPr="00F55888" w:rsidRDefault="002D596B">
      <w:pPr>
        <w:pStyle w:val="Heading1"/>
        <w:sectPr w:rsidR="002D596B" w:rsidRPr="00F55888">
          <w:headerReference w:type="even" r:id="rId15"/>
          <w:headerReference w:type="default" r:id="rId16"/>
          <w:footerReference w:type="even" r:id="rId17"/>
          <w:footerReference w:type="default" r:id="rId18"/>
          <w:headerReference w:type="first" r:id="rId19"/>
          <w:pgSz w:w="11907" w:h="16840" w:code="9"/>
          <w:pgMar w:top="1701" w:right="851" w:bottom="1134" w:left="3119" w:header="851" w:footer="369" w:gutter="567"/>
          <w:cols w:space="708"/>
          <w:docGrid w:linePitch="360"/>
        </w:sectPr>
      </w:pPr>
      <w:bookmarkStart w:id="1" w:name="_Toc443723217"/>
    </w:p>
    <w:p w14:paraId="1DD7D791" w14:textId="77777777" w:rsidR="000D17FB" w:rsidRPr="00F55888" w:rsidRDefault="000D17FB" w:rsidP="000D17FB">
      <w:pPr>
        <w:pStyle w:val="Heading1"/>
        <w:numPr>
          <w:ilvl w:val="0"/>
          <w:numId w:val="0"/>
        </w:numPr>
        <w:spacing w:before="1800"/>
        <w:rPr>
          <w:szCs w:val="32"/>
        </w:rPr>
      </w:pPr>
      <w:bookmarkStart w:id="2" w:name="_Toc212621563"/>
      <w:bookmarkStart w:id="3" w:name="_Toc306703568"/>
      <w:bookmarkStart w:id="4" w:name="_Toc422309482"/>
      <w:bookmarkStart w:id="5" w:name="_Toc465269465"/>
      <w:bookmarkStart w:id="6" w:name="_Toc224713513"/>
      <w:bookmarkStart w:id="7" w:name="_Toc127416938"/>
      <w:bookmarkStart w:id="8" w:name="_Toc207598032"/>
      <w:bookmarkEnd w:id="1"/>
      <w:r w:rsidRPr="00F55888">
        <w:rPr>
          <w:szCs w:val="32"/>
        </w:rPr>
        <w:lastRenderedPageBreak/>
        <w:t>ĮVADAS</w:t>
      </w:r>
      <w:bookmarkEnd w:id="2"/>
      <w:bookmarkEnd w:id="3"/>
      <w:bookmarkEnd w:id="4"/>
      <w:bookmarkEnd w:id="5"/>
    </w:p>
    <w:bookmarkEnd w:id="6"/>
    <w:p w14:paraId="674C9EB7" w14:textId="54F6104C" w:rsidR="00C0322B" w:rsidRPr="00403214" w:rsidRDefault="00C0322B" w:rsidP="00C0322B">
      <w:pPr>
        <w:pStyle w:val="BodyText"/>
        <w:jc w:val="both"/>
        <w:rPr>
          <w:i/>
        </w:rPr>
      </w:pPr>
      <w:r w:rsidRPr="00403214">
        <w:rPr>
          <w:i/>
        </w:rPr>
        <w:t>Planuojama ūkinė veikla –</w:t>
      </w:r>
      <w:r>
        <w:rPr>
          <w:i/>
        </w:rPr>
        <w:t xml:space="preserve"> UAB "Domantonių paukštynas", esančio</w:t>
      </w:r>
      <w:r w:rsidR="00075E0E">
        <w:rPr>
          <w:i/>
        </w:rPr>
        <w:t xml:space="preserve">s </w:t>
      </w:r>
      <w:r>
        <w:rPr>
          <w:i/>
        </w:rPr>
        <w:t xml:space="preserve">adresu </w:t>
      </w:r>
      <w:r w:rsidRPr="00CA6F2E">
        <w:rPr>
          <w:i/>
        </w:rPr>
        <w:t>Muižel</w:t>
      </w:r>
      <w:r w:rsidR="00756526">
        <w:rPr>
          <w:i/>
        </w:rPr>
        <w:t>ėnų k., Alovės sen., Alytaus r.</w:t>
      </w:r>
      <w:r>
        <w:rPr>
          <w:i/>
        </w:rPr>
        <w:t>, vykdomos ūkinės veiklos išplėtimas, padidinant paukštidėse vienu metu l</w:t>
      </w:r>
      <w:r w:rsidR="00FF5151">
        <w:rPr>
          <w:i/>
        </w:rPr>
        <w:t>eistiną auginti</w:t>
      </w:r>
      <w:r>
        <w:rPr>
          <w:i/>
        </w:rPr>
        <w:t xml:space="preserve"> </w:t>
      </w:r>
      <w:r w:rsidR="00075E0E">
        <w:rPr>
          <w:i/>
        </w:rPr>
        <w:t>broilerių</w:t>
      </w:r>
      <w:r>
        <w:rPr>
          <w:i/>
        </w:rPr>
        <w:t xml:space="preserve"> skaičių nuo 250 000 vnt. iki 302 000 vnt. bei tuo pačiu padidinant metinį paukštyno pajėgumą nuo 1 500 000 vnt. iki 1 963 000 vnt. </w:t>
      </w:r>
      <w:r w:rsidR="00075E0E">
        <w:rPr>
          <w:i/>
        </w:rPr>
        <w:t xml:space="preserve">broilerių </w:t>
      </w:r>
      <w:r w:rsidRPr="00403214">
        <w:rPr>
          <w:i/>
        </w:rPr>
        <w:t xml:space="preserve">(toliau tekste </w:t>
      </w:r>
      <w:r w:rsidR="00756526">
        <w:rPr>
          <w:i/>
        </w:rPr>
        <w:t>–</w:t>
      </w:r>
      <w:r w:rsidRPr="00403214">
        <w:rPr>
          <w:i/>
        </w:rPr>
        <w:t xml:space="preserve"> PŪV).</w:t>
      </w:r>
    </w:p>
    <w:p w14:paraId="1CCA197D" w14:textId="77777777" w:rsidR="00FF5151" w:rsidRDefault="00C0322B" w:rsidP="00C0322B">
      <w:pPr>
        <w:pStyle w:val="BodyText"/>
        <w:jc w:val="both"/>
        <w:rPr>
          <w:i/>
        </w:rPr>
      </w:pPr>
      <w:r w:rsidRPr="00403214">
        <w:rPr>
          <w:i/>
        </w:rPr>
        <w:t xml:space="preserve">Šiuo metu </w:t>
      </w:r>
      <w:r>
        <w:rPr>
          <w:i/>
        </w:rPr>
        <w:t>UAB "Domantonių paukštynas"</w:t>
      </w:r>
      <w:r w:rsidRPr="00403214">
        <w:rPr>
          <w:i/>
        </w:rPr>
        <w:t xml:space="preserve"> </w:t>
      </w:r>
      <w:r>
        <w:rPr>
          <w:i/>
        </w:rPr>
        <w:t xml:space="preserve">ūkinė </w:t>
      </w:r>
      <w:r w:rsidRPr="00403214">
        <w:rPr>
          <w:i/>
        </w:rPr>
        <w:t xml:space="preserve">veikla vykdoma atsižvelgiant </w:t>
      </w:r>
      <w:r w:rsidR="00AF4C82" w:rsidRPr="00403214">
        <w:rPr>
          <w:i/>
        </w:rPr>
        <w:t>į 20</w:t>
      </w:r>
      <w:r w:rsidR="00AF4C82">
        <w:rPr>
          <w:i/>
        </w:rPr>
        <w:t>09</w:t>
      </w:r>
      <w:r w:rsidR="00AF4C82" w:rsidRPr="00403214">
        <w:rPr>
          <w:i/>
        </w:rPr>
        <w:t xml:space="preserve"> m. </w:t>
      </w:r>
      <w:r w:rsidR="00AF4C82">
        <w:rPr>
          <w:i/>
        </w:rPr>
        <w:t>gruodžio 24</w:t>
      </w:r>
      <w:r w:rsidR="00AF4C82" w:rsidRPr="00403214">
        <w:rPr>
          <w:i/>
        </w:rPr>
        <w:t xml:space="preserve"> d.</w:t>
      </w:r>
      <w:r w:rsidR="00AF4C82">
        <w:rPr>
          <w:i/>
        </w:rPr>
        <w:t xml:space="preserve"> LR AM Alytaus RAAD</w:t>
      </w:r>
      <w:r w:rsidR="00FF5151">
        <w:rPr>
          <w:i/>
        </w:rPr>
        <w:t xml:space="preserve"> išduotą</w:t>
      </w:r>
      <w:r w:rsidR="00AF4C82">
        <w:rPr>
          <w:i/>
        </w:rPr>
        <w:t xml:space="preserve"> taršos integruotos prevencijos ir kontrolės leidimą</w:t>
      </w:r>
      <w:r w:rsidR="00AF4C82" w:rsidRPr="00403214">
        <w:rPr>
          <w:i/>
        </w:rPr>
        <w:t xml:space="preserve"> Nr.</w:t>
      </w:r>
      <w:r w:rsidR="00AF4C82">
        <w:rPr>
          <w:i/>
        </w:rPr>
        <w:t xml:space="preserve"> AR-3(I)</w:t>
      </w:r>
      <w:r w:rsidR="00FF5151">
        <w:rPr>
          <w:i/>
        </w:rPr>
        <w:t>, kuriuo leidžiama</w:t>
      </w:r>
      <w:r w:rsidR="00D76DA8">
        <w:rPr>
          <w:i/>
        </w:rPr>
        <w:t xml:space="preserve"> </w:t>
      </w:r>
      <w:r w:rsidR="00AF4C82" w:rsidRPr="00403214">
        <w:rPr>
          <w:i/>
        </w:rPr>
        <w:t>vienu metu auginti</w:t>
      </w:r>
      <w:r w:rsidR="00AF4C82">
        <w:rPr>
          <w:i/>
        </w:rPr>
        <w:t xml:space="preserve"> </w:t>
      </w:r>
      <w:r w:rsidR="00D76DA8">
        <w:rPr>
          <w:i/>
        </w:rPr>
        <w:t>187</w:t>
      </w:r>
      <w:r w:rsidR="00AF4C82">
        <w:rPr>
          <w:i/>
        </w:rPr>
        <w:t xml:space="preserve"> 000 broilerių, t. y.</w:t>
      </w:r>
      <w:r w:rsidR="00AF4C82" w:rsidRPr="00403214">
        <w:rPr>
          <w:i/>
        </w:rPr>
        <w:t xml:space="preserve"> </w:t>
      </w:r>
      <w:r w:rsidR="00AF4C82">
        <w:rPr>
          <w:i/>
        </w:rPr>
        <w:t xml:space="preserve">1 </w:t>
      </w:r>
      <w:r w:rsidR="00D76DA8">
        <w:rPr>
          <w:i/>
        </w:rPr>
        <w:t>122 000</w:t>
      </w:r>
      <w:r w:rsidR="00AF4C82">
        <w:rPr>
          <w:i/>
        </w:rPr>
        <w:t xml:space="preserve"> broilerių per metus</w:t>
      </w:r>
      <w:r w:rsidR="00D76DA8">
        <w:rPr>
          <w:i/>
        </w:rPr>
        <w:t xml:space="preserve"> Muiželėnų k., Alovės sen., Alytaus r. sav. </w:t>
      </w:r>
    </w:p>
    <w:p w14:paraId="0171D3A9" w14:textId="10409725" w:rsidR="00C0322B" w:rsidRPr="00F55888" w:rsidRDefault="00FF5151" w:rsidP="00C0322B">
      <w:pPr>
        <w:pStyle w:val="BodyText"/>
        <w:jc w:val="both"/>
        <w:rPr>
          <w:i/>
        </w:rPr>
      </w:pPr>
      <w:r>
        <w:rPr>
          <w:i/>
        </w:rPr>
        <w:t xml:space="preserve">2012 m. atlikto PAV pagrindu </w:t>
      </w:r>
      <w:r w:rsidR="00C0322B">
        <w:rPr>
          <w:i/>
        </w:rPr>
        <w:t xml:space="preserve">LR AM Alytaus RAAD </w:t>
      </w:r>
      <w:r w:rsidR="00D76DA8" w:rsidRPr="00403214">
        <w:rPr>
          <w:i/>
        </w:rPr>
        <w:t>20</w:t>
      </w:r>
      <w:r w:rsidR="00D76DA8">
        <w:rPr>
          <w:i/>
        </w:rPr>
        <w:t>12</w:t>
      </w:r>
      <w:r w:rsidR="00D76DA8" w:rsidRPr="00403214">
        <w:rPr>
          <w:i/>
        </w:rPr>
        <w:t xml:space="preserve"> m. </w:t>
      </w:r>
      <w:r w:rsidR="00D76DA8">
        <w:rPr>
          <w:i/>
        </w:rPr>
        <w:t>spalio 1</w:t>
      </w:r>
      <w:r w:rsidR="00D76DA8" w:rsidRPr="00403214">
        <w:rPr>
          <w:i/>
        </w:rPr>
        <w:t>2 d.</w:t>
      </w:r>
      <w:r w:rsidR="00D76DA8">
        <w:rPr>
          <w:i/>
        </w:rPr>
        <w:t xml:space="preserve"> </w:t>
      </w:r>
      <w:r w:rsidR="00C0322B">
        <w:rPr>
          <w:i/>
        </w:rPr>
        <w:t>priim</w:t>
      </w:r>
      <w:r w:rsidR="00D76DA8">
        <w:rPr>
          <w:i/>
        </w:rPr>
        <w:t>ė</w:t>
      </w:r>
      <w:r w:rsidR="00C0322B">
        <w:rPr>
          <w:i/>
        </w:rPr>
        <w:t xml:space="preserve"> sprendimą</w:t>
      </w:r>
      <w:r w:rsidR="00C0322B" w:rsidRPr="00403214">
        <w:rPr>
          <w:i/>
        </w:rPr>
        <w:t xml:space="preserve"> Nr. </w:t>
      </w:r>
      <w:r w:rsidR="00C0322B">
        <w:rPr>
          <w:i/>
        </w:rPr>
        <w:t>(5)-V2-1624 "Dėl UAB "Domantonių paukštynas" Muiželėnų k., Alytaus r. eksploatuojamų paukštidžių ploto ir pajėgumo padidinimo galimybių"</w:t>
      </w:r>
      <w:r w:rsidR="00C0322B" w:rsidRPr="00403214">
        <w:rPr>
          <w:i/>
        </w:rPr>
        <w:t xml:space="preserve">, </w:t>
      </w:r>
      <w:r w:rsidR="00C0322B">
        <w:rPr>
          <w:i/>
        </w:rPr>
        <w:t xml:space="preserve">leidžiantį pasirinktoje vietoje </w:t>
      </w:r>
      <w:r w:rsidR="00C0322B" w:rsidRPr="00403214">
        <w:rPr>
          <w:i/>
        </w:rPr>
        <w:t>vienu metu auginti</w:t>
      </w:r>
      <w:r w:rsidR="00C0322B">
        <w:rPr>
          <w:i/>
        </w:rPr>
        <w:t xml:space="preserve"> 250 000 broilerių, t. y.</w:t>
      </w:r>
      <w:r w:rsidR="00C0322B" w:rsidRPr="00403214">
        <w:rPr>
          <w:i/>
        </w:rPr>
        <w:t xml:space="preserve"> </w:t>
      </w:r>
      <w:r w:rsidR="00C0322B">
        <w:rPr>
          <w:i/>
        </w:rPr>
        <w:t>1 500 000 broilerių per metus</w:t>
      </w:r>
      <w:r w:rsidR="00C0322B" w:rsidRPr="00403214">
        <w:rPr>
          <w:i/>
        </w:rPr>
        <w:t xml:space="preserve">. </w:t>
      </w:r>
      <w:r w:rsidR="00C0322B">
        <w:rPr>
          <w:i/>
        </w:rPr>
        <w:t xml:space="preserve"> </w:t>
      </w:r>
    </w:p>
    <w:p w14:paraId="06D1B392" w14:textId="77777777" w:rsidR="00C0322B" w:rsidRPr="00F55888" w:rsidRDefault="00C0322B" w:rsidP="00C0322B">
      <w:pPr>
        <w:pStyle w:val="BodyText"/>
        <w:jc w:val="both"/>
      </w:pPr>
      <w:r>
        <w:rPr>
          <w:i/>
        </w:rPr>
        <w:t xml:space="preserve">UAB "Domantonių paukštynas" planuojama ūkinė veikla įrašyta į LR </w:t>
      </w:r>
      <w:r w:rsidRPr="00F55888">
        <w:rPr>
          <w:i/>
          <w:szCs w:val="22"/>
        </w:rPr>
        <w:t xml:space="preserve">Planuojamos ūkinės veiklos poveikio aplinkai vertinimo įstatymo </w:t>
      </w:r>
      <w:r w:rsidRPr="003D37E2">
        <w:rPr>
          <w:i/>
          <w:szCs w:val="22"/>
        </w:rPr>
        <w:t>2 priedo 1</w:t>
      </w:r>
      <w:r>
        <w:rPr>
          <w:i/>
          <w:szCs w:val="22"/>
        </w:rPr>
        <w:t>4 punktą (</w:t>
      </w:r>
      <w:r w:rsidRPr="003D37E2">
        <w:rPr>
          <w:i/>
          <w:szCs w:val="22"/>
        </w:rPr>
        <w:t>Planuojamos ūkinės veiklos, kurios poveikis aplinkai privalo būti vertinamas, rūšių sąrašą ar į Planuojamos ūkinės veiklos, kuriai turi būti atliekama atranka dėl poveikio aplinkai vertinimo, rūšių sąrašą įrašytos planuojamos ūkinės veiklos keitimas ar iš</w:t>
      </w:r>
      <w:r>
        <w:rPr>
          <w:i/>
          <w:szCs w:val="22"/>
        </w:rPr>
        <w:t>plėtimas, įskaitant esamų stati</w:t>
      </w:r>
      <w:r w:rsidRPr="003D37E2">
        <w:rPr>
          <w:i/>
          <w:szCs w:val="22"/>
        </w:rPr>
        <w:t>nių rekonstravimą, gamybos proceso ir technologinės įrangos modernizavimą ar keitimą, gamybos būdo, produkcijos kiekio (masto) ar rūšies pakeitimą, naujų technologijų įdiegimą ir kitus pakeitimus, galinčius daryti</w:t>
      </w:r>
      <w:r>
        <w:rPr>
          <w:i/>
          <w:szCs w:val="22"/>
        </w:rPr>
        <w:t xml:space="preserve"> neigiamą poveikį ap</w:t>
      </w:r>
      <w:r w:rsidRPr="003D37E2">
        <w:rPr>
          <w:i/>
          <w:szCs w:val="22"/>
        </w:rPr>
        <w:t>linkai, išskyrus 1 prie</w:t>
      </w:r>
      <w:r>
        <w:rPr>
          <w:i/>
          <w:szCs w:val="22"/>
        </w:rPr>
        <w:t>do 10 punkte nurodytus atvejus</w:t>
      </w:r>
      <w:r w:rsidRPr="00F55888">
        <w:rPr>
          <w:i/>
          <w:szCs w:val="22"/>
        </w:rPr>
        <w:t xml:space="preserve">), todėl šiai planuojamai ūkinei veiklai turi būti atlikta atranka dėl poveikio aplinkai vertinimo. </w:t>
      </w:r>
    </w:p>
    <w:p w14:paraId="69426EF7" w14:textId="35E28BDB" w:rsidR="000D17FB" w:rsidRPr="00F55888" w:rsidRDefault="00C0322B" w:rsidP="00C0322B">
      <w:pPr>
        <w:pStyle w:val="BodyText"/>
        <w:rPr>
          <w:i/>
          <w:szCs w:val="22"/>
        </w:rPr>
      </w:pPr>
      <w:r w:rsidRPr="00F55888">
        <w:rPr>
          <w:i/>
        </w:rPr>
        <w:t>Informacija atrankai parengta vadovaujantis Planuojamos ūkinės veiklos atrankos metodiniais nurodymais, kitais šią sritį reguliuojančiais teisės aktais bei norminiais dokumentais.</w:t>
      </w:r>
    </w:p>
    <w:p w14:paraId="01E9A0F4" w14:textId="7CB6B399" w:rsidR="00436452" w:rsidRPr="00F55888" w:rsidRDefault="00E1786F" w:rsidP="00E1786F">
      <w:pPr>
        <w:pStyle w:val="Heading1"/>
        <w:numPr>
          <w:ilvl w:val="0"/>
          <w:numId w:val="0"/>
        </w:numPr>
      </w:pPr>
      <w:bookmarkStart w:id="9" w:name="_Toc422309483"/>
      <w:bookmarkStart w:id="10" w:name="_Toc465269466"/>
      <w:r>
        <w:lastRenderedPageBreak/>
        <w:t xml:space="preserve">I </w:t>
      </w:r>
      <w:r w:rsidR="000D17FB" w:rsidRPr="00F55888">
        <w:t>Informacija apie planuojamos ūkinės veiklos organizatorių (užsakovą)</w:t>
      </w:r>
      <w:bookmarkEnd w:id="9"/>
      <w:bookmarkEnd w:id="10"/>
      <w:r w:rsidR="00436452" w:rsidRPr="00F55888">
        <w:t xml:space="preserve"> </w:t>
      </w:r>
    </w:p>
    <w:p w14:paraId="0B994A97" w14:textId="775C8003" w:rsidR="000D17FB" w:rsidRPr="00F55888" w:rsidRDefault="00E1786F" w:rsidP="00000311">
      <w:pPr>
        <w:pStyle w:val="Heading2"/>
        <w:numPr>
          <w:ilvl w:val="0"/>
          <w:numId w:val="0"/>
        </w:numPr>
        <w:tabs>
          <w:tab w:val="num" w:pos="1419"/>
        </w:tabs>
        <w:spacing w:line="240" w:lineRule="auto"/>
        <w:rPr>
          <w:szCs w:val="27"/>
        </w:rPr>
      </w:pPr>
      <w:bookmarkStart w:id="11" w:name="_Toc420076075"/>
      <w:bookmarkStart w:id="12" w:name="_Toc422309484"/>
      <w:bookmarkStart w:id="13" w:name="_Toc465269467"/>
      <w:bookmarkStart w:id="14" w:name="_Toc295992778"/>
      <w:bookmarkStart w:id="15" w:name="_Toc306703570"/>
      <w:bookmarkStart w:id="16" w:name="_Toc333564535"/>
      <w:r>
        <w:t xml:space="preserve">1 </w:t>
      </w:r>
      <w:r w:rsidR="000D17FB" w:rsidRPr="00F55888">
        <w:t>Planuojamos ūkinės veiklos organizatoriaus (užsakovo) kontaktiniai duomenys</w:t>
      </w:r>
      <w:bookmarkEnd w:id="11"/>
      <w:bookmarkEnd w:id="12"/>
      <w:bookmarkEnd w:id="13"/>
    </w:p>
    <w:p w14:paraId="23483486" w14:textId="4D62AC7A" w:rsidR="00756526" w:rsidRPr="00F55888" w:rsidRDefault="00756526" w:rsidP="00756526">
      <w:pPr>
        <w:pStyle w:val="BodyText20"/>
        <w:spacing w:after="24"/>
        <w:ind w:firstLine="0"/>
        <w:rPr>
          <w:rFonts w:ascii="Times New Roman" w:hAnsi="Times New Roman"/>
          <w:sz w:val="22"/>
          <w:szCs w:val="22"/>
          <w:lang w:val="lt-LT"/>
        </w:rPr>
      </w:pPr>
      <w:r w:rsidRPr="00F55888">
        <w:rPr>
          <w:rFonts w:ascii="Times New Roman" w:hAnsi="Times New Roman"/>
          <w:sz w:val="22"/>
          <w:szCs w:val="22"/>
          <w:lang w:val="lt-LT"/>
        </w:rPr>
        <w:t>Įmonės pavadinimas: UAB "</w:t>
      </w:r>
      <w:r>
        <w:rPr>
          <w:rFonts w:ascii="Times New Roman" w:hAnsi="Times New Roman"/>
          <w:sz w:val="22"/>
          <w:szCs w:val="22"/>
          <w:lang w:val="lt-LT"/>
        </w:rPr>
        <w:t>Domantonių paukštynas</w:t>
      </w:r>
      <w:r w:rsidRPr="00F55888">
        <w:rPr>
          <w:rFonts w:ascii="Times New Roman" w:hAnsi="Times New Roman"/>
          <w:sz w:val="22"/>
          <w:szCs w:val="22"/>
          <w:lang w:val="lt-LT"/>
        </w:rPr>
        <w:t xml:space="preserve">" </w:t>
      </w:r>
    </w:p>
    <w:p w14:paraId="2413C7F5" w14:textId="6A644F42" w:rsidR="00756526" w:rsidRPr="00F55888" w:rsidRDefault="00756526" w:rsidP="00756526">
      <w:pPr>
        <w:pStyle w:val="BodyText20"/>
        <w:spacing w:after="24"/>
        <w:ind w:firstLine="0"/>
        <w:rPr>
          <w:rFonts w:ascii="Times New Roman" w:hAnsi="Times New Roman"/>
          <w:sz w:val="22"/>
          <w:szCs w:val="22"/>
          <w:lang w:val="lt-LT"/>
        </w:rPr>
      </w:pPr>
      <w:r w:rsidRPr="00F55888">
        <w:rPr>
          <w:rFonts w:ascii="Times New Roman" w:hAnsi="Times New Roman"/>
          <w:sz w:val="22"/>
          <w:szCs w:val="22"/>
          <w:lang w:val="lt-LT"/>
        </w:rPr>
        <w:t xml:space="preserve">Adresas: </w:t>
      </w:r>
      <w:r w:rsidRPr="00756526">
        <w:rPr>
          <w:rFonts w:ascii="Times New Roman" w:hAnsi="Times New Roman"/>
          <w:sz w:val="22"/>
          <w:szCs w:val="22"/>
          <w:lang w:val="lt-LT"/>
        </w:rPr>
        <w:t>Muiželėnų k., LT-64104 Alytaus r.</w:t>
      </w:r>
    </w:p>
    <w:p w14:paraId="25EABC3A" w14:textId="177B0033" w:rsidR="00756526" w:rsidRPr="00D11C30" w:rsidRDefault="00075E0E" w:rsidP="00756526">
      <w:pPr>
        <w:pStyle w:val="BodyText20"/>
        <w:spacing w:after="24"/>
        <w:ind w:firstLine="0"/>
        <w:rPr>
          <w:rFonts w:ascii="Times New Roman" w:hAnsi="Times New Roman"/>
          <w:sz w:val="22"/>
          <w:szCs w:val="22"/>
          <w:lang w:val="lt-LT"/>
        </w:rPr>
      </w:pPr>
      <w:r>
        <w:rPr>
          <w:rFonts w:ascii="Times New Roman" w:hAnsi="Times New Roman"/>
          <w:sz w:val="22"/>
          <w:szCs w:val="22"/>
          <w:lang w:val="lt-LT"/>
        </w:rPr>
        <w:t xml:space="preserve">Telefonas: +370 </w:t>
      </w:r>
      <w:r w:rsidR="00756526" w:rsidRPr="00D11C30">
        <w:rPr>
          <w:rFonts w:ascii="Times New Roman" w:hAnsi="Times New Roman"/>
          <w:sz w:val="22"/>
          <w:szCs w:val="22"/>
          <w:lang w:val="lt-LT"/>
        </w:rPr>
        <w:t>315</w:t>
      </w:r>
      <w:r>
        <w:rPr>
          <w:rFonts w:ascii="Times New Roman" w:hAnsi="Times New Roman"/>
          <w:sz w:val="22"/>
          <w:szCs w:val="22"/>
          <w:lang w:val="lt-LT"/>
        </w:rPr>
        <w:t xml:space="preserve"> </w:t>
      </w:r>
      <w:r w:rsidR="00756526" w:rsidRPr="00D11C30">
        <w:rPr>
          <w:rFonts w:ascii="Times New Roman" w:hAnsi="Times New Roman"/>
          <w:sz w:val="22"/>
          <w:szCs w:val="22"/>
          <w:lang w:val="lt-LT"/>
        </w:rPr>
        <w:t>42433, +370</w:t>
      </w:r>
      <w:r>
        <w:rPr>
          <w:rFonts w:ascii="Times New Roman" w:hAnsi="Times New Roman"/>
          <w:sz w:val="22"/>
          <w:szCs w:val="22"/>
          <w:lang w:val="lt-LT"/>
        </w:rPr>
        <w:t xml:space="preserve"> </w:t>
      </w:r>
      <w:r w:rsidR="00756526" w:rsidRPr="00D11C30">
        <w:rPr>
          <w:rFonts w:ascii="Times New Roman" w:hAnsi="Times New Roman"/>
          <w:sz w:val="22"/>
          <w:szCs w:val="22"/>
          <w:lang w:val="lt-LT"/>
        </w:rPr>
        <w:t>687</w:t>
      </w:r>
      <w:r>
        <w:rPr>
          <w:rFonts w:ascii="Times New Roman" w:hAnsi="Times New Roman"/>
          <w:sz w:val="22"/>
          <w:szCs w:val="22"/>
          <w:lang w:val="lt-LT"/>
        </w:rPr>
        <w:t xml:space="preserve"> </w:t>
      </w:r>
      <w:r w:rsidR="00756526" w:rsidRPr="00D11C30">
        <w:rPr>
          <w:rFonts w:ascii="Times New Roman" w:hAnsi="Times New Roman"/>
          <w:sz w:val="22"/>
          <w:szCs w:val="22"/>
          <w:lang w:val="lt-LT"/>
        </w:rPr>
        <w:t>51463</w:t>
      </w:r>
    </w:p>
    <w:p w14:paraId="343C27FB" w14:textId="05599AC0" w:rsidR="000D17FB" w:rsidRPr="00F55888" w:rsidRDefault="00756526" w:rsidP="00756526">
      <w:pPr>
        <w:pStyle w:val="BodyText20"/>
        <w:spacing w:after="24"/>
        <w:ind w:firstLine="0"/>
        <w:jc w:val="left"/>
        <w:rPr>
          <w:rFonts w:ascii="Times New Roman" w:hAnsi="Times New Roman"/>
          <w:sz w:val="22"/>
          <w:szCs w:val="22"/>
          <w:lang w:val="lt-LT" w:eastAsia="da-DK"/>
        </w:rPr>
      </w:pPr>
      <w:r w:rsidRPr="00D11C30">
        <w:rPr>
          <w:sz w:val="22"/>
          <w:szCs w:val="22"/>
        </w:rPr>
        <w:t xml:space="preserve">El. paštas: </w:t>
      </w:r>
      <w:hyperlink r:id="rId20" w:history="1">
        <w:r w:rsidR="00D11C30" w:rsidRPr="00D11C30">
          <w:rPr>
            <w:rStyle w:val="Hyperlink"/>
            <w:sz w:val="22"/>
            <w:szCs w:val="22"/>
          </w:rPr>
          <w:t>l.baublys@kggroup.eu</w:t>
        </w:r>
      </w:hyperlink>
      <w:r w:rsidR="00D11C30" w:rsidRPr="00D11C30">
        <w:rPr>
          <w:sz w:val="22"/>
          <w:szCs w:val="22"/>
        </w:rPr>
        <w:t xml:space="preserve"> </w:t>
      </w:r>
    </w:p>
    <w:p w14:paraId="02D69909" w14:textId="32A7F10C" w:rsidR="000D17FB" w:rsidRPr="00F55888" w:rsidRDefault="00E1786F" w:rsidP="00000311">
      <w:pPr>
        <w:pStyle w:val="Heading2"/>
        <w:numPr>
          <w:ilvl w:val="0"/>
          <w:numId w:val="0"/>
        </w:numPr>
        <w:tabs>
          <w:tab w:val="num" w:pos="1419"/>
        </w:tabs>
        <w:spacing w:line="240" w:lineRule="auto"/>
        <w:rPr>
          <w:rFonts w:cs="Times New Roman"/>
          <w:noProof/>
        </w:rPr>
      </w:pPr>
      <w:bookmarkStart w:id="17" w:name="_Toc420076076"/>
      <w:bookmarkStart w:id="18" w:name="_Toc422309485"/>
      <w:bookmarkStart w:id="19" w:name="_Toc465269468"/>
      <w:r>
        <w:t xml:space="preserve">2 </w:t>
      </w:r>
      <w:r w:rsidR="000D17FB" w:rsidRPr="00F55888">
        <w:t>Poveikio aplinkai vertinimo dokumento rengėjo kontaktiniai duomenys</w:t>
      </w:r>
      <w:bookmarkEnd w:id="17"/>
      <w:bookmarkEnd w:id="18"/>
      <w:bookmarkEnd w:id="19"/>
    </w:p>
    <w:p w14:paraId="7DB9A15E" w14:textId="77777777" w:rsidR="000D17FB" w:rsidRPr="00F55888" w:rsidRDefault="000D17FB" w:rsidP="000D17FB">
      <w:pPr>
        <w:pStyle w:val="BodyText20"/>
        <w:spacing w:after="24"/>
        <w:ind w:firstLine="0"/>
        <w:rPr>
          <w:rFonts w:ascii="Times New Roman" w:hAnsi="Times New Roman"/>
          <w:sz w:val="22"/>
          <w:szCs w:val="22"/>
          <w:lang w:val="lt-LT"/>
        </w:rPr>
      </w:pPr>
      <w:r w:rsidRPr="00F55888">
        <w:rPr>
          <w:rFonts w:ascii="Times New Roman" w:hAnsi="Times New Roman"/>
          <w:sz w:val="22"/>
          <w:szCs w:val="22"/>
          <w:lang w:val="lt-LT"/>
        </w:rPr>
        <w:t xml:space="preserve">Vardas, pavardė: Julita Komkienė, aplinkosaugos specialistė  </w:t>
      </w:r>
    </w:p>
    <w:p w14:paraId="55708EB5" w14:textId="77777777" w:rsidR="000D17FB" w:rsidRPr="00F55888" w:rsidRDefault="000D17FB" w:rsidP="000D17FB">
      <w:pPr>
        <w:pStyle w:val="BodyText20"/>
        <w:spacing w:after="24"/>
        <w:ind w:firstLine="0"/>
        <w:rPr>
          <w:rFonts w:ascii="Times New Roman" w:hAnsi="Times New Roman"/>
          <w:sz w:val="22"/>
          <w:szCs w:val="22"/>
          <w:lang w:val="lt-LT"/>
        </w:rPr>
      </w:pPr>
      <w:r w:rsidRPr="00F55888">
        <w:rPr>
          <w:rFonts w:ascii="Times New Roman" w:hAnsi="Times New Roman"/>
          <w:sz w:val="22"/>
          <w:szCs w:val="22"/>
          <w:lang w:val="lt-LT"/>
        </w:rPr>
        <w:t xml:space="preserve">Įmonės pavadinimas: UAB "COWI Lietuva" </w:t>
      </w:r>
    </w:p>
    <w:p w14:paraId="5A1F9463" w14:textId="77777777" w:rsidR="000D17FB" w:rsidRPr="00F55888" w:rsidRDefault="000D17FB" w:rsidP="000D17FB">
      <w:pPr>
        <w:pStyle w:val="BodyText20"/>
        <w:spacing w:after="24"/>
        <w:ind w:firstLine="0"/>
        <w:rPr>
          <w:rFonts w:ascii="Times New Roman" w:hAnsi="Times New Roman"/>
          <w:sz w:val="22"/>
          <w:szCs w:val="22"/>
          <w:lang w:val="lt-LT"/>
        </w:rPr>
      </w:pPr>
      <w:r w:rsidRPr="00F55888">
        <w:rPr>
          <w:rFonts w:ascii="Times New Roman" w:hAnsi="Times New Roman"/>
          <w:sz w:val="22"/>
          <w:szCs w:val="22"/>
          <w:lang w:val="lt-LT"/>
        </w:rPr>
        <w:t>Adresas: Ukmergės g. 369A, LT-12142 Vilnius</w:t>
      </w:r>
    </w:p>
    <w:p w14:paraId="088C839E" w14:textId="324545BD" w:rsidR="000D17FB" w:rsidRPr="00F55888" w:rsidRDefault="000D17FB" w:rsidP="000D17FB">
      <w:pPr>
        <w:pStyle w:val="BodyText20"/>
        <w:spacing w:after="24"/>
        <w:ind w:firstLine="0"/>
        <w:rPr>
          <w:rFonts w:ascii="Times New Roman" w:hAnsi="Times New Roman"/>
          <w:sz w:val="22"/>
          <w:szCs w:val="22"/>
          <w:lang w:val="lt-LT"/>
        </w:rPr>
      </w:pPr>
      <w:r w:rsidRPr="00F55888">
        <w:rPr>
          <w:rFonts w:ascii="Times New Roman" w:hAnsi="Times New Roman"/>
          <w:sz w:val="22"/>
          <w:szCs w:val="22"/>
          <w:lang w:val="lt-LT"/>
        </w:rPr>
        <w:t>Telefonas: +370</w:t>
      </w:r>
      <w:r w:rsidR="00075E0E">
        <w:rPr>
          <w:rFonts w:ascii="Times New Roman" w:hAnsi="Times New Roman"/>
          <w:sz w:val="22"/>
          <w:szCs w:val="22"/>
          <w:lang w:val="lt-LT"/>
        </w:rPr>
        <w:t xml:space="preserve"> </w:t>
      </w:r>
      <w:r w:rsidRPr="00F55888">
        <w:rPr>
          <w:rFonts w:ascii="Times New Roman" w:hAnsi="Times New Roman"/>
          <w:sz w:val="22"/>
          <w:szCs w:val="22"/>
          <w:lang w:val="lt-LT"/>
        </w:rPr>
        <w:t>5</w:t>
      </w:r>
      <w:r w:rsidR="00075E0E">
        <w:rPr>
          <w:rFonts w:ascii="Times New Roman" w:hAnsi="Times New Roman"/>
          <w:sz w:val="22"/>
          <w:szCs w:val="22"/>
          <w:lang w:val="lt-LT"/>
        </w:rPr>
        <w:t xml:space="preserve"> </w:t>
      </w:r>
      <w:r w:rsidRPr="00F55888">
        <w:rPr>
          <w:rFonts w:ascii="Times New Roman" w:hAnsi="Times New Roman"/>
          <w:sz w:val="22"/>
          <w:szCs w:val="22"/>
          <w:lang w:val="lt-LT"/>
        </w:rPr>
        <w:t>210</w:t>
      </w:r>
      <w:r w:rsidR="00075E0E">
        <w:rPr>
          <w:rFonts w:ascii="Times New Roman" w:hAnsi="Times New Roman"/>
          <w:sz w:val="22"/>
          <w:szCs w:val="22"/>
          <w:lang w:val="lt-LT"/>
        </w:rPr>
        <w:t xml:space="preserve"> </w:t>
      </w:r>
      <w:r w:rsidRPr="00F55888">
        <w:rPr>
          <w:rFonts w:ascii="Times New Roman" w:hAnsi="Times New Roman"/>
          <w:sz w:val="22"/>
          <w:szCs w:val="22"/>
          <w:lang w:val="lt-LT"/>
        </w:rPr>
        <w:t>7610, +370</w:t>
      </w:r>
      <w:r w:rsidR="00075E0E">
        <w:rPr>
          <w:rFonts w:ascii="Times New Roman" w:hAnsi="Times New Roman"/>
          <w:sz w:val="22"/>
          <w:szCs w:val="22"/>
          <w:lang w:val="lt-LT"/>
        </w:rPr>
        <w:t xml:space="preserve"> </w:t>
      </w:r>
      <w:r w:rsidRPr="00F55888">
        <w:rPr>
          <w:rFonts w:ascii="Times New Roman" w:hAnsi="Times New Roman"/>
          <w:sz w:val="22"/>
          <w:szCs w:val="22"/>
          <w:lang w:val="lt-LT"/>
        </w:rPr>
        <w:t>671</w:t>
      </w:r>
      <w:r w:rsidR="00075E0E">
        <w:rPr>
          <w:rFonts w:ascii="Times New Roman" w:hAnsi="Times New Roman"/>
          <w:sz w:val="22"/>
          <w:szCs w:val="22"/>
          <w:lang w:val="lt-LT"/>
        </w:rPr>
        <w:t xml:space="preserve"> </w:t>
      </w:r>
      <w:r w:rsidRPr="00F55888">
        <w:rPr>
          <w:rFonts w:ascii="Times New Roman" w:hAnsi="Times New Roman"/>
          <w:sz w:val="22"/>
          <w:szCs w:val="22"/>
          <w:lang w:val="lt-LT"/>
        </w:rPr>
        <w:t>41862</w:t>
      </w:r>
    </w:p>
    <w:p w14:paraId="6573D71B" w14:textId="0B23F96E" w:rsidR="000D17FB" w:rsidRPr="00F55888" w:rsidRDefault="000D17FB" w:rsidP="000D17FB">
      <w:pPr>
        <w:pStyle w:val="BodyText"/>
        <w:rPr>
          <w:szCs w:val="22"/>
        </w:rPr>
      </w:pPr>
      <w:r w:rsidRPr="00F55888">
        <w:rPr>
          <w:szCs w:val="22"/>
        </w:rPr>
        <w:t xml:space="preserve">El. paštas: </w:t>
      </w:r>
      <w:hyperlink r:id="rId21" w:history="1">
        <w:r w:rsidR="00D66F62" w:rsidRPr="00F55888">
          <w:rPr>
            <w:rStyle w:val="Hyperlink"/>
            <w:szCs w:val="22"/>
          </w:rPr>
          <w:t>info@cowi.lt</w:t>
        </w:r>
      </w:hyperlink>
      <w:r w:rsidR="00D66F62" w:rsidRPr="00F55888">
        <w:rPr>
          <w:szCs w:val="22"/>
        </w:rPr>
        <w:t xml:space="preserve"> </w:t>
      </w:r>
      <w:r w:rsidRPr="00F55888">
        <w:rPr>
          <w:szCs w:val="22"/>
        </w:rPr>
        <w:t xml:space="preserve">, </w:t>
      </w:r>
      <w:hyperlink r:id="rId22" w:history="1">
        <w:r w:rsidRPr="00F55888">
          <w:rPr>
            <w:rStyle w:val="Hyperlink"/>
            <w:szCs w:val="22"/>
          </w:rPr>
          <w:t>jusi@cowi.lt</w:t>
        </w:r>
      </w:hyperlink>
      <w:bookmarkEnd w:id="14"/>
      <w:bookmarkEnd w:id="15"/>
      <w:bookmarkEnd w:id="16"/>
    </w:p>
    <w:p w14:paraId="5B9E09BD" w14:textId="6FD719DF" w:rsidR="000D17FB" w:rsidRPr="00F55888" w:rsidRDefault="00E1786F" w:rsidP="00E1786F">
      <w:pPr>
        <w:pStyle w:val="Heading1"/>
        <w:numPr>
          <w:ilvl w:val="0"/>
          <w:numId w:val="0"/>
        </w:numPr>
      </w:pPr>
      <w:bookmarkStart w:id="20" w:name="_Toc420076077"/>
      <w:bookmarkStart w:id="21" w:name="_Toc422309486"/>
      <w:bookmarkStart w:id="22" w:name="_Toc465269469"/>
      <w:r>
        <w:lastRenderedPageBreak/>
        <w:t xml:space="preserve">II </w:t>
      </w:r>
      <w:r w:rsidR="000D17FB" w:rsidRPr="00F55888">
        <w:t>Planuojamos ūkinės veiklos aprašymas</w:t>
      </w:r>
      <w:bookmarkEnd w:id="20"/>
      <w:bookmarkEnd w:id="21"/>
      <w:bookmarkEnd w:id="22"/>
    </w:p>
    <w:p w14:paraId="58E88701" w14:textId="2A0868EA" w:rsidR="000D17FB" w:rsidRPr="00F55888" w:rsidRDefault="00E1786F" w:rsidP="00000311">
      <w:pPr>
        <w:pStyle w:val="Heading2"/>
        <w:numPr>
          <w:ilvl w:val="0"/>
          <w:numId w:val="0"/>
        </w:numPr>
        <w:tabs>
          <w:tab w:val="num" w:pos="1419"/>
        </w:tabs>
        <w:spacing w:line="240" w:lineRule="auto"/>
        <w:rPr>
          <w:szCs w:val="28"/>
        </w:rPr>
      </w:pPr>
      <w:bookmarkStart w:id="23" w:name="_Toc420076078"/>
      <w:bookmarkStart w:id="24" w:name="_Toc422309487"/>
      <w:bookmarkStart w:id="25" w:name="_Toc465269470"/>
      <w:r>
        <w:t xml:space="preserve">3 </w:t>
      </w:r>
      <w:r w:rsidR="000D17FB" w:rsidRPr="00F55888">
        <w:t>Planuojamos ūkinės veiklos pavadinimas</w:t>
      </w:r>
      <w:bookmarkEnd w:id="23"/>
      <w:bookmarkEnd w:id="24"/>
      <w:bookmarkEnd w:id="25"/>
    </w:p>
    <w:p w14:paraId="6B90080E" w14:textId="77A282A8" w:rsidR="000D17FB" w:rsidRDefault="00756526" w:rsidP="001A407B">
      <w:pPr>
        <w:pStyle w:val="BodyText"/>
      </w:pPr>
      <w:bookmarkStart w:id="26" w:name="_Toc211331366"/>
      <w:bookmarkStart w:id="27" w:name="_Toc224618078"/>
      <w:bookmarkStart w:id="28" w:name="_Toc224713520"/>
      <w:bookmarkStart w:id="29" w:name="_Toc306703576"/>
      <w:r w:rsidRPr="00756526">
        <w:rPr>
          <w:szCs w:val="22"/>
        </w:rPr>
        <w:t>Planuojama ūkinė veikla – UAB "Domantonių paukštynas", esančio</w:t>
      </w:r>
      <w:r w:rsidR="00075E0E">
        <w:rPr>
          <w:szCs w:val="22"/>
        </w:rPr>
        <w:t>s adresu Muiže</w:t>
      </w:r>
      <w:r w:rsidRPr="00756526">
        <w:rPr>
          <w:szCs w:val="22"/>
        </w:rPr>
        <w:t>lėnų k., Alovės sen., Alytaus r., vykdomos ūkinės veiklos išplėt</w:t>
      </w:r>
      <w:r>
        <w:rPr>
          <w:szCs w:val="22"/>
        </w:rPr>
        <w:t xml:space="preserve">imas, padidinant </w:t>
      </w:r>
      <w:r w:rsidRPr="00756526">
        <w:rPr>
          <w:szCs w:val="22"/>
        </w:rPr>
        <w:t>paukštidėse vienu metu l</w:t>
      </w:r>
      <w:r w:rsidR="00FF5151">
        <w:rPr>
          <w:szCs w:val="22"/>
        </w:rPr>
        <w:t>eistiną auginti</w:t>
      </w:r>
      <w:r w:rsidRPr="00756526">
        <w:rPr>
          <w:szCs w:val="22"/>
        </w:rPr>
        <w:t xml:space="preserve"> </w:t>
      </w:r>
      <w:r w:rsidR="00075E0E">
        <w:rPr>
          <w:szCs w:val="22"/>
        </w:rPr>
        <w:t>broilerių</w:t>
      </w:r>
      <w:r w:rsidRPr="00756526">
        <w:rPr>
          <w:szCs w:val="22"/>
        </w:rPr>
        <w:t xml:space="preserve"> skaičių nuo 250 000 vnt. iki 302 000 vnt. bei tuo pačiu padidinant metinį paukštyno pajėgumą nuo 1 500 000 vnt</w:t>
      </w:r>
      <w:r>
        <w:rPr>
          <w:szCs w:val="22"/>
        </w:rPr>
        <w:t xml:space="preserve">. iki 1 963 000 vnt. broilerių </w:t>
      </w:r>
      <w:r w:rsidR="00CA6F2E">
        <w:t xml:space="preserve">– </w:t>
      </w:r>
      <w:r w:rsidRPr="00756526">
        <w:t>įrašyta į LR Planuojamos ūkinės veiklos poveikio aplinkai vertinimo įstatymo 2 priedo 14 punktą</w:t>
      </w:r>
      <w:r w:rsidR="000D17FB" w:rsidRPr="00F55888">
        <w:t xml:space="preserve"> "</w:t>
      </w:r>
      <w:r w:rsidR="001A407B">
        <w:t>Į Planuojamos ūkinės veiklos, kurios poveikis aplinkai privalo būti vertinamas, rūšių sąrašą ar į Planuojamos ūkinės veiklos, kuriai turi būti atliekama atranka dėl poveikio aplinkai vertinimo, rūšių sąrašą įrašytos planuojamos ūkinės veiklos keitimas ar išplėtimas, įskaitant esamų statinių rekonstravimą, gamybos proceso ir technologinės įrangos modernizavimą ar keitimą, gamybos būdo, produkcijos kiekio (masto) ar rūšies pakeitimą, naujų technologijų įdiegimą ir kitus pakeitimus, galinčius daryti neigiamą poveikį aplinkai, išskyrus 1 pri</w:t>
      </w:r>
      <w:r w:rsidR="00075E0E">
        <w:t>edo 10 punkte nurodytus atvejus".</w:t>
      </w:r>
    </w:p>
    <w:p w14:paraId="08164F87" w14:textId="77777777" w:rsidR="00FF5151" w:rsidRPr="00FF5151" w:rsidRDefault="00FF5151" w:rsidP="00FF5151">
      <w:pPr>
        <w:pStyle w:val="BodyText"/>
        <w:rPr>
          <w:rStyle w:val="CowiOrange"/>
          <w:color w:val="auto"/>
        </w:rPr>
      </w:pPr>
      <w:r w:rsidRPr="00FF5151">
        <w:rPr>
          <w:rStyle w:val="CowiOrange"/>
          <w:color w:val="auto"/>
        </w:rPr>
        <w:t xml:space="preserve">Šiuo metu UAB "Domantonių paukštynas" ūkinė veikla vykdoma atsižvelgiant į 2009 m. gruodžio 24 d. LR AM Alytaus RAAD išduotą taršos integruotos prevenci-jos ir kontrolės leidimą Nr. AR-3(I), kuriuo leidžiama vienu metu auginti 187 000 broilerių, t. y. 1 122 000 broilerių per metus Muiželėnų k., Alovės sen., Alytaus r. sav. </w:t>
      </w:r>
    </w:p>
    <w:p w14:paraId="0C22459E" w14:textId="5AF5941B" w:rsidR="00E1786F" w:rsidRPr="00DD03F0" w:rsidRDefault="00FF5151" w:rsidP="00FF5151">
      <w:pPr>
        <w:pStyle w:val="BodyText"/>
      </w:pPr>
      <w:r w:rsidRPr="00FF5151">
        <w:rPr>
          <w:rStyle w:val="CowiOrange"/>
          <w:color w:val="auto"/>
        </w:rPr>
        <w:t xml:space="preserve">2012 m. atlikto PAV pagrindu LR AM Alytaus RAAD 2012 m. spalio 12 d. priimė sprendimą Nr. (5)-V2-1624 "Dėl UAB "Domantonių paukštynas" Muiželėnų k., Aly-taus r. eksploatuojamų paukštidžių ploto ir pajėgumo padidinimo galimybių", lei-džiantį pasirinktoje vietoje vienu metu auginti 250 000 broilerių, t. y. 1 500 000 broilerių per metus.  </w:t>
      </w:r>
    </w:p>
    <w:p w14:paraId="0F91E0FF" w14:textId="2CD5A3E4" w:rsidR="000D17FB" w:rsidRPr="00DD03F0" w:rsidRDefault="00E1786F" w:rsidP="00000311">
      <w:pPr>
        <w:pStyle w:val="Heading2"/>
        <w:numPr>
          <w:ilvl w:val="0"/>
          <w:numId w:val="0"/>
        </w:numPr>
        <w:tabs>
          <w:tab w:val="num" w:pos="1419"/>
        </w:tabs>
        <w:spacing w:line="240" w:lineRule="auto"/>
      </w:pPr>
      <w:bookmarkStart w:id="30" w:name="_Toc420076079"/>
      <w:bookmarkStart w:id="31" w:name="_Toc422309488"/>
      <w:bookmarkStart w:id="32" w:name="_Toc465269471"/>
      <w:bookmarkStart w:id="33" w:name="_Toc211331367"/>
      <w:bookmarkStart w:id="34" w:name="_Toc224618079"/>
      <w:bookmarkEnd w:id="26"/>
      <w:bookmarkEnd w:id="27"/>
      <w:bookmarkEnd w:id="28"/>
      <w:bookmarkEnd w:id="29"/>
      <w:r w:rsidRPr="00DD03F0">
        <w:lastRenderedPageBreak/>
        <w:t xml:space="preserve">4 </w:t>
      </w:r>
      <w:r w:rsidR="000D17FB" w:rsidRPr="00DD03F0">
        <w:t>Planuojamos ūkinės veiklos fizinės charakteristikos</w:t>
      </w:r>
      <w:bookmarkEnd w:id="30"/>
      <w:bookmarkEnd w:id="31"/>
      <w:bookmarkEnd w:id="32"/>
      <w:r w:rsidR="000D17FB" w:rsidRPr="00DD03F0">
        <w:rPr>
          <w:rFonts w:cs="Times New Roman"/>
          <w:noProof/>
        </w:rPr>
        <w:t xml:space="preserve"> </w:t>
      </w:r>
      <w:bookmarkEnd w:id="33"/>
      <w:bookmarkEnd w:id="34"/>
    </w:p>
    <w:p w14:paraId="0D02B3C4" w14:textId="6BCF34C0" w:rsidR="00030A00" w:rsidRPr="00DD03F0" w:rsidRDefault="00030A00" w:rsidP="00D41195">
      <w:pPr>
        <w:pStyle w:val="BodyText"/>
      </w:pPr>
      <w:r w:rsidRPr="00DD03F0">
        <w:t xml:space="preserve">Šiuo metu UAB „Domantoniu paukštynas“ </w:t>
      </w:r>
      <w:r w:rsidR="00D41195" w:rsidRPr="00DD03F0">
        <w:t xml:space="preserve">vykdomos </w:t>
      </w:r>
      <w:r w:rsidRPr="00DD03F0">
        <w:t xml:space="preserve">ūkinės veiklos teritorijoje yra administracinis pastatas, </w:t>
      </w:r>
      <w:r w:rsidR="00404029" w:rsidRPr="00DD03F0">
        <w:t xml:space="preserve">8 </w:t>
      </w:r>
      <w:r w:rsidR="00C207AE" w:rsidRPr="00DD03F0">
        <w:t>paukštidės</w:t>
      </w:r>
      <w:r w:rsidRPr="00DD03F0">
        <w:t xml:space="preserve">, </w:t>
      </w:r>
      <w:r w:rsidR="00B04A81" w:rsidRPr="00DD03F0">
        <w:t xml:space="preserve">mėšlidė, </w:t>
      </w:r>
      <w:r w:rsidRPr="00DD03F0">
        <w:t>katilinė, dir</w:t>
      </w:r>
      <w:r w:rsidR="00B04A81" w:rsidRPr="00DD03F0">
        <w:t>btuvės,</w:t>
      </w:r>
      <w:r w:rsidRPr="00DD03F0">
        <w:t xml:space="preserve"> pagalbinės patalpos bei įvairios</w:t>
      </w:r>
      <w:r w:rsidR="00075E0E" w:rsidRPr="00DD03F0">
        <w:t>,</w:t>
      </w:r>
      <w:r w:rsidRPr="00DD03F0">
        <w:t xml:space="preserve"> sklandų objekto veiklą užtikrinančios</w:t>
      </w:r>
      <w:r w:rsidR="00075E0E" w:rsidRPr="00DD03F0">
        <w:t>,</w:t>
      </w:r>
      <w:r w:rsidRPr="00DD03F0">
        <w:t xml:space="preserve"> </w:t>
      </w:r>
      <w:r w:rsidR="00404029" w:rsidRPr="00DD03F0">
        <w:t xml:space="preserve">inžinerinės </w:t>
      </w:r>
      <w:r w:rsidRPr="00DD03F0">
        <w:t xml:space="preserve">komunikacijos. </w:t>
      </w:r>
    </w:p>
    <w:p w14:paraId="62F2CD8E" w14:textId="70D4242B" w:rsidR="007372F8" w:rsidRPr="00DD03F0" w:rsidRDefault="007372F8" w:rsidP="00D41195">
      <w:pPr>
        <w:pStyle w:val="BodyText"/>
      </w:pPr>
      <w:r w:rsidRPr="00DD03F0">
        <w:t xml:space="preserve">UAB "Domantonių paukštynas" broilerių auginimą vykdo 8 paukštidėse. Senų paukštidžių pastatų rekonstravimas vykdomas etapais. 2006 m. buvo rekonstruotos 3 paukštidės (Nr. 3, 4 ir 7). Planuojant tolimesnę paukštidžių rekonstrukciją, buvo atliktos poveikio aplinkai vertinimo procedūros ir gautas 2012 m. spalio 12 d. Alytaus RAAD sprendimas dėl planuojamos ūkinės veiklos „Eksploatuojamų paukštidžių ploto ir auginimo skaičiaus padidinimo“ leistinumo, kuriuo 8 paukštidėse numatyta auginti 250 000 vnt. broilerių. 2015 m. buvo parengtas techninis projektas „Penkių vištidžių, mėšlidžių, stalių dirbtuvių, svarstyklių, vandens bokšto ir siurblinės griovimas, penkių vištidžių, automobilinių svarstyklių ir dezobarjero nauja statyba, mėšlidės rekonstravimas“ ir gautas statybos leidimas, kuriuo numatoma perstatyti paukštides Nr. 1, Nr. 5, Nr. 6, Nr. 8, Nr. 9. </w:t>
      </w:r>
    </w:p>
    <w:p w14:paraId="5EB589AC" w14:textId="633507B2" w:rsidR="007372F8" w:rsidRDefault="007372F8" w:rsidP="00D41195">
      <w:pPr>
        <w:pStyle w:val="BodyText"/>
      </w:pPr>
      <w:r w:rsidRPr="00DD03F0">
        <w:t>2015 m. buvo nugriautos ir naujai perstatytos paukštidės Nr. 1 ir Nr. 5, 2016 m. planuojama perstatyti paukštidę Nr. 6, o 2017</w:t>
      </w:r>
      <w:r w:rsidR="00EC3A36" w:rsidRPr="00DD03F0">
        <w:t>-2019</w:t>
      </w:r>
      <w:r w:rsidRPr="00DD03F0">
        <w:t xml:space="preserve"> m. bus perstatytos likusios paukštidės. Pastatų plotų papildomai didinti neplanuojama, rekonstravus visas paukštides, pagal parengtą techninį projektą ir gautą statybos leidimą</w:t>
      </w:r>
      <w:r w:rsidR="001B52CC" w:rsidRPr="00DD03F0">
        <w:t>, bendras paukštidžių plotas sieks</w:t>
      </w:r>
      <w:r w:rsidR="00721722">
        <w:t xml:space="preserve"> </w:t>
      </w:r>
      <w:r w:rsidR="001B52CC" w:rsidRPr="00DD03F0">
        <w:t>16 000 m</w:t>
      </w:r>
      <w:r w:rsidR="001B52CC" w:rsidRPr="00DD03F0">
        <w:rPr>
          <w:vertAlign w:val="superscript"/>
        </w:rPr>
        <w:t>2</w:t>
      </w:r>
      <w:r w:rsidR="001B52CC" w:rsidRPr="00DD03F0">
        <w:t>, tačiau numatoma padidinti paukštidėse laikomų broilerių skaičių iki 302 000 vnt. Broilerių skaičius bus didinamas atsižvelgiant į tai, kad pagal geriausiai prieinamą gamybos būdą (GPGB), broilerių būrio tankumas gali siekti 8-24 vnt./m</w:t>
      </w:r>
      <w:r w:rsidR="001B52CC" w:rsidRPr="00DD03F0">
        <w:rPr>
          <w:vertAlign w:val="superscript"/>
        </w:rPr>
        <w:t>2</w:t>
      </w:r>
      <w:r w:rsidR="001B52CC" w:rsidRPr="00DD03F0">
        <w:t xml:space="preserve"> arba iki 39 kg gyvo svorio/m</w:t>
      </w:r>
      <w:r w:rsidR="001B52CC" w:rsidRPr="00DD03F0">
        <w:rPr>
          <w:vertAlign w:val="superscript"/>
        </w:rPr>
        <w:t>2</w:t>
      </w:r>
      <w:r w:rsidR="001B52CC" w:rsidRPr="00DD03F0">
        <w:t>.</w:t>
      </w:r>
    </w:p>
    <w:p w14:paraId="6A586B3B" w14:textId="47559BEF" w:rsidR="000D17FB" w:rsidRPr="00F55888" w:rsidRDefault="000D17FB" w:rsidP="000D17FB">
      <w:pPr>
        <w:pStyle w:val="BodyText"/>
      </w:pPr>
      <w:r w:rsidRPr="00F55888">
        <w:t>P</w:t>
      </w:r>
      <w:r w:rsidR="00D41195">
        <w:t xml:space="preserve">o </w:t>
      </w:r>
      <w:r w:rsidR="00445CBA">
        <w:t xml:space="preserve">penkių paukštidžių, mechaninių dirbtuvių, sandėlio, staliaus dirbtuvių, vandens bokšto, siurblinės, svarstyklių griovimo ir vištidžių, automobilių svarstyklių ir dezbarjero, mechaninių dirbtuvių statybos (rekonstrukcijos) </w:t>
      </w:r>
      <w:r w:rsidR="00D41195">
        <w:t xml:space="preserve">darbų </w:t>
      </w:r>
      <w:r w:rsidR="00445CBA">
        <w:t>pagal parengtą techninį projektą MP-10-04-19-TP</w:t>
      </w:r>
      <w:r w:rsidR="00D41195">
        <w:t>,</w:t>
      </w:r>
      <w:r w:rsidR="00287994" w:rsidRPr="00F55888">
        <w:t xml:space="preserve"> </w:t>
      </w:r>
      <w:r w:rsidRPr="00F55888">
        <w:t>planuojamos ūkin</w:t>
      </w:r>
      <w:r w:rsidR="00D41195">
        <w:t>ės veiklos teritorijoje numatoma eksploatuoti</w:t>
      </w:r>
      <w:r w:rsidRPr="00F55888">
        <w:t>:</w:t>
      </w:r>
    </w:p>
    <w:p w14:paraId="2A4D772B" w14:textId="4D6C081E" w:rsidR="000D17FB" w:rsidRPr="00F55888" w:rsidRDefault="00D41195" w:rsidP="000D17FB">
      <w:pPr>
        <w:pStyle w:val="ListBullet"/>
      </w:pPr>
      <w:r>
        <w:t>aštuonias</w:t>
      </w:r>
      <w:r w:rsidR="00287994" w:rsidRPr="00F55888">
        <w:t xml:space="preserve"> paukštides</w:t>
      </w:r>
      <w:r w:rsidR="00B246AB">
        <w:t xml:space="preserve">, kurių bendras plotas po rekonstrukcijos </w:t>
      </w:r>
      <w:r w:rsidR="001B52CC">
        <w:t>sieks</w:t>
      </w:r>
      <w:r w:rsidR="00B246AB">
        <w:t xml:space="preserve"> 16 000 m</w:t>
      </w:r>
      <w:r w:rsidR="00B246AB" w:rsidRPr="00B246AB">
        <w:rPr>
          <w:vertAlign w:val="superscript"/>
        </w:rPr>
        <w:t>2</w:t>
      </w:r>
      <w:r w:rsidR="000D17FB" w:rsidRPr="00F55888">
        <w:t>:</w:t>
      </w:r>
    </w:p>
    <w:p w14:paraId="13F31DDF" w14:textId="2C60C17D" w:rsidR="00287994" w:rsidRPr="00F55888" w:rsidRDefault="000D17FB" w:rsidP="00287994">
      <w:pPr>
        <w:pStyle w:val="ListBullet2"/>
      </w:pPr>
      <w:r w:rsidRPr="00F55888">
        <w:t>paukštidės</w:t>
      </w:r>
      <w:r w:rsidR="00B246AB">
        <w:t>e</w:t>
      </w:r>
      <w:r w:rsidRPr="00F55888">
        <w:t xml:space="preserve"> Nr.1</w:t>
      </w:r>
      <w:r w:rsidR="00075E0E">
        <w:t xml:space="preserve">, 6, 8 ir </w:t>
      </w:r>
      <w:r w:rsidR="00D41195">
        <w:t>9</w:t>
      </w:r>
      <w:r w:rsidRPr="00F55888">
        <w:t xml:space="preserve"> laikomų broilerių kiekis – </w:t>
      </w:r>
      <w:r w:rsidR="00D41195">
        <w:t>po 42</w:t>
      </w:r>
      <w:r w:rsidRPr="00F55888">
        <w:t xml:space="preserve"> 000 vnt.;</w:t>
      </w:r>
    </w:p>
    <w:p w14:paraId="224D5C70" w14:textId="66B92514" w:rsidR="00287994" w:rsidRDefault="008E7DF4" w:rsidP="00E863EF">
      <w:pPr>
        <w:pStyle w:val="ListBullet2"/>
      </w:pPr>
      <w:r>
        <w:t>paukštidė</w:t>
      </w:r>
      <w:r w:rsidR="00B246AB">
        <w:t>je</w:t>
      </w:r>
      <w:r w:rsidR="000D17FB" w:rsidRPr="00F55888">
        <w:t xml:space="preserve"> Nr.</w:t>
      </w:r>
      <w:r w:rsidR="00AF5E5D">
        <w:t>3</w:t>
      </w:r>
      <w:r w:rsidR="00B246AB">
        <w:t xml:space="preserve"> </w:t>
      </w:r>
      <w:r w:rsidR="000D17FB" w:rsidRPr="00F55888">
        <w:t>laikomų</w:t>
      </w:r>
      <w:r w:rsidR="00E863EF" w:rsidRPr="00F55888">
        <w:t xml:space="preserve"> broilerių kiekis – 3</w:t>
      </w:r>
      <w:r w:rsidR="00AF5E5D">
        <w:t>3</w:t>
      </w:r>
      <w:r w:rsidR="008F7A5C" w:rsidRPr="00F55888">
        <w:t xml:space="preserve"> 000 vnt.</w:t>
      </w:r>
      <w:r w:rsidR="00E863EF" w:rsidRPr="00F55888">
        <w:t xml:space="preserve">; </w:t>
      </w:r>
    </w:p>
    <w:p w14:paraId="3810C245" w14:textId="6F517BDF" w:rsidR="002C1FD2" w:rsidRDefault="008E7DF4" w:rsidP="00E863EF">
      <w:pPr>
        <w:pStyle w:val="ListBullet2"/>
      </w:pPr>
      <w:r>
        <w:t>paukštidė</w:t>
      </w:r>
      <w:r w:rsidR="00B246AB">
        <w:t>je</w:t>
      </w:r>
      <w:r w:rsidR="002C1FD2" w:rsidRPr="00F55888">
        <w:t xml:space="preserve"> Nr.</w:t>
      </w:r>
      <w:r w:rsidR="002C1FD2">
        <w:t>4</w:t>
      </w:r>
      <w:r w:rsidR="002C1FD2" w:rsidRPr="00F55888">
        <w:t xml:space="preserve"> laikomų broilerių kiekis – 3</w:t>
      </w:r>
      <w:r w:rsidR="002C1FD2">
        <w:t>3</w:t>
      </w:r>
      <w:r w:rsidR="002C1FD2" w:rsidRPr="00F55888">
        <w:t xml:space="preserve"> 000 vnt.;</w:t>
      </w:r>
    </w:p>
    <w:p w14:paraId="75394A60" w14:textId="479648A9" w:rsidR="000D17FB" w:rsidRDefault="008E7DF4" w:rsidP="002C1FD2">
      <w:pPr>
        <w:pStyle w:val="ListBullet2"/>
      </w:pPr>
      <w:r>
        <w:t>paukštidė</w:t>
      </w:r>
      <w:r w:rsidR="00B246AB">
        <w:t>je</w:t>
      </w:r>
      <w:r w:rsidR="00AF5E5D" w:rsidRPr="00F55888">
        <w:t xml:space="preserve"> Nr.</w:t>
      </w:r>
      <w:r w:rsidR="00AF5E5D">
        <w:t>5</w:t>
      </w:r>
      <w:r w:rsidR="00AF5E5D" w:rsidRPr="00F55888">
        <w:t xml:space="preserve"> laikomų broilerių kiekis – 3</w:t>
      </w:r>
      <w:r w:rsidR="00AF5E5D">
        <w:t>5</w:t>
      </w:r>
      <w:r w:rsidR="00AF5E5D" w:rsidRPr="00F55888">
        <w:t xml:space="preserve"> 000 vnt.</w:t>
      </w:r>
      <w:r w:rsidR="00C179E4">
        <w:t>;</w:t>
      </w:r>
    </w:p>
    <w:p w14:paraId="11CA6D67" w14:textId="251974C2" w:rsidR="00C179E4" w:rsidRPr="00F55888" w:rsidRDefault="008E7DF4" w:rsidP="002C1FD2">
      <w:pPr>
        <w:pStyle w:val="ListBullet2"/>
      </w:pPr>
      <w:r>
        <w:t>paukštidė</w:t>
      </w:r>
      <w:r w:rsidR="00B246AB">
        <w:t>je</w:t>
      </w:r>
      <w:r w:rsidR="00C179E4" w:rsidRPr="00F55888">
        <w:t xml:space="preserve"> Nr.</w:t>
      </w:r>
      <w:r>
        <w:t>7</w:t>
      </w:r>
      <w:r w:rsidR="00C179E4" w:rsidRPr="00F55888">
        <w:t xml:space="preserve"> laikomų broilerių kiekis – 3</w:t>
      </w:r>
      <w:r w:rsidR="00B246AB">
        <w:t xml:space="preserve">3 000 vnt; </w:t>
      </w:r>
    </w:p>
    <w:p w14:paraId="6B29E648" w14:textId="2583FD16" w:rsidR="002C1FD2" w:rsidRDefault="002C1FD2" w:rsidP="000D17FB">
      <w:pPr>
        <w:pStyle w:val="ListBullet"/>
      </w:pPr>
      <w:r>
        <w:t>mechanin</w:t>
      </w:r>
      <w:r w:rsidR="00C179E4">
        <w:t>e</w:t>
      </w:r>
      <w:r>
        <w:t>s dirbtuv</w:t>
      </w:r>
      <w:r w:rsidR="00C179E4">
        <w:t>e</w:t>
      </w:r>
      <w:r>
        <w:t xml:space="preserve">s, plotas – 339,88 </w:t>
      </w:r>
      <w:r w:rsidRPr="00F55888">
        <w:t>m</w:t>
      </w:r>
      <w:r w:rsidRPr="00F55888">
        <w:rPr>
          <w:vertAlign w:val="superscript"/>
        </w:rPr>
        <w:t>2</w:t>
      </w:r>
      <w:r>
        <w:t>;</w:t>
      </w:r>
    </w:p>
    <w:p w14:paraId="43B87EB4" w14:textId="27BC2F30" w:rsidR="00C179E4" w:rsidRDefault="002C1FD2" w:rsidP="00C179E4">
      <w:pPr>
        <w:pStyle w:val="ListBullet"/>
      </w:pPr>
      <w:r>
        <w:lastRenderedPageBreak/>
        <w:t>m</w:t>
      </w:r>
      <w:r w:rsidR="00C179E4">
        <w:t>ėšlidę</w:t>
      </w:r>
      <w:r w:rsidRPr="002C1FD2">
        <w:t xml:space="preserve">, </w:t>
      </w:r>
      <w:r>
        <w:t xml:space="preserve">užimamas žemės </w:t>
      </w:r>
      <w:r w:rsidRPr="002C1FD2">
        <w:t xml:space="preserve">plotas – </w:t>
      </w:r>
      <w:r>
        <w:t>1641,64</w:t>
      </w:r>
      <w:r w:rsidRPr="002C1FD2">
        <w:t xml:space="preserve"> m</w:t>
      </w:r>
      <w:r w:rsidRPr="00C179E4">
        <w:rPr>
          <w:vertAlign w:val="superscript"/>
        </w:rPr>
        <w:t>2</w:t>
      </w:r>
      <w:r w:rsidR="00C179E4">
        <w:t>;</w:t>
      </w:r>
    </w:p>
    <w:p w14:paraId="7FC738DE" w14:textId="2262720F" w:rsidR="00C179E4" w:rsidRDefault="00C179E4" w:rsidP="00C179E4">
      <w:pPr>
        <w:pStyle w:val="ListBullet"/>
      </w:pPr>
      <w:r>
        <w:t>dez</w:t>
      </w:r>
      <w:r w:rsidR="001B52CC">
        <w:t>o</w:t>
      </w:r>
      <w:r>
        <w:t>barjerą</w:t>
      </w:r>
      <w:r w:rsidR="002C1FD2" w:rsidRPr="002C1FD2">
        <w:t xml:space="preserve">, </w:t>
      </w:r>
      <w:r w:rsidR="002C1FD2">
        <w:t xml:space="preserve">užimamas žemės </w:t>
      </w:r>
      <w:r w:rsidR="002C1FD2" w:rsidRPr="002C1FD2">
        <w:t xml:space="preserve">plotas – </w:t>
      </w:r>
      <w:r w:rsidR="002C1FD2">
        <w:t>99,75</w:t>
      </w:r>
      <w:r w:rsidR="002C1FD2" w:rsidRPr="002C1FD2">
        <w:t xml:space="preserve"> m</w:t>
      </w:r>
      <w:r w:rsidR="002C1FD2" w:rsidRPr="00C179E4">
        <w:rPr>
          <w:vertAlign w:val="superscript"/>
        </w:rPr>
        <w:t>2</w:t>
      </w:r>
      <w:r>
        <w:t>;</w:t>
      </w:r>
    </w:p>
    <w:p w14:paraId="1C0A9DE4" w14:textId="206B42D7" w:rsidR="002C1FD2" w:rsidRDefault="002C1FD2" w:rsidP="00C179E4">
      <w:pPr>
        <w:pStyle w:val="ListBullet"/>
      </w:pPr>
      <w:r>
        <w:t>automobilin</w:t>
      </w:r>
      <w:r w:rsidR="00C179E4">
        <w:t>e</w:t>
      </w:r>
      <w:r>
        <w:t>s svarstykl</w:t>
      </w:r>
      <w:r w:rsidR="00C179E4">
        <w:t>e</w:t>
      </w:r>
      <w:r>
        <w:t>s</w:t>
      </w:r>
      <w:r w:rsidR="00C179E4" w:rsidRPr="002C1FD2">
        <w:t xml:space="preserve">, </w:t>
      </w:r>
      <w:r w:rsidR="00C179E4">
        <w:t xml:space="preserve">užimamas žemės </w:t>
      </w:r>
      <w:r w:rsidR="00C179E4" w:rsidRPr="002C1FD2">
        <w:t>plotas</w:t>
      </w:r>
      <w:r w:rsidRPr="002C1FD2">
        <w:t xml:space="preserve"> – </w:t>
      </w:r>
      <w:r>
        <w:t>117,74</w:t>
      </w:r>
      <w:r w:rsidRPr="002C1FD2">
        <w:t xml:space="preserve"> m</w:t>
      </w:r>
      <w:r w:rsidRPr="00C179E4">
        <w:rPr>
          <w:vertAlign w:val="superscript"/>
        </w:rPr>
        <w:t>2</w:t>
      </w:r>
      <w:r w:rsidR="00C179E4">
        <w:t>;</w:t>
      </w:r>
    </w:p>
    <w:p w14:paraId="31E744B4" w14:textId="745FD3AB" w:rsidR="000D17FB" w:rsidRDefault="00C179E4" w:rsidP="000D17FB">
      <w:pPr>
        <w:pStyle w:val="ListBullet"/>
      </w:pPr>
      <w:r>
        <w:t>15 vnt.</w:t>
      </w:r>
      <w:r w:rsidR="00AF492A" w:rsidRPr="00F55888">
        <w:t xml:space="preserve"> </w:t>
      </w:r>
      <w:r w:rsidR="000A6FBF" w:rsidRPr="00F55888">
        <w:t>lesalų</w:t>
      </w:r>
      <w:r>
        <w:t xml:space="preserve"> talpyklų/bunkerių</w:t>
      </w:r>
      <w:r w:rsidR="006A1076" w:rsidRPr="00F55888">
        <w:t xml:space="preserve"> </w:t>
      </w:r>
      <w:r w:rsidR="000D17FB" w:rsidRPr="00F55888">
        <w:t xml:space="preserve">po </w:t>
      </w:r>
      <w:r>
        <w:t>24,2</w:t>
      </w:r>
      <w:r w:rsidR="000D17FB" w:rsidRPr="00F55888">
        <w:t xml:space="preserve"> m</w:t>
      </w:r>
      <w:r w:rsidR="000D17FB" w:rsidRPr="00F55888">
        <w:rPr>
          <w:vertAlign w:val="superscript"/>
        </w:rPr>
        <w:t>3</w:t>
      </w:r>
      <w:r w:rsidR="00E863EF" w:rsidRPr="00F55888">
        <w:rPr>
          <w:vertAlign w:val="superscript"/>
        </w:rPr>
        <w:t xml:space="preserve"> </w:t>
      </w:r>
      <w:r w:rsidR="00E863EF" w:rsidRPr="00F55888">
        <w:t>talpos</w:t>
      </w:r>
      <w:r w:rsidR="00AF492A" w:rsidRPr="00F55888">
        <w:t>;</w:t>
      </w:r>
    </w:p>
    <w:p w14:paraId="4DF004C0" w14:textId="501A173E" w:rsidR="00C179E4" w:rsidRDefault="00C179E4" w:rsidP="000D17FB">
      <w:pPr>
        <w:pStyle w:val="ListBullet"/>
      </w:pPr>
      <w:r>
        <w:t>administracinį pastatą, plotas – 400,69</w:t>
      </w:r>
      <w:r w:rsidRPr="00C179E4">
        <w:t xml:space="preserve"> </w:t>
      </w:r>
      <w:r w:rsidRPr="002C1FD2">
        <w:t>m</w:t>
      </w:r>
      <w:r w:rsidRPr="00C179E4">
        <w:rPr>
          <w:vertAlign w:val="superscript"/>
        </w:rPr>
        <w:t>2</w:t>
      </w:r>
      <w:r>
        <w:t>;</w:t>
      </w:r>
    </w:p>
    <w:p w14:paraId="59926947" w14:textId="66260AA9" w:rsidR="00D11C30" w:rsidRPr="00F55888" w:rsidRDefault="00D11C30" w:rsidP="000D17FB">
      <w:pPr>
        <w:pStyle w:val="ListBullet"/>
      </w:pPr>
      <w:r>
        <w:t xml:space="preserve">katilinę, kurios dviejų katilų bendras </w:t>
      </w:r>
      <w:r w:rsidR="00735E06" w:rsidRPr="00235DF3">
        <w:t xml:space="preserve">šiluminis našumas </w:t>
      </w:r>
      <w:r w:rsidR="00735E06">
        <w:t>– 57,6</w:t>
      </w:r>
      <w:r w:rsidR="00735E06" w:rsidRPr="00235DF3">
        <w:t xml:space="preserve"> kW</w:t>
      </w:r>
      <w:r w:rsidR="00735E06">
        <w:t xml:space="preserve">; </w:t>
      </w:r>
    </w:p>
    <w:p w14:paraId="104382BD" w14:textId="7921AF17" w:rsidR="000D17FB" w:rsidRPr="00F55888" w:rsidRDefault="00C179E4" w:rsidP="000D17FB">
      <w:pPr>
        <w:pStyle w:val="ListBullet"/>
      </w:pPr>
      <w:r>
        <w:t xml:space="preserve">du </w:t>
      </w:r>
      <w:r w:rsidR="00AF492A" w:rsidRPr="00F55888">
        <w:t>v</w:t>
      </w:r>
      <w:r w:rsidR="000A6FBF" w:rsidRPr="00F55888">
        <w:t>andens gręžin</w:t>
      </w:r>
      <w:r>
        <w:t>ius</w:t>
      </w:r>
      <w:r w:rsidR="000A6FBF" w:rsidRPr="00F55888">
        <w:t>, kuri</w:t>
      </w:r>
      <w:r>
        <w:t>ų</w:t>
      </w:r>
      <w:r w:rsidR="000D17FB" w:rsidRPr="00F55888">
        <w:t xml:space="preserve"> projektinis našumas </w:t>
      </w:r>
      <w:r>
        <w:t>4</w:t>
      </w:r>
      <w:r w:rsidR="000D17FB" w:rsidRPr="00F55888">
        <w:t xml:space="preserve"> m</w:t>
      </w:r>
      <w:r w:rsidR="000D17FB" w:rsidRPr="00F55888">
        <w:rPr>
          <w:vertAlign w:val="superscript"/>
        </w:rPr>
        <w:t>3</w:t>
      </w:r>
      <w:r w:rsidR="00AF492A" w:rsidRPr="00F55888">
        <w:t>/h</w:t>
      </w:r>
      <w:r>
        <w:t xml:space="preserve"> ir 5</w:t>
      </w:r>
      <w:r w:rsidRPr="00F55888">
        <w:t xml:space="preserve"> m</w:t>
      </w:r>
      <w:r w:rsidRPr="00F55888">
        <w:rPr>
          <w:vertAlign w:val="superscript"/>
        </w:rPr>
        <w:t>3</w:t>
      </w:r>
      <w:r w:rsidRPr="00F55888">
        <w:t>/h</w:t>
      </w:r>
      <w:r w:rsidR="00AF492A" w:rsidRPr="00F55888">
        <w:t>;</w:t>
      </w:r>
      <w:r w:rsidR="000A6FBF" w:rsidRPr="00F55888">
        <w:t xml:space="preserve"> </w:t>
      </w:r>
    </w:p>
    <w:p w14:paraId="08FB3BDE" w14:textId="2158B133" w:rsidR="000D17FB" w:rsidRPr="00F55888" w:rsidRDefault="00C179E4" w:rsidP="000D17FB">
      <w:pPr>
        <w:pStyle w:val="ListBullet"/>
      </w:pPr>
      <w:r>
        <w:t>4,9</w:t>
      </w:r>
      <w:r w:rsidR="00D46641" w:rsidRPr="00F55888">
        <w:t xml:space="preserve"> m</w:t>
      </w:r>
      <w:r w:rsidR="00D46641" w:rsidRPr="00F55888">
        <w:rPr>
          <w:vertAlign w:val="superscript"/>
        </w:rPr>
        <w:t>3</w:t>
      </w:r>
      <w:r w:rsidR="00D46641" w:rsidRPr="00F55888">
        <w:t xml:space="preserve"> talpos b</w:t>
      </w:r>
      <w:r w:rsidR="000D17FB" w:rsidRPr="00F55888">
        <w:t>uitinių nuotekų kaupimo rezervuar</w:t>
      </w:r>
      <w:r>
        <w:t>ą</w:t>
      </w:r>
      <w:r w:rsidR="00C842C2" w:rsidRPr="00F55888">
        <w:t>;</w:t>
      </w:r>
    </w:p>
    <w:p w14:paraId="120BF8BB" w14:textId="11E76E6A" w:rsidR="000D17FB" w:rsidRDefault="00183EDE" w:rsidP="00C179E4">
      <w:pPr>
        <w:pStyle w:val="ListBullet"/>
      </w:pPr>
      <w:r w:rsidRPr="00F55888">
        <w:t>srutų</w:t>
      </w:r>
      <w:r w:rsidR="000D17FB" w:rsidRPr="00F55888">
        <w:t xml:space="preserve"> kaupimo rezervuarus</w:t>
      </w:r>
      <w:r w:rsidR="00270C24">
        <w:t xml:space="preserve"> prie paukštidžių</w:t>
      </w:r>
      <w:r w:rsidR="00AF492A" w:rsidRPr="00F55888">
        <w:t>,</w:t>
      </w:r>
      <w:r w:rsidR="000D17FB" w:rsidRPr="00F55888">
        <w:t xml:space="preserve"> </w:t>
      </w:r>
      <w:r w:rsidR="005F40FD" w:rsidRPr="005F40FD">
        <w:t>5</w:t>
      </w:r>
      <w:r w:rsidR="000D17FB" w:rsidRPr="005F40FD">
        <w:t xml:space="preserve"> vnt. </w:t>
      </w:r>
      <w:r w:rsidR="002C0211" w:rsidRPr="005F40FD">
        <w:t xml:space="preserve">po </w:t>
      </w:r>
      <w:r w:rsidR="008E7DF4" w:rsidRPr="005F40FD">
        <w:t>15</w:t>
      </w:r>
      <w:r w:rsidR="000D17FB" w:rsidRPr="00F55888">
        <w:t xml:space="preserve"> m</w:t>
      </w:r>
      <w:r w:rsidR="000D17FB" w:rsidRPr="00F55888">
        <w:rPr>
          <w:vertAlign w:val="superscript"/>
        </w:rPr>
        <w:t>3</w:t>
      </w:r>
      <w:r w:rsidR="00C842C2" w:rsidRPr="00F55888">
        <w:t>;</w:t>
      </w:r>
    </w:p>
    <w:p w14:paraId="680E9142" w14:textId="10FF612C" w:rsidR="00270C24" w:rsidRPr="00F55888" w:rsidRDefault="00270C24" w:rsidP="00C179E4">
      <w:pPr>
        <w:pStyle w:val="ListBullet"/>
      </w:pPr>
      <w:r w:rsidRPr="00F55888">
        <w:t>srutų kaupimo rezervuarus</w:t>
      </w:r>
      <w:r>
        <w:t xml:space="preserve"> mėšlidėje susidariusiam filtratui</w:t>
      </w:r>
      <w:r w:rsidRPr="00F55888">
        <w:t xml:space="preserve">, </w:t>
      </w:r>
      <w:r>
        <w:t>2</w:t>
      </w:r>
      <w:r w:rsidRPr="005F40FD">
        <w:t xml:space="preserve"> vnt. po </w:t>
      </w:r>
      <w:r>
        <w:t>50</w:t>
      </w:r>
      <w:r w:rsidRPr="00F55888">
        <w:t xml:space="preserve"> m</w:t>
      </w:r>
      <w:r w:rsidRPr="00F55888">
        <w:rPr>
          <w:vertAlign w:val="superscript"/>
        </w:rPr>
        <w:t>3</w:t>
      </w:r>
      <w:r w:rsidRPr="00F55888">
        <w:t>;</w:t>
      </w:r>
    </w:p>
    <w:p w14:paraId="7051CC3D" w14:textId="23807D20" w:rsidR="000D17FB" w:rsidRPr="00F55888" w:rsidRDefault="008E7DF4" w:rsidP="000D17FB">
      <w:pPr>
        <w:pStyle w:val="ListBullet"/>
      </w:pPr>
      <w:r>
        <w:t xml:space="preserve">kietos dangos </w:t>
      </w:r>
      <w:r w:rsidR="000D17FB" w:rsidRPr="00F55888">
        <w:t>keli</w:t>
      </w:r>
      <w:r>
        <w:t>us</w:t>
      </w:r>
      <w:r w:rsidR="000D17FB" w:rsidRPr="00F55888">
        <w:t xml:space="preserve">: </w:t>
      </w:r>
      <w:r>
        <w:t>3741,0</w:t>
      </w:r>
      <w:r w:rsidR="00FC308C">
        <w:t xml:space="preserve"> </w:t>
      </w:r>
      <w:r w:rsidR="00FC308C" w:rsidRPr="00FC308C">
        <w:t>m</w:t>
      </w:r>
      <w:r w:rsidR="00FC308C" w:rsidRPr="008E7DF4">
        <w:t>² (0,</w:t>
      </w:r>
      <w:r w:rsidRPr="008E7DF4">
        <w:t>3741</w:t>
      </w:r>
      <w:r w:rsidR="00FC308C" w:rsidRPr="008E7DF4">
        <w:t xml:space="preserve"> ha)</w:t>
      </w:r>
      <w:r w:rsidR="002C0211" w:rsidRPr="008E7DF4">
        <w:t xml:space="preserve"> ir </w:t>
      </w:r>
      <w:r w:rsidRPr="008E7DF4">
        <w:t>2612,57</w:t>
      </w:r>
      <w:r w:rsidR="002C0211" w:rsidRPr="008E7DF4">
        <w:t xml:space="preserve"> m² (0,</w:t>
      </w:r>
      <w:r w:rsidRPr="008E7DF4">
        <w:t>2613</w:t>
      </w:r>
      <w:r w:rsidR="002C0211" w:rsidRPr="008E7DF4">
        <w:t xml:space="preserve"> ha)</w:t>
      </w:r>
      <w:r w:rsidR="00C842C2" w:rsidRPr="00F55888">
        <w:t xml:space="preserve">; </w:t>
      </w:r>
    </w:p>
    <w:p w14:paraId="070EA234" w14:textId="0BE812A8" w:rsidR="000D17FB" w:rsidRPr="00F55888" w:rsidRDefault="00AF492A" w:rsidP="00C24D21">
      <w:pPr>
        <w:pStyle w:val="ListBullet"/>
      </w:pPr>
      <w:r w:rsidRPr="00F55888">
        <w:t>k</w:t>
      </w:r>
      <w:r w:rsidR="000D17FB" w:rsidRPr="00F55888">
        <w:t>ietos dangos automobilių stovėj</w:t>
      </w:r>
      <w:r w:rsidR="00C24D21" w:rsidRPr="00F55888">
        <w:t xml:space="preserve">imo aikštelę: </w:t>
      </w:r>
      <w:r w:rsidR="008E7DF4">
        <w:t>434,76</w:t>
      </w:r>
      <w:r w:rsidR="00C24D21" w:rsidRPr="00F55888">
        <w:t xml:space="preserve"> m²; </w:t>
      </w:r>
    </w:p>
    <w:p w14:paraId="3E6BC00F" w14:textId="50AA29C1" w:rsidR="00C842C2" w:rsidRPr="00F55888" w:rsidRDefault="008E7DF4" w:rsidP="008E7DF4">
      <w:pPr>
        <w:pStyle w:val="ListBullet"/>
      </w:pPr>
      <w:r>
        <w:t>kietos</w:t>
      </w:r>
      <w:r w:rsidR="00C842C2" w:rsidRPr="00F55888">
        <w:t xml:space="preserve"> dangos </w:t>
      </w:r>
      <w:r>
        <w:t xml:space="preserve">577,91 </w:t>
      </w:r>
      <w:r w:rsidR="008F7A5C" w:rsidRPr="00F55888">
        <w:t xml:space="preserve">m² </w:t>
      </w:r>
      <w:r>
        <w:t xml:space="preserve">ploto </w:t>
      </w:r>
      <w:r w:rsidR="00C842C2" w:rsidRPr="00F55888">
        <w:t>aikšteles prie</w:t>
      </w:r>
      <w:r w:rsidR="00183EDE" w:rsidRPr="00F55888">
        <w:t xml:space="preserve"> </w:t>
      </w:r>
      <w:r>
        <w:t>paukštidžių ir mėšlidės</w:t>
      </w:r>
      <w:r w:rsidR="00C842C2" w:rsidRPr="00F55888">
        <w:t xml:space="preserve">; </w:t>
      </w:r>
    </w:p>
    <w:p w14:paraId="74B4C547" w14:textId="600BB7EF" w:rsidR="000D17FB" w:rsidRPr="00F55888" w:rsidRDefault="000D17FB" w:rsidP="00D41195">
      <w:pPr>
        <w:pStyle w:val="ListBullet"/>
      </w:pPr>
      <w:r w:rsidRPr="00F55888">
        <w:t>vandentiekio, nuotekų, dujoti</w:t>
      </w:r>
      <w:r w:rsidR="00C24D21" w:rsidRPr="00F55888">
        <w:t>ekio, elekt</w:t>
      </w:r>
      <w:r w:rsidR="00E863EF" w:rsidRPr="00F55888">
        <w:t xml:space="preserve">ros, ryšių </w:t>
      </w:r>
      <w:r w:rsidR="002C1FD2">
        <w:t xml:space="preserve">inžinerinius </w:t>
      </w:r>
      <w:r w:rsidR="00E863EF" w:rsidRPr="00F55888">
        <w:t xml:space="preserve">tinklus. </w:t>
      </w:r>
    </w:p>
    <w:p w14:paraId="5279D245" w14:textId="1AFD2FAE" w:rsidR="00E76F7E" w:rsidRPr="00F55888" w:rsidRDefault="00E1786F" w:rsidP="00E1786F">
      <w:pPr>
        <w:pStyle w:val="Heading2"/>
        <w:numPr>
          <w:ilvl w:val="0"/>
          <w:numId w:val="0"/>
        </w:numPr>
        <w:rPr>
          <w:rStyle w:val="CowiOrange"/>
          <w:color w:val="auto"/>
        </w:rPr>
      </w:pPr>
      <w:bookmarkStart w:id="35" w:name="_Toc420076080"/>
      <w:bookmarkStart w:id="36" w:name="_Toc422309489"/>
      <w:bookmarkStart w:id="37" w:name="_Toc465269472"/>
      <w:r>
        <w:t xml:space="preserve">5 </w:t>
      </w:r>
      <w:r w:rsidR="000D17FB" w:rsidRPr="00F55888">
        <w:t>Planuojamos ūkinės veiklos pobūdis</w:t>
      </w:r>
      <w:bookmarkEnd w:id="35"/>
      <w:r w:rsidR="000D17FB" w:rsidRPr="00F55888">
        <w:t>, technologijos ir pajėgumas</w:t>
      </w:r>
      <w:bookmarkEnd w:id="36"/>
      <w:bookmarkEnd w:id="37"/>
      <w:r w:rsidR="0013214F" w:rsidRPr="00F55888">
        <w:t xml:space="preserve"> </w:t>
      </w:r>
    </w:p>
    <w:p w14:paraId="4A8AD1F8" w14:textId="701A1D16" w:rsidR="000D17FB" w:rsidRPr="00F55888" w:rsidRDefault="004D5B4F" w:rsidP="00000311">
      <w:pPr>
        <w:pStyle w:val="Heading4"/>
      </w:pPr>
      <w:r w:rsidRPr="00F55888">
        <w:t>Produkcija</w:t>
      </w:r>
    </w:p>
    <w:p w14:paraId="30675CFE" w14:textId="6D092349" w:rsidR="00ED1AF6" w:rsidRDefault="00756526" w:rsidP="004D5B4F">
      <w:pPr>
        <w:pStyle w:val="BodyText"/>
        <w:rPr>
          <w:szCs w:val="22"/>
        </w:rPr>
      </w:pPr>
      <w:r>
        <w:rPr>
          <w:szCs w:val="22"/>
        </w:rPr>
        <w:t xml:space="preserve">Šiuo metu UAB "Domantonių paukštynas" </w:t>
      </w:r>
      <w:r w:rsidR="00721722">
        <w:rPr>
          <w:szCs w:val="22"/>
        </w:rPr>
        <w:t xml:space="preserve">leistinas </w:t>
      </w:r>
      <w:r>
        <w:rPr>
          <w:szCs w:val="22"/>
        </w:rPr>
        <w:t>pajėgumas siekia 250 000</w:t>
      </w:r>
      <w:r w:rsidR="00DC29E4">
        <w:rPr>
          <w:szCs w:val="22"/>
        </w:rPr>
        <w:t xml:space="preserve"> vnt.</w:t>
      </w:r>
      <w:r>
        <w:rPr>
          <w:szCs w:val="22"/>
        </w:rPr>
        <w:t xml:space="preserve"> vienu metu </w:t>
      </w:r>
      <w:r w:rsidR="00721722">
        <w:rPr>
          <w:szCs w:val="22"/>
        </w:rPr>
        <w:t>leistinų auginti</w:t>
      </w:r>
      <w:r>
        <w:rPr>
          <w:szCs w:val="22"/>
        </w:rPr>
        <w:t xml:space="preserve"> broilerių</w:t>
      </w:r>
      <w:r w:rsidR="001B52CC">
        <w:rPr>
          <w:szCs w:val="22"/>
        </w:rPr>
        <w:t xml:space="preserve"> arba</w:t>
      </w:r>
      <w:r>
        <w:rPr>
          <w:szCs w:val="22"/>
        </w:rPr>
        <w:t xml:space="preserve"> </w:t>
      </w:r>
      <w:r w:rsidR="00ED1AF6">
        <w:rPr>
          <w:szCs w:val="22"/>
        </w:rPr>
        <w:t xml:space="preserve">1 500 000 </w:t>
      </w:r>
      <w:r w:rsidR="00DC29E4">
        <w:rPr>
          <w:szCs w:val="22"/>
        </w:rPr>
        <w:t xml:space="preserve">vnt. </w:t>
      </w:r>
      <w:r w:rsidR="00ED1AF6">
        <w:rPr>
          <w:szCs w:val="22"/>
        </w:rPr>
        <w:t xml:space="preserve">broilerių per metus. </w:t>
      </w:r>
    </w:p>
    <w:p w14:paraId="327751D9" w14:textId="22ACA795" w:rsidR="00ED1AF6" w:rsidRDefault="005C05AA" w:rsidP="004D5B4F">
      <w:pPr>
        <w:pStyle w:val="BodyText"/>
        <w:rPr>
          <w:szCs w:val="22"/>
        </w:rPr>
      </w:pPr>
      <w:r>
        <w:rPr>
          <w:szCs w:val="22"/>
        </w:rPr>
        <w:t xml:space="preserve">Atlikus </w:t>
      </w:r>
      <w:r w:rsidR="00DC29E4">
        <w:rPr>
          <w:szCs w:val="22"/>
        </w:rPr>
        <w:t xml:space="preserve">paukštidžių </w:t>
      </w:r>
      <w:r>
        <w:rPr>
          <w:szCs w:val="22"/>
        </w:rPr>
        <w:t xml:space="preserve">rekonstrukcijos darbus ir </w:t>
      </w:r>
      <w:r w:rsidR="00DC29E4">
        <w:rPr>
          <w:szCs w:val="22"/>
        </w:rPr>
        <w:t>padidinus jose vienu metu auginamų broilerių kiekį,</w:t>
      </w:r>
      <w:r w:rsidR="004D5B4F" w:rsidRPr="00F55888">
        <w:rPr>
          <w:szCs w:val="22"/>
        </w:rPr>
        <w:t xml:space="preserve"> planuojama paukšt</w:t>
      </w:r>
      <w:r w:rsidR="00D66F62" w:rsidRPr="00F55888">
        <w:rPr>
          <w:szCs w:val="22"/>
        </w:rPr>
        <w:t>id</w:t>
      </w:r>
      <w:r w:rsidR="00DC29E4">
        <w:rPr>
          <w:szCs w:val="22"/>
        </w:rPr>
        <w:t>žių pajėgumą padidinti iki</w:t>
      </w:r>
      <w:r w:rsidR="00ED1AF6">
        <w:rPr>
          <w:szCs w:val="22"/>
        </w:rPr>
        <w:t xml:space="preserve"> 302</w:t>
      </w:r>
      <w:r w:rsidR="004D5B4F" w:rsidRPr="00F55888">
        <w:rPr>
          <w:szCs w:val="22"/>
        </w:rPr>
        <w:t xml:space="preserve"> 000 vnt. broilerių</w:t>
      </w:r>
      <w:r w:rsidR="00DC29E4">
        <w:rPr>
          <w:szCs w:val="22"/>
        </w:rPr>
        <w:t>, auginamų vienu metu, arba</w:t>
      </w:r>
      <w:r w:rsidR="00ED1AF6">
        <w:rPr>
          <w:szCs w:val="22"/>
        </w:rPr>
        <w:t xml:space="preserve"> </w:t>
      </w:r>
      <w:r w:rsidR="00DC29E4">
        <w:rPr>
          <w:szCs w:val="22"/>
        </w:rPr>
        <w:t xml:space="preserve">iki </w:t>
      </w:r>
      <w:r w:rsidR="00ED1AF6">
        <w:rPr>
          <w:szCs w:val="22"/>
        </w:rPr>
        <w:t xml:space="preserve">1 963 000 vnt. broilerių per metus. </w:t>
      </w:r>
      <w:r w:rsidR="004D5B4F" w:rsidRPr="00F55888">
        <w:rPr>
          <w:szCs w:val="22"/>
        </w:rPr>
        <w:t xml:space="preserve">Broileriai bus auginami </w:t>
      </w:r>
      <w:r w:rsidR="00ED1AF6">
        <w:rPr>
          <w:szCs w:val="22"/>
        </w:rPr>
        <w:t>aštuoniose</w:t>
      </w:r>
      <w:r w:rsidR="004D5B4F" w:rsidRPr="00F55888">
        <w:rPr>
          <w:szCs w:val="22"/>
        </w:rPr>
        <w:t xml:space="preserve"> paukštidėse</w:t>
      </w:r>
      <w:r w:rsidR="00ED1AF6">
        <w:rPr>
          <w:szCs w:val="22"/>
        </w:rPr>
        <w:t xml:space="preserve"> (žr. 1 lentelę).</w:t>
      </w:r>
    </w:p>
    <w:p w14:paraId="02A03B1D" w14:textId="58087DC8" w:rsidR="00ED1AF6" w:rsidRDefault="00ED1AF6" w:rsidP="00ED1AF6">
      <w:pPr>
        <w:pStyle w:val="Caption"/>
      </w:pPr>
      <w:r>
        <w:t>1 lentelė. Duomenys apie produkciją</w:t>
      </w:r>
    </w:p>
    <w:tbl>
      <w:tblPr>
        <w:tblStyle w:val="TableGrid"/>
        <w:tblW w:w="7371" w:type="dxa"/>
        <w:tblInd w:w="108" w:type="dxa"/>
        <w:tblLook w:val="04A0" w:firstRow="1" w:lastRow="0" w:firstColumn="1" w:lastColumn="0" w:noHBand="0" w:noVBand="1"/>
      </w:tblPr>
      <w:tblGrid>
        <w:gridCol w:w="1810"/>
        <w:gridCol w:w="2018"/>
        <w:gridCol w:w="1559"/>
        <w:gridCol w:w="1984"/>
      </w:tblGrid>
      <w:tr w:rsidR="00ED1AF6" w14:paraId="5E9389C8" w14:textId="77777777" w:rsidTr="00721722">
        <w:trPr>
          <w:tblHeader/>
        </w:trPr>
        <w:tc>
          <w:tcPr>
            <w:tcW w:w="3828" w:type="dxa"/>
            <w:gridSpan w:val="2"/>
            <w:shd w:val="clear" w:color="auto" w:fill="auto"/>
            <w:vAlign w:val="center"/>
          </w:tcPr>
          <w:p w14:paraId="35C86054" w14:textId="59520A2C" w:rsidR="00ED1AF6" w:rsidRDefault="00ED1AF6" w:rsidP="009662CB">
            <w:pPr>
              <w:pStyle w:val="ListNumber"/>
              <w:numPr>
                <w:ilvl w:val="0"/>
                <w:numId w:val="0"/>
              </w:numPr>
              <w:spacing w:after="0" w:line="240" w:lineRule="auto"/>
              <w:rPr>
                <w:rFonts w:ascii="Verdana" w:hAnsi="Verdana"/>
                <w:sz w:val="16"/>
                <w:szCs w:val="16"/>
              </w:rPr>
            </w:pPr>
            <w:r>
              <w:rPr>
                <w:rFonts w:ascii="Verdana" w:hAnsi="Verdana"/>
                <w:sz w:val="16"/>
                <w:szCs w:val="16"/>
              </w:rPr>
              <w:t>Duomenys apie produkciją, ciklų skaičių</w:t>
            </w:r>
          </w:p>
        </w:tc>
        <w:tc>
          <w:tcPr>
            <w:tcW w:w="1559" w:type="dxa"/>
            <w:shd w:val="clear" w:color="auto" w:fill="auto"/>
          </w:tcPr>
          <w:p w14:paraId="6324403E" w14:textId="18F32BE7" w:rsidR="00ED1AF6" w:rsidRDefault="00FF5151" w:rsidP="009662CB">
            <w:pPr>
              <w:pStyle w:val="ListNumber"/>
              <w:numPr>
                <w:ilvl w:val="0"/>
                <w:numId w:val="0"/>
              </w:numPr>
              <w:spacing w:after="0" w:line="240" w:lineRule="auto"/>
              <w:rPr>
                <w:rFonts w:ascii="Verdana" w:hAnsi="Verdana"/>
                <w:sz w:val="16"/>
                <w:szCs w:val="16"/>
              </w:rPr>
            </w:pPr>
            <w:r>
              <w:rPr>
                <w:rFonts w:ascii="Verdana" w:hAnsi="Verdana"/>
                <w:sz w:val="16"/>
                <w:szCs w:val="16"/>
              </w:rPr>
              <w:t>PAV duomenys</w:t>
            </w:r>
          </w:p>
        </w:tc>
        <w:tc>
          <w:tcPr>
            <w:tcW w:w="1984" w:type="dxa"/>
            <w:shd w:val="clear" w:color="auto" w:fill="auto"/>
          </w:tcPr>
          <w:p w14:paraId="1A6CE4D5" w14:textId="7BF10147" w:rsidR="00ED1AF6" w:rsidRPr="00ED1AF6" w:rsidRDefault="00ED1AF6" w:rsidP="009662CB">
            <w:pPr>
              <w:pStyle w:val="ListNumber"/>
              <w:numPr>
                <w:ilvl w:val="0"/>
                <w:numId w:val="0"/>
              </w:numPr>
              <w:spacing w:after="0" w:line="240" w:lineRule="auto"/>
              <w:rPr>
                <w:rFonts w:ascii="Verdana" w:hAnsi="Verdana"/>
                <w:sz w:val="16"/>
                <w:szCs w:val="16"/>
              </w:rPr>
            </w:pPr>
            <w:r w:rsidRPr="00ED1AF6">
              <w:rPr>
                <w:rFonts w:ascii="Verdana" w:hAnsi="Verdana"/>
                <w:sz w:val="16"/>
                <w:szCs w:val="16"/>
              </w:rPr>
              <w:t>Planuojama</w:t>
            </w:r>
            <w:r>
              <w:rPr>
                <w:rFonts w:ascii="Verdana" w:hAnsi="Verdana"/>
                <w:sz w:val="16"/>
                <w:szCs w:val="16"/>
              </w:rPr>
              <w:t xml:space="preserve"> situacija</w:t>
            </w:r>
          </w:p>
        </w:tc>
      </w:tr>
      <w:tr w:rsidR="00ED1AF6" w14:paraId="6A3CEBE3" w14:textId="77777777" w:rsidTr="00ED1AF6">
        <w:tc>
          <w:tcPr>
            <w:tcW w:w="1810" w:type="dxa"/>
            <w:vMerge w:val="restart"/>
            <w:shd w:val="clear" w:color="auto" w:fill="auto"/>
            <w:vAlign w:val="center"/>
          </w:tcPr>
          <w:p w14:paraId="5C0E7749" w14:textId="77777777" w:rsidR="00ED1AF6" w:rsidRDefault="00ED1AF6" w:rsidP="009662CB">
            <w:pPr>
              <w:pStyle w:val="ListNumber"/>
              <w:numPr>
                <w:ilvl w:val="0"/>
                <w:numId w:val="0"/>
              </w:numPr>
              <w:spacing w:after="0" w:line="240" w:lineRule="auto"/>
              <w:rPr>
                <w:rFonts w:ascii="Verdana" w:hAnsi="Verdana"/>
                <w:sz w:val="16"/>
                <w:szCs w:val="16"/>
              </w:rPr>
            </w:pPr>
            <w:r>
              <w:rPr>
                <w:rFonts w:ascii="Verdana" w:hAnsi="Verdana"/>
                <w:sz w:val="16"/>
                <w:szCs w:val="16"/>
              </w:rPr>
              <w:t>Broilerių kiekis, vnt.</w:t>
            </w:r>
          </w:p>
        </w:tc>
        <w:tc>
          <w:tcPr>
            <w:tcW w:w="2018" w:type="dxa"/>
            <w:shd w:val="clear" w:color="auto" w:fill="auto"/>
          </w:tcPr>
          <w:p w14:paraId="32030908" w14:textId="77777777" w:rsidR="00ED1AF6" w:rsidRPr="009D401A" w:rsidRDefault="00ED1AF6" w:rsidP="009662CB">
            <w:pPr>
              <w:pStyle w:val="ListNumber"/>
              <w:numPr>
                <w:ilvl w:val="0"/>
                <w:numId w:val="0"/>
              </w:numPr>
              <w:spacing w:after="0" w:line="240" w:lineRule="auto"/>
              <w:rPr>
                <w:rFonts w:ascii="Verdana" w:hAnsi="Verdana"/>
                <w:sz w:val="16"/>
                <w:szCs w:val="16"/>
              </w:rPr>
            </w:pPr>
            <w:r>
              <w:rPr>
                <w:rFonts w:ascii="Verdana" w:hAnsi="Verdana"/>
                <w:sz w:val="16"/>
                <w:szCs w:val="16"/>
              </w:rPr>
              <w:t>Paukštidė Nr. 1</w:t>
            </w:r>
          </w:p>
        </w:tc>
        <w:tc>
          <w:tcPr>
            <w:tcW w:w="1559" w:type="dxa"/>
            <w:shd w:val="clear" w:color="auto" w:fill="auto"/>
          </w:tcPr>
          <w:p w14:paraId="397E45C2" w14:textId="77777777" w:rsidR="00ED1AF6" w:rsidRPr="009D401A" w:rsidRDefault="00ED1AF6" w:rsidP="009662CB">
            <w:pPr>
              <w:pStyle w:val="ListNumber"/>
              <w:numPr>
                <w:ilvl w:val="0"/>
                <w:numId w:val="0"/>
              </w:numPr>
              <w:spacing w:after="0" w:line="240" w:lineRule="auto"/>
              <w:rPr>
                <w:rFonts w:ascii="Verdana" w:hAnsi="Verdana"/>
                <w:sz w:val="16"/>
                <w:szCs w:val="16"/>
              </w:rPr>
            </w:pPr>
            <w:r>
              <w:rPr>
                <w:rFonts w:ascii="Verdana" w:hAnsi="Verdana"/>
                <w:sz w:val="16"/>
                <w:szCs w:val="16"/>
              </w:rPr>
              <w:t>34 000</w:t>
            </w:r>
          </w:p>
        </w:tc>
        <w:tc>
          <w:tcPr>
            <w:tcW w:w="1984" w:type="dxa"/>
            <w:shd w:val="clear" w:color="auto" w:fill="auto"/>
          </w:tcPr>
          <w:p w14:paraId="08DB9056" w14:textId="77777777" w:rsidR="00ED1AF6" w:rsidRPr="00ED1AF6" w:rsidRDefault="00ED1AF6" w:rsidP="009662CB">
            <w:pPr>
              <w:pStyle w:val="ListNumber"/>
              <w:numPr>
                <w:ilvl w:val="0"/>
                <w:numId w:val="0"/>
              </w:numPr>
              <w:spacing w:after="0" w:line="240" w:lineRule="auto"/>
              <w:rPr>
                <w:rFonts w:ascii="Verdana" w:hAnsi="Verdana"/>
                <w:sz w:val="16"/>
                <w:szCs w:val="16"/>
              </w:rPr>
            </w:pPr>
            <w:r w:rsidRPr="00ED1AF6">
              <w:rPr>
                <w:rFonts w:ascii="Verdana" w:hAnsi="Verdana"/>
                <w:sz w:val="16"/>
                <w:szCs w:val="16"/>
              </w:rPr>
              <w:t>42 000</w:t>
            </w:r>
          </w:p>
        </w:tc>
      </w:tr>
      <w:tr w:rsidR="00ED1AF6" w14:paraId="316ADAE0" w14:textId="77777777" w:rsidTr="00ED1AF6">
        <w:tc>
          <w:tcPr>
            <w:tcW w:w="1810" w:type="dxa"/>
            <w:vMerge/>
            <w:shd w:val="clear" w:color="auto" w:fill="auto"/>
          </w:tcPr>
          <w:p w14:paraId="3E324998" w14:textId="77777777" w:rsidR="00ED1AF6" w:rsidRDefault="00ED1AF6" w:rsidP="009662CB">
            <w:pPr>
              <w:pStyle w:val="ListNumber"/>
              <w:numPr>
                <w:ilvl w:val="0"/>
                <w:numId w:val="0"/>
              </w:numPr>
              <w:spacing w:after="0" w:line="240" w:lineRule="auto"/>
              <w:rPr>
                <w:rFonts w:ascii="Verdana" w:hAnsi="Verdana"/>
                <w:sz w:val="16"/>
                <w:szCs w:val="16"/>
              </w:rPr>
            </w:pPr>
          </w:p>
        </w:tc>
        <w:tc>
          <w:tcPr>
            <w:tcW w:w="2018" w:type="dxa"/>
            <w:shd w:val="clear" w:color="auto" w:fill="auto"/>
          </w:tcPr>
          <w:p w14:paraId="2A3E15CD" w14:textId="77777777" w:rsidR="00ED1AF6" w:rsidRPr="009D401A" w:rsidRDefault="00ED1AF6" w:rsidP="009662CB">
            <w:pPr>
              <w:pStyle w:val="ListNumber"/>
              <w:numPr>
                <w:ilvl w:val="0"/>
                <w:numId w:val="0"/>
              </w:numPr>
              <w:spacing w:after="0" w:line="240" w:lineRule="auto"/>
              <w:rPr>
                <w:rFonts w:ascii="Verdana" w:hAnsi="Verdana"/>
                <w:sz w:val="16"/>
                <w:szCs w:val="16"/>
              </w:rPr>
            </w:pPr>
            <w:r>
              <w:rPr>
                <w:rFonts w:ascii="Verdana" w:hAnsi="Verdana"/>
                <w:sz w:val="16"/>
                <w:szCs w:val="16"/>
              </w:rPr>
              <w:t>Paukštidė Nr. 3</w:t>
            </w:r>
          </w:p>
        </w:tc>
        <w:tc>
          <w:tcPr>
            <w:tcW w:w="1559" w:type="dxa"/>
            <w:shd w:val="clear" w:color="auto" w:fill="auto"/>
          </w:tcPr>
          <w:p w14:paraId="2AD71B30" w14:textId="77777777" w:rsidR="00ED1AF6" w:rsidRPr="009D401A" w:rsidRDefault="00ED1AF6" w:rsidP="009662CB">
            <w:pPr>
              <w:pStyle w:val="ListNumber"/>
              <w:numPr>
                <w:ilvl w:val="0"/>
                <w:numId w:val="0"/>
              </w:numPr>
              <w:spacing w:after="0" w:line="240" w:lineRule="auto"/>
              <w:rPr>
                <w:rFonts w:ascii="Verdana" w:hAnsi="Verdana"/>
                <w:sz w:val="16"/>
                <w:szCs w:val="16"/>
              </w:rPr>
            </w:pPr>
            <w:r>
              <w:rPr>
                <w:rFonts w:ascii="Verdana" w:hAnsi="Verdana"/>
                <w:sz w:val="16"/>
                <w:szCs w:val="16"/>
              </w:rPr>
              <w:t>26 000</w:t>
            </w:r>
          </w:p>
        </w:tc>
        <w:tc>
          <w:tcPr>
            <w:tcW w:w="1984" w:type="dxa"/>
            <w:shd w:val="clear" w:color="auto" w:fill="auto"/>
          </w:tcPr>
          <w:p w14:paraId="7DCCB5E4" w14:textId="77777777" w:rsidR="00ED1AF6" w:rsidRPr="00ED1AF6" w:rsidRDefault="00ED1AF6" w:rsidP="009662CB">
            <w:pPr>
              <w:pStyle w:val="ListNumber"/>
              <w:numPr>
                <w:ilvl w:val="0"/>
                <w:numId w:val="0"/>
              </w:numPr>
              <w:spacing w:after="0" w:line="240" w:lineRule="auto"/>
              <w:rPr>
                <w:rFonts w:ascii="Verdana" w:hAnsi="Verdana"/>
                <w:sz w:val="16"/>
                <w:szCs w:val="16"/>
              </w:rPr>
            </w:pPr>
            <w:r w:rsidRPr="00ED1AF6">
              <w:rPr>
                <w:rFonts w:ascii="Verdana" w:hAnsi="Verdana"/>
                <w:sz w:val="16"/>
                <w:szCs w:val="16"/>
              </w:rPr>
              <w:t>33 000</w:t>
            </w:r>
          </w:p>
        </w:tc>
      </w:tr>
      <w:tr w:rsidR="00ED1AF6" w14:paraId="5D07D7E0" w14:textId="77777777" w:rsidTr="00ED1AF6">
        <w:trPr>
          <w:trHeight w:val="65"/>
        </w:trPr>
        <w:tc>
          <w:tcPr>
            <w:tcW w:w="1810" w:type="dxa"/>
            <w:vMerge/>
            <w:shd w:val="clear" w:color="auto" w:fill="auto"/>
          </w:tcPr>
          <w:p w14:paraId="6B5B7E57" w14:textId="77777777" w:rsidR="00ED1AF6" w:rsidRDefault="00ED1AF6" w:rsidP="009662CB">
            <w:pPr>
              <w:pStyle w:val="ListNumber"/>
              <w:numPr>
                <w:ilvl w:val="0"/>
                <w:numId w:val="0"/>
              </w:numPr>
              <w:spacing w:after="0" w:line="240" w:lineRule="auto"/>
              <w:rPr>
                <w:rFonts w:ascii="Verdana" w:hAnsi="Verdana"/>
                <w:sz w:val="16"/>
                <w:szCs w:val="16"/>
              </w:rPr>
            </w:pPr>
          </w:p>
        </w:tc>
        <w:tc>
          <w:tcPr>
            <w:tcW w:w="2018" w:type="dxa"/>
            <w:shd w:val="clear" w:color="auto" w:fill="auto"/>
          </w:tcPr>
          <w:p w14:paraId="300ACDF0" w14:textId="77777777" w:rsidR="00ED1AF6" w:rsidRPr="009D401A" w:rsidRDefault="00ED1AF6" w:rsidP="009662CB">
            <w:pPr>
              <w:pStyle w:val="ListNumber"/>
              <w:numPr>
                <w:ilvl w:val="0"/>
                <w:numId w:val="0"/>
              </w:numPr>
              <w:spacing w:after="0" w:line="240" w:lineRule="auto"/>
              <w:rPr>
                <w:rFonts w:ascii="Verdana" w:hAnsi="Verdana"/>
                <w:sz w:val="16"/>
                <w:szCs w:val="16"/>
              </w:rPr>
            </w:pPr>
            <w:r>
              <w:rPr>
                <w:rFonts w:ascii="Verdana" w:hAnsi="Verdana"/>
                <w:sz w:val="16"/>
                <w:szCs w:val="16"/>
              </w:rPr>
              <w:t>Paukštidė Nr. 4</w:t>
            </w:r>
          </w:p>
        </w:tc>
        <w:tc>
          <w:tcPr>
            <w:tcW w:w="1559" w:type="dxa"/>
            <w:shd w:val="clear" w:color="auto" w:fill="auto"/>
          </w:tcPr>
          <w:p w14:paraId="298B2D41" w14:textId="77777777" w:rsidR="00ED1AF6" w:rsidRPr="009D401A" w:rsidRDefault="00ED1AF6" w:rsidP="009662CB">
            <w:pPr>
              <w:pStyle w:val="ListNumber"/>
              <w:numPr>
                <w:ilvl w:val="0"/>
                <w:numId w:val="0"/>
              </w:numPr>
              <w:spacing w:after="0" w:line="240" w:lineRule="auto"/>
              <w:rPr>
                <w:rFonts w:ascii="Verdana" w:hAnsi="Verdana"/>
                <w:sz w:val="16"/>
                <w:szCs w:val="16"/>
              </w:rPr>
            </w:pPr>
            <w:r>
              <w:rPr>
                <w:rFonts w:ascii="Verdana" w:hAnsi="Verdana"/>
                <w:sz w:val="16"/>
                <w:szCs w:val="16"/>
              </w:rPr>
              <w:t>26 000</w:t>
            </w:r>
          </w:p>
        </w:tc>
        <w:tc>
          <w:tcPr>
            <w:tcW w:w="1984" w:type="dxa"/>
            <w:shd w:val="clear" w:color="auto" w:fill="auto"/>
          </w:tcPr>
          <w:p w14:paraId="3E73015B" w14:textId="77777777" w:rsidR="00ED1AF6" w:rsidRPr="00ED1AF6" w:rsidRDefault="00ED1AF6" w:rsidP="009662CB">
            <w:pPr>
              <w:pStyle w:val="ListNumber"/>
              <w:numPr>
                <w:ilvl w:val="0"/>
                <w:numId w:val="0"/>
              </w:numPr>
              <w:spacing w:after="0" w:line="240" w:lineRule="auto"/>
              <w:rPr>
                <w:rFonts w:ascii="Verdana" w:hAnsi="Verdana"/>
                <w:sz w:val="16"/>
                <w:szCs w:val="16"/>
              </w:rPr>
            </w:pPr>
            <w:r w:rsidRPr="00ED1AF6">
              <w:rPr>
                <w:rFonts w:ascii="Verdana" w:hAnsi="Verdana"/>
                <w:sz w:val="16"/>
                <w:szCs w:val="16"/>
              </w:rPr>
              <w:t>33 000</w:t>
            </w:r>
          </w:p>
        </w:tc>
      </w:tr>
      <w:tr w:rsidR="00ED1AF6" w14:paraId="23EFEB8A" w14:textId="77777777" w:rsidTr="00ED1AF6">
        <w:tc>
          <w:tcPr>
            <w:tcW w:w="1810" w:type="dxa"/>
            <w:vMerge/>
            <w:shd w:val="clear" w:color="auto" w:fill="auto"/>
          </w:tcPr>
          <w:p w14:paraId="10F181B9" w14:textId="77777777" w:rsidR="00ED1AF6" w:rsidRDefault="00ED1AF6" w:rsidP="009662CB">
            <w:pPr>
              <w:pStyle w:val="ListNumber"/>
              <w:numPr>
                <w:ilvl w:val="0"/>
                <w:numId w:val="0"/>
              </w:numPr>
              <w:spacing w:after="0" w:line="240" w:lineRule="auto"/>
              <w:rPr>
                <w:rFonts w:ascii="Verdana" w:hAnsi="Verdana"/>
                <w:sz w:val="16"/>
                <w:szCs w:val="16"/>
              </w:rPr>
            </w:pPr>
          </w:p>
        </w:tc>
        <w:tc>
          <w:tcPr>
            <w:tcW w:w="2018" w:type="dxa"/>
            <w:shd w:val="clear" w:color="auto" w:fill="auto"/>
          </w:tcPr>
          <w:p w14:paraId="1C0A456A" w14:textId="77777777" w:rsidR="00ED1AF6" w:rsidRPr="009D401A" w:rsidRDefault="00ED1AF6" w:rsidP="009662CB">
            <w:pPr>
              <w:pStyle w:val="ListNumber"/>
              <w:numPr>
                <w:ilvl w:val="0"/>
                <w:numId w:val="0"/>
              </w:numPr>
              <w:spacing w:after="0" w:line="240" w:lineRule="auto"/>
              <w:rPr>
                <w:rFonts w:ascii="Verdana" w:hAnsi="Verdana"/>
                <w:sz w:val="16"/>
                <w:szCs w:val="16"/>
              </w:rPr>
            </w:pPr>
            <w:r>
              <w:rPr>
                <w:rFonts w:ascii="Verdana" w:hAnsi="Verdana"/>
                <w:sz w:val="16"/>
                <w:szCs w:val="16"/>
              </w:rPr>
              <w:t>Paukštidė Nr. 5</w:t>
            </w:r>
          </w:p>
        </w:tc>
        <w:tc>
          <w:tcPr>
            <w:tcW w:w="1559" w:type="dxa"/>
            <w:shd w:val="clear" w:color="auto" w:fill="auto"/>
          </w:tcPr>
          <w:p w14:paraId="5115B79E" w14:textId="77777777" w:rsidR="00ED1AF6" w:rsidRPr="009D401A" w:rsidRDefault="00ED1AF6" w:rsidP="009662CB">
            <w:pPr>
              <w:pStyle w:val="ListNumber"/>
              <w:numPr>
                <w:ilvl w:val="0"/>
                <w:numId w:val="0"/>
              </w:numPr>
              <w:spacing w:after="0" w:line="240" w:lineRule="auto"/>
              <w:rPr>
                <w:rFonts w:ascii="Verdana" w:hAnsi="Verdana"/>
                <w:sz w:val="16"/>
                <w:szCs w:val="16"/>
              </w:rPr>
            </w:pPr>
            <w:r>
              <w:rPr>
                <w:rFonts w:ascii="Verdana" w:hAnsi="Verdana"/>
                <w:sz w:val="16"/>
                <w:szCs w:val="16"/>
              </w:rPr>
              <w:t>34 000</w:t>
            </w:r>
          </w:p>
        </w:tc>
        <w:tc>
          <w:tcPr>
            <w:tcW w:w="1984" w:type="dxa"/>
            <w:shd w:val="clear" w:color="auto" w:fill="auto"/>
          </w:tcPr>
          <w:p w14:paraId="1F308876" w14:textId="77777777" w:rsidR="00ED1AF6" w:rsidRPr="00ED1AF6" w:rsidRDefault="00ED1AF6" w:rsidP="009662CB">
            <w:pPr>
              <w:pStyle w:val="ListNumber"/>
              <w:numPr>
                <w:ilvl w:val="0"/>
                <w:numId w:val="0"/>
              </w:numPr>
              <w:spacing w:after="0" w:line="240" w:lineRule="auto"/>
              <w:rPr>
                <w:rFonts w:ascii="Verdana" w:hAnsi="Verdana"/>
                <w:sz w:val="16"/>
                <w:szCs w:val="16"/>
              </w:rPr>
            </w:pPr>
            <w:r w:rsidRPr="00ED1AF6">
              <w:rPr>
                <w:rFonts w:ascii="Verdana" w:hAnsi="Verdana"/>
                <w:sz w:val="16"/>
                <w:szCs w:val="16"/>
              </w:rPr>
              <w:t>35 000</w:t>
            </w:r>
          </w:p>
        </w:tc>
      </w:tr>
      <w:tr w:rsidR="00ED1AF6" w14:paraId="3F4B8F01" w14:textId="77777777" w:rsidTr="00ED1AF6">
        <w:tc>
          <w:tcPr>
            <w:tcW w:w="1810" w:type="dxa"/>
            <w:vMerge/>
            <w:shd w:val="clear" w:color="auto" w:fill="auto"/>
          </w:tcPr>
          <w:p w14:paraId="462BCA59" w14:textId="77777777" w:rsidR="00ED1AF6" w:rsidRDefault="00ED1AF6" w:rsidP="009662CB">
            <w:pPr>
              <w:pStyle w:val="ListNumber"/>
              <w:numPr>
                <w:ilvl w:val="0"/>
                <w:numId w:val="0"/>
              </w:numPr>
              <w:spacing w:after="0" w:line="240" w:lineRule="auto"/>
              <w:rPr>
                <w:rFonts w:ascii="Verdana" w:hAnsi="Verdana"/>
                <w:sz w:val="16"/>
                <w:szCs w:val="16"/>
              </w:rPr>
            </w:pPr>
          </w:p>
        </w:tc>
        <w:tc>
          <w:tcPr>
            <w:tcW w:w="2018" w:type="dxa"/>
            <w:shd w:val="clear" w:color="auto" w:fill="auto"/>
          </w:tcPr>
          <w:p w14:paraId="18FEA189" w14:textId="77777777" w:rsidR="00ED1AF6" w:rsidRPr="009D401A" w:rsidRDefault="00ED1AF6" w:rsidP="009662CB">
            <w:pPr>
              <w:pStyle w:val="ListNumber"/>
              <w:numPr>
                <w:ilvl w:val="0"/>
                <w:numId w:val="0"/>
              </w:numPr>
              <w:spacing w:after="0" w:line="240" w:lineRule="auto"/>
              <w:rPr>
                <w:rFonts w:ascii="Verdana" w:hAnsi="Verdana"/>
                <w:sz w:val="16"/>
                <w:szCs w:val="16"/>
              </w:rPr>
            </w:pPr>
            <w:r>
              <w:rPr>
                <w:rFonts w:ascii="Verdana" w:hAnsi="Verdana"/>
                <w:sz w:val="16"/>
                <w:szCs w:val="16"/>
              </w:rPr>
              <w:t>Paukštidė Nr. 6</w:t>
            </w:r>
          </w:p>
        </w:tc>
        <w:tc>
          <w:tcPr>
            <w:tcW w:w="1559" w:type="dxa"/>
            <w:shd w:val="clear" w:color="auto" w:fill="auto"/>
          </w:tcPr>
          <w:p w14:paraId="7B87B924" w14:textId="77777777" w:rsidR="00ED1AF6" w:rsidRPr="009D401A" w:rsidRDefault="00ED1AF6" w:rsidP="009662CB">
            <w:pPr>
              <w:pStyle w:val="ListNumber"/>
              <w:numPr>
                <w:ilvl w:val="0"/>
                <w:numId w:val="0"/>
              </w:numPr>
              <w:spacing w:after="0" w:line="240" w:lineRule="auto"/>
              <w:rPr>
                <w:rFonts w:ascii="Verdana" w:hAnsi="Verdana"/>
                <w:sz w:val="16"/>
                <w:szCs w:val="16"/>
              </w:rPr>
            </w:pPr>
            <w:r>
              <w:rPr>
                <w:rFonts w:ascii="Verdana" w:hAnsi="Verdana"/>
                <w:sz w:val="16"/>
                <w:szCs w:val="16"/>
              </w:rPr>
              <w:t>34 000</w:t>
            </w:r>
          </w:p>
        </w:tc>
        <w:tc>
          <w:tcPr>
            <w:tcW w:w="1984" w:type="dxa"/>
            <w:shd w:val="clear" w:color="auto" w:fill="auto"/>
          </w:tcPr>
          <w:p w14:paraId="63B8B02D" w14:textId="77777777" w:rsidR="00ED1AF6" w:rsidRPr="00ED1AF6" w:rsidRDefault="00ED1AF6" w:rsidP="009662CB">
            <w:pPr>
              <w:pStyle w:val="ListNumber"/>
              <w:numPr>
                <w:ilvl w:val="0"/>
                <w:numId w:val="0"/>
              </w:numPr>
              <w:spacing w:after="0" w:line="240" w:lineRule="auto"/>
              <w:rPr>
                <w:rFonts w:ascii="Verdana" w:hAnsi="Verdana"/>
                <w:sz w:val="16"/>
                <w:szCs w:val="16"/>
              </w:rPr>
            </w:pPr>
            <w:r w:rsidRPr="00ED1AF6">
              <w:rPr>
                <w:rFonts w:ascii="Verdana" w:hAnsi="Verdana"/>
                <w:sz w:val="16"/>
                <w:szCs w:val="16"/>
              </w:rPr>
              <w:t>42 000</w:t>
            </w:r>
          </w:p>
        </w:tc>
      </w:tr>
      <w:tr w:rsidR="00ED1AF6" w14:paraId="7A2AA2FC" w14:textId="77777777" w:rsidTr="00ED1AF6">
        <w:tc>
          <w:tcPr>
            <w:tcW w:w="1810" w:type="dxa"/>
            <w:vMerge/>
            <w:shd w:val="clear" w:color="auto" w:fill="auto"/>
          </w:tcPr>
          <w:p w14:paraId="50B9FF57" w14:textId="77777777" w:rsidR="00ED1AF6" w:rsidRDefault="00ED1AF6" w:rsidP="009662CB">
            <w:pPr>
              <w:pStyle w:val="ListNumber"/>
              <w:numPr>
                <w:ilvl w:val="0"/>
                <w:numId w:val="0"/>
              </w:numPr>
              <w:spacing w:after="0" w:line="240" w:lineRule="auto"/>
              <w:rPr>
                <w:rFonts w:ascii="Verdana" w:hAnsi="Verdana"/>
                <w:sz w:val="16"/>
                <w:szCs w:val="16"/>
              </w:rPr>
            </w:pPr>
          </w:p>
        </w:tc>
        <w:tc>
          <w:tcPr>
            <w:tcW w:w="2018" w:type="dxa"/>
            <w:shd w:val="clear" w:color="auto" w:fill="auto"/>
          </w:tcPr>
          <w:p w14:paraId="0A858E9E" w14:textId="77777777" w:rsidR="00ED1AF6" w:rsidRPr="009D401A" w:rsidRDefault="00ED1AF6" w:rsidP="009662CB">
            <w:pPr>
              <w:pStyle w:val="ListNumber"/>
              <w:numPr>
                <w:ilvl w:val="0"/>
                <w:numId w:val="0"/>
              </w:numPr>
              <w:spacing w:after="0" w:line="240" w:lineRule="auto"/>
              <w:rPr>
                <w:rFonts w:ascii="Verdana" w:hAnsi="Verdana"/>
                <w:sz w:val="16"/>
                <w:szCs w:val="16"/>
              </w:rPr>
            </w:pPr>
            <w:r>
              <w:rPr>
                <w:rFonts w:ascii="Verdana" w:hAnsi="Verdana"/>
                <w:sz w:val="16"/>
                <w:szCs w:val="16"/>
              </w:rPr>
              <w:t>Paukštidė Nr. 7</w:t>
            </w:r>
          </w:p>
        </w:tc>
        <w:tc>
          <w:tcPr>
            <w:tcW w:w="1559" w:type="dxa"/>
            <w:shd w:val="clear" w:color="auto" w:fill="auto"/>
          </w:tcPr>
          <w:p w14:paraId="40BCE6FD" w14:textId="77777777" w:rsidR="00ED1AF6" w:rsidRPr="009D401A" w:rsidRDefault="00ED1AF6" w:rsidP="009662CB">
            <w:pPr>
              <w:pStyle w:val="ListNumber"/>
              <w:numPr>
                <w:ilvl w:val="0"/>
                <w:numId w:val="0"/>
              </w:numPr>
              <w:spacing w:after="0" w:line="240" w:lineRule="auto"/>
              <w:rPr>
                <w:rFonts w:ascii="Verdana" w:hAnsi="Verdana"/>
                <w:sz w:val="16"/>
                <w:szCs w:val="16"/>
              </w:rPr>
            </w:pPr>
            <w:r>
              <w:rPr>
                <w:rFonts w:ascii="Verdana" w:hAnsi="Verdana"/>
                <w:sz w:val="16"/>
                <w:szCs w:val="16"/>
              </w:rPr>
              <w:t>28 000</w:t>
            </w:r>
          </w:p>
        </w:tc>
        <w:tc>
          <w:tcPr>
            <w:tcW w:w="1984" w:type="dxa"/>
            <w:shd w:val="clear" w:color="auto" w:fill="auto"/>
          </w:tcPr>
          <w:p w14:paraId="6B4611ED" w14:textId="77777777" w:rsidR="00ED1AF6" w:rsidRPr="00ED1AF6" w:rsidRDefault="00ED1AF6" w:rsidP="009662CB">
            <w:pPr>
              <w:pStyle w:val="ListNumber"/>
              <w:numPr>
                <w:ilvl w:val="0"/>
                <w:numId w:val="0"/>
              </w:numPr>
              <w:spacing w:after="0" w:line="240" w:lineRule="auto"/>
              <w:rPr>
                <w:rFonts w:ascii="Verdana" w:hAnsi="Verdana"/>
                <w:sz w:val="16"/>
                <w:szCs w:val="16"/>
              </w:rPr>
            </w:pPr>
            <w:r w:rsidRPr="00ED1AF6">
              <w:rPr>
                <w:rFonts w:ascii="Verdana" w:hAnsi="Verdana"/>
                <w:sz w:val="16"/>
                <w:szCs w:val="16"/>
              </w:rPr>
              <w:t>33 000</w:t>
            </w:r>
          </w:p>
        </w:tc>
      </w:tr>
      <w:tr w:rsidR="00ED1AF6" w14:paraId="753362A1" w14:textId="77777777" w:rsidTr="00ED1AF6">
        <w:tc>
          <w:tcPr>
            <w:tcW w:w="1810" w:type="dxa"/>
            <w:vMerge/>
            <w:shd w:val="clear" w:color="auto" w:fill="auto"/>
          </w:tcPr>
          <w:p w14:paraId="50BBA158" w14:textId="77777777" w:rsidR="00ED1AF6" w:rsidRDefault="00ED1AF6" w:rsidP="009662CB">
            <w:pPr>
              <w:pStyle w:val="ListNumber"/>
              <w:numPr>
                <w:ilvl w:val="0"/>
                <w:numId w:val="0"/>
              </w:numPr>
              <w:spacing w:after="0" w:line="240" w:lineRule="auto"/>
              <w:rPr>
                <w:rFonts w:ascii="Verdana" w:hAnsi="Verdana"/>
                <w:sz w:val="16"/>
                <w:szCs w:val="16"/>
              </w:rPr>
            </w:pPr>
          </w:p>
        </w:tc>
        <w:tc>
          <w:tcPr>
            <w:tcW w:w="2018" w:type="dxa"/>
            <w:shd w:val="clear" w:color="auto" w:fill="auto"/>
          </w:tcPr>
          <w:p w14:paraId="49299A4A" w14:textId="77777777" w:rsidR="00ED1AF6" w:rsidRPr="009D401A" w:rsidRDefault="00ED1AF6" w:rsidP="009662CB">
            <w:pPr>
              <w:pStyle w:val="ListNumber"/>
              <w:numPr>
                <w:ilvl w:val="0"/>
                <w:numId w:val="0"/>
              </w:numPr>
              <w:spacing w:after="0" w:line="240" w:lineRule="auto"/>
              <w:rPr>
                <w:rFonts w:ascii="Verdana" w:hAnsi="Verdana"/>
                <w:sz w:val="16"/>
                <w:szCs w:val="16"/>
              </w:rPr>
            </w:pPr>
            <w:r>
              <w:rPr>
                <w:rFonts w:ascii="Verdana" w:hAnsi="Verdana"/>
                <w:sz w:val="16"/>
                <w:szCs w:val="16"/>
              </w:rPr>
              <w:t>Paukštidė Nr. 8</w:t>
            </w:r>
          </w:p>
        </w:tc>
        <w:tc>
          <w:tcPr>
            <w:tcW w:w="1559" w:type="dxa"/>
            <w:shd w:val="clear" w:color="auto" w:fill="auto"/>
          </w:tcPr>
          <w:p w14:paraId="5C10E33F" w14:textId="77777777" w:rsidR="00ED1AF6" w:rsidRDefault="00ED1AF6" w:rsidP="009662CB">
            <w:pPr>
              <w:pStyle w:val="ListNumber"/>
              <w:numPr>
                <w:ilvl w:val="0"/>
                <w:numId w:val="0"/>
              </w:numPr>
              <w:spacing w:after="0" w:line="240" w:lineRule="auto"/>
              <w:rPr>
                <w:rFonts w:ascii="Verdana" w:hAnsi="Verdana"/>
                <w:sz w:val="16"/>
                <w:szCs w:val="16"/>
              </w:rPr>
            </w:pPr>
            <w:r>
              <w:rPr>
                <w:rFonts w:ascii="Verdana" w:hAnsi="Verdana"/>
                <w:sz w:val="16"/>
                <w:szCs w:val="16"/>
              </w:rPr>
              <w:t>34 000</w:t>
            </w:r>
          </w:p>
        </w:tc>
        <w:tc>
          <w:tcPr>
            <w:tcW w:w="1984" w:type="dxa"/>
            <w:shd w:val="clear" w:color="auto" w:fill="auto"/>
          </w:tcPr>
          <w:p w14:paraId="5F6D0A5C" w14:textId="77777777" w:rsidR="00ED1AF6" w:rsidRPr="00ED1AF6" w:rsidRDefault="00ED1AF6" w:rsidP="009662CB">
            <w:pPr>
              <w:pStyle w:val="ListNumber"/>
              <w:numPr>
                <w:ilvl w:val="0"/>
                <w:numId w:val="0"/>
              </w:numPr>
              <w:spacing w:after="0" w:line="240" w:lineRule="auto"/>
              <w:rPr>
                <w:rFonts w:ascii="Verdana" w:hAnsi="Verdana"/>
                <w:sz w:val="16"/>
                <w:szCs w:val="16"/>
              </w:rPr>
            </w:pPr>
            <w:r w:rsidRPr="00ED1AF6">
              <w:rPr>
                <w:rFonts w:ascii="Verdana" w:hAnsi="Verdana"/>
                <w:sz w:val="16"/>
                <w:szCs w:val="16"/>
              </w:rPr>
              <w:t>42 000</w:t>
            </w:r>
          </w:p>
        </w:tc>
      </w:tr>
      <w:tr w:rsidR="00ED1AF6" w14:paraId="2AF506F2" w14:textId="77777777" w:rsidTr="00ED1AF6">
        <w:tc>
          <w:tcPr>
            <w:tcW w:w="1810" w:type="dxa"/>
            <w:vMerge/>
            <w:shd w:val="clear" w:color="auto" w:fill="auto"/>
          </w:tcPr>
          <w:p w14:paraId="4F5BBA51" w14:textId="77777777" w:rsidR="00ED1AF6" w:rsidRDefault="00ED1AF6" w:rsidP="009662CB">
            <w:pPr>
              <w:pStyle w:val="ListNumber"/>
              <w:numPr>
                <w:ilvl w:val="0"/>
                <w:numId w:val="0"/>
              </w:numPr>
              <w:spacing w:after="0" w:line="240" w:lineRule="auto"/>
              <w:rPr>
                <w:rFonts w:ascii="Verdana" w:hAnsi="Verdana"/>
                <w:sz w:val="16"/>
                <w:szCs w:val="16"/>
              </w:rPr>
            </w:pPr>
          </w:p>
        </w:tc>
        <w:tc>
          <w:tcPr>
            <w:tcW w:w="2018" w:type="dxa"/>
            <w:shd w:val="clear" w:color="auto" w:fill="auto"/>
          </w:tcPr>
          <w:p w14:paraId="0D078AC6" w14:textId="77777777" w:rsidR="00ED1AF6" w:rsidRDefault="00ED1AF6" w:rsidP="009662CB">
            <w:pPr>
              <w:pStyle w:val="ListNumber"/>
              <w:numPr>
                <w:ilvl w:val="0"/>
                <w:numId w:val="0"/>
              </w:numPr>
              <w:spacing w:after="0" w:line="240" w:lineRule="auto"/>
              <w:rPr>
                <w:rFonts w:ascii="Verdana" w:hAnsi="Verdana"/>
                <w:sz w:val="16"/>
                <w:szCs w:val="16"/>
              </w:rPr>
            </w:pPr>
            <w:r>
              <w:rPr>
                <w:rFonts w:ascii="Verdana" w:hAnsi="Verdana"/>
                <w:sz w:val="16"/>
                <w:szCs w:val="16"/>
              </w:rPr>
              <w:t>Paukštidė Nr. 9</w:t>
            </w:r>
          </w:p>
        </w:tc>
        <w:tc>
          <w:tcPr>
            <w:tcW w:w="1559" w:type="dxa"/>
            <w:shd w:val="clear" w:color="auto" w:fill="auto"/>
          </w:tcPr>
          <w:p w14:paraId="75637D22" w14:textId="77777777" w:rsidR="00ED1AF6" w:rsidRDefault="00ED1AF6" w:rsidP="009662CB">
            <w:pPr>
              <w:pStyle w:val="ListNumber"/>
              <w:numPr>
                <w:ilvl w:val="0"/>
                <w:numId w:val="0"/>
              </w:numPr>
              <w:spacing w:after="0" w:line="240" w:lineRule="auto"/>
              <w:rPr>
                <w:rFonts w:ascii="Verdana" w:hAnsi="Verdana"/>
                <w:sz w:val="16"/>
                <w:szCs w:val="16"/>
              </w:rPr>
            </w:pPr>
            <w:r>
              <w:rPr>
                <w:rFonts w:ascii="Verdana" w:hAnsi="Verdana"/>
                <w:sz w:val="16"/>
                <w:szCs w:val="16"/>
              </w:rPr>
              <w:t>34 000</w:t>
            </w:r>
          </w:p>
        </w:tc>
        <w:tc>
          <w:tcPr>
            <w:tcW w:w="1984" w:type="dxa"/>
            <w:shd w:val="clear" w:color="auto" w:fill="auto"/>
          </w:tcPr>
          <w:p w14:paraId="7E695BD5" w14:textId="77777777" w:rsidR="00ED1AF6" w:rsidRPr="00ED1AF6" w:rsidRDefault="00ED1AF6" w:rsidP="009662CB">
            <w:pPr>
              <w:pStyle w:val="ListNumber"/>
              <w:numPr>
                <w:ilvl w:val="0"/>
                <w:numId w:val="0"/>
              </w:numPr>
              <w:spacing w:after="0" w:line="240" w:lineRule="auto"/>
              <w:rPr>
                <w:rFonts w:ascii="Verdana" w:hAnsi="Verdana"/>
                <w:sz w:val="16"/>
                <w:szCs w:val="16"/>
              </w:rPr>
            </w:pPr>
            <w:r w:rsidRPr="00ED1AF6">
              <w:rPr>
                <w:rFonts w:ascii="Verdana" w:hAnsi="Verdana"/>
                <w:sz w:val="16"/>
                <w:szCs w:val="16"/>
              </w:rPr>
              <w:t>42 000</w:t>
            </w:r>
          </w:p>
        </w:tc>
      </w:tr>
      <w:tr w:rsidR="00ED1AF6" w14:paraId="29216A49" w14:textId="77777777" w:rsidTr="00ED1AF6">
        <w:tc>
          <w:tcPr>
            <w:tcW w:w="1810" w:type="dxa"/>
            <w:vMerge/>
            <w:shd w:val="clear" w:color="auto" w:fill="auto"/>
          </w:tcPr>
          <w:p w14:paraId="15184277" w14:textId="77777777" w:rsidR="00ED1AF6" w:rsidRDefault="00ED1AF6" w:rsidP="009662CB">
            <w:pPr>
              <w:pStyle w:val="ListNumber"/>
              <w:numPr>
                <w:ilvl w:val="0"/>
                <w:numId w:val="0"/>
              </w:numPr>
              <w:spacing w:after="0" w:line="240" w:lineRule="auto"/>
              <w:rPr>
                <w:rFonts w:ascii="Verdana" w:hAnsi="Verdana"/>
                <w:sz w:val="16"/>
                <w:szCs w:val="16"/>
              </w:rPr>
            </w:pPr>
          </w:p>
        </w:tc>
        <w:tc>
          <w:tcPr>
            <w:tcW w:w="2018" w:type="dxa"/>
            <w:shd w:val="clear" w:color="auto" w:fill="auto"/>
          </w:tcPr>
          <w:p w14:paraId="5EBA8CD2" w14:textId="77777777" w:rsidR="00ED1AF6" w:rsidRDefault="00ED1AF6" w:rsidP="009662CB">
            <w:pPr>
              <w:pStyle w:val="ListNumber"/>
              <w:numPr>
                <w:ilvl w:val="0"/>
                <w:numId w:val="0"/>
              </w:numPr>
              <w:spacing w:after="0" w:line="240" w:lineRule="auto"/>
              <w:rPr>
                <w:rFonts w:ascii="Verdana" w:hAnsi="Verdana"/>
                <w:sz w:val="16"/>
                <w:szCs w:val="16"/>
              </w:rPr>
            </w:pPr>
            <w:r>
              <w:rPr>
                <w:rFonts w:ascii="Verdana" w:hAnsi="Verdana"/>
                <w:sz w:val="16"/>
                <w:szCs w:val="16"/>
              </w:rPr>
              <w:t xml:space="preserve">Iš viso vienu metu </w:t>
            </w:r>
          </w:p>
        </w:tc>
        <w:tc>
          <w:tcPr>
            <w:tcW w:w="1559" w:type="dxa"/>
            <w:shd w:val="clear" w:color="auto" w:fill="auto"/>
          </w:tcPr>
          <w:p w14:paraId="35B939F8" w14:textId="77777777" w:rsidR="00ED1AF6" w:rsidRDefault="00ED1AF6" w:rsidP="009662CB">
            <w:pPr>
              <w:pStyle w:val="ListNumber"/>
              <w:numPr>
                <w:ilvl w:val="0"/>
                <w:numId w:val="0"/>
              </w:numPr>
              <w:spacing w:after="0" w:line="240" w:lineRule="auto"/>
              <w:rPr>
                <w:rFonts w:ascii="Verdana" w:hAnsi="Verdana"/>
                <w:sz w:val="16"/>
                <w:szCs w:val="16"/>
              </w:rPr>
            </w:pPr>
            <w:r>
              <w:rPr>
                <w:rFonts w:ascii="Verdana" w:hAnsi="Verdana"/>
                <w:sz w:val="16"/>
                <w:szCs w:val="16"/>
              </w:rPr>
              <w:t>250 000</w:t>
            </w:r>
          </w:p>
        </w:tc>
        <w:tc>
          <w:tcPr>
            <w:tcW w:w="1984" w:type="dxa"/>
            <w:shd w:val="clear" w:color="auto" w:fill="auto"/>
          </w:tcPr>
          <w:p w14:paraId="5A5C7C82" w14:textId="77777777" w:rsidR="00ED1AF6" w:rsidRPr="00ED1AF6" w:rsidRDefault="00ED1AF6" w:rsidP="009662CB">
            <w:pPr>
              <w:pStyle w:val="ListNumber"/>
              <w:numPr>
                <w:ilvl w:val="0"/>
                <w:numId w:val="0"/>
              </w:numPr>
              <w:spacing w:after="0" w:line="240" w:lineRule="auto"/>
              <w:rPr>
                <w:rFonts w:ascii="Verdana" w:hAnsi="Verdana"/>
                <w:sz w:val="16"/>
                <w:szCs w:val="16"/>
              </w:rPr>
            </w:pPr>
            <w:r w:rsidRPr="00ED1AF6">
              <w:rPr>
                <w:rFonts w:ascii="Verdana" w:hAnsi="Verdana"/>
                <w:sz w:val="16"/>
                <w:szCs w:val="16"/>
              </w:rPr>
              <w:t>302 000</w:t>
            </w:r>
          </w:p>
        </w:tc>
      </w:tr>
      <w:tr w:rsidR="00ED1AF6" w14:paraId="234D69B7" w14:textId="77777777" w:rsidTr="00ED1AF6">
        <w:tc>
          <w:tcPr>
            <w:tcW w:w="1810" w:type="dxa"/>
            <w:vMerge/>
            <w:shd w:val="clear" w:color="auto" w:fill="auto"/>
          </w:tcPr>
          <w:p w14:paraId="01F72AF2" w14:textId="77777777" w:rsidR="00ED1AF6" w:rsidRDefault="00ED1AF6" w:rsidP="009662CB">
            <w:pPr>
              <w:pStyle w:val="ListNumber"/>
              <w:numPr>
                <w:ilvl w:val="0"/>
                <w:numId w:val="0"/>
              </w:numPr>
              <w:spacing w:after="0" w:line="240" w:lineRule="auto"/>
              <w:rPr>
                <w:rFonts w:ascii="Verdana" w:hAnsi="Verdana"/>
                <w:sz w:val="16"/>
                <w:szCs w:val="16"/>
              </w:rPr>
            </w:pPr>
          </w:p>
        </w:tc>
        <w:tc>
          <w:tcPr>
            <w:tcW w:w="2018" w:type="dxa"/>
            <w:shd w:val="clear" w:color="auto" w:fill="auto"/>
          </w:tcPr>
          <w:p w14:paraId="023730C7" w14:textId="77777777" w:rsidR="00ED1AF6" w:rsidRDefault="00ED1AF6" w:rsidP="009662CB">
            <w:pPr>
              <w:pStyle w:val="ListNumber"/>
              <w:numPr>
                <w:ilvl w:val="0"/>
                <w:numId w:val="0"/>
              </w:numPr>
              <w:spacing w:after="0" w:line="240" w:lineRule="auto"/>
              <w:rPr>
                <w:rFonts w:ascii="Verdana" w:hAnsi="Verdana"/>
                <w:sz w:val="16"/>
                <w:szCs w:val="16"/>
              </w:rPr>
            </w:pPr>
            <w:r>
              <w:rPr>
                <w:rFonts w:ascii="Verdana" w:hAnsi="Verdana"/>
                <w:sz w:val="16"/>
                <w:szCs w:val="16"/>
              </w:rPr>
              <w:t>Bendras per metus</w:t>
            </w:r>
          </w:p>
        </w:tc>
        <w:tc>
          <w:tcPr>
            <w:tcW w:w="1559" w:type="dxa"/>
            <w:shd w:val="clear" w:color="auto" w:fill="auto"/>
          </w:tcPr>
          <w:p w14:paraId="1A56F1E1" w14:textId="77777777" w:rsidR="00ED1AF6" w:rsidRDefault="00ED1AF6" w:rsidP="009662CB">
            <w:pPr>
              <w:pStyle w:val="ListNumber"/>
              <w:numPr>
                <w:ilvl w:val="0"/>
                <w:numId w:val="0"/>
              </w:numPr>
              <w:spacing w:after="0" w:line="240" w:lineRule="auto"/>
              <w:rPr>
                <w:rFonts w:ascii="Verdana" w:hAnsi="Verdana"/>
                <w:sz w:val="16"/>
                <w:szCs w:val="16"/>
              </w:rPr>
            </w:pPr>
            <w:r>
              <w:rPr>
                <w:rFonts w:ascii="Verdana" w:hAnsi="Verdana"/>
                <w:sz w:val="16"/>
                <w:szCs w:val="16"/>
              </w:rPr>
              <w:t>1 500 000</w:t>
            </w:r>
          </w:p>
        </w:tc>
        <w:tc>
          <w:tcPr>
            <w:tcW w:w="1984" w:type="dxa"/>
            <w:shd w:val="clear" w:color="auto" w:fill="auto"/>
          </w:tcPr>
          <w:p w14:paraId="0BADBD8C" w14:textId="339CA94B" w:rsidR="00ED1AF6" w:rsidRPr="00ED1AF6" w:rsidRDefault="00ED1AF6" w:rsidP="009662CB">
            <w:pPr>
              <w:pStyle w:val="ListNumber"/>
              <w:numPr>
                <w:ilvl w:val="0"/>
                <w:numId w:val="0"/>
              </w:numPr>
              <w:spacing w:after="0" w:line="240" w:lineRule="auto"/>
              <w:rPr>
                <w:rFonts w:ascii="Verdana" w:hAnsi="Verdana"/>
                <w:sz w:val="16"/>
                <w:szCs w:val="16"/>
              </w:rPr>
            </w:pPr>
            <w:r w:rsidRPr="00ED1AF6">
              <w:rPr>
                <w:rFonts w:ascii="Verdana" w:hAnsi="Verdana"/>
                <w:sz w:val="16"/>
                <w:szCs w:val="16"/>
              </w:rPr>
              <w:t>1 963 000</w:t>
            </w:r>
          </w:p>
        </w:tc>
      </w:tr>
      <w:tr w:rsidR="00ED1AF6" w14:paraId="05B17C61" w14:textId="77777777" w:rsidTr="00ED1AF6">
        <w:tc>
          <w:tcPr>
            <w:tcW w:w="3828" w:type="dxa"/>
            <w:gridSpan w:val="2"/>
          </w:tcPr>
          <w:p w14:paraId="6BDD4832" w14:textId="77777777" w:rsidR="00ED1AF6" w:rsidRDefault="00ED1AF6" w:rsidP="009662CB">
            <w:pPr>
              <w:pStyle w:val="ListNumber"/>
              <w:numPr>
                <w:ilvl w:val="0"/>
                <w:numId w:val="0"/>
              </w:numPr>
              <w:spacing w:after="0" w:line="240" w:lineRule="auto"/>
              <w:rPr>
                <w:rFonts w:ascii="Verdana" w:hAnsi="Verdana"/>
                <w:sz w:val="16"/>
                <w:szCs w:val="16"/>
              </w:rPr>
            </w:pPr>
            <w:r>
              <w:rPr>
                <w:rFonts w:ascii="Verdana" w:hAnsi="Verdana"/>
                <w:sz w:val="16"/>
                <w:szCs w:val="16"/>
              </w:rPr>
              <w:t>Ciklų skaičius</w:t>
            </w:r>
          </w:p>
        </w:tc>
        <w:tc>
          <w:tcPr>
            <w:tcW w:w="1559" w:type="dxa"/>
          </w:tcPr>
          <w:p w14:paraId="23278F11" w14:textId="77777777" w:rsidR="00ED1AF6" w:rsidRDefault="00ED1AF6" w:rsidP="009662CB">
            <w:pPr>
              <w:pStyle w:val="ListNumber"/>
              <w:numPr>
                <w:ilvl w:val="0"/>
                <w:numId w:val="0"/>
              </w:numPr>
              <w:spacing w:after="0" w:line="240" w:lineRule="auto"/>
              <w:rPr>
                <w:rFonts w:ascii="Verdana" w:hAnsi="Verdana"/>
                <w:sz w:val="16"/>
                <w:szCs w:val="16"/>
              </w:rPr>
            </w:pPr>
            <w:r>
              <w:rPr>
                <w:rFonts w:ascii="Verdana" w:hAnsi="Verdana"/>
                <w:sz w:val="16"/>
                <w:szCs w:val="16"/>
              </w:rPr>
              <w:t>6,0</w:t>
            </w:r>
          </w:p>
        </w:tc>
        <w:tc>
          <w:tcPr>
            <w:tcW w:w="1984" w:type="dxa"/>
            <w:shd w:val="clear" w:color="auto" w:fill="auto"/>
          </w:tcPr>
          <w:p w14:paraId="3460EEAF" w14:textId="4D3D074D" w:rsidR="00ED1AF6" w:rsidRPr="00ED1AF6" w:rsidRDefault="00ED1AF6" w:rsidP="009662CB">
            <w:pPr>
              <w:pStyle w:val="ListNumber"/>
              <w:numPr>
                <w:ilvl w:val="0"/>
                <w:numId w:val="0"/>
              </w:numPr>
              <w:spacing w:after="0" w:line="240" w:lineRule="auto"/>
              <w:rPr>
                <w:rFonts w:ascii="Verdana" w:hAnsi="Verdana"/>
                <w:sz w:val="16"/>
                <w:szCs w:val="16"/>
              </w:rPr>
            </w:pPr>
            <w:r w:rsidRPr="00ED1AF6">
              <w:rPr>
                <w:rFonts w:ascii="Verdana" w:hAnsi="Verdana"/>
                <w:sz w:val="16"/>
                <w:szCs w:val="16"/>
              </w:rPr>
              <w:t>6,5</w:t>
            </w:r>
          </w:p>
        </w:tc>
      </w:tr>
      <w:tr w:rsidR="00ED1AF6" w14:paraId="2DC6F8B9" w14:textId="77777777" w:rsidTr="00ED1AF6">
        <w:tc>
          <w:tcPr>
            <w:tcW w:w="3828" w:type="dxa"/>
            <w:gridSpan w:val="2"/>
          </w:tcPr>
          <w:p w14:paraId="04FD4FB0" w14:textId="77777777" w:rsidR="00ED1AF6" w:rsidRDefault="00ED1AF6" w:rsidP="009662CB">
            <w:pPr>
              <w:pStyle w:val="ListNumber"/>
              <w:numPr>
                <w:ilvl w:val="0"/>
                <w:numId w:val="0"/>
              </w:numPr>
              <w:spacing w:after="0" w:line="240" w:lineRule="auto"/>
              <w:rPr>
                <w:rFonts w:ascii="Verdana" w:hAnsi="Verdana"/>
                <w:sz w:val="16"/>
                <w:szCs w:val="16"/>
              </w:rPr>
            </w:pPr>
            <w:r>
              <w:rPr>
                <w:rFonts w:ascii="Verdana" w:hAnsi="Verdana"/>
                <w:sz w:val="16"/>
                <w:szCs w:val="16"/>
              </w:rPr>
              <w:t>Ciklo trukmė, dienos (auginimas + valymas)</w:t>
            </w:r>
          </w:p>
        </w:tc>
        <w:tc>
          <w:tcPr>
            <w:tcW w:w="1559" w:type="dxa"/>
          </w:tcPr>
          <w:p w14:paraId="04E6BA21" w14:textId="77777777" w:rsidR="00ED1AF6" w:rsidRDefault="00ED1AF6" w:rsidP="009662CB">
            <w:pPr>
              <w:pStyle w:val="ListNumber"/>
              <w:numPr>
                <w:ilvl w:val="0"/>
                <w:numId w:val="0"/>
              </w:numPr>
              <w:spacing w:after="0" w:line="240" w:lineRule="auto"/>
              <w:rPr>
                <w:rFonts w:ascii="Verdana" w:hAnsi="Verdana"/>
                <w:sz w:val="16"/>
                <w:szCs w:val="16"/>
              </w:rPr>
            </w:pPr>
            <w:r>
              <w:rPr>
                <w:rFonts w:ascii="Verdana" w:hAnsi="Verdana"/>
                <w:sz w:val="16"/>
                <w:szCs w:val="16"/>
              </w:rPr>
              <w:t>58 (40+18)</w:t>
            </w:r>
          </w:p>
        </w:tc>
        <w:tc>
          <w:tcPr>
            <w:tcW w:w="1984" w:type="dxa"/>
            <w:shd w:val="clear" w:color="auto" w:fill="auto"/>
          </w:tcPr>
          <w:p w14:paraId="1E2C8A6B" w14:textId="0224CF09" w:rsidR="00ED1AF6" w:rsidRPr="00ED1AF6" w:rsidRDefault="00ED1AF6" w:rsidP="00ED1AF6">
            <w:pPr>
              <w:pStyle w:val="ListNumber"/>
              <w:numPr>
                <w:ilvl w:val="0"/>
                <w:numId w:val="0"/>
              </w:numPr>
              <w:spacing w:after="0" w:line="240" w:lineRule="auto"/>
              <w:rPr>
                <w:rFonts w:ascii="Verdana" w:hAnsi="Verdana"/>
                <w:sz w:val="16"/>
                <w:szCs w:val="16"/>
              </w:rPr>
            </w:pPr>
            <w:r w:rsidRPr="00ED1AF6">
              <w:rPr>
                <w:rFonts w:ascii="Verdana" w:hAnsi="Verdana"/>
                <w:sz w:val="16"/>
                <w:szCs w:val="16"/>
              </w:rPr>
              <w:t>56 (40 + 16)</w:t>
            </w:r>
          </w:p>
        </w:tc>
      </w:tr>
    </w:tbl>
    <w:p w14:paraId="7EFF2A02" w14:textId="268BCB99" w:rsidR="004D5B4F" w:rsidRPr="00F55888" w:rsidRDefault="004D5B4F" w:rsidP="004D5B4F">
      <w:pPr>
        <w:pStyle w:val="BodyText"/>
        <w:rPr>
          <w:szCs w:val="22"/>
        </w:rPr>
      </w:pPr>
      <w:r w:rsidRPr="00F55888">
        <w:rPr>
          <w:szCs w:val="22"/>
        </w:rPr>
        <w:t xml:space="preserve"> </w:t>
      </w:r>
    </w:p>
    <w:p w14:paraId="30BD1324" w14:textId="721EF220" w:rsidR="004D5B4F" w:rsidRPr="00F55888" w:rsidRDefault="004D5B4F" w:rsidP="00000311">
      <w:pPr>
        <w:pStyle w:val="Heading4"/>
      </w:pPr>
      <w:r w:rsidRPr="00F55888">
        <w:t>Technologijos ir pajėguma</w:t>
      </w:r>
      <w:r w:rsidR="00D86374" w:rsidRPr="00F55888">
        <w:t>s</w:t>
      </w:r>
    </w:p>
    <w:p w14:paraId="47CD5E7F" w14:textId="7A85DC67" w:rsidR="004D5B4F" w:rsidRPr="00F55888" w:rsidRDefault="00A168F6" w:rsidP="004D5B4F">
      <w:pPr>
        <w:pStyle w:val="BodyText"/>
      </w:pPr>
      <w:r w:rsidRPr="00A6774D">
        <w:t>Šiuo metu</w:t>
      </w:r>
      <w:r w:rsidR="00C54BBC" w:rsidRPr="00A6774D">
        <w:t xml:space="preserve"> UAB "Domantonių paukštynas" per metus </w:t>
      </w:r>
      <w:r w:rsidR="00404029" w:rsidRPr="00A6774D">
        <w:t>į</w:t>
      </w:r>
      <w:r w:rsidR="00C54BBC" w:rsidRPr="00A6774D">
        <w:t>vykdo 6</w:t>
      </w:r>
      <w:r w:rsidR="00404029" w:rsidRPr="00A6774D">
        <w:t xml:space="preserve"> </w:t>
      </w:r>
      <w:r w:rsidRPr="00A6774D">
        <w:t>b</w:t>
      </w:r>
      <w:r w:rsidR="004D5B4F" w:rsidRPr="00A6774D">
        <w:t>roiler</w:t>
      </w:r>
      <w:r w:rsidR="00C54BBC" w:rsidRPr="00A6774D">
        <w:t>ių auginimo ciklus, kur</w:t>
      </w:r>
      <w:r w:rsidR="008F2047" w:rsidRPr="00A6774D">
        <w:t>ių kiekvien</w:t>
      </w:r>
      <w:r w:rsidR="00BB6E8A" w:rsidRPr="00A6774D">
        <w:t>o</w:t>
      </w:r>
      <w:r w:rsidR="008F2047" w:rsidRPr="00A6774D">
        <w:t xml:space="preserve"> tru</w:t>
      </w:r>
      <w:r w:rsidR="00BB6E8A" w:rsidRPr="00A6774D">
        <w:t>kmė</w:t>
      </w:r>
      <w:r w:rsidR="008F2047" w:rsidRPr="00A6774D">
        <w:t xml:space="preserve"> </w:t>
      </w:r>
      <w:r w:rsidR="00BB6E8A" w:rsidRPr="00A6774D">
        <w:t xml:space="preserve">yra </w:t>
      </w:r>
      <w:r w:rsidR="008F2047" w:rsidRPr="00A6774D">
        <w:t>58 dien</w:t>
      </w:r>
      <w:r w:rsidR="00BB6E8A" w:rsidRPr="00A6774D">
        <w:t>o</w:t>
      </w:r>
      <w:r w:rsidR="008F2047" w:rsidRPr="00A6774D">
        <w:t>s</w:t>
      </w:r>
      <w:r w:rsidR="00BB6E8A" w:rsidRPr="00A6774D">
        <w:t>. Broilerių auginimo ciklą sudaro broilerių auginimo ir profilaktinio laikotarpio bendra trukmė. Broilerių auginim</w:t>
      </w:r>
      <w:r w:rsidR="00E677BC" w:rsidRPr="00A6774D">
        <w:t>o</w:t>
      </w:r>
      <w:r w:rsidR="00BB6E8A" w:rsidRPr="00A6774D">
        <w:t xml:space="preserve"> </w:t>
      </w:r>
      <w:r w:rsidR="00E677BC" w:rsidRPr="00A6774D">
        <w:t xml:space="preserve">iki realizacinio svorio trukmė yra 40 dienų. Profilaktinio laikotarpio trukmė priklauso nuo paukštidės valymo ir dezinfekavimo darbų trukmės. Profilaktinis laikotarpis skaičiuojamas nuo paskutiniųjų broilerių išvežimo iš paukštidės dienos iki pirmųjų paukščių atvežimo į paukštidę dienos. Šiuo metu UAB "Domantonių paukštynas" profilaktinio laikotarpio trukmė 18 dienų, ateityje </w:t>
      </w:r>
      <w:r w:rsidR="001261E6" w:rsidRPr="00A6774D">
        <w:t xml:space="preserve">profilaktinio laikotarpio trukmę planuojama sutrumpinti iki 16 dienų. Tai planuojama pasiekti didinant darbuotojų darbo efektyvumą. Sutrumpinus profilaktinio laikotarpio trukmę, sutrumpės bendras broilerių auginimo ciklas iki 56 dienų, kas leis padidinti įgyvendinamų ciklų skaičių nuo 6 iki 6,5. </w:t>
      </w:r>
    </w:p>
    <w:p w14:paraId="2CAF153D" w14:textId="20902E9B" w:rsidR="004D5B4F" w:rsidRPr="00F55888" w:rsidRDefault="00C54BBC" w:rsidP="004D5B4F">
      <w:pPr>
        <w:pStyle w:val="BodyText"/>
      </w:pPr>
      <w:r>
        <w:t>Broilerių auginimo ciklą sudaro tokie etapai</w:t>
      </w:r>
      <w:r w:rsidR="004D5B4F" w:rsidRPr="00F55888">
        <w:t>:</w:t>
      </w:r>
    </w:p>
    <w:p w14:paraId="53CE9C9A" w14:textId="046FC184" w:rsidR="004D5B4F" w:rsidRPr="00F55888" w:rsidRDefault="004D5B4F" w:rsidP="004D5B4F">
      <w:pPr>
        <w:pStyle w:val="BodyText"/>
      </w:pPr>
      <w:r w:rsidRPr="00F55888">
        <w:t>1.  Vienadienių viščiukų atvežimas į paukštides;</w:t>
      </w:r>
    </w:p>
    <w:p w14:paraId="385A98D0" w14:textId="26E042CF" w:rsidR="004D5B4F" w:rsidRPr="00F55888" w:rsidRDefault="004D5B4F" w:rsidP="004D5B4F">
      <w:pPr>
        <w:pStyle w:val="BodyText"/>
      </w:pPr>
      <w:r w:rsidRPr="00F55888">
        <w:t xml:space="preserve">2.  Viščiukų auginimas paukštidėse </w:t>
      </w:r>
      <w:r w:rsidR="00C54BBC">
        <w:t>iki 40 dienų</w:t>
      </w:r>
      <w:r w:rsidRPr="00F55888">
        <w:t>;</w:t>
      </w:r>
    </w:p>
    <w:p w14:paraId="06A52760" w14:textId="54539DF9" w:rsidR="004D5B4F" w:rsidRPr="00F55888" w:rsidRDefault="004D5B4F" w:rsidP="004D5B4F">
      <w:pPr>
        <w:pStyle w:val="BodyText"/>
      </w:pPr>
      <w:r w:rsidRPr="00F55888">
        <w:t xml:space="preserve">3.  Užaugintų broilerių išvežimas </w:t>
      </w:r>
      <w:r w:rsidR="00C54BBC">
        <w:rPr>
          <w:rFonts w:ascii="TimesNewRomanPSMT" w:eastAsia="TimesNewRomanPSMT" w:cs="TimesNewRomanPSMT" w:hint="eastAsia"/>
          <w:sz w:val="23"/>
          <w:szCs w:val="23"/>
        </w:rPr>
        <w:t>į</w:t>
      </w:r>
      <w:r w:rsidR="00C54BBC">
        <w:rPr>
          <w:rFonts w:ascii="TimesNewRomanPSMT" w:eastAsia="TimesNewRomanPSMT" w:cs="TimesNewRomanPSMT"/>
          <w:sz w:val="23"/>
          <w:szCs w:val="23"/>
        </w:rPr>
        <w:t xml:space="preserve"> </w:t>
      </w:r>
      <w:r w:rsidR="00C54BBC">
        <w:rPr>
          <w:rFonts w:eastAsia="TimesNewRomanPSMT"/>
          <w:sz w:val="23"/>
          <w:szCs w:val="23"/>
        </w:rPr>
        <w:t>skerdimo cech</w:t>
      </w:r>
      <w:r w:rsidR="00C54BBC">
        <w:rPr>
          <w:rFonts w:ascii="TimesNewRomanPSMT" w:eastAsia="TimesNewRomanPSMT" w:cs="TimesNewRomanPSMT" w:hint="eastAsia"/>
          <w:sz w:val="23"/>
          <w:szCs w:val="23"/>
        </w:rPr>
        <w:t>ą</w:t>
      </w:r>
      <w:r w:rsidRPr="00F55888">
        <w:t>;</w:t>
      </w:r>
    </w:p>
    <w:p w14:paraId="42AC6978" w14:textId="37B27587" w:rsidR="002F3A1C" w:rsidRDefault="004D5B4F" w:rsidP="002F3A1C">
      <w:pPr>
        <w:pStyle w:val="BodyText"/>
      </w:pPr>
      <w:r w:rsidRPr="00F55888">
        <w:t>4.  Mėšlo išvežimas iš paukštidžių;</w:t>
      </w:r>
    </w:p>
    <w:p w14:paraId="39E231E4" w14:textId="716EAFDD" w:rsidR="004D5B4F" w:rsidRDefault="004D5B4F" w:rsidP="002F3A1C">
      <w:pPr>
        <w:pStyle w:val="BodyText"/>
      </w:pPr>
      <w:r w:rsidRPr="00F55888">
        <w:t>5.  Paukštidžių patalpų</w:t>
      </w:r>
      <w:r w:rsidR="00434541">
        <w:t>, įrenginių</w:t>
      </w:r>
      <w:r w:rsidRPr="00F55888">
        <w:t xml:space="preserve"> ir </w:t>
      </w:r>
      <w:r w:rsidR="00434541">
        <w:t>ventiliacinių kanalų</w:t>
      </w:r>
      <w:r w:rsidRPr="00F55888">
        <w:t xml:space="preserve"> </w:t>
      </w:r>
      <w:r w:rsidR="00434541">
        <w:t xml:space="preserve">mechaninis </w:t>
      </w:r>
      <w:r w:rsidRPr="00F55888">
        <w:t>valymas</w:t>
      </w:r>
      <w:r w:rsidR="00434541">
        <w:t xml:space="preserve"> ir plovimas, džiovinimas</w:t>
      </w:r>
      <w:r w:rsidRPr="00F55888">
        <w:t>;</w:t>
      </w:r>
    </w:p>
    <w:p w14:paraId="74988A4D" w14:textId="06965568" w:rsidR="004D5B4F" w:rsidRPr="00F55888" w:rsidRDefault="00434541" w:rsidP="004D5B4F">
      <w:pPr>
        <w:pStyle w:val="BodyText"/>
      </w:pPr>
      <w:r>
        <w:t>6. Šlapia patalpų ir įrenginių dezinfekcija;</w:t>
      </w:r>
    </w:p>
    <w:p w14:paraId="1AFE9ADE" w14:textId="37F4FDEB" w:rsidR="004D5B4F" w:rsidRPr="00F55888" w:rsidRDefault="00434541" w:rsidP="004D5B4F">
      <w:pPr>
        <w:pStyle w:val="BodyText"/>
      </w:pPr>
      <w:r>
        <w:t>7</w:t>
      </w:r>
      <w:r w:rsidR="004D5B4F" w:rsidRPr="00F55888">
        <w:t>.  Paukštidžių baltinimas;</w:t>
      </w:r>
    </w:p>
    <w:p w14:paraId="348809E5" w14:textId="4828A06E" w:rsidR="004D5B4F" w:rsidRPr="00F55888" w:rsidRDefault="00434541" w:rsidP="004D5B4F">
      <w:pPr>
        <w:pStyle w:val="BodyText"/>
      </w:pPr>
      <w:r>
        <w:t>10</w:t>
      </w:r>
      <w:r w:rsidR="004D5B4F" w:rsidRPr="00F55888">
        <w:t>. Kraiko atvežimas ir paskleidimas paukštidėse;</w:t>
      </w:r>
    </w:p>
    <w:p w14:paraId="61F06876" w14:textId="552F2E60" w:rsidR="004D5B4F" w:rsidRPr="00F55888" w:rsidRDefault="00434541" w:rsidP="004D5B4F">
      <w:pPr>
        <w:pStyle w:val="BodyText"/>
      </w:pPr>
      <w:r>
        <w:t>11</w:t>
      </w:r>
      <w:r w:rsidR="004D5B4F" w:rsidRPr="00F55888">
        <w:t>. Lesinimo ir girdymo sistemų sumontavimas;</w:t>
      </w:r>
    </w:p>
    <w:p w14:paraId="5EE461A3" w14:textId="0BD5DB8A" w:rsidR="004D5B4F" w:rsidRDefault="00434541" w:rsidP="004D5B4F">
      <w:pPr>
        <w:pStyle w:val="BodyText"/>
      </w:pPr>
      <w:r>
        <w:t>12</w:t>
      </w:r>
      <w:r w:rsidR="004D5B4F" w:rsidRPr="00F55888">
        <w:t>. Aerozolinė (dūminė) patalpų dezinfekcija;</w:t>
      </w:r>
    </w:p>
    <w:p w14:paraId="50573725" w14:textId="3CEB6168" w:rsidR="00434541" w:rsidRPr="00F55888" w:rsidRDefault="00434541" w:rsidP="004D5B4F">
      <w:pPr>
        <w:pStyle w:val="BodyText"/>
      </w:pPr>
      <w:r>
        <w:t>13. Patalpų išvėdinimas ir pašildymas iki 32</w:t>
      </w:r>
      <w:r w:rsidRPr="00434541">
        <w:rPr>
          <w:vertAlign w:val="superscript"/>
        </w:rPr>
        <w:t>o</w:t>
      </w:r>
      <w:r>
        <w:t xml:space="preserve">C; </w:t>
      </w:r>
    </w:p>
    <w:p w14:paraId="7A82A432" w14:textId="249081C4" w:rsidR="004D5B4F" w:rsidRPr="00F55888" w:rsidRDefault="00434541" w:rsidP="004D5B4F">
      <w:pPr>
        <w:pStyle w:val="BodyText"/>
      </w:pPr>
      <w:r>
        <w:t>14</w:t>
      </w:r>
      <w:r w:rsidR="004D5B4F" w:rsidRPr="00F55888">
        <w:t>. Vienadienių viščiukų atvežimas.</w:t>
      </w:r>
    </w:p>
    <w:p w14:paraId="0ECA3AE6" w14:textId="4587CE72" w:rsidR="00C0686D" w:rsidRDefault="00C0686D" w:rsidP="00C0686D">
      <w:pPr>
        <w:pStyle w:val="BodyText"/>
      </w:pPr>
      <w:r>
        <w:lastRenderedPageBreak/>
        <w:t xml:space="preserve">Kiekvienoje </w:t>
      </w:r>
      <w:r w:rsidR="00E61A93">
        <w:t>paukštidėj</w:t>
      </w:r>
      <w:r>
        <w:t>e yra įrengtos lesinimo, girdymo, ventiliacijos, apšildymo ir apšvietimo sistemos. Broileriai yra laikomi, lesinami ir prižiūrimi atsižvelgiant į jų amžių, fiziologiją ir elgseną. Įmonė nuolat rūpinasi jų sveikata, lesinimu, jų laikymo ir priežiūros sąlygomis.</w:t>
      </w:r>
    </w:p>
    <w:p w14:paraId="7A67E094" w14:textId="0724C6C5" w:rsidR="00EC3A36" w:rsidRDefault="004D5B4F" w:rsidP="004D5B4F">
      <w:pPr>
        <w:pStyle w:val="BodyText"/>
      </w:pPr>
      <w:r w:rsidRPr="00F55888">
        <w:t>Ruošiantis vienadienių viščiukų priėmimui, pirmiausia į paukštides atvežam</w:t>
      </w:r>
      <w:r w:rsidR="00C0686D">
        <w:t>as kraikas</w:t>
      </w:r>
      <w:r w:rsidRPr="00F55888">
        <w:t xml:space="preserve"> ir paskleidžiamos jose apie 4-5 cm storio sluoksniu. </w:t>
      </w:r>
      <w:r w:rsidR="00EC3A36" w:rsidRPr="00F55888">
        <w:t xml:space="preserve">Per metus </w:t>
      </w:r>
      <w:r w:rsidR="00EC3A36">
        <w:t xml:space="preserve">aštuoniose rekonstruotose </w:t>
      </w:r>
      <w:r w:rsidR="00EC3A36" w:rsidRPr="00F55888">
        <w:t>paukštidėse</w:t>
      </w:r>
      <w:r w:rsidR="00EC3A36">
        <w:t xml:space="preserve">, auginant vienu metu 302 000 vnt. broilerių, </w:t>
      </w:r>
      <w:r w:rsidR="00EC3A36" w:rsidRPr="00F55888">
        <w:t xml:space="preserve">planuojama sunaudoti apie </w:t>
      </w:r>
      <w:r w:rsidR="00EC3A36">
        <w:t xml:space="preserve">5 </w:t>
      </w:r>
      <w:r w:rsidR="00EC6F53">
        <w:t>5</w:t>
      </w:r>
      <w:r w:rsidR="00EC3A36">
        <w:t>00</w:t>
      </w:r>
      <w:r w:rsidR="00EC3A36" w:rsidRPr="00C0686D">
        <w:t xml:space="preserve"> m</w:t>
      </w:r>
      <w:r w:rsidR="00EC3A36" w:rsidRPr="00F55888">
        <w:rPr>
          <w:vertAlign w:val="superscript"/>
        </w:rPr>
        <w:t>3</w:t>
      </w:r>
      <w:r w:rsidR="00EC3A36" w:rsidRPr="00F55888">
        <w:t xml:space="preserve"> </w:t>
      </w:r>
      <w:r w:rsidR="00EC3A36">
        <w:t>kraiko (pjuvenos/durpės).</w:t>
      </w:r>
    </w:p>
    <w:p w14:paraId="2BA2C11C" w14:textId="3319CB7F" w:rsidR="00EC3A36" w:rsidRDefault="00EC3A36" w:rsidP="004D5B4F">
      <w:pPr>
        <w:pStyle w:val="BodyText"/>
      </w:pPr>
      <w:r w:rsidRPr="00A6774D">
        <w:t>Broileriai auginami "pilna-tuščia" principu. Visos paukštidės užpildomos vienadieniais viščiukais ir ištuštinamos per savaitę, t.</w:t>
      </w:r>
      <w:r w:rsidR="00A6774D" w:rsidRPr="00A6774D">
        <w:t xml:space="preserve"> </w:t>
      </w:r>
      <w:r w:rsidRPr="00A6774D">
        <w:t>y. po 1 arba 2 paukštides per dieną. Broilerių auginimo ciklas visose paukštidėse prasideda ir baigiasi praktiškai vienu metu, t.</w:t>
      </w:r>
      <w:r w:rsidR="00A6774D" w:rsidRPr="00A6774D">
        <w:t xml:space="preserve"> </w:t>
      </w:r>
      <w:r w:rsidRPr="00A6774D">
        <w:t>y. visos paukštidės vienu metu būna arba pilnos, arba tuščios.</w:t>
      </w:r>
    </w:p>
    <w:p w14:paraId="6D34B055" w14:textId="6355B206" w:rsidR="00DC29E4" w:rsidRDefault="004D5B4F" w:rsidP="004D5B4F">
      <w:pPr>
        <w:pStyle w:val="BodyText"/>
      </w:pPr>
      <w:r w:rsidRPr="00F55888">
        <w:t>Broilerių auginim</w:t>
      </w:r>
      <w:r w:rsidR="00E61A93">
        <w:t>o iki realizacinio svorio trukmė -</w:t>
      </w:r>
      <w:r w:rsidRPr="00F55888">
        <w:t xml:space="preserve"> </w:t>
      </w:r>
      <w:r w:rsidR="00E61A93">
        <w:t>iki</w:t>
      </w:r>
      <w:r w:rsidRPr="00F55888">
        <w:t xml:space="preserve"> </w:t>
      </w:r>
      <w:r w:rsidR="00C0686D">
        <w:t>40 dienų</w:t>
      </w:r>
      <w:r w:rsidRPr="00F55888">
        <w:t>. Užauginti broileriai išvežami realizac</w:t>
      </w:r>
      <w:r w:rsidR="00D86374" w:rsidRPr="00F55888">
        <w:t xml:space="preserve">ijai. Auginimo metu kritę </w:t>
      </w:r>
      <w:r w:rsidR="00E61A93">
        <w:t>broileriai</w:t>
      </w:r>
      <w:r w:rsidRPr="00F55888">
        <w:t xml:space="preserve"> laikinai laikomi spec</w:t>
      </w:r>
      <w:r w:rsidR="003C7CBF" w:rsidRPr="00F55888">
        <w:t>ialiuose</w:t>
      </w:r>
      <w:r w:rsidRPr="00F55888">
        <w:t xml:space="preserve"> konteineriuose, šaldym</w:t>
      </w:r>
      <w:r w:rsidR="00D86374" w:rsidRPr="00F55888">
        <w:t>o kameroje (pagalbinėje patalpo</w:t>
      </w:r>
      <w:r w:rsidRPr="00F55888">
        <w:t>je), kurioje palaikoma minusinė temperatūra ir p</w:t>
      </w:r>
      <w:r w:rsidR="00D86374" w:rsidRPr="00F55888">
        <w:t>agal sutartį perduodami utiliza</w:t>
      </w:r>
      <w:r w:rsidRPr="00F55888">
        <w:t>vimui UAB „</w:t>
      </w:r>
      <w:r w:rsidR="007F415E" w:rsidRPr="00F55888">
        <w:t>Rietavo veterinarinė sanitarija</w:t>
      </w:r>
      <w:r w:rsidRPr="00F55888">
        <w:t xml:space="preserve">“. </w:t>
      </w:r>
      <w:r w:rsidR="00E61A93">
        <w:t>Auginant vienu metu 302 000 vnt. broilerių, per metus gali susidaryti iki 113 tonų</w:t>
      </w:r>
      <w:r w:rsidRPr="00F55888">
        <w:t xml:space="preserve"> kritusių </w:t>
      </w:r>
      <w:r w:rsidR="00E61A93">
        <w:t>broilerių.</w:t>
      </w:r>
      <w:r w:rsidRPr="00F55888">
        <w:t xml:space="preserve"> </w:t>
      </w:r>
    </w:p>
    <w:p w14:paraId="5253E07E" w14:textId="4F771137" w:rsidR="00DC29E4" w:rsidRDefault="00E47450" w:rsidP="004D5B4F">
      <w:pPr>
        <w:pStyle w:val="BodyText"/>
      </w:pPr>
      <w:r>
        <w:t>Po kiekvieno broilerių auginimo ciklo,</w:t>
      </w:r>
      <w:r w:rsidRPr="00F55888">
        <w:t xml:space="preserve"> </w:t>
      </w:r>
      <w:r>
        <w:t>i</w:t>
      </w:r>
      <w:r w:rsidR="004D5B4F" w:rsidRPr="00F55888">
        <w:t xml:space="preserve">švežus užaugintus broilerius, </w:t>
      </w:r>
      <w:r>
        <w:t>mėšlas paukštidėse minitraktoriumi sustumiamas į krūvas ir iš karto autokrautuv</w:t>
      </w:r>
      <w:r w:rsidR="008E3A58">
        <w:t>o pagalba</w:t>
      </w:r>
      <w:r>
        <w:t xml:space="preserve"> pakraunamas į ūkinink</w:t>
      </w:r>
      <w:r w:rsidR="00E61A93">
        <w:t>ams priklausančias</w:t>
      </w:r>
      <w:r>
        <w:t xml:space="preserve"> transport</w:t>
      </w:r>
      <w:r w:rsidR="00E61A93">
        <w:t>o priemones</w:t>
      </w:r>
      <w:r>
        <w:t>, uždengiamas ir išvežamas laukų tręšimui</w:t>
      </w:r>
      <w:r w:rsidR="00D66F62" w:rsidRPr="00F55888">
        <w:t xml:space="preserve">. </w:t>
      </w:r>
      <w:r w:rsidR="00DC29E4">
        <w:t xml:space="preserve">Mėšlas </w:t>
      </w:r>
      <w:r w:rsidR="007E64E3">
        <w:t xml:space="preserve">ūkininkams perduodamas pagal iš anksto sudarytas sutartis dėl mėšlo naudojimo </w:t>
      </w:r>
      <w:r w:rsidR="008E3A58">
        <w:t xml:space="preserve">laukų </w:t>
      </w:r>
      <w:r w:rsidR="007E64E3">
        <w:t xml:space="preserve">tręšimui ar kitokiam naudojimui. Už tolimesnį mėšlo tvarkymą </w:t>
      </w:r>
      <w:r>
        <w:t xml:space="preserve">yra </w:t>
      </w:r>
      <w:r w:rsidRPr="00F55888">
        <w:t>atsaking</w:t>
      </w:r>
      <w:r>
        <w:t>i ūkininkai</w:t>
      </w:r>
      <w:r w:rsidRPr="00F55888">
        <w:t>.</w:t>
      </w:r>
      <w:r>
        <w:t xml:space="preserve"> </w:t>
      </w:r>
      <w:r w:rsidR="007E64E3">
        <w:t>Ūkininkams perduodamas visas paukštidėse susidarantis mėšlas, todėl įmonė nuosavų tręšiamų laukų neturi.</w:t>
      </w:r>
    </w:p>
    <w:p w14:paraId="129444D2" w14:textId="19CF6AFF" w:rsidR="00B84333" w:rsidRDefault="00E47450" w:rsidP="004D5B4F">
      <w:pPr>
        <w:pStyle w:val="BodyText"/>
      </w:pPr>
      <w:r w:rsidRPr="00A6774D">
        <w:t>Išskirtiniais atvejais</w:t>
      </w:r>
      <w:r w:rsidR="007E64E3" w:rsidRPr="00A6774D">
        <w:t>,</w:t>
      </w:r>
      <w:r w:rsidRPr="00A6774D">
        <w:t xml:space="preserve"> </w:t>
      </w:r>
      <w:r w:rsidR="007E64E3" w:rsidRPr="00A6774D">
        <w:t xml:space="preserve">kuomet vadovaujantis Mėšlo ir srutų tvarkymo aplinkosaugos reikalavimo aprašu galioja draudimas skleisti </w:t>
      </w:r>
      <w:r w:rsidR="00B84333" w:rsidRPr="00A6774D">
        <w:t xml:space="preserve">mėšlą tręšimo laukuose dėl nepalankių klimatinių sąlygų, </w:t>
      </w:r>
      <w:r w:rsidRPr="00A6774D">
        <w:t xml:space="preserve">susidaręs mėšlas išvežamas į paukštyno teritorijoje esančią </w:t>
      </w:r>
      <w:r w:rsidR="00B84333" w:rsidRPr="00A6774D">
        <w:t xml:space="preserve">atvirą </w:t>
      </w:r>
      <w:r w:rsidRPr="00A6774D">
        <w:t xml:space="preserve">mėšlidę. </w:t>
      </w:r>
      <w:r w:rsidR="00B84333" w:rsidRPr="00A6774D">
        <w:t>Mėšlidės talpa – 4050 m</w:t>
      </w:r>
      <w:r w:rsidR="00B84333" w:rsidRPr="00A6774D">
        <w:rPr>
          <w:vertAlign w:val="superscript"/>
        </w:rPr>
        <w:t>3</w:t>
      </w:r>
      <w:r w:rsidR="00B84333" w:rsidRPr="00A6774D">
        <w:t xml:space="preserve">. </w:t>
      </w:r>
      <w:r w:rsidRPr="00A6774D">
        <w:t>Mėšlidėje mėšlas</w:t>
      </w:r>
      <w:r w:rsidR="008E3A58" w:rsidRPr="00A6774D">
        <w:t xml:space="preserve"> laikomas iki kelių savaičių, dažniausiai žiemos periodu. Todėl</w:t>
      </w:r>
      <w:r w:rsidRPr="00A6774D">
        <w:t xml:space="preserve"> didžiąją metų dalį mėšlidė būna tuščia. </w:t>
      </w:r>
      <w:r w:rsidR="00B84333" w:rsidRPr="00A6774D">
        <w:t>M</w:t>
      </w:r>
      <w:r w:rsidR="00ED21BD" w:rsidRPr="00A6774D">
        <w:t>ėšlidė</w:t>
      </w:r>
      <w:r w:rsidR="008E3A58" w:rsidRPr="00A6774D">
        <w:t>je gali būti laikomas</w:t>
      </w:r>
      <w:r w:rsidR="00ED21BD" w:rsidRPr="00A6774D">
        <w:t xml:space="preserve"> ne mažiau kaip per 6 mėnesius </w:t>
      </w:r>
      <w:r w:rsidR="008E3A58" w:rsidRPr="00A6774D">
        <w:t xml:space="preserve">paukštidėse </w:t>
      </w:r>
      <w:r w:rsidR="00ED21BD" w:rsidRPr="00A6774D">
        <w:t>susidarant</w:t>
      </w:r>
      <w:r w:rsidR="008E3A58" w:rsidRPr="00A6774D">
        <w:t>is</w:t>
      </w:r>
      <w:r w:rsidR="00ED21BD" w:rsidRPr="00A6774D">
        <w:t xml:space="preserve"> mėšl</w:t>
      </w:r>
      <w:r w:rsidR="008E3A58" w:rsidRPr="00A6774D">
        <w:t>as</w:t>
      </w:r>
      <w:r w:rsidRPr="00A6774D">
        <w:t>.</w:t>
      </w:r>
      <w:r w:rsidR="008E3A58">
        <w:t xml:space="preserve"> </w:t>
      </w:r>
      <w:r w:rsidR="00A6774D">
        <w:t xml:space="preserve">Bendrai paukštidėse per metus susidarys </w:t>
      </w:r>
      <w:r w:rsidR="004D5B4F" w:rsidRPr="00F55888">
        <w:t xml:space="preserve">apie </w:t>
      </w:r>
      <w:r w:rsidR="001978D7">
        <w:t>3</w:t>
      </w:r>
      <w:r w:rsidR="00474ACC">
        <w:t xml:space="preserve"> </w:t>
      </w:r>
      <w:r w:rsidR="001978D7">
        <w:t>259</w:t>
      </w:r>
      <w:r w:rsidR="004D5B4F" w:rsidRPr="00F55888">
        <w:t xml:space="preserve"> t</w:t>
      </w:r>
      <w:r w:rsidR="00A6774D">
        <w:t xml:space="preserve"> mėšlo</w:t>
      </w:r>
      <w:r w:rsidR="0018292C">
        <w:t xml:space="preserve"> ir 78 m</w:t>
      </w:r>
      <w:r w:rsidR="0018292C" w:rsidRPr="0018292C">
        <w:rPr>
          <w:vertAlign w:val="superscript"/>
        </w:rPr>
        <w:t>3</w:t>
      </w:r>
      <w:r w:rsidR="0018292C">
        <w:t xml:space="preserve"> srutų ir mėšlo mišinio (srutų ir mėšlo mišinio bei mėšlo kiekio skaičiavimai pateikti priede 4)</w:t>
      </w:r>
      <w:r w:rsidR="004D5B4F" w:rsidRPr="00F55888">
        <w:t>.</w:t>
      </w:r>
      <w:r w:rsidR="00D86374" w:rsidRPr="00F55888">
        <w:t xml:space="preserve"> </w:t>
      </w:r>
    </w:p>
    <w:p w14:paraId="7A3E0508" w14:textId="65D9B0A8" w:rsidR="004D5B4F" w:rsidRPr="009F2073" w:rsidRDefault="00D86374" w:rsidP="004D5B4F">
      <w:pPr>
        <w:pStyle w:val="BodyText"/>
        <w:rPr>
          <w:highlight w:val="yellow"/>
        </w:rPr>
      </w:pPr>
      <w:r w:rsidRPr="00F55888">
        <w:t>Išvežus mėšlą atliekamas paukš</w:t>
      </w:r>
      <w:r w:rsidR="004D5B4F" w:rsidRPr="00F55888">
        <w:t xml:space="preserve">tidžių </w:t>
      </w:r>
      <w:r w:rsidR="00CE6963">
        <w:t xml:space="preserve">lubų, sienų, ventiliacinių angų, lesinimo įrangos, įrankių, pagalbinių patalpų </w:t>
      </w:r>
      <w:r w:rsidR="00474ACC" w:rsidRPr="00DD03F0">
        <w:t>sausas</w:t>
      </w:r>
      <w:r w:rsidR="00474ACC">
        <w:t xml:space="preserve"> </w:t>
      </w:r>
      <w:r w:rsidR="00E075C7">
        <w:t xml:space="preserve">mechaninis </w:t>
      </w:r>
      <w:r w:rsidR="004D5B4F" w:rsidRPr="00F55888">
        <w:t xml:space="preserve">valymas. </w:t>
      </w:r>
      <w:r w:rsidR="00CE6963" w:rsidRPr="008E3A58">
        <w:t>Šlapia paukštidės dezinfekcija</w:t>
      </w:r>
      <w:r w:rsidR="00474ACC" w:rsidRPr="008E3A58">
        <w:t>,</w:t>
      </w:r>
      <w:r w:rsidR="00CE6963" w:rsidRPr="008E3A58">
        <w:t xml:space="preserve"> atliekama naudojant </w:t>
      </w:r>
      <w:r w:rsidR="00E075C7" w:rsidRPr="008E3A58">
        <w:t>dezinfekcines medžiagas</w:t>
      </w:r>
      <w:r w:rsidR="00CE6963" w:rsidRPr="008E3A58">
        <w:t xml:space="preserve"> ir</w:t>
      </w:r>
      <w:r w:rsidRPr="008E3A58">
        <w:t xml:space="preserve"> aukšto slėgio vandens įrengi</w:t>
      </w:r>
      <w:r w:rsidR="00474ACC" w:rsidRPr="008E3A58">
        <w:t xml:space="preserve">nį. </w:t>
      </w:r>
      <w:r w:rsidR="009F2073" w:rsidRPr="00A6774D">
        <w:t>Atlikus šlapią dezinfekciją</w:t>
      </w:r>
      <w:r w:rsidR="008E3A58" w:rsidRPr="00A6774D">
        <w:t xml:space="preserve"> </w:t>
      </w:r>
      <w:r w:rsidR="009F2073" w:rsidRPr="00A6774D">
        <w:t xml:space="preserve">ant grindų paskleidžiamas kraikas, rūko generatoriumi atliekama aerozolinė lubų, sienų, grindų dezinfekcija. Tik </w:t>
      </w:r>
      <w:r w:rsidR="008E3A58" w:rsidRPr="00A6774D">
        <w:t xml:space="preserve">1-2 kartus per metus </w:t>
      </w:r>
      <w:r w:rsidR="009F2073" w:rsidRPr="00A6774D">
        <w:t xml:space="preserve">po šlapios dezinfekcijos ir prieš aerozolinę dezinfekciją </w:t>
      </w:r>
      <w:r w:rsidR="008E3A58" w:rsidRPr="00A6774D">
        <w:t xml:space="preserve">atliekamas </w:t>
      </w:r>
      <w:r w:rsidR="00CE6963" w:rsidRPr="00A6774D">
        <w:t>lubų, sienų baltinimas</w:t>
      </w:r>
      <w:r w:rsidR="009F2073" w:rsidRPr="00A6774D">
        <w:t xml:space="preserve"> naudojant kalkių/</w:t>
      </w:r>
      <w:r w:rsidR="00E075C7" w:rsidRPr="00A6774D">
        <w:t xml:space="preserve">vandens skiedinį. Skiedinys purškiamas aukšto slėgio įrenginiu. Per metus planuojama sunaudoti apie 4,6 t kalkių. </w:t>
      </w:r>
      <w:r w:rsidR="00957A75" w:rsidRPr="00A6774D">
        <w:t>Srutų užterštu</w:t>
      </w:r>
      <w:r w:rsidR="00957A75" w:rsidRPr="00A6774D">
        <w:lastRenderedPageBreak/>
        <w:t xml:space="preserve">mo dezinfekcinėmis medžiagomis nebus, nes jos </w:t>
      </w:r>
      <w:r w:rsidR="008F2FDE" w:rsidRPr="00A6774D">
        <w:t xml:space="preserve">išgaruoja ir </w:t>
      </w:r>
      <w:r w:rsidR="00957A75" w:rsidRPr="00A6774D">
        <w:t>nenuteka į srutų rezervuarą.</w:t>
      </w:r>
      <w:r w:rsidR="004D5B4F" w:rsidRPr="00A6774D">
        <w:t xml:space="preserve"> Per metus planuojama sunaudoti apie </w:t>
      </w:r>
      <w:r w:rsidR="00CE6963" w:rsidRPr="00A6774D">
        <w:t>1,85</w:t>
      </w:r>
      <w:r w:rsidR="004D5B4F" w:rsidRPr="00A6774D">
        <w:t xml:space="preserve"> tonas dezinfekcinių medžiagų. </w:t>
      </w:r>
      <w:r w:rsidR="00E075C7" w:rsidRPr="00A6774D">
        <w:t xml:space="preserve">Išvėdinus patalpas, </w:t>
      </w:r>
      <w:r w:rsidR="00A6774D" w:rsidRPr="00A6774D">
        <w:t xml:space="preserve">prieš atvežant viščiukus </w:t>
      </w:r>
      <w:r w:rsidR="00E075C7" w:rsidRPr="00A6774D">
        <w:t xml:space="preserve">jos pašildomos iki 32 </w:t>
      </w:r>
      <w:r w:rsidR="00E075C7" w:rsidRPr="00A6774D">
        <w:rPr>
          <w:vertAlign w:val="superscript"/>
        </w:rPr>
        <w:t>o</w:t>
      </w:r>
      <w:r w:rsidR="00E075C7" w:rsidRPr="00A6774D">
        <w:t xml:space="preserve">C. </w:t>
      </w:r>
      <w:r w:rsidR="00C178D6" w:rsidRPr="00A6774D">
        <w:t>Paruošiamas</w:t>
      </w:r>
      <w:r w:rsidR="004D5B4F" w:rsidRPr="00A6774D">
        <w:t xml:space="preserve"> dez</w:t>
      </w:r>
      <w:r w:rsidR="009F2073" w:rsidRPr="00A6774D">
        <w:t>o</w:t>
      </w:r>
      <w:r w:rsidR="00C178D6" w:rsidRPr="00A6774D">
        <w:t>barjeras</w:t>
      </w:r>
      <w:r w:rsidR="004D5B4F" w:rsidRPr="00A6774D">
        <w:t>, darbuotojų avalynė ir rūbai, kurie naudojami tik paukštidžių patalpose.</w:t>
      </w:r>
      <w:r w:rsidR="00A6341A" w:rsidRPr="00A6774D">
        <w:t xml:space="preserve"> </w:t>
      </w:r>
    </w:p>
    <w:p w14:paraId="385406BC" w14:textId="6444FB18" w:rsidR="004D5B4F" w:rsidRPr="00F55888" w:rsidRDefault="004D5B4F" w:rsidP="004D5B4F">
      <w:pPr>
        <w:pStyle w:val="BodyText"/>
      </w:pPr>
      <w:r w:rsidRPr="00F55888">
        <w:t>Paukščių auginimui įrengta moderni bei GPGB technologijas atitinkanti technologinė įranga.</w:t>
      </w:r>
    </w:p>
    <w:p w14:paraId="0A931EDC" w14:textId="0D3D44FD" w:rsidR="004D5B4F" w:rsidRPr="00F55888" w:rsidRDefault="004D5B4F" w:rsidP="004D5B4F">
      <w:pPr>
        <w:pStyle w:val="BodyText"/>
      </w:pPr>
      <w:r w:rsidRPr="00F55888">
        <w:rPr>
          <w:rStyle w:val="CowiOrange"/>
        </w:rPr>
        <w:t>Paukščių lesinimo sistema.</w:t>
      </w:r>
      <w:r w:rsidRPr="00F55888">
        <w:t xml:space="preserve"> </w:t>
      </w:r>
      <w:r w:rsidR="009662CB">
        <w:t xml:space="preserve">Lesalai </w:t>
      </w:r>
      <w:r w:rsidR="00474ACC">
        <w:t xml:space="preserve">pagal poreikį į paukštyną </w:t>
      </w:r>
      <w:r w:rsidR="00E97481">
        <w:t>at</w:t>
      </w:r>
      <w:r w:rsidR="009662CB">
        <w:t>vežami speciali</w:t>
      </w:r>
      <w:r w:rsidR="00474ACC">
        <w:t>zuotomis transporto priemonėmis.</w:t>
      </w:r>
      <w:r w:rsidR="009662CB">
        <w:t xml:space="preserve"> </w:t>
      </w:r>
      <w:r w:rsidR="00474ACC">
        <w:t xml:space="preserve">Iš kurių </w:t>
      </w:r>
      <w:r w:rsidR="00E97481" w:rsidRPr="00F55888">
        <w:t>pneumotransport</w:t>
      </w:r>
      <w:r w:rsidR="00474ACC">
        <w:t>o pagalba</w:t>
      </w:r>
      <w:r w:rsidR="00E97481" w:rsidRPr="00F55888">
        <w:t xml:space="preserve"> </w:t>
      </w:r>
      <w:r w:rsidR="009F2073">
        <w:t xml:space="preserve">lesalai </w:t>
      </w:r>
      <w:r w:rsidR="00E97481" w:rsidRPr="00F55888">
        <w:t>pakraunami</w:t>
      </w:r>
      <w:r w:rsidR="009662CB">
        <w:t xml:space="preserve"> į </w:t>
      </w:r>
      <w:r w:rsidR="00474ACC">
        <w:t xml:space="preserve">laikino saugojimo </w:t>
      </w:r>
      <w:r w:rsidR="009662CB">
        <w:t>lesalų talpyklas</w:t>
      </w:r>
      <w:r w:rsidR="00E97481">
        <w:t>/bunkerius</w:t>
      </w:r>
      <w:r w:rsidR="00051F8F">
        <w:t xml:space="preserve">, </w:t>
      </w:r>
      <w:r w:rsidR="0014568A">
        <w:t>įrengtus</w:t>
      </w:r>
      <w:r w:rsidR="00051F8F">
        <w:t xml:space="preserve"> prie paukštidžių</w:t>
      </w:r>
      <w:r w:rsidR="00385948">
        <w:t xml:space="preserve"> Nr. 1, 5, 6, 8, 9 (po 3 vnt. </w:t>
      </w:r>
      <w:r w:rsidR="00474ACC">
        <w:t>*24,2 m</w:t>
      </w:r>
      <w:r w:rsidR="00474ACC">
        <w:rPr>
          <w:vertAlign w:val="superscript"/>
        </w:rPr>
        <w:t>3</w:t>
      </w:r>
      <w:r w:rsidR="00474ACC">
        <w:t xml:space="preserve"> talpos </w:t>
      </w:r>
      <w:r w:rsidR="00ED21BD">
        <w:t xml:space="preserve">talpyklų prie </w:t>
      </w:r>
      <w:r w:rsidR="00474ACC">
        <w:t xml:space="preserve">kiekvienos nurodytos </w:t>
      </w:r>
      <w:r w:rsidR="00ED21BD">
        <w:t>paukštidės</w:t>
      </w:r>
      <w:r w:rsidR="00385948">
        <w:t>)</w:t>
      </w:r>
      <w:r w:rsidR="00051F8F">
        <w:t xml:space="preserve">. </w:t>
      </w:r>
      <w:r w:rsidR="00E97481" w:rsidRPr="00F55888">
        <w:t xml:space="preserve">Tokiu būdu </w:t>
      </w:r>
      <w:r w:rsidR="0014568A">
        <w:t>per</w:t>
      </w:r>
      <w:r w:rsidR="00E97481" w:rsidRPr="00F55888">
        <w:t xml:space="preserve">kraunant lesalus dulkėjimo į aplinkos orą </w:t>
      </w:r>
      <w:r w:rsidR="0014568A">
        <w:t>išvengiama</w:t>
      </w:r>
      <w:r w:rsidR="00E97481" w:rsidRPr="00F55888">
        <w:t xml:space="preserve">. </w:t>
      </w:r>
      <w:r w:rsidR="00051F8F">
        <w:t>Iš p</w:t>
      </w:r>
      <w:r w:rsidR="009662CB">
        <w:t>rie paukštidžių įrengt</w:t>
      </w:r>
      <w:r w:rsidR="00051F8F">
        <w:t>ų</w:t>
      </w:r>
      <w:r w:rsidR="009662CB">
        <w:t xml:space="preserve"> lesalų talpykl</w:t>
      </w:r>
      <w:r w:rsidR="00051F8F">
        <w:t>ų</w:t>
      </w:r>
      <w:r w:rsidR="009662CB">
        <w:t xml:space="preserve"> lesalai </w:t>
      </w:r>
      <w:r w:rsidR="00E97481">
        <w:t>automatiškai tiekiami</w:t>
      </w:r>
      <w:r w:rsidR="009662CB">
        <w:t xml:space="preserve"> </w:t>
      </w:r>
      <w:r w:rsidR="00E97481">
        <w:t xml:space="preserve">į lesinimo linijas. </w:t>
      </w:r>
      <w:r w:rsidR="009662CB">
        <w:t>Lesalinės užpildomos praktiškai vienu metu ir nesukeliant triukšmo bei dulkių. Paukštidžių technologiniai įrengimai pasižymi minimaliu lesalų nubarstymu. Tai labai svarbu, nes išbirę pašarai nesukelia gedimo procesų i</w:t>
      </w:r>
      <w:r w:rsidR="00FA448A">
        <w:t xml:space="preserve">r kenksmingų dujų išsiskyrimo. </w:t>
      </w:r>
      <w:r w:rsidR="00051F8F">
        <w:t xml:space="preserve">Vienam </w:t>
      </w:r>
      <w:r w:rsidR="00404029">
        <w:t xml:space="preserve">broilerių auginimo </w:t>
      </w:r>
      <w:r w:rsidR="00051F8F">
        <w:t>ciklui</w:t>
      </w:r>
      <w:r w:rsidR="009F2073">
        <w:t>,</w:t>
      </w:r>
      <w:r w:rsidR="00051F8F">
        <w:t xml:space="preserve"> </w:t>
      </w:r>
      <w:r w:rsidR="009F2073">
        <w:t xml:space="preserve">vienu metu auginant 302 000 vnt. broilerių, </w:t>
      </w:r>
      <w:r w:rsidR="00051F8F">
        <w:t xml:space="preserve">planuojama sunaudoti </w:t>
      </w:r>
      <w:r w:rsidR="0014568A">
        <w:t>apie 820 tonų lesalų arba</w:t>
      </w:r>
      <w:r w:rsidR="00051F8F">
        <w:t xml:space="preserve"> </w:t>
      </w:r>
      <w:r w:rsidRPr="00F55888">
        <w:t xml:space="preserve">apie </w:t>
      </w:r>
      <w:r w:rsidR="00051F8F">
        <w:t>5 330</w:t>
      </w:r>
      <w:r w:rsidRPr="00F55888">
        <w:t xml:space="preserve"> tonų lesalų</w:t>
      </w:r>
      <w:r w:rsidR="00051F8F">
        <w:t xml:space="preserve"> per metus</w:t>
      </w:r>
      <w:r w:rsidRPr="00F55888">
        <w:t>.</w:t>
      </w:r>
    </w:p>
    <w:p w14:paraId="7FE91007" w14:textId="1B818C16" w:rsidR="00FA448A" w:rsidRPr="00F55888" w:rsidRDefault="004D5B4F" w:rsidP="004D5B4F">
      <w:pPr>
        <w:pStyle w:val="BodyText"/>
      </w:pPr>
      <w:r w:rsidRPr="00F55888">
        <w:rPr>
          <w:rStyle w:val="CowiOrange"/>
        </w:rPr>
        <w:t>Paukščių girdymo sistema.</w:t>
      </w:r>
      <w:r w:rsidRPr="00F55888">
        <w:t xml:space="preserve"> </w:t>
      </w:r>
      <w:r w:rsidRPr="00FA448A">
        <w:t>Paukščių girdym</w:t>
      </w:r>
      <w:r w:rsidR="008F2FDE" w:rsidRPr="00FA448A">
        <w:t xml:space="preserve">ui </w:t>
      </w:r>
      <w:r w:rsidR="0030221A">
        <w:t xml:space="preserve">naudojamas </w:t>
      </w:r>
      <w:r w:rsidR="000851B3">
        <w:t xml:space="preserve">geriamos kokybės </w:t>
      </w:r>
      <w:r w:rsidR="0030221A">
        <w:t>vanduo</w:t>
      </w:r>
      <w:r w:rsidR="000851B3">
        <w:t>, kuris tiekiamas esamais vietiniais įmonei priklausančiais vandentiekio tinklais</w:t>
      </w:r>
      <w:r w:rsidR="0030221A">
        <w:t xml:space="preserve"> iš įm</w:t>
      </w:r>
      <w:r w:rsidR="000851B3">
        <w:t>onei priklausančios vandenvietės</w:t>
      </w:r>
      <w:r w:rsidR="00C7608C">
        <w:t xml:space="preserve">. </w:t>
      </w:r>
      <w:r w:rsidR="0030221A">
        <w:t>Artezini</w:t>
      </w:r>
      <w:r w:rsidR="000851B3">
        <w:t>ais</w:t>
      </w:r>
      <w:r w:rsidR="0030221A">
        <w:t xml:space="preserve"> gręžini</w:t>
      </w:r>
      <w:r w:rsidR="000851B3">
        <w:t>ais</w:t>
      </w:r>
      <w:r w:rsidR="0030221A">
        <w:t xml:space="preserve"> išgaunamas v</w:t>
      </w:r>
      <w:r w:rsidR="00FA448A">
        <w:t xml:space="preserve">anduo papildomai </w:t>
      </w:r>
      <w:r w:rsidR="000851B3">
        <w:t>filtruojamas</w:t>
      </w:r>
      <w:r w:rsidR="00FA448A">
        <w:t xml:space="preserve"> </w:t>
      </w:r>
      <w:r w:rsidR="000851B3">
        <w:t xml:space="preserve">per </w:t>
      </w:r>
      <w:r w:rsidR="00FA448A">
        <w:t>vandens filtr</w:t>
      </w:r>
      <w:r w:rsidR="0030221A">
        <w:t>u</w:t>
      </w:r>
      <w:r w:rsidR="000851B3">
        <w:t>s. Broilerių</w:t>
      </w:r>
      <w:r w:rsidR="00C7608C">
        <w:t xml:space="preserve"> girdym</w:t>
      </w:r>
      <w:r w:rsidR="000851B3">
        <w:t>ui</w:t>
      </w:r>
      <w:r w:rsidR="00C7608C">
        <w:t xml:space="preserve"> </w:t>
      </w:r>
      <w:r w:rsidR="000851B3">
        <w:t xml:space="preserve">naudojamos </w:t>
      </w:r>
      <w:r w:rsidR="00D86374" w:rsidRPr="00F55888">
        <w:t>nipelinės ("lašelio" princi</w:t>
      </w:r>
      <w:r w:rsidRPr="00F55888">
        <w:t>po) girdyklos</w:t>
      </w:r>
      <w:r w:rsidR="00A50CC8" w:rsidRPr="00F55888">
        <w:t>, kurios pasižymi vandens sulaikymu, išvengiant vandens nutekėjimo</w:t>
      </w:r>
      <w:r w:rsidR="00FA448A">
        <w:t xml:space="preserve"> ant kraiko. Tai įgalina kiek įmanoma sumažinti kraiko irimą ir kenksmingų dujų išsiskyrimą. </w:t>
      </w:r>
      <w:r w:rsidRPr="00F55888">
        <w:t>Per metus</w:t>
      </w:r>
      <w:r w:rsidR="009F2073">
        <w:t>,</w:t>
      </w:r>
      <w:r w:rsidRPr="00F55888">
        <w:t xml:space="preserve"> </w:t>
      </w:r>
      <w:r w:rsidR="009F2073">
        <w:t>vienu metu auginant 302 000 vnt. broilerių, broilerių</w:t>
      </w:r>
      <w:r w:rsidRPr="00F55888">
        <w:t xml:space="preserve"> girdymui planuojama sunaudoti a</w:t>
      </w:r>
      <w:r w:rsidR="00D86374" w:rsidRPr="00F55888">
        <w:t xml:space="preserve">pie </w:t>
      </w:r>
      <w:r w:rsidR="00FB12F0">
        <w:t>26 667</w:t>
      </w:r>
      <w:r w:rsidR="00D86374" w:rsidRPr="00E0202B">
        <w:t xml:space="preserve"> m</w:t>
      </w:r>
      <w:r w:rsidR="00D86374" w:rsidRPr="00E0202B">
        <w:rPr>
          <w:vertAlign w:val="superscript"/>
        </w:rPr>
        <w:t>3</w:t>
      </w:r>
      <w:r w:rsidR="00D86374" w:rsidRPr="00E0202B">
        <w:t>/</w:t>
      </w:r>
      <w:r w:rsidR="00D86374" w:rsidRPr="00F55888">
        <w:t xml:space="preserve">metus </w:t>
      </w:r>
      <w:r w:rsidR="009F2073">
        <w:t xml:space="preserve">geriamos kokybės </w:t>
      </w:r>
      <w:r w:rsidR="00D86374" w:rsidRPr="00F55888">
        <w:t>van</w:t>
      </w:r>
      <w:r w:rsidRPr="00F55888">
        <w:t xml:space="preserve">dens. </w:t>
      </w:r>
    </w:p>
    <w:p w14:paraId="5E2149C0" w14:textId="64BC22F6" w:rsidR="00042DE0" w:rsidRDefault="004D5B4F" w:rsidP="00042DE0">
      <w:pPr>
        <w:pStyle w:val="BodyText"/>
      </w:pPr>
      <w:r w:rsidRPr="00F55888">
        <w:rPr>
          <w:rStyle w:val="CowiOrange"/>
        </w:rPr>
        <w:t>Paukštidžių vėdinimo sistema.</w:t>
      </w:r>
      <w:r w:rsidRPr="00F55888">
        <w:t xml:space="preserve"> Paukštidžių vėdinimo sistemą sudar</w:t>
      </w:r>
      <w:r w:rsidR="000851B3">
        <w:t>o</w:t>
      </w:r>
      <w:r w:rsidRPr="00F55888">
        <w:t xml:space="preserve"> stoginiai ir sieniniai ištraukimo ventiliatoriai bei šviežio oro p</w:t>
      </w:r>
      <w:r w:rsidR="00D86374" w:rsidRPr="00F55888">
        <w:t xml:space="preserve">ritekėjimo sklendės. </w:t>
      </w:r>
      <w:r w:rsidR="000851B3">
        <w:t>Paukštidžių</w:t>
      </w:r>
      <w:r w:rsidR="00051F8F">
        <w:t xml:space="preserve"> patalpose oras šalinamas iš viršutinės zonos per specialiuose šulinėliuose sumontuotus ašinius ventiliatorius, komplektuojamus su atbuliniais vožtuvais; ir per ašinius – sieninius ventiliatorius</w:t>
      </w:r>
      <w:r w:rsidR="000851B3">
        <w:t>,</w:t>
      </w:r>
      <w:r w:rsidR="00051F8F">
        <w:t xml:space="preserve"> sumontuotus paukštidžių pastatų galinėse sienose. Ventiliatoriai komplektuojami su lauko grotelėmis iš išorės ir apsauginėmis grotelėmis iš vidaus pusės. </w:t>
      </w:r>
      <w:r w:rsidRPr="00F55888">
        <w:t>Sieniniai ventiliatoriai yra įjungiami tik šiltuoju metu laiku, ka</w:t>
      </w:r>
      <w:r w:rsidR="00A50CC8" w:rsidRPr="00F55888">
        <w:t>i reikalingas efektyvus paukšti</w:t>
      </w:r>
      <w:r w:rsidR="007B5C39">
        <w:t>dės vėdinimas</w:t>
      </w:r>
      <w:r w:rsidRPr="00F55888">
        <w:t xml:space="preserve"> broilerių auginimo ciklo pabaigoje. </w:t>
      </w:r>
      <w:r w:rsidR="007B5C39" w:rsidRPr="007B5C39">
        <w:t>Ventiliacijos sistema veikia automatiškai, temperatūros, prie kurių esant įsijungia galiniai ventiliatoriai užprogramuojamos atsižvelgiant į viščiukų auginimo ciklogramą</w:t>
      </w:r>
      <w:r w:rsidR="007B5C39">
        <w:t xml:space="preserve">. </w:t>
      </w:r>
      <w:r w:rsidR="00051F8F">
        <w:t>Oro padavimui išilginėse paukštidžių pastatų sienose sumontuotos oro padavim</w:t>
      </w:r>
      <w:r w:rsidR="002C6A08">
        <w:t>o</w:t>
      </w:r>
      <w:r w:rsidR="00051F8F">
        <w:t xml:space="preserve"> langinės su unikaliai išlenkta, orą nukreipiančia žemyn sklende. Automatizuota sistema – langinės atidaromos su el. pavara pagal klimato kontrolės kompiuterio nurodymus. </w:t>
      </w:r>
      <w:r w:rsidR="007B5C39">
        <w:t>Paukštidėse Nr. 1, 6, 8, 9 veik</w:t>
      </w:r>
      <w:r w:rsidR="009F2073">
        <w:t>ia</w:t>
      </w:r>
      <w:r w:rsidR="007B5C39">
        <w:t xml:space="preserve"> po 8 stoginius ir 8 sieninius ventiliatorius, pauk</w:t>
      </w:r>
      <w:r w:rsidR="000851B3">
        <w:t xml:space="preserve">štidėje Nr. 5 – 7 stoginiai ir </w:t>
      </w:r>
      <w:r w:rsidR="007B5C39">
        <w:t xml:space="preserve">8 </w:t>
      </w:r>
      <w:r w:rsidR="00042DE0">
        <w:t>sieniniai</w:t>
      </w:r>
      <w:r w:rsidR="000851B3">
        <w:t xml:space="preserve"> ventiliatoriai, paukštidėse </w:t>
      </w:r>
      <w:r w:rsidR="000851B3">
        <w:lastRenderedPageBreak/>
        <w:t>Nr. 3 ir</w:t>
      </w:r>
      <w:r w:rsidR="007B5C39">
        <w:t xml:space="preserve"> 7</w:t>
      </w:r>
      <w:r w:rsidR="00042DE0">
        <w:t xml:space="preserve"> – po 6 stoginius ir 4 sieninius</w:t>
      </w:r>
      <w:r w:rsidR="000851B3">
        <w:t xml:space="preserve"> ventiliatorius</w:t>
      </w:r>
      <w:r w:rsidR="00042DE0">
        <w:t>, paukštidėje Nr. 4 – 7 stoginiai ir 4 sieniniai</w:t>
      </w:r>
      <w:r w:rsidR="000851B3">
        <w:t xml:space="preserve"> ventiliatoriai</w:t>
      </w:r>
      <w:r w:rsidR="00042DE0">
        <w:t xml:space="preserve">. </w:t>
      </w:r>
    </w:p>
    <w:p w14:paraId="7FED0779" w14:textId="0FC0F3D5" w:rsidR="004D5B4F" w:rsidRDefault="004D5B4F" w:rsidP="004D5B4F">
      <w:pPr>
        <w:pStyle w:val="BodyText"/>
      </w:pPr>
      <w:r w:rsidRPr="00F55888">
        <w:rPr>
          <w:rStyle w:val="CowiOrange"/>
        </w:rPr>
        <w:t xml:space="preserve">Paukštidžių šildymo sistema. </w:t>
      </w:r>
      <w:r w:rsidRPr="00F55888">
        <w:t>Paukštidžių šildymo sistemą sudar</w:t>
      </w:r>
      <w:r w:rsidR="0041038F">
        <w:t>o</w:t>
      </w:r>
      <w:r w:rsidRPr="00F55888">
        <w:t xml:space="preserve">: </w:t>
      </w:r>
      <w:r w:rsidR="00042DE0">
        <w:t>dujotiekis</w:t>
      </w:r>
      <w:r w:rsidR="009F2073">
        <w:t>,</w:t>
      </w:r>
      <w:r w:rsidRPr="00F55888">
        <w:t xml:space="preserve"> </w:t>
      </w:r>
      <w:r w:rsidR="00042DE0">
        <w:t>dujiniai 11,7 kW šiluminės galios šildytuvai (po 22 vnt. pauk</w:t>
      </w:r>
      <w:r w:rsidR="0041038F">
        <w:t xml:space="preserve">štidėse Nr. 3, 4, 7) bei 95 kW </w:t>
      </w:r>
      <w:r w:rsidR="00042DE0">
        <w:t>šiluminės galios šildymo raketos (po 4 vnt. paukštidėse Nr. 1, 5, 6, 8, 9)</w:t>
      </w:r>
      <w:r w:rsidRPr="00F55888">
        <w:t xml:space="preserve">. </w:t>
      </w:r>
      <w:r w:rsidR="00042DE0">
        <w:t xml:space="preserve">Dujiniai šildytuvai </w:t>
      </w:r>
      <w:r w:rsidR="0025325B" w:rsidRPr="00F55888">
        <w:t xml:space="preserve">veiks </w:t>
      </w:r>
      <w:r w:rsidR="00042DE0">
        <w:t xml:space="preserve">vidutiniškai </w:t>
      </w:r>
      <w:r w:rsidR="0025325B" w:rsidRPr="00F55888">
        <w:t xml:space="preserve">5 </w:t>
      </w:r>
      <w:r w:rsidR="00042DE0">
        <w:t>800</w:t>
      </w:r>
      <w:r w:rsidR="0025325B" w:rsidRPr="00F55888">
        <w:t xml:space="preserve"> val. per metus.</w:t>
      </w:r>
      <w:r w:rsidRPr="00F55888">
        <w:t xml:space="preserve"> </w:t>
      </w:r>
      <w:r w:rsidR="00D86374" w:rsidRPr="00F55888">
        <w:t xml:space="preserve">Per metus </w:t>
      </w:r>
      <w:r w:rsidRPr="00F55888">
        <w:t xml:space="preserve">paukštidžių šildymui numatoma sunaudoti </w:t>
      </w:r>
      <w:r w:rsidR="002E241D">
        <w:t>iki</w:t>
      </w:r>
      <w:r w:rsidR="004C34FE">
        <w:t xml:space="preserve"> 3</w:t>
      </w:r>
      <w:r w:rsidR="002E241D">
        <w:t>75</w:t>
      </w:r>
      <w:r w:rsidR="004C34FE">
        <w:t xml:space="preserve"> tūkst. Nm</w:t>
      </w:r>
      <w:r w:rsidR="004C34FE" w:rsidRPr="007E5316">
        <w:rPr>
          <w:vertAlign w:val="superscript"/>
        </w:rPr>
        <w:t>3</w:t>
      </w:r>
      <w:r w:rsidR="004C34FE">
        <w:t xml:space="preserve">/metus </w:t>
      </w:r>
      <w:r w:rsidR="00042DE0">
        <w:t xml:space="preserve">gamtinių </w:t>
      </w:r>
      <w:r w:rsidRPr="00F55888">
        <w:t xml:space="preserve">dujų. Šildymo metu susidarę degimo produktai </w:t>
      </w:r>
      <w:r w:rsidR="0025325B" w:rsidRPr="00F55888">
        <w:t xml:space="preserve">į aplinkos orą išmetami per </w:t>
      </w:r>
      <w:r w:rsidR="00042DE0">
        <w:t>ventiliacines sistemas</w:t>
      </w:r>
      <w:r w:rsidR="0025325B" w:rsidRPr="00F55888">
        <w:t>.</w:t>
      </w:r>
      <w:r w:rsidR="004C34FE">
        <w:t xml:space="preserve"> </w:t>
      </w:r>
      <w:r w:rsidRPr="00F55888">
        <w:t>Paukštidžių ventiliacijos ir šildymo sistemos</w:t>
      </w:r>
      <w:r w:rsidR="00D86374" w:rsidRPr="00F55888">
        <w:t xml:space="preserve"> kompleksiškai valdomos kom</w:t>
      </w:r>
      <w:r w:rsidRPr="00F55888">
        <w:t>piuterine programa. Tai lei</w:t>
      </w:r>
      <w:r w:rsidR="009F2073">
        <w:t>džia</w:t>
      </w:r>
      <w:r w:rsidRPr="00F55888">
        <w:t xml:space="preserve"> maksimaliai sumažinti išmetamo oro kiekį, optimaliai reguliuoti oro judėjimo greitį ir racionaliai naudoti šilumą.</w:t>
      </w:r>
      <w:r w:rsidR="002E241D">
        <w:t xml:space="preserve"> </w:t>
      </w:r>
    </w:p>
    <w:p w14:paraId="58B066CD" w14:textId="74B965BA" w:rsidR="002E241D" w:rsidRPr="00F55888" w:rsidRDefault="002E241D" w:rsidP="004D5B4F">
      <w:pPr>
        <w:pStyle w:val="BodyText"/>
      </w:pPr>
      <w:r w:rsidRPr="00235DF3">
        <w:t>Administracinių pata</w:t>
      </w:r>
      <w:r>
        <w:t>lpų apšildymui eksploatuojami du gamtinėmis dujomis kūrenami</w:t>
      </w:r>
      <w:r w:rsidRPr="00235DF3">
        <w:t xml:space="preserve"> katila</w:t>
      </w:r>
      <w:r>
        <w:t>i</w:t>
      </w:r>
      <w:r w:rsidR="00E075C7">
        <w:t>, kurių bendras šiluminis našumas 57,6 kW</w:t>
      </w:r>
      <w:r>
        <w:t xml:space="preserve">. </w:t>
      </w:r>
      <w:r w:rsidRPr="001D0723">
        <w:t>Per metus</w:t>
      </w:r>
      <w:r>
        <w:t xml:space="preserve"> bus </w:t>
      </w:r>
      <w:r w:rsidRPr="001D0723">
        <w:t xml:space="preserve">sudeginama apie </w:t>
      </w:r>
      <w:r>
        <w:t>50 tūkst. Nm</w:t>
      </w:r>
      <w:r w:rsidRPr="002559A3">
        <w:rPr>
          <w:vertAlign w:val="superscript"/>
        </w:rPr>
        <w:t>3</w:t>
      </w:r>
      <w:r w:rsidRPr="001D0723">
        <w:t xml:space="preserve"> </w:t>
      </w:r>
      <w:r>
        <w:t>gamtinių dujų</w:t>
      </w:r>
      <w:r w:rsidRPr="001D0723">
        <w:t>.</w:t>
      </w:r>
    </w:p>
    <w:p w14:paraId="1163799A" w14:textId="3DE2EF16" w:rsidR="004C34FE" w:rsidRPr="00F55888" w:rsidRDefault="004D5B4F" w:rsidP="004D5B4F">
      <w:pPr>
        <w:pStyle w:val="BodyText"/>
      </w:pPr>
      <w:r w:rsidRPr="00F55888">
        <w:rPr>
          <w:rStyle w:val="CowiOrange"/>
        </w:rPr>
        <w:t>Mėšlo tvarkymas.</w:t>
      </w:r>
      <w:r w:rsidRPr="00F55888">
        <w:t xml:space="preserve"> Planuojama, kad per metus </w:t>
      </w:r>
      <w:r w:rsidR="0041038F">
        <w:t xml:space="preserve">vienu metu auginant 302 000 vnt. broilerių </w:t>
      </w:r>
      <w:r w:rsidRPr="00F55888">
        <w:t>susidarys ap</w:t>
      </w:r>
      <w:r w:rsidR="0025325B" w:rsidRPr="00F55888">
        <w:t xml:space="preserve">ie </w:t>
      </w:r>
      <w:r w:rsidR="001978D7">
        <w:t>3</w:t>
      </w:r>
      <w:r w:rsidR="0041038F">
        <w:t xml:space="preserve"> </w:t>
      </w:r>
      <w:r w:rsidR="001978D7">
        <w:t>259</w:t>
      </w:r>
      <w:r w:rsidR="0025325B" w:rsidRPr="00E0202B">
        <w:t xml:space="preserve"> t</w:t>
      </w:r>
      <w:r w:rsidR="0025325B" w:rsidRPr="000835EA">
        <w:t>/</w:t>
      </w:r>
      <w:r w:rsidR="0025325B" w:rsidRPr="00F55888">
        <w:t xml:space="preserve">metus </w:t>
      </w:r>
      <w:r w:rsidR="0041038F">
        <w:t>broilerių</w:t>
      </w:r>
      <w:r w:rsidR="0025325B" w:rsidRPr="00F55888">
        <w:t xml:space="preserve"> mėšlo</w:t>
      </w:r>
      <w:r w:rsidR="0018292C">
        <w:t xml:space="preserve"> ir 78 m</w:t>
      </w:r>
      <w:r w:rsidR="0018292C" w:rsidRPr="0018292C">
        <w:rPr>
          <w:vertAlign w:val="superscript"/>
        </w:rPr>
        <w:t>3</w:t>
      </w:r>
      <w:r w:rsidR="0018292C">
        <w:t xml:space="preserve"> srutų ir mėšlo mišinio (srutų ir mėšlo mišinio bei mėšlo kiekio skaičiavimai pateikti priede 4)</w:t>
      </w:r>
      <w:r w:rsidR="0025325B" w:rsidRPr="00F55888">
        <w:t xml:space="preserve">. Išvežus užaugintus broilerius, </w:t>
      </w:r>
      <w:r w:rsidR="00C058A4" w:rsidRPr="00F55888">
        <w:t xml:space="preserve">visas vieno auginimo ciklo metu </w:t>
      </w:r>
      <w:r w:rsidR="0025325B" w:rsidRPr="00F55888">
        <w:t>p</w:t>
      </w:r>
      <w:r w:rsidRPr="00F55888">
        <w:t xml:space="preserve">aukštidėse susikaupęs mėšlas bus </w:t>
      </w:r>
      <w:r w:rsidR="002852EE">
        <w:t xml:space="preserve">minitraktoriumi paukštidėse sustumiamas į krūvas </w:t>
      </w:r>
      <w:r w:rsidR="004C34FE" w:rsidRPr="004C34FE">
        <w:t>ir iš karto pakraunamas į ūkinink</w:t>
      </w:r>
      <w:r w:rsidR="0041038F">
        <w:t>ams priklausantį</w:t>
      </w:r>
      <w:r w:rsidR="004C34FE" w:rsidRPr="004C34FE">
        <w:t xml:space="preserve"> transportą, uždengiamas ir išvežamas laukų tręšimui.</w:t>
      </w:r>
      <w:r w:rsidR="004C34FE">
        <w:t xml:space="preserve"> </w:t>
      </w:r>
      <w:r w:rsidR="004C34FE" w:rsidRPr="004C34FE">
        <w:t>Siekiant maksimaliai sumažinti objekte susidarančius kvapus, mėšlas ūk</w:t>
      </w:r>
      <w:r w:rsidR="002852EE">
        <w:t xml:space="preserve">ininkams perduodamas nedelsiant. </w:t>
      </w:r>
      <w:r w:rsidR="004C34FE" w:rsidRPr="004C34FE">
        <w:t>Išskirtiniais atvejais, dėl nepalankių klimatinių sąlygų</w:t>
      </w:r>
      <w:r w:rsidR="0041038F">
        <w:t xml:space="preserve"> ar apribojimų mėšlui skleisti</w:t>
      </w:r>
      <w:r w:rsidR="004C34FE" w:rsidRPr="004C34FE">
        <w:t>, susidaręs mėšlas išvežamas į paukštyno teritorijoje esančią atvirą</w:t>
      </w:r>
      <w:r w:rsidR="004C34FE">
        <w:t xml:space="preserve"> 4050 m</w:t>
      </w:r>
      <w:r w:rsidR="004C34FE" w:rsidRPr="004C34FE">
        <w:rPr>
          <w:vertAlign w:val="superscript"/>
        </w:rPr>
        <w:t>3</w:t>
      </w:r>
      <w:r w:rsidR="004C34FE">
        <w:t xml:space="preserve"> tūrio ir 1641,64 m</w:t>
      </w:r>
      <w:r w:rsidR="004C34FE" w:rsidRPr="004C34FE">
        <w:rPr>
          <w:vertAlign w:val="superscript"/>
        </w:rPr>
        <w:t>2</w:t>
      </w:r>
      <w:r w:rsidR="004C34FE">
        <w:t xml:space="preserve"> ploto mėšlidę</w:t>
      </w:r>
      <w:r w:rsidR="004C34FE" w:rsidRPr="004C34FE">
        <w:t>.</w:t>
      </w:r>
      <w:r w:rsidR="004C34FE">
        <w:t xml:space="preserve"> Mėšlidė</w:t>
      </w:r>
      <w:r w:rsidR="004C34FE" w:rsidRPr="0041038F">
        <w:t xml:space="preserve"> </w:t>
      </w:r>
      <w:r w:rsidR="004C34FE" w:rsidRPr="004C34FE">
        <w:t xml:space="preserve">didžiąją metų dalį būna tuščia, tačiau, </w:t>
      </w:r>
      <w:r w:rsidR="00F85DB1">
        <w:t>esant būtinybei (pvz. netręšimo laikotarpiu nuo lapkričio 15 d. iki balandžio 1 d., t. y. 4,5 mėn.)</w:t>
      </w:r>
      <w:r w:rsidR="00F85DB1" w:rsidRPr="00BB476A">
        <w:t xml:space="preserve"> </w:t>
      </w:r>
      <w:r w:rsidR="00F85DB1">
        <w:t>m</w:t>
      </w:r>
      <w:r w:rsidR="00F85DB1" w:rsidRPr="001671D1">
        <w:t xml:space="preserve">ėšlidės talpa bus pakankama sutalpinti </w:t>
      </w:r>
      <w:r w:rsidR="00F85DB1">
        <w:t>susidarantį mėšlą</w:t>
      </w:r>
      <w:r w:rsidR="004C34FE" w:rsidRPr="002852EE">
        <w:t>.</w:t>
      </w:r>
      <w:r w:rsidR="004C34FE" w:rsidRPr="004C34FE">
        <w:t xml:space="preserve"> </w:t>
      </w:r>
    </w:p>
    <w:p w14:paraId="6D284C65" w14:textId="426EA978" w:rsidR="00EA32AE" w:rsidRPr="00F55888" w:rsidRDefault="002852EE" w:rsidP="00357F01">
      <w:pPr>
        <w:pStyle w:val="BodyText"/>
      </w:pPr>
      <w:r>
        <w:t xml:space="preserve">Perdavus mėšlą ūkininkui, tolimesnius su mėšlo tvarkymu susijusius dokumentus rengia ir mėšlą tvarko pats ūkininkas </w:t>
      </w:r>
      <w:r w:rsidR="004C34FE" w:rsidRPr="00F55888">
        <w:t>(</w:t>
      </w:r>
      <w:r w:rsidR="00BA45DF" w:rsidRPr="009A0A63">
        <w:t>mėšlo pirkimo-pardavimo sutartys pridedamos</w:t>
      </w:r>
      <w:r w:rsidR="004C34FE" w:rsidRPr="009A0A63">
        <w:t xml:space="preserve"> Priede 2</w:t>
      </w:r>
      <w:r w:rsidR="004C34FE" w:rsidRPr="00F55888">
        <w:t>)</w:t>
      </w:r>
      <w:r w:rsidR="00357F01" w:rsidRPr="00F55888">
        <w:t xml:space="preserve">. </w:t>
      </w:r>
      <w:r>
        <w:t xml:space="preserve">Ūkininkai pasiima visą įmonėje susidarantį mėšlo kiekį (kaip organines trąšas), todėl įmonei nėra tikslinga turėti nuosavus tręšimui naudojamus laukų plotus. </w:t>
      </w:r>
      <w:r w:rsidR="004C34FE">
        <w:t xml:space="preserve">Ūkininkai </w:t>
      </w:r>
      <w:r w:rsidR="004C34FE" w:rsidRPr="004C34FE">
        <w:t>mėšlą tvarkys</w:t>
      </w:r>
      <w:r w:rsidR="00755900" w:rsidRPr="004C34FE">
        <w:t xml:space="preserve"> pagal Mėšlo ir srutų tvarkymo aplinkosaugos reikalavimų apraše nurodytus reikalavimus, patvirtintus Lietuvos Respublikos ministro ir Lietuvos Respublikos žemės ūkio ministro</w:t>
      </w:r>
      <w:r w:rsidR="000E20D2" w:rsidRPr="004C34FE">
        <w:t xml:space="preserve"> 2011 m. rugsėjo 26 d. įsakymu Nr. D1-735/3D-700 "Dėl aplinkos ministro ir žemės ūkio ministro</w:t>
      </w:r>
      <w:r w:rsidR="00755900" w:rsidRPr="004C34FE">
        <w:t xml:space="preserve"> 2015 m. liepos 14 d. įsakym</w:t>
      </w:r>
      <w:r w:rsidR="000E20D2" w:rsidRPr="004C34FE">
        <w:t>o</w:t>
      </w:r>
      <w:r w:rsidR="00755900" w:rsidRPr="004C34FE">
        <w:t xml:space="preserve"> Nr. D1-367/3D-342 "Dėl aplinkosaugos reikalavimų mėšlui ir srutoms tvarkyti aprašo patvirtinimo" pakeitimo.</w:t>
      </w:r>
      <w:r w:rsidR="00755900">
        <w:t xml:space="preserve"> </w:t>
      </w:r>
    </w:p>
    <w:p w14:paraId="4D715E11" w14:textId="2D703A0B" w:rsidR="00A37763" w:rsidRDefault="004D5B4F" w:rsidP="00670626">
      <w:pPr>
        <w:pStyle w:val="BodyText"/>
        <w:spacing w:before="240"/>
        <w:rPr>
          <w:rStyle w:val="CowiOrange"/>
        </w:rPr>
      </w:pPr>
      <w:r w:rsidRPr="00F55888">
        <w:rPr>
          <w:rStyle w:val="CowiOrange"/>
        </w:rPr>
        <w:t xml:space="preserve">Nuotekų tvarkymas. </w:t>
      </w:r>
      <w:r w:rsidR="00A37763">
        <w:t xml:space="preserve">Detali informacija apie buitinių ir paviršinių nuotekų bei </w:t>
      </w:r>
      <w:r w:rsidR="00A37763" w:rsidRPr="00F55888">
        <w:t xml:space="preserve">paukštidžių technologinių įrenginių plovimo, patalpų valymo, mėšlinų paviršių plovimo metu </w:t>
      </w:r>
      <w:r w:rsidR="00A37763">
        <w:t xml:space="preserve">susidariusių srutų tvarkymą pateikiama 10 skyriuje </w:t>
      </w:r>
      <w:r w:rsidR="00A37763" w:rsidRPr="00A37763">
        <w:rPr>
          <w:i/>
        </w:rPr>
        <w:t>Nuotekų susidarymas, preliminarus jų kiekis, jų tvarkymas</w:t>
      </w:r>
      <w:r w:rsidR="00A37763">
        <w:t xml:space="preserve">. </w:t>
      </w:r>
    </w:p>
    <w:p w14:paraId="3DBC43BE" w14:textId="69280744" w:rsidR="004D5B4F" w:rsidRPr="00F55888" w:rsidRDefault="00A37763" w:rsidP="00670626">
      <w:pPr>
        <w:pStyle w:val="BodyText"/>
        <w:spacing w:before="240"/>
      </w:pPr>
      <w:r>
        <w:lastRenderedPageBreak/>
        <w:t>B</w:t>
      </w:r>
      <w:r w:rsidR="004D5B4F" w:rsidRPr="00F55888">
        <w:t>uitinės nuotekos</w:t>
      </w:r>
      <w:r>
        <w:t xml:space="preserve"> bus</w:t>
      </w:r>
      <w:r w:rsidR="004D5B4F" w:rsidRPr="00F55888">
        <w:t xml:space="preserve"> kaupiamos </w:t>
      </w:r>
      <w:r w:rsidR="002852EE">
        <w:t>4,9</w:t>
      </w:r>
      <w:r w:rsidR="00606146" w:rsidRPr="00F55888">
        <w:t xml:space="preserve"> m</w:t>
      </w:r>
      <w:r w:rsidR="00606146" w:rsidRPr="00F55888">
        <w:rPr>
          <w:vertAlign w:val="superscript"/>
        </w:rPr>
        <w:t>3</w:t>
      </w:r>
      <w:r w:rsidR="00606146" w:rsidRPr="00F55888">
        <w:t xml:space="preserve"> </w:t>
      </w:r>
      <w:r w:rsidR="00D46641" w:rsidRPr="00F55888">
        <w:t xml:space="preserve">talpos </w:t>
      </w:r>
      <w:r w:rsidR="004D5B4F" w:rsidRPr="00F55888">
        <w:t xml:space="preserve">buitinių nuotekų </w:t>
      </w:r>
      <w:r w:rsidR="00D46641" w:rsidRPr="00F55888">
        <w:t>rezervuare</w:t>
      </w:r>
      <w:r w:rsidR="004D5B4F" w:rsidRPr="00F55888">
        <w:t xml:space="preserve"> ir perduod</w:t>
      </w:r>
      <w:r w:rsidR="00606146" w:rsidRPr="00F55888">
        <w:t xml:space="preserve">amos tolesniam </w:t>
      </w:r>
      <w:r w:rsidR="008F2768" w:rsidRPr="002852EE">
        <w:t>tvarkymui</w:t>
      </w:r>
      <w:r w:rsidR="002852EE" w:rsidRPr="002852EE">
        <w:t xml:space="preserve"> pagal sudarytą</w:t>
      </w:r>
      <w:r w:rsidR="008F2768" w:rsidRPr="002852EE">
        <w:t xml:space="preserve"> nuotekų tvarkymo sutartį su nuotekų transportavimo paslaugas teikianči</w:t>
      </w:r>
      <w:r w:rsidR="00F85DB1">
        <w:t xml:space="preserve">a įmone. </w:t>
      </w:r>
      <w:r w:rsidR="00F85DB1" w:rsidRPr="00F55888">
        <w:t xml:space="preserve">Planuojamas buitinių nuotekų kiekis </w:t>
      </w:r>
      <w:r w:rsidR="00F85DB1">
        <w:t xml:space="preserve">siekia </w:t>
      </w:r>
      <w:r w:rsidR="00F85DB1" w:rsidRPr="00F55888">
        <w:t xml:space="preserve">apie </w:t>
      </w:r>
      <w:r w:rsidR="00F85DB1" w:rsidRPr="00E53B9E">
        <w:t>20</w:t>
      </w:r>
      <w:r w:rsidR="00F85DB1" w:rsidRPr="00F55888">
        <w:t xml:space="preserve"> m</w:t>
      </w:r>
      <w:r w:rsidR="00F85DB1" w:rsidRPr="00F55888">
        <w:rPr>
          <w:vertAlign w:val="superscript"/>
        </w:rPr>
        <w:t>3</w:t>
      </w:r>
      <w:r w:rsidR="00F85DB1" w:rsidRPr="00F55888">
        <w:t xml:space="preserve">/metus. </w:t>
      </w:r>
    </w:p>
    <w:p w14:paraId="7A7FB4E0" w14:textId="644EDEFA" w:rsidR="004D5B4F" w:rsidRPr="009D056D" w:rsidRDefault="009E2586" w:rsidP="004D5B4F">
      <w:pPr>
        <w:pStyle w:val="BodyText"/>
      </w:pPr>
      <w:r w:rsidRPr="00F55888">
        <w:t xml:space="preserve">Vadovaujantis Paukštininkystės ūkių technologinio projektavimo taisyklių (ŽŪ TPT 04:2012) XV skyriaus 117 punktu, srutos, gaunamos </w:t>
      </w:r>
      <w:r w:rsidR="0072363E">
        <w:rPr>
          <w:szCs w:val="22"/>
        </w:rPr>
        <w:t>paukštidžių Nr. 1, 5, 6, 7, 8, 9 plovimo metu bus</w:t>
      </w:r>
      <w:r w:rsidR="0072363E" w:rsidRPr="00C178D6">
        <w:rPr>
          <w:szCs w:val="22"/>
        </w:rPr>
        <w:t xml:space="preserve"> kaupi</w:t>
      </w:r>
      <w:r w:rsidR="0072363E">
        <w:rPr>
          <w:szCs w:val="22"/>
        </w:rPr>
        <w:t>a</w:t>
      </w:r>
      <w:r w:rsidR="0072363E" w:rsidRPr="00C178D6">
        <w:rPr>
          <w:szCs w:val="22"/>
        </w:rPr>
        <w:t>m</w:t>
      </w:r>
      <w:r w:rsidR="0072363E">
        <w:rPr>
          <w:szCs w:val="22"/>
        </w:rPr>
        <w:t>os nuotekų kaupimo rezervuaruose</w:t>
      </w:r>
      <w:r w:rsidR="0072363E" w:rsidRPr="00C178D6">
        <w:rPr>
          <w:szCs w:val="22"/>
        </w:rPr>
        <w:t>, iš kurių nuotekos bus periodiškai išvežam</w:t>
      </w:r>
      <w:r w:rsidR="0072363E">
        <w:rPr>
          <w:szCs w:val="22"/>
        </w:rPr>
        <w:t>os, o paukštidžių Nr. 3, 4, 7 plovimo metu s</w:t>
      </w:r>
      <w:r w:rsidR="0072363E" w:rsidRPr="00C178D6">
        <w:rPr>
          <w:szCs w:val="22"/>
        </w:rPr>
        <w:t>usidariusi</w:t>
      </w:r>
      <w:r w:rsidR="0072363E">
        <w:rPr>
          <w:szCs w:val="22"/>
        </w:rPr>
        <w:t>os srutos</w:t>
      </w:r>
      <w:r w:rsidR="0072363E" w:rsidRPr="00C178D6">
        <w:rPr>
          <w:szCs w:val="22"/>
        </w:rPr>
        <w:t xml:space="preserve"> bus vietoje maišomos su mėšlu ir </w:t>
      </w:r>
      <w:r w:rsidR="0072363E">
        <w:rPr>
          <w:szCs w:val="22"/>
        </w:rPr>
        <w:t xml:space="preserve">perduodamos ūkininkams arba </w:t>
      </w:r>
      <w:r w:rsidR="0072363E" w:rsidRPr="00C178D6">
        <w:rPr>
          <w:szCs w:val="22"/>
        </w:rPr>
        <w:t xml:space="preserve">laikomos mėšlidėje iki jų </w:t>
      </w:r>
      <w:r w:rsidR="0072363E">
        <w:rPr>
          <w:szCs w:val="22"/>
        </w:rPr>
        <w:t>perdavimo ūkininkams</w:t>
      </w:r>
      <w:r w:rsidR="0072363E" w:rsidRPr="00C178D6">
        <w:rPr>
          <w:szCs w:val="22"/>
        </w:rPr>
        <w:t>.</w:t>
      </w:r>
      <w:r w:rsidR="0072363E">
        <w:rPr>
          <w:szCs w:val="22"/>
        </w:rPr>
        <w:t xml:space="preserve"> </w:t>
      </w:r>
      <w:r w:rsidRPr="002D509F">
        <w:t xml:space="preserve">Planuojamas </w:t>
      </w:r>
      <w:r w:rsidRPr="00F55888">
        <w:t xml:space="preserve">paukštidžių </w:t>
      </w:r>
      <w:r>
        <w:t xml:space="preserve">Nr. 1, 5, 6, 8, 9 plovimo metu susidarančių </w:t>
      </w:r>
      <w:r w:rsidRPr="002D509F">
        <w:t>srutų kiekis – apie 487,5 m</w:t>
      </w:r>
      <w:r w:rsidRPr="002D509F">
        <w:rPr>
          <w:vertAlign w:val="superscript"/>
        </w:rPr>
        <w:t>3</w:t>
      </w:r>
      <w:r w:rsidRPr="002D509F">
        <w:t>/metus – tręšimo periodu perduodamos ūkininkams laukų tręšimui arba išskirtiniais atvejais išlaistomos ant sauso kraikinio mėšlo.</w:t>
      </w:r>
      <w:r>
        <w:t xml:space="preserve"> </w:t>
      </w:r>
      <w:r w:rsidR="00143BC9">
        <w:t>Perdavus srutas ūkininkui, tolimesnius su srutų tvarkymu susijusius dokumentus rengia ir srutas tvarko pats ūkininkas</w:t>
      </w:r>
      <w:r w:rsidR="001978D7">
        <w:t xml:space="preserve">. </w:t>
      </w:r>
      <w:r w:rsidR="00DD12D3" w:rsidRPr="00F55888">
        <w:t>Paukštidžių viduje</w:t>
      </w:r>
      <w:r w:rsidR="006003E4" w:rsidRPr="00F55888">
        <w:t xml:space="preserve"> ant grindų, lubų, sienų</w:t>
      </w:r>
      <w:r w:rsidR="00DD12D3" w:rsidRPr="00F55888">
        <w:t xml:space="preserve"> išpurkštos </w:t>
      </w:r>
      <w:r w:rsidR="006003E4" w:rsidRPr="00F55888">
        <w:t xml:space="preserve">tiek </w:t>
      </w:r>
      <w:r w:rsidR="00DD12D3" w:rsidRPr="00F55888">
        <w:t>dezinfekcinės priemonės</w:t>
      </w:r>
      <w:r w:rsidR="006003E4" w:rsidRPr="00F55888">
        <w:t>, tiek kalkės</w:t>
      </w:r>
      <w:r w:rsidR="00DD12D3" w:rsidRPr="00F55888">
        <w:t xml:space="preserve"> išdži</w:t>
      </w:r>
      <w:r w:rsidR="006003E4" w:rsidRPr="00F55888">
        <w:t>ūsta ir nenuteka</w:t>
      </w:r>
      <w:r w:rsidR="00DD12D3" w:rsidRPr="00F55888">
        <w:t xml:space="preserve"> į srutų rezervuarą, todėl srutų užterštumo dezinfekcinėmis priemonėmis </w:t>
      </w:r>
      <w:r w:rsidR="006003E4" w:rsidRPr="00F55888">
        <w:t xml:space="preserve">ir/ar kalkėmis </w:t>
      </w:r>
      <w:r w:rsidR="00DD12D3" w:rsidRPr="00F55888">
        <w:t>nebus.</w:t>
      </w:r>
      <w:r w:rsidR="00811CF7">
        <w:t xml:space="preserve"> </w:t>
      </w:r>
      <w:r w:rsidR="00DD12D3" w:rsidRPr="00F55888">
        <w:t xml:space="preserve"> </w:t>
      </w:r>
    </w:p>
    <w:p w14:paraId="78691A62" w14:textId="23F5D36E" w:rsidR="006E2486" w:rsidRPr="00143BC9" w:rsidRDefault="004D5B4F" w:rsidP="00604B73">
      <w:pPr>
        <w:pStyle w:val="BodyText"/>
      </w:pPr>
      <w:r w:rsidRPr="00F55888">
        <w:t xml:space="preserve">Paviršinės nuotekos (apie </w:t>
      </w:r>
      <w:r w:rsidR="0097455D">
        <w:rPr>
          <w:szCs w:val="24"/>
          <w:lang w:eastAsia="lt-LT"/>
        </w:rPr>
        <w:t>9</w:t>
      </w:r>
      <w:r w:rsidR="0041038F">
        <w:rPr>
          <w:szCs w:val="24"/>
          <w:lang w:eastAsia="lt-LT"/>
        </w:rPr>
        <w:t xml:space="preserve"> </w:t>
      </w:r>
      <w:r w:rsidR="0097455D">
        <w:rPr>
          <w:szCs w:val="24"/>
          <w:lang w:eastAsia="lt-LT"/>
        </w:rPr>
        <w:t>966</w:t>
      </w:r>
      <w:r w:rsidRPr="00F55888">
        <w:t xml:space="preserve"> m</w:t>
      </w:r>
      <w:r w:rsidRPr="00F55888">
        <w:rPr>
          <w:vertAlign w:val="superscript"/>
        </w:rPr>
        <w:t>3</w:t>
      </w:r>
      <w:r w:rsidRPr="00F55888">
        <w:t xml:space="preserve">/metus) nuo </w:t>
      </w:r>
      <w:r w:rsidRPr="00143BC9">
        <w:t>pa</w:t>
      </w:r>
      <w:r w:rsidR="00FC308C" w:rsidRPr="00143BC9">
        <w:t>stat</w:t>
      </w:r>
      <w:r w:rsidRPr="00143BC9">
        <w:t>ų</w:t>
      </w:r>
      <w:r w:rsidRPr="00F55888">
        <w:t xml:space="preserve"> stogų, kurių bendras plotas </w:t>
      </w:r>
      <w:r w:rsidR="00893D11">
        <w:t>apie 1,166</w:t>
      </w:r>
      <w:r w:rsidRPr="00F55888">
        <w:t xml:space="preserve"> ha, </w:t>
      </w:r>
      <w:r w:rsidR="00E53B9E">
        <w:t>nutek</w:t>
      </w:r>
      <w:r w:rsidR="0041038F">
        <w:t>a</w:t>
      </w:r>
      <w:r w:rsidR="000D30EE" w:rsidRPr="00D36D55">
        <w:t xml:space="preserve"> į </w:t>
      </w:r>
      <w:r w:rsidR="00210A7D" w:rsidRPr="00D36D55">
        <w:t xml:space="preserve">šalia paukštidžių esančius </w:t>
      </w:r>
      <w:r w:rsidR="000D30EE" w:rsidRPr="00D36D55">
        <w:t>žali</w:t>
      </w:r>
      <w:r w:rsidR="005A1FA4" w:rsidRPr="00D36D55">
        <w:t>us plotus.</w:t>
      </w:r>
      <w:r w:rsidR="009D2E26">
        <w:t xml:space="preserve"> </w:t>
      </w:r>
      <w:r w:rsidRPr="00A6774D">
        <w:t>Paviršin</w:t>
      </w:r>
      <w:r w:rsidR="009C33B7" w:rsidRPr="00A6774D">
        <w:t>ės</w:t>
      </w:r>
      <w:r w:rsidRPr="00A6774D">
        <w:t xml:space="preserve"> (lietaus) nuotek</w:t>
      </w:r>
      <w:r w:rsidR="009C33B7" w:rsidRPr="00A6774D">
        <w:t>os (apie 3 668 m</w:t>
      </w:r>
      <w:r w:rsidR="009C33B7" w:rsidRPr="00A6774D">
        <w:rPr>
          <w:vertAlign w:val="superscript"/>
        </w:rPr>
        <w:t>3</w:t>
      </w:r>
      <w:r w:rsidR="009C33B7" w:rsidRPr="00A6774D">
        <w:t xml:space="preserve">/metus), </w:t>
      </w:r>
      <w:r w:rsidRPr="00A6774D">
        <w:t>susidaranči</w:t>
      </w:r>
      <w:r w:rsidR="009C33B7" w:rsidRPr="00A6774D">
        <w:t>os</w:t>
      </w:r>
      <w:r w:rsidR="009D2E26">
        <w:t xml:space="preserve"> nuo</w:t>
      </w:r>
      <w:r w:rsidRPr="00A6774D">
        <w:t xml:space="preserve"> kietų dangų</w:t>
      </w:r>
      <w:r w:rsidR="009C33B7" w:rsidRPr="00A6774D">
        <w:t>, nebus užterštos</w:t>
      </w:r>
      <w:r w:rsidRPr="00A6774D">
        <w:t xml:space="preserve"> </w:t>
      </w:r>
      <w:r w:rsidR="009C33B7" w:rsidRPr="00A6774D">
        <w:t>kenksmingomis medžiagomis. J</w:t>
      </w:r>
      <w:r w:rsidR="00D86374" w:rsidRPr="00A6774D">
        <w:t>omis važinės techniškai tvar</w:t>
      </w:r>
      <w:r w:rsidRPr="00A6774D">
        <w:t>kingas transportas, teritorija bus aptverta ir sau</w:t>
      </w:r>
      <w:r w:rsidR="00D86374" w:rsidRPr="00A6774D">
        <w:t>goma</w:t>
      </w:r>
      <w:r w:rsidR="00E53B9E" w:rsidRPr="00A6774D">
        <w:t xml:space="preserve"> (įrengtos vaizdo kameros, naktį yra budintis personalas)</w:t>
      </w:r>
      <w:r w:rsidR="00D86374" w:rsidRPr="00A6774D">
        <w:t>, nebus transportuojamos pa</w:t>
      </w:r>
      <w:r w:rsidRPr="00A6774D">
        <w:t>vojingos medžiagos</w:t>
      </w:r>
      <w:r w:rsidR="00BA45DF" w:rsidRPr="00A6774D">
        <w:t>. A</w:t>
      </w:r>
      <w:r w:rsidR="004E56A7" w:rsidRPr="00A6774D">
        <w:t>tvežto kraiko</w:t>
      </w:r>
      <w:r w:rsidR="00210A7D" w:rsidRPr="00A6774D">
        <w:t xml:space="preserve"> iškrovimas, vienadienių viščiukų pakrovimas/iškrovimas, mėšlo pakrovimas į </w:t>
      </w:r>
      <w:r w:rsidR="00DD11CA" w:rsidRPr="00A6774D">
        <w:t>ūkininko transporto priemonę</w:t>
      </w:r>
      <w:r w:rsidR="00210A7D" w:rsidRPr="00A6774D">
        <w:t xml:space="preserve"> bus vykdom</w:t>
      </w:r>
      <w:r w:rsidR="00EE38DD" w:rsidRPr="00A6774D">
        <w:t>i</w:t>
      </w:r>
      <w:r w:rsidR="00210A7D" w:rsidRPr="00A6774D">
        <w:t xml:space="preserve"> </w:t>
      </w:r>
      <w:r w:rsidR="00BA45DF" w:rsidRPr="00A6774D">
        <w:t>paukštidėse ir prie</w:t>
      </w:r>
      <w:r w:rsidR="00210A7D" w:rsidRPr="00A6774D">
        <w:t xml:space="preserve"> paukštidžių v</w:t>
      </w:r>
      <w:r w:rsidR="00BA45DF" w:rsidRPr="00A6774D">
        <w:t>artų</w:t>
      </w:r>
      <w:r w:rsidR="00210A7D" w:rsidRPr="00A6774D">
        <w:t>.</w:t>
      </w:r>
      <w:r w:rsidR="00EE38DD" w:rsidRPr="00A6774D">
        <w:rPr>
          <w:color w:val="000000"/>
          <w:szCs w:val="22"/>
        </w:rPr>
        <w:t xml:space="preserve"> </w:t>
      </w:r>
      <w:r w:rsidR="003A4411" w:rsidRPr="00A6774D">
        <w:t>P</w:t>
      </w:r>
      <w:r w:rsidR="00EE38DD" w:rsidRPr="00A6774D">
        <w:t>aviršinės nuotekos nuo kietų dangų</w:t>
      </w:r>
      <w:r w:rsidR="003A4411" w:rsidRPr="00A6774D">
        <w:t xml:space="preserve"> nuvedamos į planuojamos ūkinės veiklos teritorijos žalius plotus</w:t>
      </w:r>
      <w:r w:rsidR="00EE38DD" w:rsidRPr="00A6774D">
        <w:t>, kadangi jų užterštumas (BDS</w:t>
      </w:r>
      <w:r w:rsidR="00EE38DD" w:rsidRPr="00A6774D">
        <w:rPr>
          <w:vertAlign w:val="subscript"/>
        </w:rPr>
        <w:t>7</w:t>
      </w:r>
      <w:r w:rsidR="00EE38DD" w:rsidRPr="00A6774D">
        <w:t xml:space="preserve"> 4,6 – 11,5 mg/l, Nb 2 – 3 mg/l) neviršys </w:t>
      </w:r>
      <w:r w:rsidR="00E31644" w:rsidRPr="00A6774D">
        <w:rPr>
          <w:color w:val="000000"/>
        </w:rPr>
        <w:t>Paviršinių nuotekų tvarkymo reglamente</w:t>
      </w:r>
      <w:r w:rsidR="00E31644" w:rsidRPr="00A6774D">
        <w:t xml:space="preserve"> </w:t>
      </w:r>
      <w:r w:rsidR="00EE38DD" w:rsidRPr="00A6774D">
        <w:t>į aplinką išleidžiamos paviršinėms nuotekoms nustatyto užterštumo</w:t>
      </w:r>
      <w:r w:rsidR="0031499B" w:rsidRPr="00A6774D">
        <w:t>.</w:t>
      </w:r>
      <w:r w:rsidRPr="00A6774D">
        <w:t xml:space="preserve"> </w:t>
      </w:r>
    </w:p>
    <w:p w14:paraId="2CBE3E95" w14:textId="4D48124E" w:rsidR="00C100CA" w:rsidRDefault="004D5B4F" w:rsidP="00534AA0">
      <w:pPr>
        <w:pStyle w:val="BodyText"/>
      </w:pPr>
      <w:r w:rsidRPr="003E4D2D">
        <w:rPr>
          <w:rStyle w:val="CowiOrange"/>
        </w:rPr>
        <w:t>Monitoringas.</w:t>
      </w:r>
      <w:r w:rsidRPr="00F55888">
        <w:rPr>
          <w:rStyle w:val="CowiOrange"/>
        </w:rPr>
        <w:t xml:space="preserve"> </w:t>
      </w:r>
      <w:r w:rsidRPr="00F55888">
        <w:t xml:space="preserve">Vadovaujantis </w:t>
      </w:r>
      <w:r w:rsidR="006E17EB">
        <w:t>Lietuvos Respublikos aplinkos ministro 2009 m. rugsėjo 16 d. įsakymu Nr. D1-546 „Dėl ūkio subjektų aplinkos monitoringo nuostatų patvirtinimo“</w:t>
      </w:r>
      <w:r w:rsidR="00D86374" w:rsidRPr="00F55888">
        <w:t xml:space="preserve"> (to</w:t>
      </w:r>
      <w:r w:rsidRPr="00F55888">
        <w:t xml:space="preserve">liau </w:t>
      </w:r>
      <w:r w:rsidR="00730020">
        <w:t>– M</w:t>
      </w:r>
      <w:r w:rsidRPr="00F55888">
        <w:t xml:space="preserve">onitoringo nuostatai), </w:t>
      </w:r>
      <w:r w:rsidR="00E44310">
        <w:t xml:space="preserve">UAB "Domantonių paukštynas" gamybinio komplekso mėšlidės teritorijos poveikio požeminiam bei paviršiniam vandeniui monitoringas 2016 – 2020 metams </w:t>
      </w:r>
      <w:r w:rsidR="00C100CA">
        <w:t xml:space="preserve">yra </w:t>
      </w:r>
      <w:r w:rsidR="00E44310">
        <w:t xml:space="preserve">vykdomas pagal parengtą </w:t>
      </w:r>
      <w:r w:rsidR="00534AA0">
        <w:t>ir su Alytaus RAAD suderintą bei Lietuvos geologijos</w:t>
      </w:r>
      <w:r w:rsidR="00F42F0C">
        <w:t xml:space="preserve"> tarnybos patvirtintą programą.</w:t>
      </w:r>
    </w:p>
    <w:p w14:paraId="3823667C" w14:textId="56EEEE46" w:rsidR="00DC37C9" w:rsidRPr="00F55888" w:rsidRDefault="00E44310" w:rsidP="004D5B4F">
      <w:pPr>
        <w:pStyle w:val="BodyText"/>
      </w:pPr>
      <w:r>
        <w:t xml:space="preserve">Įvykdžius planuojamą plėtrą, </w:t>
      </w:r>
      <w:r w:rsidR="004D5B4F" w:rsidRPr="00A6774D">
        <w:t xml:space="preserve">įmonėje </w:t>
      </w:r>
      <w:r w:rsidR="003A4411" w:rsidRPr="00A6774D">
        <w:t>kaip ir anksčiau</w:t>
      </w:r>
      <w:r w:rsidR="003A4411">
        <w:t xml:space="preserve">, bus </w:t>
      </w:r>
      <w:r w:rsidR="004D5B4F" w:rsidRPr="00F55888">
        <w:t>v</w:t>
      </w:r>
      <w:r w:rsidR="00DC37C9" w:rsidRPr="00F55888">
        <w:t>ykdomos šios monitoringo rūšys:</w:t>
      </w:r>
    </w:p>
    <w:p w14:paraId="0A52E71C" w14:textId="77777777" w:rsidR="00DC37C9" w:rsidRPr="00F55888" w:rsidRDefault="004D5B4F" w:rsidP="004D5B4F">
      <w:pPr>
        <w:pStyle w:val="ListBullet"/>
      </w:pPr>
      <w:r w:rsidRPr="00F55888">
        <w:t>Taršos šaltinių išmetamų/išleidžiamų teršalų monitoringas:</w:t>
      </w:r>
    </w:p>
    <w:p w14:paraId="01BADE24" w14:textId="131E16C0" w:rsidR="004D5B4F" w:rsidRDefault="004D5B4F" w:rsidP="00DC37C9">
      <w:pPr>
        <w:pStyle w:val="ListBullet2"/>
      </w:pPr>
      <w:r w:rsidRPr="00A6774D">
        <w:t>Taršos šaltinių išmetamų į ap</w:t>
      </w:r>
      <w:r w:rsidR="00CC759C" w:rsidRPr="00A6774D">
        <w:t>linkos orą teršalų monitoringas</w:t>
      </w:r>
      <w:r w:rsidRPr="00A6774D">
        <w:t xml:space="preserve"> </w:t>
      </w:r>
      <w:r w:rsidR="003A4411" w:rsidRPr="00A6774D">
        <w:t>bus</w:t>
      </w:r>
      <w:r w:rsidRPr="00A6774D">
        <w:t xml:space="preserve"> vykdomas, nes ūkinės veiklos metu </w:t>
      </w:r>
      <w:r w:rsidR="003A4411" w:rsidRPr="00A6774D">
        <w:t>yra</w:t>
      </w:r>
      <w:r w:rsidRPr="00A6774D">
        <w:t xml:space="preserve"> išmetami teršalai į aplinkos orą ir š</w:t>
      </w:r>
      <w:r w:rsidR="003A4411" w:rsidRPr="00A6774D">
        <w:t>is</w:t>
      </w:r>
      <w:r w:rsidRPr="00A6774D">
        <w:t xml:space="preserve"> </w:t>
      </w:r>
      <w:r w:rsidR="003A4411" w:rsidRPr="00A6774D">
        <w:t>objektas turi išduotą</w:t>
      </w:r>
      <w:r w:rsidRPr="00A6774D">
        <w:t xml:space="preserve"> TI</w:t>
      </w:r>
      <w:r w:rsidR="00D86374" w:rsidRPr="00A6774D">
        <w:t>PK leidim</w:t>
      </w:r>
      <w:r w:rsidR="003A4411" w:rsidRPr="00A6774D">
        <w:t>ą</w:t>
      </w:r>
      <w:r w:rsidR="00D86374" w:rsidRPr="003A4411">
        <w:t xml:space="preserve"> (monitoringo nuosta</w:t>
      </w:r>
      <w:r w:rsidRPr="003A4411">
        <w:t>tų 7.1. punktas)</w:t>
      </w:r>
      <w:r w:rsidRPr="00F55888">
        <w:t>. Planuojama ūkinė veikla</w:t>
      </w:r>
      <w:r w:rsidR="00CC759C" w:rsidRPr="00F55888">
        <w:t xml:space="preserve"> atitinka TIPK taisyklių 1 Prie</w:t>
      </w:r>
      <w:r w:rsidRPr="00F55888">
        <w:t xml:space="preserve">do veiklos rūšį – </w:t>
      </w:r>
      <w:r w:rsidRPr="00F55888">
        <w:lastRenderedPageBreak/>
        <w:t>paukščių auginimą, kai yra daugiau kaip 40</w:t>
      </w:r>
      <w:r w:rsidR="006A54B7" w:rsidRPr="00F55888">
        <w:t xml:space="preserve"> </w:t>
      </w:r>
      <w:r w:rsidRPr="00F55888">
        <w:t xml:space="preserve">000 vietų </w:t>
      </w:r>
      <w:r w:rsidRPr="005855AB">
        <w:t xml:space="preserve">naminiams paukščiams (numatoma įrengti </w:t>
      </w:r>
      <w:r w:rsidR="00E075C7">
        <w:t>302</w:t>
      </w:r>
      <w:r w:rsidR="006A54B7" w:rsidRPr="005855AB">
        <w:t xml:space="preserve"> </w:t>
      </w:r>
      <w:r w:rsidRPr="005855AB">
        <w:t>000 vietų naminiams paukščiams (broileriams) auginti).</w:t>
      </w:r>
      <w:r w:rsidR="00E075C7">
        <w:t xml:space="preserve"> </w:t>
      </w:r>
    </w:p>
    <w:p w14:paraId="518C0CF3" w14:textId="3FA97A66" w:rsidR="00F42F0C" w:rsidRPr="005855AB" w:rsidRDefault="00F42F0C" w:rsidP="00F42F0C">
      <w:pPr>
        <w:pStyle w:val="ListBullet2"/>
        <w:numPr>
          <w:ilvl w:val="0"/>
          <w:numId w:val="0"/>
        </w:numPr>
        <w:ind w:left="851"/>
      </w:pPr>
      <w:r>
        <w:t>Kadangi iš paukštidžių į aplinkos orą išmetamą teršalų kiekį instrumentinių matavimų būdu nustatyti nėra galimybės, į aplinkos orą išmetamų teršalų kiekis yra kontroliuojamas atliekant aplinkos oro taršos šaltinių ir jų iš jų išmetamų teršalų inventorizaciją,</w:t>
      </w:r>
      <w:r w:rsidRPr="00534AA0">
        <w:t xml:space="preserve"> </w:t>
      </w:r>
      <w:r>
        <w:t xml:space="preserve">kuri yra atnaujinama ne rečiau kaip kas penki metai arba įvykus ūkinės veiklos ar įrenginio pakeitimui. </w:t>
      </w:r>
    </w:p>
    <w:p w14:paraId="6D046852" w14:textId="7A2ACB15" w:rsidR="00274A6A" w:rsidRPr="005855AB" w:rsidRDefault="004D5B4F" w:rsidP="00FB12F0">
      <w:pPr>
        <w:pStyle w:val="ListBullet"/>
      </w:pPr>
      <w:r w:rsidRPr="005855AB">
        <w:t>Poveikio aplinkos kokybei (poveikio aplinkai) monitoringas:</w:t>
      </w:r>
      <w:r w:rsidR="00796655" w:rsidRPr="005855AB">
        <w:t xml:space="preserve"> </w:t>
      </w:r>
    </w:p>
    <w:p w14:paraId="5BED7CBE" w14:textId="73944A36" w:rsidR="00E44310" w:rsidRPr="00730020" w:rsidRDefault="004D5B4F" w:rsidP="00FB12F0">
      <w:pPr>
        <w:pStyle w:val="ListBullet2"/>
      </w:pPr>
      <w:r w:rsidRPr="005855AB">
        <w:t>Poveikio po</w:t>
      </w:r>
      <w:r w:rsidR="00CC759C" w:rsidRPr="005855AB">
        <w:t>žeminiam vandeniui monitoringas</w:t>
      </w:r>
      <w:r w:rsidRPr="005855AB">
        <w:t xml:space="preserve"> </w:t>
      </w:r>
      <w:r w:rsidR="003A4411">
        <w:t xml:space="preserve">yra </w:t>
      </w:r>
      <w:r w:rsidRPr="005855AB">
        <w:t>vykdomas</w:t>
      </w:r>
      <w:r w:rsidR="00FB12F0">
        <w:t xml:space="preserve"> (i</w:t>
      </w:r>
      <w:r w:rsidR="00FB12F0" w:rsidRPr="00FB12F0">
        <w:t>š vieno priešgaisrinio tvenkinio</w:t>
      </w:r>
      <w:r w:rsidR="00FB12F0">
        <w:t xml:space="preserve"> (kaip hidrologinio posto)</w:t>
      </w:r>
      <w:r w:rsidR="00FB12F0" w:rsidRPr="00FB12F0">
        <w:t xml:space="preserve"> imamas mėginys ryšiumi su poveikio požeminiam vandeniui vykdymu</w:t>
      </w:r>
      <w:r w:rsidR="00FB12F0">
        <w:t>)</w:t>
      </w:r>
      <w:r w:rsidRPr="005855AB">
        <w:t xml:space="preserve">, nes </w:t>
      </w:r>
      <w:r w:rsidR="00274A6A">
        <w:t>jis yra</w:t>
      </w:r>
      <w:r w:rsidR="00274A6A" w:rsidRPr="00274A6A">
        <w:t xml:space="preserve"> numatytas ūkinės veiklos PAV ataskaitoje</w:t>
      </w:r>
      <w:r w:rsidR="00274A6A">
        <w:t xml:space="preserve">, </w:t>
      </w:r>
      <w:r w:rsidR="00274A6A">
        <w:rPr>
          <w:color w:val="000000"/>
        </w:rPr>
        <w:t>parengtoje teisės aktų nustatyta tvarka</w:t>
      </w:r>
      <w:r w:rsidR="00274A6A" w:rsidRPr="00274A6A">
        <w:t xml:space="preserve"> </w:t>
      </w:r>
      <w:r w:rsidRPr="005855AB">
        <w:t>(moni</w:t>
      </w:r>
      <w:r w:rsidR="00796655" w:rsidRPr="005855AB">
        <w:t>toringo nuostatų 8.3.</w:t>
      </w:r>
      <w:r w:rsidR="00274A6A">
        <w:t>3</w:t>
      </w:r>
      <w:r w:rsidR="00D86374" w:rsidRPr="005855AB">
        <w:t xml:space="preserve"> punk</w:t>
      </w:r>
      <w:r w:rsidR="00274A6A">
        <w:t xml:space="preserve">tas). </w:t>
      </w:r>
    </w:p>
    <w:p w14:paraId="214A418A" w14:textId="5F5A6CC3" w:rsidR="00730020" w:rsidRPr="00E44310" w:rsidRDefault="00730020" w:rsidP="00730020">
      <w:pPr>
        <w:pStyle w:val="ListBullet2"/>
        <w:numPr>
          <w:ilvl w:val="0"/>
          <w:numId w:val="0"/>
        </w:numPr>
        <w:rPr>
          <w:color w:val="00B050"/>
        </w:rPr>
      </w:pPr>
      <w:r w:rsidRPr="00A6774D">
        <w:rPr>
          <w:szCs w:val="22"/>
        </w:rPr>
        <w:t>Ūkio subjekto aplinkos monitoringas bus vykdomas pagal</w:t>
      </w:r>
      <w:r w:rsidR="003E4D2D" w:rsidRPr="00A6774D">
        <w:rPr>
          <w:szCs w:val="22"/>
        </w:rPr>
        <w:t xml:space="preserve"> patvirtintą </w:t>
      </w:r>
      <w:r w:rsidRPr="00A6774D">
        <w:rPr>
          <w:szCs w:val="22"/>
        </w:rPr>
        <w:t>monitoringo programą.</w:t>
      </w:r>
      <w:r w:rsidR="00E44310" w:rsidRPr="00A6774D">
        <w:rPr>
          <w:szCs w:val="22"/>
        </w:rPr>
        <w:t xml:space="preserve"> </w:t>
      </w:r>
    </w:p>
    <w:p w14:paraId="3D4113F3" w14:textId="37A4284A" w:rsidR="004D5B4F" w:rsidRPr="00F55888" w:rsidRDefault="004D5B4F" w:rsidP="00000311">
      <w:pPr>
        <w:pStyle w:val="Heading4"/>
      </w:pPr>
      <w:r w:rsidRPr="005855AB">
        <w:t>GPGB (g</w:t>
      </w:r>
      <w:r w:rsidRPr="00F55888">
        <w:t>eriausių prieinamų gamybos būdų) įgyvendinimas</w:t>
      </w:r>
    </w:p>
    <w:p w14:paraId="04A71910" w14:textId="6BEC1432" w:rsidR="004D5B4F" w:rsidRPr="00A6774D" w:rsidRDefault="003A4411" w:rsidP="004D5B4F">
      <w:pPr>
        <w:pStyle w:val="BodyText"/>
      </w:pPr>
      <w:r w:rsidRPr="00A6774D">
        <w:t xml:space="preserve">Paukštidėse yra </w:t>
      </w:r>
      <w:r w:rsidR="004D5B4F" w:rsidRPr="00A6774D">
        <w:t>įgyvendint</w:t>
      </w:r>
      <w:r w:rsidRPr="00A6774D">
        <w:t>os</w:t>
      </w:r>
      <w:r w:rsidR="004D5B4F" w:rsidRPr="00A6774D">
        <w:t xml:space="preserve"> GPGB reikalavimus atitinkančios priemonės:</w:t>
      </w:r>
    </w:p>
    <w:p w14:paraId="01961C7F" w14:textId="346F8909" w:rsidR="00D309C2" w:rsidRPr="00A6774D" w:rsidRDefault="00D309C2" w:rsidP="00D309C2">
      <w:pPr>
        <w:pStyle w:val="ListBullet"/>
      </w:pPr>
      <w:r w:rsidRPr="00A6774D">
        <w:t xml:space="preserve">paukštidžių vidaus ir įrengimų valymas po kiekvieno auginimo ciklo; </w:t>
      </w:r>
    </w:p>
    <w:p w14:paraId="135B7BD1" w14:textId="4D593D37" w:rsidR="00D309C2" w:rsidRDefault="00D309C2" w:rsidP="00D309C2">
      <w:pPr>
        <w:pStyle w:val="ListBullet"/>
      </w:pPr>
      <w:r w:rsidRPr="00A6774D">
        <w:t>šlapias dezinfekavimas</w:t>
      </w:r>
      <w:r w:rsidR="003A4411" w:rsidRPr="00A6774D">
        <w:t>,</w:t>
      </w:r>
      <w:r w:rsidRPr="00A6774D">
        <w:t xml:space="preserve"> naudojant </w:t>
      </w:r>
      <w:r w:rsidR="003A4411" w:rsidRPr="00A6774D">
        <w:t xml:space="preserve">vandenį taupantį, aukšto slėgio plovimo įrenginį </w:t>
      </w:r>
      <w:r w:rsidRPr="00A6774D">
        <w:t>“</w:t>
      </w:r>
      <w:r>
        <w:t>KÄRCHER”</w:t>
      </w:r>
      <w:r w:rsidR="003A4411">
        <w:t>;</w:t>
      </w:r>
    </w:p>
    <w:p w14:paraId="057A7995" w14:textId="581F922E" w:rsidR="00D309C2" w:rsidRDefault="00D309C2" w:rsidP="00D309C2">
      <w:pPr>
        <w:pStyle w:val="ListBullet"/>
      </w:pPr>
      <w:r>
        <w:t xml:space="preserve">sunaudojamo vandens kiekio </w:t>
      </w:r>
      <w:r w:rsidR="003A4411">
        <w:t>apskaita</w:t>
      </w:r>
      <w:r>
        <w:t>;</w:t>
      </w:r>
    </w:p>
    <w:p w14:paraId="35E8E9B9" w14:textId="09D50CD0" w:rsidR="00D309C2" w:rsidRDefault="003A4411" w:rsidP="00D309C2">
      <w:pPr>
        <w:pStyle w:val="ListBullet"/>
      </w:pPr>
      <w:r>
        <w:t>nu</w:t>
      </w:r>
      <w:r w:rsidR="00D309C2">
        <w:t xml:space="preserve">tekėjimų </w:t>
      </w:r>
      <w:r>
        <w:t xml:space="preserve">savalaikis </w:t>
      </w:r>
      <w:r w:rsidR="00D309C2">
        <w:t>nustatymas ir remontas</w:t>
      </w:r>
      <w:r>
        <w:t>;</w:t>
      </w:r>
    </w:p>
    <w:p w14:paraId="32F1B11F" w14:textId="60667B1C" w:rsidR="001671D1" w:rsidRDefault="001671D1" w:rsidP="00DC37C9">
      <w:pPr>
        <w:pStyle w:val="ListBullet"/>
      </w:pPr>
      <w:r>
        <w:t xml:space="preserve">vykdoma naudojamų medžiagų, vandens ir energijos apskaita, susidariusių atliekų ir nuotekų apskaita; </w:t>
      </w:r>
    </w:p>
    <w:p w14:paraId="5902DDC7" w14:textId="0C90CFDB" w:rsidR="004D5B4F" w:rsidRPr="00F55888" w:rsidRDefault="001671D1" w:rsidP="00ED21BD">
      <w:pPr>
        <w:pStyle w:val="ListBullet"/>
      </w:pPr>
      <w:r>
        <w:t xml:space="preserve">tinkamai planuojama veikla: </w:t>
      </w:r>
      <w:r w:rsidRPr="001671D1">
        <w:t>visi aptarnavimo darbai, medžiagų ir atliekų atvežimo/išvežimo darbai vykdomi pagal iš anksto sudarytą darbų grafiką, siekiant optimaliai organizuoti technologinį procesą bei</w:t>
      </w:r>
      <w:r>
        <w:t xml:space="preserve"> </w:t>
      </w:r>
      <w:r w:rsidR="00ED21BD">
        <w:t>paskirstyti transporto srautus;</w:t>
      </w:r>
    </w:p>
    <w:p w14:paraId="5E030251" w14:textId="25341C6D" w:rsidR="004D5B4F" w:rsidRPr="00F55888" w:rsidRDefault="004D5B4F" w:rsidP="00DC37C9">
      <w:pPr>
        <w:pStyle w:val="ListBullet"/>
      </w:pPr>
      <w:r w:rsidRPr="00F55888">
        <w:t>lesinimo įrenginiai užtikrina saugų ir greitą pašaro pristatymą į lesinimo vietą. Lesalinės konstrukcija garan</w:t>
      </w:r>
      <w:r w:rsidR="00D309C2">
        <w:t>tuoja lesalų apsaugą nuo išbars</w:t>
      </w:r>
      <w:r w:rsidRPr="00F55888">
        <w:t>tymo ant kraiko. Lesalinės užpildomos vienu</w:t>
      </w:r>
      <w:r w:rsidR="00D86374" w:rsidRPr="00F55888">
        <w:t xml:space="preserve"> metu ir be triukšmo, </w:t>
      </w:r>
      <w:r w:rsidR="00CC759C" w:rsidRPr="00F55888">
        <w:t>todėl</w:t>
      </w:r>
      <w:r w:rsidRPr="00F55888">
        <w:t xml:space="preserve"> paukščiai </w:t>
      </w:r>
      <w:r w:rsidR="00CC759C" w:rsidRPr="00F55888">
        <w:t>išlieka ramūs;</w:t>
      </w:r>
    </w:p>
    <w:p w14:paraId="347CD443" w14:textId="23F2E13A" w:rsidR="004D5B4F" w:rsidRPr="00F55888" w:rsidRDefault="004D5B4F" w:rsidP="00DC37C9">
      <w:pPr>
        <w:pStyle w:val="ListBullet"/>
      </w:pPr>
      <w:r w:rsidRPr="00F55888">
        <w:lastRenderedPageBreak/>
        <w:t>girdymo įrenginių konstrukci</w:t>
      </w:r>
      <w:r w:rsidR="00D86374" w:rsidRPr="00F55888">
        <w:t>ja užtikrina tolygų šviežio van</w:t>
      </w:r>
      <w:r w:rsidRPr="00F55888">
        <w:t>dens pateikimą į girdyklas. Nipelinės girdyk</w:t>
      </w:r>
      <w:r w:rsidR="00D86374" w:rsidRPr="00F55888">
        <w:t>los užtikrina vandens neištašky</w:t>
      </w:r>
      <w:r w:rsidRPr="00F55888">
        <w:t>mą ant kraiko</w:t>
      </w:r>
      <w:r w:rsidR="00CC759C" w:rsidRPr="00F55888">
        <w:t>;</w:t>
      </w:r>
    </w:p>
    <w:p w14:paraId="12FB28CA" w14:textId="744DFDC4" w:rsidR="006D1775" w:rsidRPr="00F55888" w:rsidRDefault="00CC759C" w:rsidP="001671D1">
      <w:pPr>
        <w:pStyle w:val="ListBullet"/>
      </w:pPr>
      <w:r w:rsidRPr="00F55888">
        <w:t>v</w:t>
      </w:r>
      <w:r w:rsidR="004D5B4F" w:rsidRPr="00F55888">
        <w:t>andens taupymo priemonės. Po kiekvieno</w:t>
      </w:r>
      <w:r w:rsidR="00D86374" w:rsidRPr="00F55888">
        <w:t xml:space="preserve"> paukščių auginimo ciklo, patal</w:t>
      </w:r>
      <w:r w:rsidR="004D5B4F" w:rsidRPr="00F55888">
        <w:t>pos ir įrenginiai plaunami aukšto slėgio</w:t>
      </w:r>
      <w:r w:rsidR="00D86374" w:rsidRPr="00F55888">
        <w:t xml:space="preserve"> </w:t>
      </w:r>
      <w:r w:rsidR="00A40122" w:rsidRPr="001671D1">
        <w:t>vandens</w:t>
      </w:r>
      <w:r w:rsidR="00A40122">
        <w:t xml:space="preserve"> </w:t>
      </w:r>
      <w:r w:rsidR="001671D1">
        <w:t>plovimo įrenginiu. Srutos (p</w:t>
      </w:r>
      <w:r w:rsidR="001671D1" w:rsidRPr="001671D1">
        <w:t>lovimo vanduo</w:t>
      </w:r>
      <w:r w:rsidR="001671D1">
        <w:t>)</w:t>
      </w:r>
      <w:r w:rsidR="001671D1" w:rsidRPr="001671D1">
        <w:t xml:space="preserve"> surenkamas ir išvežamas paskleidimui tręšiamuose laukuose</w:t>
      </w:r>
      <w:r w:rsidR="001671D1">
        <w:t xml:space="preserve">; </w:t>
      </w:r>
    </w:p>
    <w:p w14:paraId="05332E67" w14:textId="53DCB3C0" w:rsidR="004D5B4F" w:rsidRDefault="00CC759C" w:rsidP="00855A95">
      <w:pPr>
        <w:pStyle w:val="ListBullet"/>
      </w:pPr>
      <w:r w:rsidRPr="00F55888">
        <w:t>e</w:t>
      </w:r>
      <w:r w:rsidR="004D5B4F" w:rsidRPr="00F55888">
        <w:t>lektros energijos taupymo priemonės. Šil</w:t>
      </w:r>
      <w:r w:rsidR="00D86374" w:rsidRPr="00F55888">
        <w:t>dymo, vėdinimo, apšvietimo, gir</w:t>
      </w:r>
      <w:r w:rsidR="004D5B4F" w:rsidRPr="00F55888">
        <w:t xml:space="preserve">dymo ir lesinimo sistemos valdomos kompleksiškai kompiuterio pagalba. </w:t>
      </w:r>
      <w:r w:rsidR="00D309C2">
        <w:t>Automatinis valdymas leidžia</w:t>
      </w:r>
      <w:r w:rsidR="004D5B4F" w:rsidRPr="00F55888">
        <w:t xml:space="preserve"> palaikyti optimalų mikroklimatą paukštidėse, su-naudojant minimalų energijos kiekį</w:t>
      </w:r>
      <w:r w:rsidRPr="00F55888">
        <w:t>;</w:t>
      </w:r>
    </w:p>
    <w:p w14:paraId="0C9178E0" w14:textId="6DCC80B9" w:rsidR="001671D1" w:rsidRDefault="00D309C2" w:rsidP="00855A95">
      <w:pPr>
        <w:pStyle w:val="ListBullet"/>
      </w:pPr>
      <w:r>
        <w:t>ventiliacijos sistema veikia</w:t>
      </w:r>
      <w:r w:rsidR="003A4411">
        <w:t xml:space="preserve"> automatiškai;</w:t>
      </w:r>
      <w:r w:rsidR="001671D1" w:rsidRPr="007B5C39">
        <w:t xml:space="preserve"> temperatūros, prie kurių esant įsijungia galiniai ventiliatoriai užprogramuojamos atsižvelgiant į viščiukų auginimo ciklogramą</w:t>
      </w:r>
      <w:r w:rsidR="001671D1">
        <w:t>. Automatizuota sistema – langinės atidaromos su el. pavara pagal klimato kontrolės kompiuterio nurodymus;</w:t>
      </w:r>
    </w:p>
    <w:p w14:paraId="483C3C1A" w14:textId="597EC189" w:rsidR="001671D1" w:rsidRDefault="00D309C2" w:rsidP="001671D1">
      <w:pPr>
        <w:pStyle w:val="ListBullet"/>
      </w:pPr>
      <w:r>
        <w:t>kraikas</w:t>
      </w:r>
      <w:r w:rsidR="001671D1" w:rsidRPr="001671D1">
        <w:t xml:space="preserve"> paskleistas </w:t>
      </w:r>
      <w:r>
        <w:t>ant</w:t>
      </w:r>
      <w:r w:rsidR="001671D1" w:rsidRPr="001671D1">
        <w:t xml:space="preserve"> vis</w:t>
      </w:r>
      <w:r>
        <w:t>o</w:t>
      </w:r>
      <w:r w:rsidR="001671D1" w:rsidRPr="001671D1">
        <w:t xml:space="preserve"> grindų plot</w:t>
      </w:r>
      <w:r>
        <w:t>o</w:t>
      </w:r>
      <w:r w:rsidR="00ED21BD">
        <w:t xml:space="preserve"> </w:t>
      </w:r>
      <w:r w:rsidR="00ED21BD" w:rsidRPr="00F55888">
        <w:t xml:space="preserve">4-5 cm </w:t>
      </w:r>
      <w:r>
        <w:t>storio sluoksniu</w:t>
      </w:r>
      <w:r w:rsidR="00ED21BD" w:rsidRPr="00F55888">
        <w:t>;</w:t>
      </w:r>
    </w:p>
    <w:p w14:paraId="4EF8327B" w14:textId="081D7767" w:rsidR="001671D1" w:rsidRDefault="00D309C2" w:rsidP="001671D1">
      <w:pPr>
        <w:pStyle w:val="ListBullet"/>
      </w:pPr>
      <w:r>
        <w:t>p</w:t>
      </w:r>
      <w:r w:rsidR="001671D1" w:rsidRPr="001671D1">
        <w:t>astatų apšvietimui n</w:t>
      </w:r>
      <w:r w:rsidR="00ED21BD">
        <w:t>audojamos dienos šviesos lempos;</w:t>
      </w:r>
    </w:p>
    <w:p w14:paraId="3C43EC3B" w14:textId="5973240E" w:rsidR="004D5B4F" w:rsidRPr="00F55888" w:rsidRDefault="00D309C2" w:rsidP="00D309C2">
      <w:pPr>
        <w:pStyle w:val="ListBullet"/>
      </w:pPr>
      <w:r>
        <w:t>m</w:t>
      </w:r>
      <w:r w:rsidR="001671D1" w:rsidRPr="001671D1">
        <w:t>ėšlas iš paukštidžių bus šalinamas mobiliomis priemonėmis</w:t>
      </w:r>
      <w:r w:rsidR="001671D1">
        <w:t>, perduodamas ūkininkams</w:t>
      </w:r>
      <w:r w:rsidR="001671D1" w:rsidRPr="001671D1">
        <w:t xml:space="preserve"> ir iš karto </w:t>
      </w:r>
      <w:r w:rsidR="001671D1">
        <w:t xml:space="preserve">ūkininkų transportu </w:t>
      </w:r>
      <w:r w:rsidR="001671D1" w:rsidRPr="001671D1">
        <w:t>išvežamas</w:t>
      </w:r>
      <w:r w:rsidR="001671D1">
        <w:t>. Išskirtiniais atvejais mėšlas gali būti išvežamas</w:t>
      </w:r>
      <w:r w:rsidR="001671D1" w:rsidRPr="001671D1">
        <w:t xml:space="preserve"> į mėšlidę</w:t>
      </w:r>
      <w:r w:rsidR="001671D1">
        <w:t>, laikinai saugomas</w:t>
      </w:r>
      <w:r w:rsidR="001671D1" w:rsidRPr="001671D1">
        <w:t xml:space="preserve"> ir </w:t>
      </w:r>
      <w:r w:rsidR="00ED21BD">
        <w:t>vėliau perduodamas ūkininkams. M</w:t>
      </w:r>
      <w:r w:rsidR="001671D1" w:rsidRPr="001671D1">
        <w:t>ėšlidės talpa bus pakankama sutalpinti ne mažiau kaip p</w:t>
      </w:r>
      <w:r w:rsidR="00ED21BD">
        <w:t>e</w:t>
      </w:r>
      <w:r>
        <w:t xml:space="preserve">r 6 mėnesius susidarantį mėšlą. </w:t>
      </w:r>
    </w:p>
    <w:p w14:paraId="14DAAF48" w14:textId="7E1AF57B" w:rsidR="000D17FB" w:rsidRPr="00F55888" w:rsidRDefault="00E1786F" w:rsidP="00E1786F">
      <w:pPr>
        <w:pStyle w:val="Heading2"/>
        <w:numPr>
          <w:ilvl w:val="0"/>
          <w:numId w:val="0"/>
        </w:numPr>
      </w:pPr>
      <w:bookmarkStart w:id="38" w:name="_Toc420076081"/>
      <w:bookmarkStart w:id="39" w:name="_Toc422309490"/>
      <w:bookmarkStart w:id="40" w:name="_Toc465269473"/>
      <w:r>
        <w:t xml:space="preserve">6 </w:t>
      </w:r>
      <w:r w:rsidR="000D17FB" w:rsidRPr="00F55888">
        <w:t>Žaliavų, cheminių medžiagų ir preparatų (mišinių) naudojimas</w:t>
      </w:r>
      <w:bookmarkEnd w:id="38"/>
      <w:bookmarkEnd w:id="39"/>
      <w:bookmarkEnd w:id="40"/>
    </w:p>
    <w:p w14:paraId="6B14D81A" w14:textId="74BF8F2D" w:rsidR="000D17FB" w:rsidRPr="00F55888" w:rsidRDefault="004D5B4F" w:rsidP="00000311">
      <w:pPr>
        <w:pStyle w:val="Heading4"/>
      </w:pPr>
      <w:r w:rsidRPr="00F55888">
        <w:t>Žaliavų, cheminių medžiagų ir preparatų (mišinių) naudojimas</w:t>
      </w:r>
    </w:p>
    <w:p w14:paraId="4E5A754A" w14:textId="77777777" w:rsidR="00260D9E" w:rsidRDefault="00A456C6" w:rsidP="00A456C6">
      <w:pPr>
        <w:pStyle w:val="BodyText"/>
      </w:pPr>
      <w:r>
        <w:t xml:space="preserve">Broilerių auginimo proceso metu naudojamos natūralios ir dirbtinės žaliavos. </w:t>
      </w:r>
    </w:p>
    <w:p w14:paraId="4EA0C4A4" w14:textId="5E88789C" w:rsidR="00A456C6" w:rsidRDefault="00260D9E" w:rsidP="00A456C6">
      <w:pPr>
        <w:pStyle w:val="BodyText"/>
      </w:pPr>
      <w:r>
        <w:t>B</w:t>
      </w:r>
      <w:r w:rsidR="00A456C6">
        <w:t xml:space="preserve">roilerių lesinimui naudojami lesalai atvežami autotransportu pagal poreikį ir laikomi 15 vnt. lesalų bunkeriuose/talpose, kurių kiekvienos tūris yra apie 24,2 </w:t>
      </w:r>
      <w:r w:rsidR="00A456C6" w:rsidRPr="00F55888">
        <w:t>m</w:t>
      </w:r>
      <w:r w:rsidR="00A456C6" w:rsidRPr="00F55888">
        <w:rPr>
          <w:vertAlign w:val="superscript"/>
        </w:rPr>
        <w:t>3</w:t>
      </w:r>
      <w:r w:rsidR="00A456C6" w:rsidRPr="00F55888">
        <w:t>.</w:t>
      </w:r>
    </w:p>
    <w:p w14:paraId="5D14F65C" w14:textId="40FDEEB5" w:rsidR="00A456C6" w:rsidRDefault="00A456C6" w:rsidP="00A456C6">
      <w:pPr>
        <w:pStyle w:val="BodyText"/>
      </w:pPr>
      <w:r>
        <w:t>Broilerių</w:t>
      </w:r>
      <w:r w:rsidRPr="00A456C6">
        <w:t xml:space="preserve"> auginimo proceso metu naudojamas kraikas </w:t>
      </w:r>
      <w:r w:rsidR="009C2298">
        <w:t>–</w:t>
      </w:r>
      <w:r w:rsidRPr="00A456C6">
        <w:t xml:space="preserve"> medžio pjuvenos</w:t>
      </w:r>
      <w:r w:rsidR="009C2298">
        <w:t>/durpės</w:t>
      </w:r>
      <w:r w:rsidRPr="00A456C6">
        <w:t>.</w:t>
      </w:r>
      <w:r w:rsidR="009C2298">
        <w:t xml:space="preserve"> </w:t>
      </w:r>
    </w:p>
    <w:p w14:paraId="1E0EB3D6" w14:textId="77777777" w:rsidR="009C2298" w:rsidRPr="00F55888" w:rsidRDefault="009C2298" w:rsidP="009C2298">
      <w:pPr>
        <w:pStyle w:val="BodyText"/>
        <w:spacing w:after="120"/>
      </w:pPr>
      <w:r>
        <w:t xml:space="preserve">Po kiekvieno broilerių auginimo ciklo pabaigos paukštidės valomos ir dezinfekuojamos panaudojant dezinfekcines medžiagas. </w:t>
      </w:r>
      <w:r w:rsidRPr="00F55888">
        <w:t xml:space="preserve">Dezinfekcinės medžiagos ir kalkės vietoje nebus laikomos. </w:t>
      </w:r>
      <w:r w:rsidRPr="00B246AB">
        <w:t>Šios medžiagos bus atvežamos ir iš karto naudojamos paukštidžių dezinfekcijai ir balinimui.</w:t>
      </w:r>
      <w:r w:rsidRPr="00F55888">
        <w:t xml:space="preserve"> Planuojamų naudoti dezinfekcinių medžiagų p</w:t>
      </w:r>
      <w:r>
        <w:t>avojingumo klasė ir kategorija:</w:t>
      </w:r>
    </w:p>
    <w:p w14:paraId="3515E9D1" w14:textId="77777777" w:rsidR="009C2298" w:rsidRPr="00F55888" w:rsidRDefault="009C2298" w:rsidP="009C2298">
      <w:pPr>
        <w:pStyle w:val="ListBullet"/>
      </w:pPr>
      <w:r w:rsidRPr="00F55888">
        <w:lastRenderedPageBreak/>
        <w:t>"INTERCID N" dezinfekavimo priemonė: pavojingumo klasė – GHS05, GHS06, GHS08, pavojingumo kategorija – H225, H301, H311, H314, H317, H319.</w:t>
      </w:r>
    </w:p>
    <w:p w14:paraId="31DE24E5" w14:textId="4B0A0317" w:rsidR="00B246AB" w:rsidRDefault="009C2298" w:rsidP="009C2298">
      <w:pPr>
        <w:pStyle w:val="BodyText"/>
      </w:pPr>
      <w:r w:rsidRPr="00F55888">
        <w:t>Planuojam</w:t>
      </w:r>
      <w:r w:rsidR="00587599">
        <w:t>os</w:t>
      </w:r>
      <w:r w:rsidRPr="00F55888">
        <w:t xml:space="preserve"> naudoti dezinfekcin</w:t>
      </w:r>
      <w:r w:rsidR="00587599">
        <w:t>ės</w:t>
      </w:r>
      <w:r w:rsidRPr="00F55888">
        <w:t xml:space="preserve"> medžiag</w:t>
      </w:r>
      <w:r w:rsidR="00587599">
        <w:t>os</w:t>
      </w:r>
      <w:r w:rsidRPr="00F55888">
        <w:t xml:space="preserve"> saugos duomenų lapai pridedami priede</w:t>
      </w:r>
      <w:r w:rsidR="00587599">
        <w:t xml:space="preserve"> 2</w:t>
      </w:r>
      <w:r w:rsidRPr="00F55888">
        <w:t>.</w:t>
      </w:r>
      <w:r w:rsidR="00B246AB">
        <w:t xml:space="preserve"> </w:t>
      </w:r>
    </w:p>
    <w:p w14:paraId="4B99700A" w14:textId="77777777" w:rsidR="009C2298" w:rsidRDefault="009C2298" w:rsidP="009C2298">
      <w:pPr>
        <w:pStyle w:val="BodyText"/>
      </w:pPr>
      <w:r>
        <w:t>Įmonėje esančiose dirbtuvėse atliekami remonto, šaltkalvystės darbai. Remontuojant įrenginius įmonės teritorijoje suvirinamas metalas. Suvirinimui naudojami elektrodai ANO-4.</w:t>
      </w:r>
    </w:p>
    <w:p w14:paraId="72A8497E" w14:textId="70584969" w:rsidR="009660B4" w:rsidRPr="00F55888" w:rsidRDefault="009C2298" w:rsidP="009C2298">
      <w:pPr>
        <w:pStyle w:val="BodyText"/>
      </w:pPr>
      <w:r>
        <w:t xml:space="preserve">2 lentelėje pateikiami duomenys apie technologiniame procese </w:t>
      </w:r>
      <w:r w:rsidR="008B5F9F">
        <w:t>PAV numatytus</w:t>
      </w:r>
      <w:r w:rsidR="001127F9">
        <w:t xml:space="preserve"> ir planuojamus </w:t>
      </w:r>
      <w:r>
        <w:t>naudojam</w:t>
      </w:r>
      <w:r w:rsidR="001127F9">
        <w:t>ų</w:t>
      </w:r>
      <w:r>
        <w:t xml:space="preserve"> žaliav</w:t>
      </w:r>
      <w:r w:rsidR="001127F9">
        <w:t>ų</w:t>
      </w:r>
      <w:r>
        <w:t>, chemines medžiag</w:t>
      </w:r>
      <w:r w:rsidR="001127F9">
        <w:t>ų</w:t>
      </w:r>
      <w:r>
        <w:t xml:space="preserve"> ar preparat</w:t>
      </w:r>
      <w:r w:rsidR="001127F9">
        <w:t>ų kiekius</w:t>
      </w:r>
      <w:r w:rsidR="004D5B4F" w:rsidRPr="00F55888">
        <w:t>.</w:t>
      </w:r>
    </w:p>
    <w:p w14:paraId="189FA9D7" w14:textId="0C7BFB64" w:rsidR="005C05AA" w:rsidRDefault="005C05AA" w:rsidP="005C05AA">
      <w:pPr>
        <w:pStyle w:val="Caption"/>
      </w:pPr>
      <w:r>
        <w:t>2 lentelė. Duomenys apie žaliavų ir medžiagų kiekius</w:t>
      </w:r>
    </w:p>
    <w:tbl>
      <w:tblPr>
        <w:tblStyle w:val="TableGrid"/>
        <w:tblW w:w="7478" w:type="dxa"/>
        <w:tblInd w:w="108" w:type="dxa"/>
        <w:tblLook w:val="04A0" w:firstRow="1" w:lastRow="0" w:firstColumn="1" w:lastColumn="0" w:noHBand="0" w:noVBand="1"/>
      </w:tblPr>
      <w:tblGrid>
        <w:gridCol w:w="3361"/>
        <w:gridCol w:w="763"/>
        <w:gridCol w:w="1676"/>
        <w:gridCol w:w="1678"/>
      </w:tblGrid>
      <w:tr w:rsidR="00A456C6" w14:paraId="2CCC6740" w14:textId="77777777" w:rsidTr="00EC6F53">
        <w:tc>
          <w:tcPr>
            <w:tcW w:w="3361" w:type="dxa"/>
            <w:vAlign w:val="center"/>
          </w:tcPr>
          <w:p w14:paraId="40E3B0A1" w14:textId="20C9413B" w:rsidR="00A456C6" w:rsidRDefault="00A456C6" w:rsidP="00A456C6">
            <w:pPr>
              <w:pStyle w:val="ListNumber"/>
              <w:numPr>
                <w:ilvl w:val="0"/>
                <w:numId w:val="0"/>
              </w:numPr>
              <w:spacing w:after="0" w:line="240" w:lineRule="auto"/>
              <w:rPr>
                <w:rFonts w:ascii="Verdana" w:hAnsi="Verdana"/>
                <w:sz w:val="16"/>
                <w:szCs w:val="16"/>
              </w:rPr>
            </w:pPr>
            <w:r>
              <w:rPr>
                <w:rFonts w:ascii="Verdana" w:hAnsi="Verdana"/>
                <w:sz w:val="16"/>
                <w:szCs w:val="16"/>
              </w:rPr>
              <w:t>Žaliavos arba medžiagos pavadinimas</w:t>
            </w:r>
          </w:p>
        </w:tc>
        <w:tc>
          <w:tcPr>
            <w:tcW w:w="763" w:type="dxa"/>
            <w:shd w:val="clear" w:color="auto" w:fill="auto"/>
            <w:vAlign w:val="center"/>
          </w:tcPr>
          <w:p w14:paraId="38F24C8E" w14:textId="58D4FE50" w:rsidR="00A456C6" w:rsidRDefault="00A456C6" w:rsidP="00A456C6">
            <w:pPr>
              <w:pStyle w:val="ListNumber"/>
              <w:numPr>
                <w:ilvl w:val="0"/>
                <w:numId w:val="0"/>
              </w:numPr>
              <w:spacing w:after="0" w:line="240" w:lineRule="auto"/>
              <w:rPr>
                <w:rFonts w:ascii="Verdana" w:hAnsi="Verdana"/>
                <w:sz w:val="16"/>
                <w:szCs w:val="16"/>
              </w:rPr>
            </w:pPr>
            <w:r>
              <w:rPr>
                <w:rFonts w:ascii="Verdana" w:hAnsi="Verdana"/>
                <w:sz w:val="16"/>
                <w:szCs w:val="16"/>
              </w:rPr>
              <w:t xml:space="preserve">Vnt. </w:t>
            </w:r>
          </w:p>
        </w:tc>
        <w:tc>
          <w:tcPr>
            <w:tcW w:w="1676" w:type="dxa"/>
            <w:shd w:val="clear" w:color="auto" w:fill="auto"/>
            <w:vAlign w:val="center"/>
          </w:tcPr>
          <w:p w14:paraId="742916C2" w14:textId="4E2D65B4" w:rsidR="00A456C6" w:rsidRDefault="008B5F9F" w:rsidP="00A456C6">
            <w:pPr>
              <w:pStyle w:val="ListNumber"/>
              <w:numPr>
                <w:ilvl w:val="0"/>
                <w:numId w:val="0"/>
              </w:numPr>
              <w:spacing w:after="0" w:line="240" w:lineRule="auto"/>
              <w:rPr>
                <w:rFonts w:ascii="Verdana" w:hAnsi="Verdana"/>
                <w:sz w:val="16"/>
                <w:szCs w:val="16"/>
              </w:rPr>
            </w:pPr>
            <w:r>
              <w:rPr>
                <w:rFonts w:ascii="Verdana" w:hAnsi="Verdana"/>
                <w:sz w:val="16"/>
                <w:szCs w:val="16"/>
              </w:rPr>
              <w:t>PAV duomenys</w:t>
            </w:r>
          </w:p>
        </w:tc>
        <w:tc>
          <w:tcPr>
            <w:tcW w:w="1678" w:type="dxa"/>
            <w:shd w:val="clear" w:color="auto" w:fill="auto"/>
            <w:vAlign w:val="center"/>
          </w:tcPr>
          <w:p w14:paraId="675B189F" w14:textId="64BA8EFD" w:rsidR="00A456C6" w:rsidRPr="00ED1AF6" w:rsidRDefault="00A456C6" w:rsidP="00A456C6">
            <w:pPr>
              <w:pStyle w:val="ListNumber"/>
              <w:numPr>
                <w:ilvl w:val="0"/>
                <w:numId w:val="0"/>
              </w:numPr>
              <w:spacing w:after="0" w:line="240" w:lineRule="auto"/>
              <w:rPr>
                <w:rFonts w:ascii="Verdana" w:hAnsi="Verdana"/>
                <w:sz w:val="16"/>
                <w:szCs w:val="16"/>
              </w:rPr>
            </w:pPr>
            <w:r w:rsidRPr="00ED1AF6">
              <w:rPr>
                <w:rFonts w:ascii="Verdana" w:hAnsi="Verdana"/>
                <w:sz w:val="16"/>
                <w:szCs w:val="16"/>
              </w:rPr>
              <w:t>P</w:t>
            </w:r>
            <w:r>
              <w:rPr>
                <w:rFonts w:ascii="Verdana" w:hAnsi="Verdana"/>
                <w:sz w:val="16"/>
                <w:szCs w:val="16"/>
              </w:rPr>
              <w:t>lanuojamas sunaudojimas</w:t>
            </w:r>
          </w:p>
        </w:tc>
      </w:tr>
      <w:tr w:rsidR="00EC6F53" w14:paraId="52A8DC84" w14:textId="77777777" w:rsidTr="00EC6F53">
        <w:tc>
          <w:tcPr>
            <w:tcW w:w="3361" w:type="dxa"/>
            <w:vMerge w:val="restart"/>
            <w:vAlign w:val="center"/>
          </w:tcPr>
          <w:p w14:paraId="50D504A0" w14:textId="643E48DD" w:rsidR="00EC6F53" w:rsidRPr="009D401A" w:rsidRDefault="00EC6F53" w:rsidP="00A456C6">
            <w:pPr>
              <w:pStyle w:val="ListNumber"/>
              <w:numPr>
                <w:ilvl w:val="0"/>
                <w:numId w:val="0"/>
              </w:numPr>
              <w:spacing w:after="0" w:line="240" w:lineRule="auto"/>
              <w:rPr>
                <w:rFonts w:ascii="Verdana" w:hAnsi="Verdana"/>
                <w:sz w:val="16"/>
                <w:szCs w:val="16"/>
              </w:rPr>
            </w:pPr>
            <w:r>
              <w:rPr>
                <w:rFonts w:ascii="Verdana" w:hAnsi="Verdana"/>
                <w:sz w:val="16"/>
                <w:szCs w:val="16"/>
              </w:rPr>
              <w:t>Lesalai</w:t>
            </w:r>
          </w:p>
        </w:tc>
        <w:tc>
          <w:tcPr>
            <w:tcW w:w="763" w:type="dxa"/>
            <w:shd w:val="clear" w:color="auto" w:fill="auto"/>
            <w:vAlign w:val="center"/>
          </w:tcPr>
          <w:p w14:paraId="33461E62" w14:textId="3ADCF646" w:rsidR="00EC6F53" w:rsidRPr="009D401A" w:rsidRDefault="00EC6F53" w:rsidP="00EC6F53">
            <w:pPr>
              <w:pStyle w:val="ListNumber"/>
              <w:numPr>
                <w:ilvl w:val="0"/>
                <w:numId w:val="0"/>
              </w:numPr>
              <w:spacing w:after="0" w:line="240" w:lineRule="auto"/>
              <w:rPr>
                <w:rFonts w:ascii="Verdana" w:hAnsi="Verdana"/>
                <w:sz w:val="16"/>
                <w:szCs w:val="16"/>
              </w:rPr>
            </w:pPr>
            <w:r>
              <w:rPr>
                <w:rFonts w:ascii="Verdana" w:hAnsi="Verdana"/>
                <w:sz w:val="16"/>
                <w:szCs w:val="16"/>
              </w:rPr>
              <w:t>t/ciklui</w:t>
            </w:r>
          </w:p>
        </w:tc>
        <w:tc>
          <w:tcPr>
            <w:tcW w:w="1676" w:type="dxa"/>
            <w:shd w:val="clear" w:color="auto" w:fill="auto"/>
            <w:vAlign w:val="center"/>
          </w:tcPr>
          <w:p w14:paraId="24086C12" w14:textId="28F18BC1" w:rsidR="00EC6F53" w:rsidRPr="009D401A" w:rsidRDefault="00EC6F53" w:rsidP="008868EC">
            <w:pPr>
              <w:pStyle w:val="ListNumber"/>
              <w:numPr>
                <w:ilvl w:val="0"/>
                <w:numId w:val="0"/>
              </w:numPr>
              <w:spacing w:after="0" w:line="240" w:lineRule="auto"/>
              <w:rPr>
                <w:rFonts w:ascii="Verdana" w:hAnsi="Verdana"/>
                <w:sz w:val="16"/>
                <w:szCs w:val="16"/>
              </w:rPr>
            </w:pPr>
            <w:r>
              <w:rPr>
                <w:rFonts w:ascii="Verdana" w:hAnsi="Verdana"/>
                <w:sz w:val="16"/>
                <w:szCs w:val="16"/>
              </w:rPr>
              <w:t>660</w:t>
            </w:r>
          </w:p>
        </w:tc>
        <w:tc>
          <w:tcPr>
            <w:tcW w:w="1678" w:type="dxa"/>
            <w:shd w:val="clear" w:color="auto" w:fill="auto"/>
            <w:vAlign w:val="center"/>
          </w:tcPr>
          <w:p w14:paraId="7226B98A" w14:textId="60DABEBA" w:rsidR="00EC6F53" w:rsidRPr="00ED1AF6" w:rsidRDefault="00EC6F53" w:rsidP="00A456C6">
            <w:pPr>
              <w:pStyle w:val="ListNumber"/>
              <w:numPr>
                <w:ilvl w:val="0"/>
                <w:numId w:val="0"/>
              </w:numPr>
              <w:spacing w:after="0" w:line="240" w:lineRule="auto"/>
              <w:rPr>
                <w:rFonts w:ascii="Verdana" w:hAnsi="Verdana"/>
                <w:sz w:val="16"/>
                <w:szCs w:val="16"/>
              </w:rPr>
            </w:pPr>
            <w:r>
              <w:rPr>
                <w:rFonts w:ascii="Verdana" w:hAnsi="Verdana"/>
                <w:sz w:val="16"/>
                <w:szCs w:val="16"/>
              </w:rPr>
              <w:t>820</w:t>
            </w:r>
          </w:p>
        </w:tc>
      </w:tr>
      <w:tr w:rsidR="00EC6F53" w14:paraId="33808E58" w14:textId="77777777" w:rsidTr="00EC6F53">
        <w:tc>
          <w:tcPr>
            <w:tcW w:w="3361" w:type="dxa"/>
            <w:vMerge/>
            <w:vAlign w:val="center"/>
          </w:tcPr>
          <w:p w14:paraId="21ECEF7A" w14:textId="77777777" w:rsidR="00EC6F53" w:rsidRDefault="00EC6F53" w:rsidP="00A456C6">
            <w:pPr>
              <w:pStyle w:val="ListNumber"/>
              <w:numPr>
                <w:ilvl w:val="0"/>
                <w:numId w:val="0"/>
              </w:numPr>
              <w:spacing w:after="0" w:line="240" w:lineRule="auto"/>
              <w:rPr>
                <w:rFonts w:ascii="Verdana" w:hAnsi="Verdana"/>
                <w:sz w:val="16"/>
                <w:szCs w:val="16"/>
              </w:rPr>
            </w:pPr>
          </w:p>
        </w:tc>
        <w:tc>
          <w:tcPr>
            <w:tcW w:w="763" w:type="dxa"/>
            <w:shd w:val="clear" w:color="auto" w:fill="auto"/>
            <w:vAlign w:val="center"/>
          </w:tcPr>
          <w:p w14:paraId="19ABEF8B" w14:textId="65E19B3C" w:rsidR="00EC6F53" w:rsidRDefault="00EC6F53" w:rsidP="00A456C6">
            <w:pPr>
              <w:pStyle w:val="ListNumber"/>
              <w:numPr>
                <w:ilvl w:val="0"/>
                <w:numId w:val="0"/>
              </w:numPr>
              <w:spacing w:after="0" w:line="240" w:lineRule="auto"/>
              <w:rPr>
                <w:rFonts w:ascii="Verdana" w:hAnsi="Verdana"/>
                <w:sz w:val="16"/>
                <w:szCs w:val="16"/>
              </w:rPr>
            </w:pPr>
            <w:r>
              <w:rPr>
                <w:rFonts w:ascii="Verdana" w:hAnsi="Verdana"/>
                <w:sz w:val="16"/>
                <w:szCs w:val="16"/>
              </w:rPr>
              <w:t>t/m</w:t>
            </w:r>
          </w:p>
        </w:tc>
        <w:tc>
          <w:tcPr>
            <w:tcW w:w="1676" w:type="dxa"/>
            <w:shd w:val="clear" w:color="auto" w:fill="auto"/>
            <w:vAlign w:val="center"/>
          </w:tcPr>
          <w:p w14:paraId="74116143" w14:textId="4DECFA59" w:rsidR="00EC6F53" w:rsidRDefault="00EC6F53" w:rsidP="008868EC">
            <w:pPr>
              <w:pStyle w:val="ListNumber"/>
              <w:numPr>
                <w:ilvl w:val="0"/>
                <w:numId w:val="0"/>
              </w:numPr>
              <w:spacing w:after="0" w:line="240" w:lineRule="auto"/>
              <w:rPr>
                <w:rFonts w:ascii="Verdana" w:hAnsi="Verdana"/>
                <w:sz w:val="16"/>
                <w:szCs w:val="16"/>
              </w:rPr>
            </w:pPr>
            <w:r>
              <w:rPr>
                <w:rFonts w:ascii="Verdana" w:hAnsi="Verdana"/>
                <w:sz w:val="16"/>
                <w:szCs w:val="16"/>
              </w:rPr>
              <w:t>3 960</w:t>
            </w:r>
          </w:p>
        </w:tc>
        <w:tc>
          <w:tcPr>
            <w:tcW w:w="1678" w:type="dxa"/>
            <w:shd w:val="clear" w:color="auto" w:fill="auto"/>
            <w:vAlign w:val="center"/>
          </w:tcPr>
          <w:p w14:paraId="59CD4944" w14:textId="174D0A0B" w:rsidR="00EC6F53" w:rsidRDefault="00EC6F53" w:rsidP="00A456C6">
            <w:pPr>
              <w:pStyle w:val="ListNumber"/>
              <w:numPr>
                <w:ilvl w:val="0"/>
                <w:numId w:val="0"/>
              </w:numPr>
              <w:spacing w:after="0" w:line="240" w:lineRule="auto"/>
              <w:rPr>
                <w:rFonts w:ascii="Verdana" w:hAnsi="Verdana"/>
                <w:sz w:val="16"/>
                <w:szCs w:val="16"/>
              </w:rPr>
            </w:pPr>
            <w:r>
              <w:rPr>
                <w:rFonts w:ascii="Verdana" w:hAnsi="Verdana"/>
                <w:sz w:val="16"/>
                <w:szCs w:val="16"/>
              </w:rPr>
              <w:t>5 330</w:t>
            </w:r>
          </w:p>
        </w:tc>
      </w:tr>
      <w:tr w:rsidR="00A456C6" w14:paraId="08C3CB24" w14:textId="77777777" w:rsidTr="00EC6F53">
        <w:tc>
          <w:tcPr>
            <w:tcW w:w="3361" w:type="dxa"/>
            <w:vAlign w:val="center"/>
          </w:tcPr>
          <w:p w14:paraId="283AC7D5" w14:textId="13206C07" w:rsidR="00A456C6" w:rsidRPr="009D401A" w:rsidRDefault="00A456C6" w:rsidP="00A456C6">
            <w:pPr>
              <w:pStyle w:val="ListNumber"/>
              <w:numPr>
                <w:ilvl w:val="0"/>
                <w:numId w:val="0"/>
              </w:numPr>
              <w:spacing w:after="0" w:line="240" w:lineRule="auto"/>
              <w:rPr>
                <w:rFonts w:ascii="Verdana" w:hAnsi="Verdana"/>
                <w:sz w:val="16"/>
                <w:szCs w:val="16"/>
              </w:rPr>
            </w:pPr>
            <w:r>
              <w:rPr>
                <w:rFonts w:ascii="Verdana" w:hAnsi="Verdana"/>
                <w:sz w:val="16"/>
                <w:szCs w:val="16"/>
              </w:rPr>
              <w:t>Dezinfekcinės priemonės</w:t>
            </w:r>
            <w:r w:rsidRPr="00A456C6">
              <w:rPr>
                <w:rFonts w:ascii="Verdana" w:hAnsi="Verdana"/>
                <w:sz w:val="16"/>
                <w:szCs w:val="16"/>
              </w:rPr>
              <w:t xml:space="preserve"> paukštidžių dezinfekcijai</w:t>
            </w:r>
          </w:p>
        </w:tc>
        <w:tc>
          <w:tcPr>
            <w:tcW w:w="763" w:type="dxa"/>
            <w:shd w:val="clear" w:color="auto" w:fill="auto"/>
            <w:vAlign w:val="center"/>
          </w:tcPr>
          <w:p w14:paraId="0467E55A" w14:textId="7F1A8941" w:rsidR="00A456C6" w:rsidRPr="009D401A" w:rsidRDefault="00A456C6" w:rsidP="00A456C6">
            <w:pPr>
              <w:pStyle w:val="ListNumber"/>
              <w:numPr>
                <w:ilvl w:val="0"/>
                <w:numId w:val="0"/>
              </w:numPr>
              <w:spacing w:after="0" w:line="240" w:lineRule="auto"/>
              <w:rPr>
                <w:rFonts w:ascii="Verdana" w:hAnsi="Verdana"/>
                <w:sz w:val="16"/>
                <w:szCs w:val="16"/>
              </w:rPr>
            </w:pPr>
            <w:r>
              <w:rPr>
                <w:rFonts w:ascii="Verdana" w:hAnsi="Verdana"/>
                <w:sz w:val="16"/>
                <w:szCs w:val="16"/>
              </w:rPr>
              <w:t>m</w:t>
            </w:r>
            <w:r w:rsidRPr="00A456C6">
              <w:rPr>
                <w:rFonts w:ascii="Verdana" w:hAnsi="Verdana"/>
                <w:sz w:val="16"/>
                <w:szCs w:val="16"/>
                <w:vertAlign w:val="superscript"/>
              </w:rPr>
              <w:t>3</w:t>
            </w:r>
            <w:r>
              <w:rPr>
                <w:rFonts w:ascii="Verdana" w:hAnsi="Verdana"/>
                <w:sz w:val="16"/>
                <w:szCs w:val="16"/>
              </w:rPr>
              <w:t>/m</w:t>
            </w:r>
          </w:p>
        </w:tc>
        <w:tc>
          <w:tcPr>
            <w:tcW w:w="1676" w:type="dxa"/>
            <w:shd w:val="clear" w:color="auto" w:fill="auto"/>
            <w:vAlign w:val="center"/>
          </w:tcPr>
          <w:p w14:paraId="20D659D5" w14:textId="01190D1F" w:rsidR="00A456C6" w:rsidRPr="009D401A" w:rsidRDefault="00A456C6" w:rsidP="00A456C6">
            <w:pPr>
              <w:pStyle w:val="ListNumber"/>
              <w:numPr>
                <w:ilvl w:val="0"/>
                <w:numId w:val="0"/>
              </w:numPr>
              <w:spacing w:after="0" w:line="240" w:lineRule="auto"/>
              <w:rPr>
                <w:rFonts w:ascii="Verdana" w:hAnsi="Verdana"/>
                <w:sz w:val="16"/>
                <w:szCs w:val="16"/>
              </w:rPr>
            </w:pPr>
            <w:r>
              <w:rPr>
                <w:rFonts w:ascii="Verdana" w:hAnsi="Verdana"/>
                <w:sz w:val="16"/>
                <w:szCs w:val="16"/>
              </w:rPr>
              <w:t>1,580</w:t>
            </w:r>
          </w:p>
        </w:tc>
        <w:tc>
          <w:tcPr>
            <w:tcW w:w="1678" w:type="dxa"/>
            <w:shd w:val="clear" w:color="auto" w:fill="auto"/>
            <w:vAlign w:val="center"/>
          </w:tcPr>
          <w:p w14:paraId="5A40F354" w14:textId="588800B2" w:rsidR="00A456C6" w:rsidRPr="00ED1AF6" w:rsidRDefault="00A456C6" w:rsidP="00A456C6">
            <w:pPr>
              <w:pStyle w:val="ListNumber"/>
              <w:numPr>
                <w:ilvl w:val="0"/>
                <w:numId w:val="0"/>
              </w:numPr>
              <w:spacing w:after="0" w:line="240" w:lineRule="auto"/>
              <w:rPr>
                <w:rFonts w:ascii="Verdana" w:hAnsi="Verdana"/>
                <w:sz w:val="16"/>
                <w:szCs w:val="16"/>
              </w:rPr>
            </w:pPr>
            <w:r>
              <w:rPr>
                <w:rFonts w:ascii="Verdana" w:hAnsi="Verdana"/>
                <w:sz w:val="16"/>
                <w:szCs w:val="16"/>
              </w:rPr>
              <w:t>1,580</w:t>
            </w:r>
          </w:p>
        </w:tc>
      </w:tr>
      <w:tr w:rsidR="00A456C6" w14:paraId="19829E8F" w14:textId="77777777" w:rsidTr="00EC6F53">
        <w:trPr>
          <w:trHeight w:val="65"/>
        </w:trPr>
        <w:tc>
          <w:tcPr>
            <w:tcW w:w="3361" w:type="dxa"/>
            <w:vAlign w:val="center"/>
          </w:tcPr>
          <w:p w14:paraId="113B21F4" w14:textId="1B973E13" w:rsidR="00A456C6" w:rsidRPr="009D401A" w:rsidRDefault="00A456C6" w:rsidP="00A456C6">
            <w:pPr>
              <w:pStyle w:val="ListNumber"/>
              <w:numPr>
                <w:ilvl w:val="0"/>
                <w:numId w:val="0"/>
              </w:numPr>
              <w:spacing w:after="0" w:line="240" w:lineRule="auto"/>
              <w:rPr>
                <w:rFonts w:ascii="Verdana" w:hAnsi="Verdana"/>
                <w:sz w:val="16"/>
                <w:szCs w:val="16"/>
              </w:rPr>
            </w:pPr>
            <w:r>
              <w:rPr>
                <w:rFonts w:ascii="Verdana" w:hAnsi="Verdana"/>
                <w:sz w:val="16"/>
                <w:szCs w:val="16"/>
              </w:rPr>
              <w:t>D</w:t>
            </w:r>
            <w:r w:rsidRPr="00A456C6">
              <w:rPr>
                <w:rFonts w:ascii="Verdana" w:hAnsi="Verdana"/>
                <w:sz w:val="16"/>
                <w:szCs w:val="16"/>
              </w:rPr>
              <w:t>ezinfekcin</w:t>
            </w:r>
            <w:r>
              <w:rPr>
                <w:rFonts w:ascii="Verdana" w:hAnsi="Verdana"/>
                <w:sz w:val="16"/>
                <w:szCs w:val="16"/>
              </w:rPr>
              <w:t>ė priemonė</w:t>
            </w:r>
            <w:r w:rsidRPr="00A456C6">
              <w:rPr>
                <w:rFonts w:ascii="Verdana" w:hAnsi="Verdana"/>
                <w:sz w:val="16"/>
                <w:szCs w:val="16"/>
              </w:rPr>
              <w:t xml:space="preserve"> Intercid N</w:t>
            </w:r>
          </w:p>
        </w:tc>
        <w:tc>
          <w:tcPr>
            <w:tcW w:w="763" w:type="dxa"/>
            <w:shd w:val="clear" w:color="auto" w:fill="auto"/>
            <w:vAlign w:val="center"/>
          </w:tcPr>
          <w:p w14:paraId="025FE576" w14:textId="3FC9D166" w:rsidR="00A456C6" w:rsidRPr="009D401A" w:rsidRDefault="00A456C6" w:rsidP="00A456C6">
            <w:pPr>
              <w:pStyle w:val="ListNumber"/>
              <w:numPr>
                <w:ilvl w:val="0"/>
                <w:numId w:val="0"/>
              </w:numPr>
              <w:spacing w:after="0" w:line="240" w:lineRule="auto"/>
              <w:rPr>
                <w:rFonts w:ascii="Verdana" w:hAnsi="Verdana"/>
                <w:sz w:val="16"/>
                <w:szCs w:val="16"/>
              </w:rPr>
            </w:pPr>
            <w:r>
              <w:rPr>
                <w:rFonts w:ascii="Verdana" w:hAnsi="Verdana"/>
                <w:sz w:val="16"/>
                <w:szCs w:val="16"/>
              </w:rPr>
              <w:t>m</w:t>
            </w:r>
            <w:r w:rsidRPr="00A456C6">
              <w:rPr>
                <w:rFonts w:ascii="Verdana" w:hAnsi="Verdana"/>
                <w:sz w:val="16"/>
                <w:szCs w:val="16"/>
                <w:vertAlign w:val="superscript"/>
              </w:rPr>
              <w:t>3</w:t>
            </w:r>
            <w:r>
              <w:rPr>
                <w:rFonts w:ascii="Verdana" w:hAnsi="Verdana"/>
                <w:sz w:val="16"/>
                <w:szCs w:val="16"/>
              </w:rPr>
              <w:t>/m</w:t>
            </w:r>
          </w:p>
        </w:tc>
        <w:tc>
          <w:tcPr>
            <w:tcW w:w="1676" w:type="dxa"/>
            <w:shd w:val="clear" w:color="auto" w:fill="auto"/>
            <w:vAlign w:val="center"/>
          </w:tcPr>
          <w:p w14:paraId="33F29DE9" w14:textId="07CDE6B9" w:rsidR="00A456C6" w:rsidRPr="009D401A" w:rsidRDefault="00A456C6" w:rsidP="00A456C6">
            <w:pPr>
              <w:pStyle w:val="ListNumber"/>
              <w:numPr>
                <w:ilvl w:val="0"/>
                <w:numId w:val="0"/>
              </w:numPr>
              <w:spacing w:after="0" w:line="240" w:lineRule="auto"/>
              <w:rPr>
                <w:rFonts w:ascii="Verdana" w:hAnsi="Verdana"/>
                <w:sz w:val="16"/>
                <w:szCs w:val="16"/>
              </w:rPr>
            </w:pPr>
            <w:r>
              <w:rPr>
                <w:rFonts w:ascii="Verdana" w:hAnsi="Verdana"/>
                <w:sz w:val="16"/>
                <w:szCs w:val="16"/>
              </w:rPr>
              <w:t>0,270</w:t>
            </w:r>
          </w:p>
        </w:tc>
        <w:tc>
          <w:tcPr>
            <w:tcW w:w="1678" w:type="dxa"/>
            <w:shd w:val="clear" w:color="auto" w:fill="auto"/>
            <w:vAlign w:val="center"/>
          </w:tcPr>
          <w:p w14:paraId="7DA0B668" w14:textId="748F8407" w:rsidR="00A456C6" w:rsidRPr="00ED1AF6" w:rsidRDefault="00A456C6" w:rsidP="00A456C6">
            <w:pPr>
              <w:pStyle w:val="ListNumber"/>
              <w:numPr>
                <w:ilvl w:val="0"/>
                <w:numId w:val="0"/>
              </w:numPr>
              <w:spacing w:after="0" w:line="240" w:lineRule="auto"/>
              <w:rPr>
                <w:rFonts w:ascii="Verdana" w:hAnsi="Verdana"/>
                <w:sz w:val="16"/>
                <w:szCs w:val="16"/>
              </w:rPr>
            </w:pPr>
            <w:r>
              <w:rPr>
                <w:rFonts w:ascii="Verdana" w:hAnsi="Verdana"/>
                <w:sz w:val="16"/>
                <w:szCs w:val="16"/>
              </w:rPr>
              <w:t>0,270</w:t>
            </w:r>
          </w:p>
        </w:tc>
      </w:tr>
      <w:tr w:rsidR="00A456C6" w14:paraId="6D33BD6D" w14:textId="77777777" w:rsidTr="00EC6F53">
        <w:tc>
          <w:tcPr>
            <w:tcW w:w="3361" w:type="dxa"/>
            <w:vAlign w:val="center"/>
          </w:tcPr>
          <w:p w14:paraId="1AF860A4" w14:textId="14351DC5" w:rsidR="00A456C6" w:rsidRPr="009D401A" w:rsidRDefault="00A456C6" w:rsidP="00A456C6">
            <w:pPr>
              <w:pStyle w:val="ListNumber"/>
              <w:numPr>
                <w:ilvl w:val="0"/>
                <w:numId w:val="0"/>
              </w:numPr>
              <w:spacing w:after="0" w:line="240" w:lineRule="auto"/>
              <w:rPr>
                <w:rFonts w:ascii="Verdana" w:hAnsi="Verdana"/>
                <w:sz w:val="16"/>
                <w:szCs w:val="16"/>
              </w:rPr>
            </w:pPr>
            <w:r>
              <w:rPr>
                <w:rFonts w:ascii="Verdana" w:hAnsi="Verdana"/>
                <w:sz w:val="16"/>
                <w:szCs w:val="16"/>
              </w:rPr>
              <w:t>Negesintos kalkės</w:t>
            </w:r>
          </w:p>
        </w:tc>
        <w:tc>
          <w:tcPr>
            <w:tcW w:w="763" w:type="dxa"/>
            <w:shd w:val="clear" w:color="auto" w:fill="auto"/>
            <w:vAlign w:val="center"/>
          </w:tcPr>
          <w:p w14:paraId="5EB17CDF" w14:textId="3C730687" w:rsidR="00A456C6" w:rsidRPr="009D401A" w:rsidRDefault="00A456C6" w:rsidP="00A456C6">
            <w:pPr>
              <w:pStyle w:val="ListNumber"/>
              <w:numPr>
                <w:ilvl w:val="0"/>
                <w:numId w:val="0"/>
              </w:numPr>
              <w:spacing w:after="0" w:line="240" w:lineRule="auto"/>
              <w:rPr>
                <w:rFonts w:ascii="Verdana" w:hAnsi="Verdana"/>
                <w:sz w:val="16"/>
                <w:szCs w:val="16"/>
              </w:rPr>
            </w:pPr>
            <w:r>
              <w:rPr>
                <w:rFonts w:ascii="Verdana" w:hAnsi="Verdana"/>
                <w:sz w:val="16"/>
                <w:szCs w:val="16"/>
              </w:rPr>
              <w:t>t/m</w:t>
            </w:r>
          </w:p>
        </w:tc>
        <w:tc>
          <w:tcPr>
            <w:tcW w:w="1676" w:type="dxa"/>
            <w:shd w:val="clear" w:color="auto" w:fill="auto"/>
            <w:vAlign w:val="center"/>
          </w:tcPr>
          <w:p w14:paraId="5A106F6C" w14:textId="44C9ABBA" w:rsidR="00A456C6" w:rsidRPr="009D401A" w:rsidRDefault="00A456C6" w:rsidP="00A456C6">
            <w:pPr>
              <w:pStyle w:val="ListNumber"/>
              <w:numPr>
                <w:ilvl w:val="0"/>
                <w:numId w:val="0"/>
              </w:numPr>
              <w:spacing w:after="0" w:line="240" w:lineRule="auto"/>
              <w:rPr>
                <w:rFonts w:ascii="Verdana" w:hAnsi="Verdana"/>
                <w:sz w:val="16"/>
                <w:szCs w:val="16"/>
              </w:rPr>
            </w:pPr>
            <w:r>
              <w:rPr>
                <w:rFonts w:ascii="Verdana" w:hAnsi="Verdana"/>
                <w:sz w:val="16"/>
                <w:szCs w:val="16"/>
              </w:rPr>
              <w:t>6,615</w:t>
            </w:r>
          </w:p>
        </w:tc>
        <w:tc>
          <w:tcPr>
            <w:tcW w:w="1678" w:type="dxa"/>
            <w:shd w:val="clear" w:color="auto" w:fill="auto"/>
            <w:vAlign w:val="center"/>
          </w:tcPr>
          <w:p w14:paraId="438F581A" w14:textId="0DF23422" w:rsidR="00A456C6" w:rsidRPr="00EC6F53" w:rsidRDefault="00A456C6" w:rsidP="00A456C6">
            <w:pPr>
              <w:pStyle w:val="ListNumber"/>
              <w:numPr>
                <w:ilvl w:val="0"/>
                <w:numId w:val="0"/>
              </w:numPr>
              <w:spacing w:after="0" w:line="240" w:lineRule="auto"/>
              <w:rPr>
                <w:rFonts w:ascii="Verdana" w:hAnsi="Verdana"/>
                <w:sz w:val="16"/>
                <w:szCs w:val="16"/>
                <w:lang w:val="en-US"/>
              </w:rPr>
            </w:pPr>
            <w:r>
              <w:rPr>
                <w:rFonts w:ascii="Verdana" w:hAnsi="Verdana"/>
                <w:sz w:val="16"/>
                <w:szCs w:val="16"/>
              </w:rPr>
              <w:t>4,6</w:t>
            </w:r>
            <w:r w:rsidR="00EC6F53">
              <w:rPr>
                <w:rFonts w:ascii="Verdana" w:hAnsi="Verdana"/>
                <w:sz w:val="16"/>
                <w:szCs w:val="16"/>
                <w:lang w:val="en-US"/>
              </w:rPr>
              <w:t>*</w:t>
            </w:r>
          </w:p>
        </w:tc>
      </w:tr>
      <w:tr w:rsidR="00A456C6" w14:paraId="2C7C17F5" w14:textId="77777777" w:rsidTr="00EC6F53">
        <w:tc>
          <w:tcPr>
            <w:tcW w:w="3361" w:type="dxa"/>
            <w:vAlign w:val="center"/>
          </w:tcPr>
          <w:p w14:paraId="2D714577" w14:textId="54C3D140" w:rsidR="00A456C6" w:rsidRPr="009D401A" w:rsidRDefault="00A456C6" w:rsidP="00A456C6">
            <w:pPr>
              <w:pStyle w:val="ListNumber"/>
              <w:numPr>
                <w:ilvl w:val="0"/>
                <w:numId w:val="0"/>
              </w:numPr>
              <w:spacing w:after="0" w:line="240" w:lineRule="auto"/>
              <w:rPr>
                <w:rFonts w:ascii="Verdana" w:hAnsi="Verdana"/>
                <w:sz w:val="16"/>
                <w:szCs w:val="16"/>
              </w:rPr>
            </w:pPr>
            <w:r>
              <w:rPr>
                <w:rFonts w:ascii="Verdana" w:hAnsi="Verdana"/>
                <w:sz w:val="16"/>
                <w:szCs w:val="16"/>
              </w:rPr>
              <w:t>Kraikas</w:t>
            </w:r>
          </w:p>
        </w:tc>
        <w:tc>
          <w:tcPr>
            <w:tcW w:w="763" w:type="dxa"/>
            <w:shd w:val="clear" w:color="auto" w:fill="auto"/>
            <w:vAlign w:val="center"/>
          </w:tcPr>
          <w:p w14:paraId="40C5453A" w14:textId="7B2B812B" w:rsidR="00A456C6" w:rsidRPr="009D401A" w:rsidRDefault="00A456C6" w:rsidP="00A456C6">
            <w:pPr>
              <w:pStyle w:val="ListNumber"/>
              <w:numPr>
                <w:ilvl w:val="0"/>
                <w:numId w:val="0"/>
              </w:numPr>
              <w:spacing w:after="0" w:line="240" w:lineRule="auto"/>
              <w:rPr>
                <w:rFonts w:ascii="Verdana" w:hAnsi="Verdana"/>
                <w:sz w:val="16"/>
                <w:szCs w:val="16"/>
              </w:rPr>
            </w:pPr>
            <w:r>
              <w:rPr>
                <w:rFonts w:ascii="Verdana" w:hAnsi="Verdana"/>
                <w:sz w:val="16"/>
                <w:szCs w:val="16"/>
              </w:rPr>
              <w:t>m</w:t>
            </w:r>
            <w:r w:rsidRPr="00A456C6">
              <w:rPr>
                <w:rFonts w:ascii="Verdana" w:hAnsi="Verdana"/>
                <w:sz w:val="16"/>
                <w:szCs w:val="16"/>
                <w:vertAlign w:val="superscript"/>
              </w:rPr>
              <w:t>3</w:t>
            </w:r>
            <w:r>
              <w:rPr>
                <w:rFonts w:ascii="Verdana" w:hAnsi="Verdana"/>
                <w:sz w:val="16"/>
                <w:szCs w:val="16"/>
              </w:rPr>
              <w:t>/m</w:t>
            </w:r>
          </w:p>
        </w:tc>
        <w:tc>
          <w:tcPr>
            <w:tcW w:w="1676" w:type="dxa"/>
            <w:shd w:val="clear" w:color="auto" w:fill="auto"/>
            <w:vAlign w:val="center"/>
          </w:tcPr>
          <w:p w14:paraId="6AFD88BA" w14:textId="398F2D4D" w:rsidR="00A456C6" w:rsidRPr="009D401A" w:rsidRDefault="00A456C6" w:rsidP="00A456C6">
            <w:pPr>
              <w:pStyle w:val="ListNumber"/>
              <w:numPr>
                <w:ilvl w:val="0"/>
                <w:numId w:val="0"/>
              </w:numPr>
              <w:spacing w:after="0" w:line="240" w:lineRule="auto"/>
              <w:rPr>
                <w:rFonts w:ascii="Verdana" w:hAnsi="Verdana"/>
                <w:sz w:val="16"/>
                <w:szCs w:val="16"/>
              </w:rPr>
            </w:pPr>
            <w:r>
              <w:rPr>
                <w:rFonts w:ascii="Verdana" w:hAnsi="Verdana"/>
                <w:sz w:val="16"/>
                <w:szCs w:val="16"/>
              </w:rPr>
              <w:t>6320</w:t>
            </w:r>
          </w:p>
        </w:tc>
        <w:tc>
          <w:tcPr>
            <w:tcW w:w="1678" w:type="dxa"/>
            <w:shd w:val="clear" w:color="auto" w:fill="auto"/>
            <w:vAlign w:val="center"/>
          </w:tcPr>
          <w:p w14:paraId="1B732C6D" w14:textId="010B0582" w:rsidR="00A456C6" w:rsidRPr="00ED1AF6" w:rsidRDefault="00EC6F53" w:rsidP="00A456C6">
            <w:pPr>
              <w:pStyle w:val="ListNumber"/>
              <w:numPr>
                <w:ilvl w:val="0"/>
                <w:numId w:val="0"/>
              </w:numPr>
              <w:spacing w:after="0" w:line="240" w:lineRule="auto"/>
              <w:rPr>
                <w:rFonts w:ascii="Verdana" w:hAnsi="Verdana"/>
                <w:sz w:val="16"/>
                <w:szCs w:val="16"/>
              </w:rPr>
            </w:pPr>
            <w:r>
              <w:rPr>
                <w:rFonts w:ascii="Verdana" w:hAnsi="Verdana"/>
                <w:sz w:val="16"/>
                <w:szCs w:val="16"/>
              </w:rPr>
              <w:t>5 5</w:t>
            </w:r>
            <w:r w:rsidR="00A456C6">
              <w:rPr>
                <w:rFonts w:ascii="Verdana" w:hAnsi="Verdana"/>
                <w:sz w:val="16"/>
                <w:szCs w:val="16"/>
              </w:rPr>
              <w:t>00</w:t>
            </w:r>
          </w:p>
        </w:tc>
      </w:tr>
      <w:tr w:rsidR="009C2298" w14:paraId="66DA03B8" w14:textId="77777777" w:rsidTr="00EC6F53">
        <w:tc>
          <w:tcPr>
            <w:tcW w:w="3361" w:type="dxa"/>
            <w:vAlign w:val="center"/>
          </w:tcPr>
          <w:p w14:paraId="59E23A16" w14:textId="54CD8721" w:rsidR="009C2298" w:rsidRDefault="009C2298" w:rsidP="00A456C6">
            <w:pPr>
              <w:pStyle w:val="ListNumber"/>
              <w:numPr>
                <w:ilvl w:val="0"/>
                <w:numId w:val="0"/>
              </w:numPr>
              <w:spacing w:after="0" w:line="240" w:lineRule="auto"/>
              <w:rPr>
                <w:rFonts w:ascii="Verdana" w:hAnsi="Verdana"/>
                <w:sz w:val="16"/>
                <w:szCs w:val="16"/>
              </w:rPr>
            </w:pPr>
            <w:r>
              <w:rPr>
                <w:rFonts w:ascii="Verdana" w:hAnsi="Verdana"/>
                <w:sz w:val="16"/>
                <w:szCs w:val="16"/>
              </w:rPr>
              <w:t>Elektrodai</w:t>
            </w:r>
          </w:p>
        </w:tc>
        <w:tc>
          <w:tcPr>
            <w:tcW w:w="763" w:type="dxa"/>
            <w:shd w:val="clear" w:color="auto" w:fill="auto"/>
            <w:vAlign w:val="center"/>
          </w:tcPr>
          <w:p w14:paraId="56DB46F7" w14:textId="7261CC69" w:rsidR="009C2298" w:rsidRDefault="009C2298" w:rsidP="00A456C6">
            <w:pPr>
              <w:pStyle w:val="ListNumber"/>
              <w:numPr>
                <w:ilvl w:val="0"/>
                <w:numId w:val="0"/>
              </w:numPr>
              <w:spacing w:after="0" w:line="240" w:lineRule="auto"/>
              <w:rPr>
                <w:rFonts w:ascii="Verdana" w:hAnsi="Verdana"/>
                <w:sz w:val="16"/>
                <w:szCs w:val="16"/>
              </w:rPr>
            </w:pPr>
            <w:r>
              <w:rPr>
                <w:rFonts w:ascii="Verdana" w:hAnsi="Verdana"/>
                <w:sz w:val="16"/>
                <w:szCs w:val="16"/>
              </w:rPr>
              <w:t>Kg/m</w:t>
            </w:r>
          </w:p>
        </w:tc>
        <w:tc>
          <w:tcPr>
            <w:tcW w:w="1676" w:type="dxa"/>
            <w:shd w:val="clear" w:color="auto" w:fill="auto"/>
            <w:vAlign w:val="center"/>
          </w:tcPr>
          <w:p w14:paraId="353E5DEE" w14:textId="2CEBD19B" w:rsidR="009C2298" w:rsidRDefault="009C2298" w:rsidP="00A456C6">
            <w:pPr>
              <w:pStyle w:val="ListNumber"/>
              <w:numPr>
                <w:ilvl w:val="0"/>
                <w:numId w:val="0"/>
              </w:numPr>
              <w:spacing w:after="0" w:line="240" w:lineRule="auto"/>
              <w:rPr>
                <w:rFonts w:ascii="Verdana" w:hAnsi="Verdana"/>
                <w:sz w:val="16"/>
                <w:szCs w:val="16"/>
              </w:rPr>
            </w:pPr>
            <w:r>
              <w:rPr>
                <w:rFonts w:ascii="Verdana" w:hAnsi="Verdana"/>
                <w:sz w:val="16"/>
                <w:szCs w:val="16"/>
              </w:rPr>
              <w:t>0,02</w:t>
            </w:r>
          </w:p>
        </w:tc>
        <w:tc>
          <w:tcPr>
            <w:tcW w:w="1678" w:type="dxa"/>
            <w:shd w:val="clear" w:color="auto" w:fill="auto"/>
            <w:vAlign w:val="center"/>
          </w:tcPr>
          <w:p w14:paraId="34A63207" w14:textId="6DD4EBB7" w:rsidR="009C2298" w:rsidRDefault="009C2298" w:rsidP="00A456C6">
            <w:pPr>
              <w:pStyle w:val="ListNumber"/>
              <w:numPr>
                <w:ilvl w:val="0"/>
                <w:numId w:val="0"/>
              </w:numPr>
              <w:spacing w:after="0" w:line="240" w:lineRule="auto"/>
              <w:rPr>
                <w:rFonts w:ascii="Verdana" w:hAnsi="Verdana"/>
                <w:sz w:val="16"/>
                <w:szCs w:val="16"/>
              </w:rPr>
            </w:pPr>
            <w:r>
              <w:rPr>
                <w:rFonts w:ascii="Verdana" w:hAnsi="Verdana"/>
                <w:sz w:val="16"/>
                <w:szCs w:val="16"/>
              </w:rPr>
              <w:t>0,02</w:t>
            </w:r>
          </w:p>
        </w:tc>
      </w:tr>
    </w:tbl>
    <w:p w14:paraId="1FC6C52D" w14:textId="3EA394DD" w:rsidR="00EC6F53" w:rsidRPr="00EC6F53" w:rsidRDefault="00EC6F53" w:rsidP="00EC6F53">
      <w:pPr>
        <w:pStyle w:val="BodyText"/>
        <w:spacing w:line="240" w:lineRule="auto"/>
        <w:rPr>
          <w:rFonts w:ascii="Verdana" w:hAnsi="Verdana"/>
          <w:sz w:val="15"/>
          <w:szCs w:val="15"/>
        </w:rPr>
      </w:pPr>
      <w:r w:rsidRPr="00EC6F53">
        <w:rPr>
          <w:rFonts w:ascii="Verdana" w:hAnsi="Verdana"/>
          <w:sz w:val="15"/>
          <w:szCs w:val="15"/>
        </w:rPr>
        <w:t xml:space="preserve">* Dėl biosaugos sustiprinimo dezobarjeru </w:t>
      </w:r>
      <w:r w:rsidR="008B5F9F">
        <w:rPr>
          <w:rFonts w:ascii="Verdana" w:hAnsi="Verdana"/>
          <w:sz w:val="15"/>
          <w:szCs w:val="15"/>
        </w:rPr>
        <w:t xml:space="preserve">ir </w:t>
      </w:r>
      <w:r w:rsidRPr="00EC6F53">
        <w:rPr>
          <w:rFonts w:ascii="Verdana" w:hAnsi="Verdana"/>
          <w:sz w:val="15"/>
          <w:szCs w:val="15"/>
        </w:rPr>
        <w:t>kitomis priemonėmis, dezinfekcija kalkėmis bus atliekama rečiau</w:t>
      </w:r>
    </w:p>
    <w:p w14:paraId="5A577B0B" w14:textId="4A7BCE1C" w:rsidR="004D5B4F" w:rsidRPr="00F55888" w:rsidRDefault="004D5B4F" w:rsidP="00000311">
      <w:pPr>
        <w:pStyle w:val="Heading4"/>
      </w:pPr>
      <w:r w:rsidRPr="00F55888">
        <w:t>Radioaktyvių medžiagų naudojimas</w:t>
      </w:r>
    </w:p>
    <w:p w14:paraId="69183A99" w14:textId="77777777" w:rsidR="004D5B4F" w:rsidRPr="00F55888" w:rsidRDefault="004D5B4F" w:rsidP="004D5B4F">
      <w:pPr>
        <w:pStyle w:val="BodyText"/>
      </w:pPr>
      <w:r w:rsidRPr="00F55888">
        <w:t>Radioaktyviosios medžiagos nebus naudojamos ir nebus saugomos.</w:t>
      </w:r>
    </w:p>
    <w:p w14:paraId="618CE51C" w14:textId="0A9EF0ED" w:rsidR="004D5B4F" w:rsidRPr="00F55888" w:rsidRDefault="004D5B4F" w:rsidP="00000311">
      <w:pPr>
        <w:pStyle w:val="Heading4"/>
      </w:pPr>
      <w:r w:rsidRPr="00F55888">
        <w:t>Pavojingų ir nepavojingų atliekų naudojimas</w:t>
      </w:r>
    </w:p>
    <w:p w14:paraId="5C6E9D27" w14:textId="08F5682B" w:rsidR="004D5B4F" w:rsidRPr="00F55888" w:rsidRDefault="004D5B4F" w:rsidP="004D5B4F">
      <w:pPr>
        <w:pStyle w:val="BodyText"/>
      </w:pPr>
      <w:r w:rsidRPr="00F55888">
        <w:t xml:space="preserve">Pavojingos ir nepavojingos atliekos nebus naudojamos. </w:t>
      </w:r>
    </w:p>
    <w:p w14:paraId="1A8FD5FC" w14:textId="6B4876A1" w:rsidR="004D5B4F" w:rsidRPr="00F55888" w:rsidRDefault="00E1786F" w:rsidP="00E1786F">
      <w:pPr>
        <w:pStyle w:val="Heading2"/>
        <w:numPr>
          <w:ilvl w:val="0"/>
          <w:numId w:val="0"/>
        </w:numPr>
      </w:pPr>
      <w:bookmarkStart w:id="41" w:name="_Toc465269474"/>
      <w:r>
        <w:t xml:space="preserve">7 </w:t>
      </w:r>
      <w:r w:rsidR="004D5B4F" w:rsidRPr="00F55888">
        <w:t>Gamtos išteklių naudojimas ir regeneracinis pajėgumas</w:t>
      </w:r>
      <w:bookmarkEnd w:id="41"/>
    </w:p>
    <w:p w14:paraId="1B10DED8" w14:textId="61698878" w:rsidR="004D5B4F" w:rsidRPr="00F55888" w:rsidRDefault="004D5B4F" w:rsidP="00000311">
      <w:pPr>
        <w:pStyle w:val="Heading4"/>
      </w:pPr>
      <w:r w:rsidRPr="00F55888">
        <w:t>Vandens naudojimas</w:t>
      </w:r>
    </w:p>
    <w:p w14:paraId="7141C415" w14:textId="336FE732" w:rsidR="004D5B4F" w:rsidRPr="00F55888" w:rsidRDefault="004D5B4F" w:rsidP="002E4694">
      <w:pPr>
        <w:pStyle w:val="BodyText"/>
      </w:pPr>
      <w:r w:rsidRPr="00F55888">
        <w:t>Planuojamos ūkinės veiklos metu</w:t>
      </w:r>
      <w:r w:rsidR="00260D9E">
        <w:t>, t.</w:t>
      </w:r>
      <w:r w:rsidR="00272604">
        <w:t xml:space="preserve"> </w:t>
      </w:r>
      <w:r w:rsidR="00260D9E">
        <w:t>y. auginant vienu metu 302 000 vnt. broilerių,</w:t>
      </w:r>
      <w:r w:rsidRPr="00F55888">
        <w:t xml:space="preserve"> per metus numatoma sunaudoti apie </w:t>
      </w:r>
      <w:r w:rsidR="00FB12F0">
        <w:t>28 255</w:t>
      </w:r>
      <w:r w:rsidRPr="00F55888">
        <w:t xml:space="preserve"> m</w:t>
      </w:r>
      <w:r w:rsidRPr="00F55888">
        <w:rPr>
          <w:vertAlign w:val="superscript"/>
        </w:rPr>
        <w:t>3</w:t>
      </w:r>
      <w:r w:rsidRPr="00F55888">
        <w:t xml:space="preserve"> geriamos kokybės vandens. Vanduo bus naudojamas paukščių girdymui </w:t>
      </w:r>
      <w:r w:rsidR="00FB12F0">
        <w:t>26</w:t>
      </w:r>
      <w:r w:rsidR="002E4694">
        <w:t xml:space="preserve"> 667</w:t>
      </w:r>
      <w:r w:rsidRPr="00F55888">
        <w:t xml:space="preserve"> m</w:t>
      </w:r>
      <w:r w:rsidRPr="00F55888">
        <w:rPr>
          <w:vertAlign w:val="superscript"/>
        </w:rPr>
        <w:t>3</w:t>
      </w:r>
      <w:r w:rsidRPr="00F55888">
        <w:t xml:space="preserve">/metus, paukštidžių plovimui, lesinimo ir girdymo įrangos bei kanalizacijos plovimui </w:t>
      </w:r>
      <w:r w:rsidR="00D80FD9">
        <w:t>1040</w:t>
      </w:r>
      <w:r w:rsidRPr="00F55888">
        <w:t xml:space="preserve"> m</w:t>
      </w:r>
      <w:r w:rsidRPr="00F55888">
        <w:rPr>
          <w:vertAlign w:val="superscript"/>
        </w:rPr>
        <w:t>3</w:t>
      </w:r>
      <w:r w:rsidRPr="00F55888">
        <w:t>/metus, darbuotojų ūkio-bu</w:t>
      </w:r>
      <w:r w:rsidR="00D86374" w:rsidRPr="00F55888">
        <w:t xml:space="preserve">ities reikmėms </w:t>
      </w:r>
      <w:r w:rsidR="008964A4">
        <w:t>apie 548</w:t>
      </w:r>
      <w:r w:rsidR="00D86374" w:rsidRPr="00F55888">
        <w:t xml:space="preserve"> m</w:t>
      </w:r>
      <w:r w:rsidR="00D86374" w:rsidRPr="00F55888">
        <w:rPr>
          <w:vertAlign w:val="superscript"/>
        </w:rPr>
        <w:t>3</w:t>
      </w:r>
      <w:r w:rsidR="00D86374" w:rsidRPr="00F55888">
        <w:t>/metus. Ka</w:t>
      </w:r>
      <w:r w:rsidRPr="00F55888">
        <w:t>dangi nagrinėjamoje vietovėje nėra viešajam tiekėjui priklausančios geriamojo vandens tiekimo infrastruktūros, vanduo bus tiek</w:t>
      </w:r>
      <w:r w:rsidR="00D86374" w:rsidRPr="00F55888">
        <w:t>iamas iš van</w:t>
      </w:r>
      <w:r w:rsidRPr="00F55888">
        <w:t>denvietėje įrengt</w:t>
      </w:r>
      <w:r w:rsidR="002E4694">
        <w:t>ų dviejų</w:t>
      </w:r>
      <w:r w:rsidRPr="00F55888">
        <w:t xml:space="preserve"> artezini</w:t>
      </w:r>
      <w:r w:rsidR="002E4694">
        <w:t>ų</w:t>
      </w:r>
      <w:r w:rsidRPr="00F55888">
        <w:t xml:space="preserve"> gręžini</w:t>
      </w:r>
      <w:r w:rsidR="002E4694">
        <w:t>ų, kurių</w:t>
      </w:r>
      <w:r w:rsidRPr="00F55888">
        <w:t xml:space="preserve"> projektinis našumas</w:t>
      </w:r>
      <w:r w:rsidR="002E4694">
        <w:t xml:space="preserve"> 4</w:t>
      </w:r>
      <w:r w:rsidRPr="00F55888">
        <w:t xml:space="preserve"> m</w:t>
      </w:r>
      <w:r w:rsidRPr="00F55888">
        <w:rPr>
          <w:vertAlign w:val="superscript"/>
        </w:rPr>
        <w:t>3</w:t>
      </w:r>
      <w:r w:rsidRPr="00F55888">
        <w:t>/h</w:t>
      </w:r>
      <w:r w:rsidR="002E4694">
        <w:t xml:space="preserve"> ir 5</w:t>
      </w:r>
      <w:r w:rsidR="002E4694" w:rsidRPr="00F55888">
        <w:t xml:space="preserve"> m</w:t>
      </w:r>
      <w:r w:rsidR="002E4694" w:rsidRPr="00F55888">
        <w:rPr>
          <w:vertAlign w:val="superscript"/>
        </w:rPr>
        <w:t>3</w:t>
      </w:r>
      <w:r w:rsidR="002E4694" w:rsidRPr="00F55888">
        <w:t>/h</w:t>
      </w:r>
      <w:r w:rsidRPr="00F55888">
        <w:t xml:space="preserve">. </w:t>
      </w:r>
      <w:r w:rsidR="00D86374" w:rsidRPr="00F55888">
        <w:t>Vanden</w:t>
      </w:r>
      <w:r w:rsidR="002E4694">
        <w:t>vietė priklauso</w:t>
      </w:r>
      <w:r w:rsidRPr="00F55888">
        <w:t xml:space="preserve"> planuojamos ūkinės veiklos organizatoriui (veiklos vykdytojui). </w:t>
      </w:r>
      <w:r w:rsidR="00A40122" w:rsidRPr="002E4694">
        <w:t xml:space="preserve">Vandens apskaitai </w:t>
      </w:r>
      <w:r w:rsidR="002E4694">
        <w:t xml:space="preserve">ant vandentiekio įvado </w:t>
      </w:r>
      <w:r w:rsidR="00D80FD9">
        <w:t>įrengtas</w:t>
      </w:r>
      <w:r w:rsidR="002E4694">
        <w:t xml:space="preserve"> apskaitos mazgas su vandens skaitikliu ir vandens filtru.</w:t>
      </w:r>
      <w:r w:rsidR="00A40122">
        <w:t xml:space="preserve"> </w:t>
      </w:r>
      <w:r w:rsidRPr="00671B27">
        <w:t>Periodiškai bus tvarkomi ir kalibruojami vandens tiekimo įrenginiai.</w:t>
      </w:r>
      <w:r w:rsidR="00A40122">
        <w:t xml:space="preserve"> </w:t>
      </w:r>
    </w:p>
    <w:p w14:paraId="030C3BA4" w14:textId="49A9E946" w:rsidR="004D5B4F" w:rsidRPr="00F55888" w:rsidRDefault="004D5B4F" w:rsidP="00000311">
      <w:pPr>
        <w:pStyle w:val="Heading4"/>
      </w:pPr>
      <w:r w:rsidRPr="00F55888">
        <w:lastRenderedPageBreak/>
        <w:t>Žemės, dirvožemio, biologinės įvairovės naudojimas ir regeneracinis pajėgumas</w:t>
      </w:r>
    </w:p>
    <w:p w14:paraId="0758A62C" w14:textId="71B861F0" w:rsidR="004D5B4F" w:rsidRPr="00F55888" w:rsidRDefault="004D5B4F" w:rsidP="004D5B4F">
      <w:pPr>
        <w:pStyle w:val="BodyText"/>
      </w:pPr>
      <w:r w:rsidRPr="00F55888">
        <w:t xml:space="preserve">Planuojamos ūkinės veiklos metu per metus numatoma sunaudoti apie </w:t>
      </w:r>
      <w:r w:rsidR="00FB1D1D" w:rsidRPr="00270C24">
        <w:t xml:space="preserve">5 </w:t>
      </w:r>
      <w:r w:rsidR="00EC6F53">
        <w:t>5</w:t>
      </w:r>
      <w:r w:rsidR="00FB1D1D" w:rsidRPr="00270C24">
        <w:t>00</w:t>
      </w:r>
      <w:r w:rsidRPr="00F55888">
        <w:t xml:space="preserve"> m</w:t>
      </w:r>
      <w:r w:rsidRPr="00F55888">
        <w:rPr>
          <w:vertAlign w:val="superscript"/>
        </w:rPr>
        <w:t>3</w:t>
      </w:r>
      <w:r w:rsidRPr="00F55888">
        <w:t xml:space="preserve"> </w:t>
      </w:r>
      <w:r w:rsidR="00FB1D1D">
        <w:t>kraiko (pjuvenos/durpės)</w:t>
      </w:r>
      <w:r w:rsidRPr="00F55888">
        <w:t xml:space="preserve">. </w:t>
      </w:r>
      <w:r w:rsidR="00FB1D1D">
        <w:t>Pjuvenos/durpės</w:t>
      </w:r>
      <w:r w:rsidRPr="00F55888">
        <w:t xml:space="preserve"> bus perkamos iš jomis prekiaujančių įmonių ir naudojamos paklotui (kraikui), ant kurio auginami </w:t>
      </w:r>
      <w:r w:rsidR="009660B4">
        <w:t>broileriai</w:t>
      </w:r>
      <w:r w:rsidRPr="00F55888">
        <w:t>. Atve</w:t>
      </w:r>
      <w:r w:rsidR="00D86374" w:rsidRPr="00F55888">
        <w:t>žtos durpės iškarto bus pasklei</w:t>
      </w:r>
      <w:r w:rsidRPr="00F55888">
        <w:t xml:space="preserve">džiamos paukštidėse (vietoje nebus laikomos). </w:t>
      </w:r>
      <w:r w:rsidR="00D86374" w:rsidRPr="00F55888">
        <w:t>Žemės, dirvožemio, biologinės į</w:t>
      </w:r>
      <w:r w:rsidRPr="00F55888">
        <w:t>vairovės naudojimas nenumatomas.</w:t>
      </w:r>
      <w:r w:rsidR="00100B61" w:rsidRPr="00F55888">
        <w:t xml:space="preserve"> </w:t>
      </w:r>
    </w:p>
    <w:p w14:paraId="6EEBA42D" w14:textId="55FBDD92" w:rsidR="004D5B4F" w:rsidRPr="00F55888" w:rsidRDefault="00E1786F" w:rsidP="00E1786F">
      <w:pPr>
        <w:pStyle w:val="Heading2"/>
        <w:numPr>
          <w:ilvl w:val="0"/>
          <w:numId w:val="0"/>
        </w:numPr>
      </w:pPr>
      <w:bookmarkStart w:id="42" w:name="_Toc465269475"/>
      <w:r>
        <w:t xml:space="preserve">8 </w:t>
      </w:r>
      <w:r w:rsidR="004D5B4F" w:rsidRPr="00F55888">
        <w:t>Energijos išteklių naudojimas</w:t>
      </w:r>
      <w:bookmarkEnd w:id="42"/>
    </w:p>
    <w:p w14:paraId="61063A0A" w14:textId="77777777" w:rsidR="004D5B4F" w:rsidRPr="00F55888" w:rsidRDefault="004D5B4F" w:rsidP="004D5B4F">
      <w:pPr>
        <w:pStyle w:val="BodyText"/>
      </w:pPr>
      <w:r w:rsidRPr="00F55888">
        <w:t>Planuojamas energijos išteklių naudojamas:</w:t>
      </w:r>
    </w:p>
    <w:p w14:paraId="1D3B12E4" w14:textId="3A87E5B7" w:rsidR="004D5B4F" w:rsidRPr="00F55888" w:rsidRDefault="008868EC" w:rsidP="00DC37C9">
      <w:pPr>
        <w:pStyle w:val="ListBullet"/>
      </w:pPr>
      <w:r>
        <w:t>e</w:t>
      </w:r>
      <w:r w:rsidR="004D5B4F" w:rsidRPr="00F55888">
        <w:t>lek</w:t>
      </w:r>
      <w:r w:rsidR="00DC37C9" w:rsidRPr="00F55888">
        <w:t xml:space="preserve">tros energijos – </w:t>
      </w:r>
      <w:r w:rsidR="00FB1D1D">
        <w:t>166</w:t>
      </w:r>
      <w:r w:rsidR="00DC37C9" w:rsidRPr="00F55888">
        <w:t xml:space="preserve"> MWh/metus. </w:t>
      </w:r>
      <w:r w:rsidR="004D5B4F" w:rsidRPr="00F55888">
        <w:t xml:space="preserve">Elektros energija </w:t>
      </w:r>
      <w:r w:rsidR="00FB1D1D">
        <w:t>yra</w:t>
      </w:r>
      <w:r w:rsidR="004D5B4F" w:rsidRPr="00F55888">
        <w:t xml:space="preserve"> tiekiama iš AB „Lest</w:t>
      </w:r>
      <w:r w:rsidR="00FB1D1D">
        <w:t>o“ elektros skirstomųjų tinklų;</w:t>
      </w:r>
    </w:p>
    <w:p w14:paraId="6EE93C8E" w14:textId="0F9D8FA2" w:rsidR="004D5B4F" w:rsidRDefault="008868EC" w:rsidP="00DC37C9">
      <w:pPr>
        <w:pStyle w:val="ListBullet"/>
      </w:pPr>
      <w:r>
        <w:t>d</w:t>
      </w:r>
      <w:r w:rsidR="00DC37C9" w:rsidRPr="00F55888">
        <w:t>yzelino –1</w:t>
      </w:r>
      <w:r w:rsidR="00FB1D1D">
        <w:t>0</w:t>
      </w:r>
      <w:r w:rsidR="00DC37C9" w:rsidRPr="00F55888">
        <w:t>,</w:t>
      </w:r>
      <w:r w:rsidR="00FB1D1D">
        <w:t>15</w:t>
      </w:r>
      <w:r w:rsidR="00DC37C9" w:rsidRPr="00F55888">
        <w:t xml:space="preserve">0 t/metus. </w:t>
      </w:r>
      <w:r w:rsidR="004D5B4F" w:rsidRPr="00F55888">
        <w:t>Dyzelinas bus naudojamas teritorijoje dirbančiam transportui</w:t>
      </w:r>
      <w:r w:rsidR="004560C9" w:rsidRPr="00F55888">
        <w:t xml:space="preserve">. </w:t>
      </w:r>
      <w:r w:rsidR="004D5B4F" w:rsidRPr="00F55888">
        <w:t>Dyzelinis kuras nebus vietoje saugomas, jis b</w:t>
      </w:r>
      <w:r w:rsidR="00DC37C9" w:rsidRPr="00F55888">
        <w:t>us įsigyjamas iš tiekė</w:t>
      </w:r>
      <w:r w:rsidR="00FB1D1D">
        <w:t xml:space="preserve">jų; </w:t>
      </w:r>
    </w:p>
    <w:p w14:paraId="008C2FA6" w14:textId="3C0A2490" w:rsidR="00FB1D1D" w:rsidRPr="009420C1" w:rsidRDefault="00FB1D1D" w:rsidP="00DC37C9">
      <w:pPr>
        <w:pStyle w:val="ListBullet"/>
      </w:pPr>
      <w:r w:rsidRPr="009420C1">
        <w:t>benzino – 1,0 t/metus. Benzinas bus naudojamas teritorijoje dirbančiam transportui. Benzinas nebus vietoje saugomas, jis bus įsigyjamas iš tiekė</w:t>
      </w:r>
      <w:r w:rsidR="009660B4" w:rsidRPr="009420C1">
        <w:t>jų</w:t>
      </w:r>
      <w:r w:rsidRPr="009420C1">
        <w:t>;</w:t>
      </w:r>
    </w:p>
    <w:p w14:paraId="6BD405C7" w14:textId="156F8726" w:rsidR="004D5B4F" w:rsidRPr="009420C1" w:rsidRDefault="008868EC" w:rsidP="00DC37C9">
      <w:pPr>
        <w:pStyle w:val="ListBullet"/>
      </w:pPr>
      <w:r w:rsidRPr="009420C1">
        <w:t>g</w:t>
      </w:r>
      <w:r w:rsidR="00FB1D1D" w:rsidRPr="009420C1">
        <w:t>amtinės</w:t>
      </w:r>
      <w:r w:rsidR="00DC37C9" w:rsidRPr="009420C1">
        <w:t xml:space="preserve"> dujų – </w:t>
      </w:r>
      <w:r w:rsidR="00FB1D1D" w:rsidRPr="009420C1">
        <w:t>375 tūkst. Nm</w:t>
      </w:r>
      <w:r w:rsidR="00FB1D1D" w:rsidRPr="009420C1">
        <w:rPr>
          <w:vertAlign w:val="superscript"/>
        </w:rPr>
        <w:t>3</w:t>
      </w:r>
      <w:r w:rsidR="00FB1D1D" w:rsidRPr="009420C1">
        <w:t>/metus paukštidžių šildymui ir 50 tūkst. Nm</w:t>
      </w:r>
      <w:r w:rsidR="00FB1D1D" w:rsidRPr="009420C1">
        <w:rPr>
          <w:vertAlign w:val="superscript"/>
        </w:rPr>
        <w:t>3</w:t>
      </w:r>
      <w:r w:rsidR="00FB1D1D" w:rsidRPr="009420C1">
        <w:t>/metus administracinių patalpų šildymui</w:t>
      </w:r>
      <w:r w:rsidR="00DC37C9" w:rsidRPr="009420C1">
        <w:t>.</w:t>
      </w:r>
    </w:p>
    <w:p w14:paraId="36FFBB3A" w14:textId="6B7B75C4" w:rsidR="00F42F0C" w:rsidRDefault="008868EC" w:rsidP="00587599">
      <w:pPr>
        <w:pStyle w:val="ListBullet"/>
        <w:numPr>
          <w:ilvl w:val="0"/>
          <w:numId w:val="0"/>
        </w:numPr>
      </w:pPr>
      <w:r w:rsidRPr="009420C1">
        <w:t>3 lente</w:t>
      </w:r>
      <w:r>
        <w:t xml:space="preserve">lėje pateikiami duomenys </w:t>
      </w:r>
      <w:r w:rsidR="001127F9">
        <w:t xml:space="preserve">apie </w:t>
      </w:r>
      <w:r w:rsidR="008B5F9F">
        <w:t xml:space="preserve">PAV nurodytus </w:t>
      </w:r>
      <w:r w:rsidR="001127F9">
        <w:t xml:space="preserve">ir planuojamus </w:t>
      </w:r>
      <w:r>
        <w:t>naudojam</w:t>
      </w:r>
      <w:r w:rsidR="001127F9">
        <w:t>ų</w:t>
      </w:r>
      <w:r>
        <w:t xml:space="preserve"> energijos ištekli</w:t>
      </w:r>
      <w:r w:rsidR="001127F9">
        <w:t>ų kiekius</w:t>
      </w:r>
      <w:r w:rsidRPr="00F55888">
        <w:t>.</w:t>
      </w:r>
    </w:p>
    <w:p w14:paraId="72674542" w14:textId="0BBE7066" w:rsidR="008868EC" w:rsidRDefault="008868EC" w:rsidP="008868EC">
      <w:pPr>
        <w:pStyle w:val="Caption"/>
      </w:pPr>
      <w:r>
        <w:t>3 lentelė. Duomenys apie naudojamus energijos išteklius</w:t>
      </w:r>
    </w:p>
    <w:tbl>
      <w:tblPr>
        <w:tblStyle w:val="TableGrid"/>
        <w:tblW w:w="7478" w:type="dxa"/>
        <w:tblInd w:w="108" w:type="dxa"/>
        <w:tblLook w:val="04A0" w:firstRow="1" w:lastRow="0" w:firstColumn="1" w:lastColumn="0" w:noHBand="0" w:noVBand="1"/>
      </w:tblPr>
      <w:tblGrid>
        <w:gridCol w:w="1985"/>
        <w:gridCol w:w="1559"/>
        <w:gridCol w:w="1967"/>
        <w:gridCol w:w="1967"/>
      </w:tblGrid>
      <w:tr w:rsidR="008868EC" w14:paraId="25336058" w14:textId="77777777" w:rsidTr="008868EC">
        <w:tc>
          <w:tcPr>
            <w:tcW w:w="1985" w:type="dxa"/>
            <w:vAlign w:val="center"/>
          </w:tcPr>
          <w:p w14:paraId="7ED8FB78" w14:textId="2BD275B0" w:rsidR="008868EC" w:rsidRDefault="008868EC" w:rsidP="00AA7C7D">
            <w:pPr>
              <w:pStyle w:val="ListNumber"/>
              <w:numPr>
                <w:ilvl w:val="0"/>
                <w:numId w:val="0"/>
              </w:numPr>
              <w:spacing w:after="0" w:line="240" w:lineRule="auto"/>
              <w:rPr>
                <w:rFonts w:ascii="Verdana" w:hAnsi="Verdana"/>
                <w:sz w:val="16"/>
                <w:szCs w:val="16"/>
              </w:rPr>
            </w:pPr>
            <w:r>
              <w:rPr>
                <w:rFonts w:ascii="Verdana" w:hAnsi="Verdana"/>
                <w:sz w:val="16"/>
                <w:szCs w:val="16"/>
              </w:rPr>
              <w:t>Energijos ištekli</w:t>
            </w:r>
            <w:r w:rsidR="00AA7C7D">
              <w:rPr>
                <w:rFonts w:ascii="Verdana" w:hAnsi="Verdana"/>
                <w:sz w:val="16"/>
                <w:szCs w:val="16"/>
              </w:rPr>
              <w:t>us</w:t>
            </w:r>
          </w:p>
        </w:tc>
        <w:tc>
          <w:tcPr>
            <w:tcW w:w="1559" w:type="dxa"/>
            <w:shd w:val="clear" w:color="auto" w:fill="auto"/>
            <w:vAlign w:val="center"/>
          </w:tcPr>
          <w:p w14:paraId="65342C98" w14:textId="77777777" w:rsidR="008868EC" w:rsidRDefault="008868EC" w:rsidP="00B246AB">
            <w:pPr>
              <w:pStyle w:val="ListNumber"/>
              <w:numPr>
                <w:ilvl w:val="0"/>
                <w:numId w:val="0"/>
              </w:numPr>
              <w:spacing w:after="0" w:line="240" w:lineRule="auto"/>
              <w:rPr>
                <w:rFonts w:ascii="Verdana" w:hAnsi="Verdana"/>
                <w:sz w:val="16"/>
                <w:szCs w:val="16"/>
              </w:rPr>
            </w:pPr>
            <w:r>
              <w:rPr>
                <w:rFonts w:ascii="Verdana" w:hAnsi="Verdana"/>
                <w:sz w:val="16"/>
                <w:szCs w:val="16"/>
              </w:rPr>
              <w:t xml:space="preserve">Vnt. </w:t>
            </w:r>
          </w:p>
        </w:tc>
        <w:tc>
          <w:tcPr>
            <w:tcW w:w="1967" w:type="dxa"/>
            <w:shd w:val="clear" w:color="auto" w:fill="auto"/>
            <w:vAlign w:val="center"/>
          </w:tcPr>
          <w:p w14:paraId="1D9FA2C1" w14:textId="17E3643F" w:rsidR="008868EC" w:rsidRDefault="008B5F9F" w:rsidP="00B246AB">
            <w:pPr>
              <w:pStyle w:val="ListNumber"/>
              <w:numPr>
                <w:ilvl w:val="0"/>
                <w:numId w:val="0"/>
              </w:numPr>
              <w:spacing w:after="0" w:line="240" w:lineRule="auto"/>
              <w:rPr>
                <w:rFonts w:ascii="Verdana" w:hAnsi="Verdana"/>
                <w:sz w:val="16"/>
                <w:szCs w:val="16"/>
              </w:rPr>
            </w:pPr>
            <w:r>
              <w:rPr>
                <w:rFonts w:ascii="Verdana" w:hAnsi="Verdana"/>
                <w:sz w:val="16"/>
                <w:szCs w:val="16"/>
              </w:rPr>
              <w:t>PAV duomenys</w:t>
            </w:r>
          </w:p>
        </w:tc>
        <w:tc>
          <w:tcPr>
            <w:tcW w:w="1967" w:type="dxa"/>
            <w:shd w:val="clear" w:color="auto" w:fill="auto"/>
            <w:vAlign w:val="center"/>
          </w:tcPr>
          <w:p w14:paraId="1033904C" w14:textId="77777777" w:rsidR="008868EC" w:rsidRPr="00ED1AF6" w:rsidRDefault="008868EC" w:rsidP="00B246AB">
            <w:pPr>
              <w:pStyle w:val="ListNumber"/>
              <w:numPr>
                <w:ilvl w:val="0"/>
                <w:numId w:val="0"/>
              </w:numPr>
              <w:spacing w:after="0" w:line="240" w:lineRule="auto"/>
              <w:rPr>
                <w:rFonts w:ascii="Verdana" w:hAnsi="Verdana"/>
                <w:sz w:val="16"/>
                <w:szCs w:val="16"/>
              </w:rPr>
            </w:pPr>
            <w:r w:rsidRPr="00ED1AF6">
              <w:rPr>
                <w:rFonts w:ascii="Verdana" w:hAnsi="Verdana"/>
                <w:sz w:val="16"/>
                <w:szCs w:val="16"/>
              </w:rPr>
              <w:t>P</w:t>
            </w:r>
            <w:r>
              <w:rPr>
                <w:rFonts w:ascii="Verdana" w:hAnsi="Verdana"/>
                <w:sz w:val="16"/>
                <w:szCs w:val="16"/>
              </w:rPr>
              <w:t>lanuojamas sunaudojimas</w:t>
            </w:r>
          </w:p>
        </w:tc>
      </w:tr>
      <w:tr w:rsidR="008868EC" w14:paraId="40A706CB" w14:textId="77777777" w:rsidTr="008868EC">
        <w:tc>
          <w:tcPr>
            <w:tcW w:w="1985" w:type="dxa"/>
            <w:vAlign w:val="center"/>
          </w:tcPr>
          <w:p w14:paraId="3F03D44E" w14:textId="3D68CB7A" w:rsidR="008868EC" w:rsidRPr="009D401A" w:rsidRDefault="008868EC" w:rsidP="00B246AB">
            <w:pPr>
              <w:pStyle w:val="ListNumber"/>
              <w:numPr>
                <w:ilvl w:val="0"/>
                <w:numId w:val="0"/>
              </w:numPr>
              <w:spacing w:after="0" w:line="240" w:lineRule="auto"/>
              <w:rPr>
                <w:rFonts w:ascii="Verdana" w:hAnsi="Verdana"/>
                <w:sz w:val="16"/>
                <w:szCs w:val="16"/>
              </w:rPr>
            </w:pPr>
            <w:r>
              <w:rPr>
                <w:rFonts w:ascii="Verdana" w:hAnsi="Verdana"/>
                <w:sz w:val="16"/>
                <w:szCs w:val="16"/>
              </w:rPr>
              <w:t>Elektros energija</w:t>
            </w:r>
          </w:p>
        </w:tc>
        <w:tc>
          <w:tcPr>
            <w:tcW w:w="1559" w:type="dxa"/>
            <w:shd w:val="clear" w:color="auto" w:fill="auto"/>
            <w:vAlign w:val="center"/>
          </w:tcPr>
          <w:p w14:paraId="10F480FE" w14:textId="55E6DE39" w:rsidR="008868EC" w:rsidRPr="009D401A" w:rsidRDefault="008868EC" w:rsidP="00B246AB">
            <w:pPr>
              <w:pStyle w:val="ListNumber"/>
              <w:numPr>
                <w:ilvl w:val="0"/>
                <w:numId w:val="0"/>
              </w:numPr>
              <w:spacing w:after="0" w:line="240" w:lineRule="auto"/>
              <w:rPr>
                <w:rFonts w:ascii="Verdana" w:hAnsi="Verdana"/>
                <w:sz w:val="16"/>
                <w:szCs w:val="16"/>
              </w:rPr>
            </w:pPr>
            <w:r>
              <w:rPr>
                <w:rFonts w:ascii="Verdana" w:hAnsi="Verdana"/>
                <w:sz w:val="16"/>
                <w:szCs w:val="16"/>
              </w:rPr>
              <w:t>MWh/m</w:t>
            </w:r>
          </w:p>
        </w:tc>
        <w:tc>
          <w:tcPr>
            <w:tcW w:w="1967" w:type="dxa"/>
            <w:shd w:val="clear" w:color="auto" w:fill="auto"/>
            <w:vAlign w:val="center"/>
          </w:tcPr>
          <w:p w14:paraId="0F053CC9" w14:textId="16B0758D" w:rsidR="008868EC" w:rsidRPr="009D401A" w:rsidRDefault="008868EC" w:rsidP="00B246AB">
            <w:pPr>
              <w:pStyle w:val="ListNumber"/>
              <w:numPr>
                <w:ilvl w:val="0"/>
                <w:numId w:val="0"/>
              </w:numPr>
              <w:spacing w:after="0" w:line="240" w:lineRule="auto"/>
              <w:rPr>
                <w:rFonts w:ascii="Verdana" w:hAnsi="Verdana"/>
                <w:sz w:val="16"/>
                <w:szCs w:val="16"/>
              </w:rPr>
            </w:pPr>
            <w:r>
              <w:rPr>
                <w:rFonts w:ascii="Verdana" w:hAnsi="Verdana"/>
                <w:sz w:val="16"/>
                <w:szCs w:val="16"/>
              </w:rPr>
              <w:t>166</w:t>
            </w:r>
          </w:p>
        </w:tc>
        <w:tc>
          <w:tcPr>
            <w:tcW w:w="1967" w:type="dxa"/>
            <w:shd w:val="clear" w:color="auto" w:fill="auto"/>
            <w:vAlign w:val="center"/>
          </w:tcPr>
          <w:p w14:paraId="56F99A73" w14:textId="5FE9E3A6" w:rsidR="008868EC" w:rsidRPr="00ED1AF6" w:rsidRDefault="008868EC" w:rsidP="00B246AB">
            <w:pPr>
              <w:pStyle w:val="ListNumber"/>
              <w:numPr>
                <w:ilvl w:val="0"/>
                <w:numId w:val="0"/>
              </w:numPr>
              <w:spacing w:after="0" w:line="240" w:lineRule="auto"/>
              <w:rPr>
                <w:rFonts w:ascii="Verdana" w:hAnsi="Verdana"/>
                <w:sz w:val="16"/>
                <w:szCs w:val="16"/>
              </w:rPr>
            </w:pPr>
            <w:r>
              <w:rPr>
                <w:rFonts w:ascii="Verdana" w:hAnsi="Verdana"/>
                <w:sz w:val="16"/>
                <w:szCs w:val="16"/>
              </w:rPr>
              <w:t>166</w:t>
            </w:r>
          </w:p>
        </w:tc>
      </w:tr>
      <w:tr w:rsidR="008868EC" w14:paraId="10980A2E" w14:textId="77777777" w:rsidTr="008868EC">
        <w:tc>
          <w:tcPr>
            <w:tcW w:w="1985" w:type="dxa"/>
            <w:vAlign w:val="center"/>
          </w:tcPr>
          <w:p w14:paraId="62BC6B7E" w14:textId="7852D278" w:rsidR="008868EC" w:rsidRPr="009D401A" w:rsidRDefault="008868EC" w:rsidP="00B246AB">
            <w:pPr>
              <w:pStyle w:val="ListNumber"/>
              <w:numPr>
                <w:ilvl w:val="0"/>
                <w:numId w:val="0"/>
              </w:numPr>
              <w:spacing w:after="0" w:line="240" w:lineRule="auto"/>
              <w:rPr>
                <w:rFonts w:ascii="Verdana" w:hAnsi="Verdana"/>
                <w:sz w:val="16"/>
                <w:szCs w:val="16"/>
              </w:rPr>
            </w:pPr>
            <w:r>
              <w:rPr>
                <w:rFonts w:ascii="Verdana" w:hAnsi="Verdana"/>
                <w:sz w:val="16"/>
                <w:szCs w:val="16"/>
              </w:rPr>
              <w:t>Dyzelinis kuras</w:t>
            </w:r>
          </w:p>
        </w:tc>
        <w:tc>
          <w:tcPr>
            <w:tcW w:w="1559" w:type="dxa"/>
            <w:shd w:val="clear" w:color="auto" w:fill="auto"/>
            <w:vAlign w:val="center"/>
          </w:tcPr>
          <w:p w14:paraId="7174A121" w14:textId="14E821B4" w:rsidR="008868EC" w:rsidRPr="009D401A" w:rsidRDefault="008868EC" w:rsidP="00B246AB">
            <w:pPr>
              <w:pStyle w:val="ListNumber"/>
              <w:numPr>
                <w:ilvl w:val="0"/>
                <w:numId w:val="0"/>
              </w:numPr>
              <w:spacing w:after="0" w:line="240" w:lineRule="auto"/>
              <w:rPr>
                <w:rFonts w:ascii="Verdana" w:hAnsi="Verdana"/>
                <w:sz w:val="16"/>
                <w:szCs w:val="16"/>
              </w:rPr>
            </w:pPr>
            <w:r>
              <w:rPr>
                <w:rFonts w:ascii="Verdana" w:hAnsi="Verdana"/>
                <w:sz w:val="16"/>
                <w:szCs w:val="16"/>
              </w:rPr>
              <w:t>t/m</w:t>
            </w:r>
          </w:p>
        </w:tc>
        <w:tc>
          <w:tcPr>
            <w:tcW w:w="1967" w:type="dxa"/>
            <w:shd w:val="clear" w:color="auto" w:fill="auto"/>
            <w:vAlign w:val="center"/>
          </w:tcPr>
          <w:p w14:paraId="22565F75" w14:textId="2577247D" w:rsidR="008868EC" w:rsidRPr="009D401A" w:rsidRDefault="008868EC" w:rsidP="00B246AB">
            <w:pPr>
              <w:pStyle w:val="ListNumber"/>
              <w:numPr>
                <w:ilvl w:val="0"/>
                <w:numId w:val="0"/>
              </w:numPr>
              <w:spacing w:after="0" w:line="240" w:lineRule="auto"/>
              <w:rPr>
                <w:rFonts w:ascii="Verdana" w:hAnsi="Verdana"/>
                <w:sz w:val="16"/>
                <w:szCs w:val="16"/>
              </w:rPr>
            </w:pPr>
            <w:r>
              <w:rPr>
                <w:rFonts w:ascii="Verdana" w:hAnsi="Verdana"/>
                <w:sz w:val="16"/>
                <w:szCs w:val="16"/>
              </w:rPr>
              <w:t>10,150</w:t>
            </w:r>
          </w:p>
        </w:tc>
        <w:tc>
          <w:tcPr>
            <w:tcW w:w="1967" w:type="dxa"/>
            <w:shd w:val="clear" w:color="auto" w:fill="auto"/>
            <w:vAlign w:val="center"/>
          </w:tcPr>
          <w:p w14:paraId="6698D7B4" w14:textId="66BF9CA9" w:rsidR="008868EC" w:rsidRPr="00ED1AF6" w:rsidRDefault="008868EC" w:rsidP="00B246AB">
            <w:pPr>
              <w:pStyle w:val="ListNumber"/>
              <w:numPr>
                <w:ilvl w:val="0"/>
                <w:numId w:val="0"/>
              </w:numPr>
              <w:spacing w:after="0" w:line="240" w:lineRule="auto"/>
              <w:rPr>
                <w:rFonts w:ascii="Verdana" w:hAnsi="Verdana"/>
                <w:sz w:val="16"/>
                <w:szCs w:val="16"/>
              </w:rPr>
            </w:pPr>
            <w:r>
              <w:rPr>
                <w:rFonts w:ascii="Verdana" w:hAnsi="Verdana"/>
                <w:sz w:val="16"/>
                <w:szCs w:val="16"/>
              </w:rPr>
              <w:t>10,150</w:t>
            </w:r>
          </w:p>
        </w:tc>
      </w:tr>
      <w:tr w:rsidR="008868EC" w14:paraId="311051BB" w14:textId="77777777" w:rsidTr="008868EC">
        <w:trPr>
          <w:trHeight w:val="65"/>
        </w:trPr>
        <w:tc>
          <w:tcPr>
            <w:tcW w:w="1985" w:type="dxa"/>
            <w:vAlign w:val="center"/>
          </w:tcPr>
          <w:p w14:paraId="33CB4EDE" w14:textId="1C614CEB" w:rsidR="008868EC" w:rsidRPr="009D401A" w:rsidRDefault="008868EC" w:rsidP="00B246AB">
            <w:pPr>
              <w:pStyle w:val="ListNumber"/>
              <w:numPr>
                <w:ilvl w:val="0"/>
                <w:numId w:val="0"/>
              </w:numPr>
              <w:spacing w:after="0" w:line="240" w:lineRule="auto"/>
              <w:rPr>
                <w:rFonts w:ascii="Verdana" w:hAnsi="Verdana"/>
                <w:sz w:val="16"/>
                <w:szCs w:val="16"/>
              </w:rPr>
            </w:pPr>
            <w:r>
              <w:rPr>
                <w:rFonts w:ascii="Verdana" w:hAnsi="Verdana"/>
                <w:sz w:val="16"/>
                <w:szCs w:val="16"/>
              </w:rPr>
              <w:t>Benzinas</w:t>
            </w:r>
          </w:p>
        </w:tc>
        <w:tc>
          <w:tcPr>
            <w:tcW w:w="1559" w:type="dxa"/>
            <w:shd w:val="clear" w:color="auto" w:fill="auto"/>
            <w:vAlign w:val="center"/>
          </w:tcPr>
          <w:p w14:paraId="199D716B" w14:textId="2861A692" w:rsidR="008868EC" w:rsidRPr="009D401A" w:rsidRDefault="008868EC" w:rsidP="00B246AB">
            <w:pPr>
              <w:pStyle w:val="ListNumber"/>
              <w:numPr>
                <w:ilvl w:val="0"/>
                <w:numId w:val="0"/>
              </w:numPr>
              <w:spacing w:after="0" w:line="240" w:lineRule="auto"/>
              <w:rPr>
                <w:rFonts w:ascii="Verdana" w:hAnsi="Verdana"/>
                <w:sz w:val="16"/>
                <w:szCs w:val="16"/>
              </w:rPr>
            </w:pPr>
            <w:r>
              <w:rPr>
                <w:rFonts w:ascii="Verdana" w:hAnsi="Verdana"/>
                <w:sz w:val="16"/>
                <w:szCs w:val="16"/>
              </w:rPr>
              <w:t>t/m</w:t>
            </w:r>
          </w:p>
        </w:tc>
        <w:tc>
          <w:tcPr>
            <w:tcW w:w="1967" w:type="dxa"/>
            <w:shd w:val="clear" w:color="auto" w:fill="auto"/>
            <w:vAlign w:val="center"/>
          </w:tcPr>
          <w:p w14:paraId="4814D662" w14:textId="0E58E5F6" w:rsidR="008868EC" w:rsidRPr="009D401A" w:rsidRDefault="008868EC" w:rsidP="00B246AB">
            <w:pPr>
              <w:pStyle w:val="ListNumber"/>
              <w:numPr>
                <w:ilvl w:val="0"/>
                <w:numId w:val="0"/>
              </w:numPr>
              <w:spacing w:after="0" w:line="240" w:lineRule="auto"/>
              <w:rPr>
                <w:rFonts w:ascii="Verdana" w:hAnsi="Verdana"/>
                <w:sz w:val="16"/>
                <w:szCs w:val="16"/>
              </w:rPr>
            </w:pPr>
            <w:r>
              <w:rPr>
                <w:rFonts w:ascii="Verdana" w:hAnsi="Verdana"/>
                <w:sz w:val="16"/>
                <w:szCs w:val="16"/>
              </w:rPr>
              <w:t>1</w:t>
            </w:r>
          </w:p>
        </w:tc>
        <w:tc>
          <w:tcPr>
            <w:tcW w:w="1967" w:type="dxa"/>
            <w:shd w:val="clear" w:color="auto" w:fill="auto"/>
            <w:vAlign w:val="center"/>
          </w:tcPr>
          <w:p w14:paraId="62715680" w14:textId="037ABCFA" w:rsidR="008868EC" w:rsidRPr="00ED1AF6" w:rsidRDefault="008868EC" w:rsidP="00B246AB">
            <w:pPr>
              <w:pStyle w:val="ListNumber"/>
              <w:numPr>
                <w:ilvl w:val="0"/>
                <w:numId w:val="0"/>
              </w:numPr>
              <w:spacing w:after="0" w:line="240" w:lineRule="auto"/>
              <w:rPr>
                <w:rFonts w:ascii="Verdana" w:hAnsi="Verdana"/>
                <w:sz w:val="16"/>
                <w:szCs w:val="16"/>
              </w:rPr>
            </w:pPr>
            <w:r>
              <w:rPr>
                <w:rFonts w:ascii="Verdana" w:hAnsi="Verdana"/>
                <w:sz w:val="16"/>
                <w:szCs w:val="16"/>
              </w:rPr>
              <w:t>1</w:t>
            </w:r>
          </w:p>
        </w:tc>
      </w:tr>
      <w:tr w:rsidR="008868EC" w14:paraId="1FEEB154" w14:textId="77777777" w:rsidTr="008868EC">
        <w:tc>
          <w:tcPr>
            <w:tcW w:w="1985" w:type="dxa"/>
            <w:vAlign w:val="center"/>
          </w:tcPr>
          <w:p w14:paraId="5A1C359E" w14:textId="5BD088A5" w:rsidR="008868EC" w:rsidRPr="009D401A" w:rsidRDefault="008868EC" w:rsidP="00B246AB">
            <w:pPr>
              <w:pStyle w:val="ListNumber"/>
              <w:numPr>
                <w:ilvl w:val="0"/>
                <w:numId w:val="0"/>
              </w:numPr>
              <w:spacing w:after="0" w:line="240" w:lineRule="auto"/>
              <w:rPr>
                <w:rFonts w:ascii="Verdana" w:hAnsi="Verdana"/>
                <w:sz w:val="16"/>
                <w:szCs w:val="16"/>
              </w:rPr>
            </w:pPr>
            <w:r>
              <w:rPr>
                <w:rFonts w:ascii="Verdana" w:hAnsi="Verdana"/>
                <w:sz w:val="16"/>
                <w:szCs w:val="16"/>
              </w:rPr>
              <w:t>Gamtinės dujos</w:t>
            </w:r>
          </w:p>
        </w:tc>
        <w:tc>
          <w:tcPr>
            <w:tcW w:w="1559" w:type="dxa"/>
            <w:shd w:val="clear" w:color="auto" w:fill="auto"/>
            <w:vAlign w:val="center"/>
          </w:tcPr>
          <w:p w14:paraId="0741E191" w14:textId="59F4F87D" w:rsidR="008868EC" w:rsidRPr="009D401A" w:rsidRDefault="008868EC" w:rsidP="00B246AB">
            <w:pPr>
              <w:pStyle w:val="ListNumber"/>
              <w:numPr>
                <w:ilvl w:val="0"/>
                <w:numId w:val="0"/>
              </w:numPr>
              <w:spacing w:after="0" w:line="240" w:lineRule="auto"/>
              <w:rPr>
                <w:rFonts w:ascii="Verdana" w:hAnsi="Verdana"/>
                <w:sz w:val="16"/>
                <w:szCs w:val="16"/>
              </w:rPr>
            </w:pPr>
            <w:r w:rsidRPr="008868EC">
              <w:rPr>
                <w:rFonts w:ascii="Verdana" w:hAnsi="Verdana"/>
                <w:sz w:val="16"/>
                <w:szCs w:val="16"/>
              </w:rPr>
              <w:t>tūkst. Nm</w:t>
            </w:r>
            <w:r w:rsidRPr="008868EC">
              <w:rPr>
                <w:rFonts w:ascii="Verdana" w:hAnsi="Verdana"/>
                <w:sz w:val="16"/>
                <w:szCs w:val="16"/>
                <w:vertAlign w:val="superscript"/>
              </w:rPr>
              <w:t>3</w:t>
            </w:r>
            <w:r w:rsidRPr="008868EC">
              <w:rPr>
                <w:rFonts w:ascii="Verdana" w:hAnsi="Verdana"/>
                <w:sz w:val="16"/>
                <w:szCs w:val="16"/>
              </w:rPr>
              <w:t>/m</w:t>
            </w:r>
          </w:p>
        </w:tc>
        <w:tc>
          <w:tcPr>
            <w:tcW w:w="1967" w:type="dxa"/>
            <w:shd w:val="clear" w:color="auto" w:fill="auto"/>
            <w:vAlign w:val="center"/>
          </w:tcPr>
          <w:p w14:paraId="05773220" w14:textId="69D0E7C8" w:rsidR="008868EC" w:rsidRPr="009D401A" w:rsidRDefault="008868EC" w:rsidP="00B246AB">
            <w:pPr>
              <w:pStyle w:val="ListNumber"/>
              <w:numPr>
                <w:ilvl w:val="0"/>
                <w:numId w:val="0"/>
              </w:numPr>
              <w:spacing w:after="0" w:line="240" w:lineRule="auto"/>
              <w:rPr>
                <w:rFonts w:ascii="Verdana" w:hAnsi="Verdana"/>
                <w:sz w:val="16"/>
                <w:szCs w:val="16"/>
              </w:rPr>
            </w:pPr>
            <w:r>
              <w:rPr>
                <w:rFonts w:ascii="Verdana" w:hAnsi="Verdana"/>
                <w:sz w:val="16"/>
                <w:szCs w:val="16"/>
              </w:rPr>
              <w:t>643,056</w:t>
            </w:r>
          </w:p>
        </w:tc>
        <w:tc>
          <w:tcPr>
            <w:tcW w:w="1967" w:type="dxa"/>
            <w:shd w:val="clear" w:color="auto" w:fill="auto"/>
            <w:vAlign w:val="center"/>
          </w:tcPr>
          <w:p w14:paraId="48CA9CD0" w14:textId="42E916AE" w:rsidR="008868EC" w:rsidRPr="009660B4" w:rsidRDefault="009420C1" w:rsidP="00B246AB">
            <w:pPr>
              <w:pStyle w:val="ListNumber"/>
              <w:numPr>
                <w:ilvl w:val="0"/>
                <w:numId w:val="0"/>
              </w:numPr>
              <w:spacing w:after="0" w:line="240" w:lineRule="auto"/>
              <w:rPr>
                <w:rFonts w:ascii="Verdana" w:hAnsi="Verdana"/>
                <w:sz w:val="16"/>
                <w:szCs w:val="16"/>
                <w:highlight w:val="yellow"/>
              </w:rPr>
            </w:pPr>
            <w:r w:rsidRPr="009420C1">
              <w:rPr>
                <w:rFonts w:ascii="Verdana" w:hAnsi="Verdana"/>
                <w:sz w:val="16"/>
                <w:szCs w:val="16"/>
              </w:rPr>
              <w:t>425</w:t>
            </w:r>
          </w:p>
        </w:tc>
      </w:tr>
    </w:tbl>
    <w:p w14:paraId="3FEEA6DE" w14:textId="3A701736" w:rsidR="004D5B4F" w:rsidRDefault="00E1786F" w:rsidP="00E1786F">
      <w:pPr>
        <w:pStyle w:val="Heading2"/>
        <w:numPr>
          <w:ilvl w:val="0"/>
          <w:numId w:val="0"/>
        </w:numPr>
      </w:pPr>
      <w:bookmarkStart w:id="43" w:name="_Toc465269476"/>
      <w:r>
        <w:t xml:space="preserve">9 </w:t>
      </w:r>
      <w:r w:rsidR="004D5B4F" w:rsidRPr="00F55888">
        <w:t>Pavojingų, nepavojingų ir radioaktyviųjų atliekų susidarymas</w:t>
      </w:r>
      <w:bookmarkEnd w:id="43"/>
    </w:p>
    <w:p w14:paraId="6BB47B47" w14:textId="08B4DDCB" w:rsidR="00FB1D1D" w:rsidRPr="00FB1D1D" w:rsidRDefault="00FB1D1D" w:rsidP="00FB1D1D">
      <w:pPr>
        <w:pStyle w:val="BodyText"/>
      </w:pPr>
      <w:r w:rsidRPr="005B2FC2">
        <w:t xml:space="preserve">Broilerių auginimo metu </w:t>
      </w:r>
      <w:r w:rsidR="009660B4">
        <w:t xml:space="preserve">gali </w:t>
      </w:r>
      <w:r w:rsidRPr="005B2FC2">
        <w:t>susidar</w:t>
      </w:r>
      <w:r w:rsidR="00244A7F">
        <w:t>y</w:t>
      </w:r>
      <w:r w:rsidR="009660B4">
        <w:t>ti</w:t>
      </w:r>
      <w:r w:rsidRPr="005B2FC2">
        <w:t xml:space="preserve"> apie</w:t>
      </w:r>
      <w:r w:rsidR="00244A7F">
        <w:t xml:space="preserve"> 113</w:t>
      </w:r>
      <w:r w:rsidRPr="005B2FC2">
        <w:t xml:space="preserve"> t/metus krit</w:t>
      </w:r>
      <w:r w:rsidR="00244A7F">
        <w:t>usių</w:t>
      </w:r>
      <w:r w:rsidR="005B2FC2">
        <w:t xml:space="preserve"> </w:t>
      </w:r>
      <w:r w:rsidR="009660B4">
        <w:t>broilerių, kurie</w:t>
      </w:r>
      <w:r w:rsidR="00260D9E">
        <w:t xml:space="preserve"> </w:t>
      </w:r>
      <w:r w:rsidR="005B2FC2">
        <w:t>bus tvarkomi kaip šalutiniai gyvūniniai produktai (gyvūnų kūnai arba jų dalys, gyvūniniai produktai arba kiti iš gyvūnų gauti produktai, neskirti vartoti žmonėms, skerdyklų atliekos, kraujas, plunksnos, pūkai ir odos, gyvūnų gaišenos) pagal LR Valstybinės maisto ir veterinarijos tarnybos direktoriaus 2005 m. kovo 23 d. įsakymu Nr. B1-190 patvirtintus „Šalutinių gyvūninių produktų ir jų gaminių tvarkymo ir apskaitos reikalavimus“</w:t>
      </w:r>
      <w:r w:rsidRPr="005B2FC2">
        <w:t>. Krit</w:t>
      </w:r>
      <w:r w:rsidR="00244A7F">
        <w:t>ę</w:t>
      </w:r>
      <w:r w:rsidRPr="005B2FC2">
        <w:t xml:space="preserve"> </w:t>
      </w:r>
      <w:r w:rsidR="009660B4">
        <w:t>broileriai</w:t>
      </w:r>
      <w:r w:rsidRPr="005B2FC2">
        <w:t xml:space="preserve"> bus laikinai laikom</w:t>
      </w:r>
      <w:r w:rsidR="009660B4">
        <w:t>i</w:t>
      </w:r>
      <w:r w:rsidRPr="005B2FC2">
        <w:t xml:space="preserve"> specialiuose sandariuose konteineriuose, pagalbinėje patalpoje įrengtoje šaldymo kameroje, ku</w:t>
      </w:r>
      <w:r w:rsidRPr="005B2FC2">
        <w:lastRenderedPageBreak/>
        <w:t>rioje palaikoma minusinė temperatūra ir pagal sutartį perduodam</w:t>
      </w:r>
      <w:r w:rsidR="009660B4">
        <w:t>i</w:t>
      </w:r>
      <w:r w:rsidRPr="005B2FC2">
        <w:t xml:space="preserve"> utilizavimui UAB „Rietavo veterinarinė sanitarija“.</w:t>
      </w:r>
      <w:r w:rsidR="00244A7F">
        <w:t xml:space="preserve"> </w:t>
      </w:r>
    </w:p>
    <w:p w14:paraId="41846AFD" w14:textId="0F1511E2" w:rsidR="004D5B4F" w:rsidRPr="00F55888" w:rsidRDefault="004D5B4F" w:rsidP="00000311">
      <w:pPr>
        <w:pStyle w:val="Heading4"/>
      </w:pPr>
      <w:r w:rsidRPr="00F55888">
        <w:t>Pavojingų ir nepavojingų atliekų susidarymas</w:t>
      </w:r>
    </w:p>
    <w:p w14:paraId="10094BAC" w14:textId="7573AEBC" w:rsidR="004D5B4F" w:rsidRPr="00F55888" w:rsidRDefault="004D5B4F" w:rsidP="004D5B4F">
      <w:pPr>
        <w:pStyle w:val="BodyText"/>
      </w:pPr>
      <w:r w:rsidRPr="00F55888">
        <w:t>Planuojamos ūkinės veiklos metu</w:t>
      </w:r>
      <w:r w:rsidR="00260D9E">
        <w:t>, vienu metu auginant 302 000 vnt. broilerių,</w:t>
      </w:r>
      <w:r w:rsidRPr="00F55888">
        <w:t xml:space="preserve"> susidarys apie 6,5 t/m nepavojingų ir apie 0,09 t/m pavojingų atliekų. Visos atliekos bus tvark</w:t>
      </w:r>
      <w:r w:rsidR="00D86374" w:rsidRPr="00F55888">
        <w:t>omos vadovaujantis Atliekų tvar</w:t>
      </w:r>
      <w:r w:rsidR="008B3F56" w:rsidRPr="00F55888">
        <w:t>ky</w:t>
      </w:r>
      <w:r w:rsidRPr="00F55888">
        <w:t>mo taisyklių, Gyvūninių atliekų tvarkymo tai</w:t>
      </w:r>
      <w:r w:rsidR="008B3F56" w:rsidRPr="00F55888">
        <w:t>syklių, Pakuočių ir pakuočių at</w:t>
      </w:r>
      <w:r w:rsidRPr="00F55888">
        <w:t>liekų tvarkymo taisyklių ir kitų teisės aktų, reglamentuojančių atliekų tvarkymą, reikalavimais.</w:t>
      </w:r>
    </w:p>
    <w:p w14:paraId="4FA8BE34" w14:textId="7CEB7F56" w:rsidR="004D5B4F" w:rsidRPr="00F55888" w:rsidRDefault="004D5B4F" w:rsidP="004D5B4F">
      <w:pPr>
        <w:pStyle w:val="BodyText"/>
      </w:pPr>
      <w:r w:rsidRPr="00F55888">
        <w:rPr>
          <w:rStyle w:val="CowiOrange"/>
        </w:rPr>
        <w:t>Nepavojingos atliekos.</w:t>
      </w:r>
      <w:r w:rsidRPr="00F55888">
        <w:t xml:space="preserve"> Darbuotojų ūkinės-buitinės veiklos metu susidarys apie </w:t>
      </w:r>
      <w:r w:rsidR="00605096">
        <w:t>3,0</w:t>
      </w:r>
      <w:r w:rsidRPr="00F55888">
        <w:t xml:space="preserve"> t/metus </w:t>
      </w:r>
      <w:r w:rsidR="00605096">
        <w:t xml:space="preserve">mišrių </w:t>
      </w:r>
      <w:r w:rsidRPr="00F55888">
        <w:t>komunalinių atliekų</w:t>
      </w:r>
      <w:r w:rsidR="008B3F56" w:rsidRPr="00F55888">
        <w:t xml:space="preserve"> (atliekų kodas: 20 03 01)</w:t>
      </w:r>
      <w:r w:rsidRPr="00F55888">
        <w:t>.</w:t>
      </w:r>
      <w:r w:rsidR="00605096">
        <w:t xml:space="preserve"> Taip pat susidarys 0,1 t/metus stiklo </w:t>
      </w:r>
      <w:r w:rsidR="00865445" w:rsidRPr="00F55888">
        <w:t xml:space="preserve">(atliekų kodas: </w:t>
      </w:r>
      <w:r w:rsidR="00DA44FC" w:rsidRPr="00DA44FC">
        <w:t>15 01 07</w:t>
      </w:r>
      <w:r w:rsidR="00865445" w:rsidRPr="00F55888">
        <w:t>)</w:t>
      </w:r>
      <w:r w:rsidR="00865445">
        <w:t xml:space="preserve"> </w:t>
      </w:r>
      <w:r w:rsidR="00605096">
        <w:t xml:space="preserve">bei 0,2 t/metus popieriaus ir kartono </w:t>
      </w:r>
      <w:r w:rsidR="00865445" w:rsidRPr="00F55888">
        <w:t xml:space="preserve">(atliekų kodas: </w:t>
      </w:r>
      <w:r w:rsidR="00DA44FC">
        <w:t>15 01 01</w:t>
      </w:r>
      <w:r w:rsidR="00865445" w:rsidRPr="00F55888">
        <w:t>)</w:t>
      </w:r>
      <w:r w:rsidR="00865445">
        <w:t xml:space="preserve"> </w:t>
      </w:r>
      <w:r w:rsidR="00605096">
        <w:t>atliekų.</w:t>
      </w:r>
      <w:r w:rsidRPr="00F55888">
        <w:t xml:space="preserve"> </w:t>
      </w:r>
      <w:r w:rsidR="00F97AB6">
        <w:t xml:space="preserve">Ūkinės veiklos metu taip pat </w:t>
      </w:r>
      <w:r w:rsidR="00F97AB6" w:rsidRPr="00B246AB">
        <w:t xml:space="preserve">susidaro plastikinės pakuotės atliekos </w:t>
      </w:r>
      <w:r w:rsidR="00F97AB6">
        <w:t>–</w:t>
      </w:r>
      <w:r w:rsidR="00F97AB6" w:rsidRPr="00B246AB">
        <w:t xml:space="preserve"> plastikiniai bakeliai nuo dezinfekcinių medžiagų ir ploviklių. Ištuštinus plastikinę tarą, ji du kartus praplaunama, kol joje nebelieka cheminių medžiagų likučių. Praplovim</w:t>
      </w:r>
      <w:r w:rsidR="00F97AB6">
        <w:t>ui</w:t>
      </w:r>
      <w:r w:rsidR="00F97AB6" w:rsidRPr="00B246AB">
        <w:t xml:space="preserve"> panaudoto vandens ir cheminių medžiagų likučių mišinys sunaudojamas tolesniame dezinfekavimo procese. Plastikinės pakuotės</w:t>
      </w:r>
      <w:r w:rsidR="00270C24">
        <w:t xml:space="preserve"> (</w:t>
      </w:r>
      <w:r w:rsidR="00270C24" w:rsidRPr="00F55888">
        <w:t xml:space="preserve">atliekų kodas: </w:t>
      </w:r>
      <w:r w:rsidR="00270C24">
        <w:t>15 01 02) atliekų</w:t>
      </w:r>
      <w:r w:rsidR="00F97AB6" w:rsidRPr="00B246AB">
        <w:t xml:space="preserve"> gali susidaryti iki 0,3 t/m.</w:t>
      </w:r>
      <w:r w:rsidR="00F97AB6">
        <w:t xml:space="preserve"> </w:t>
      </w:r>
      <w:r w:rsidR="00605096">
        <w:t>A</w:t>
      </w:r>
      <w:r w:rsidRPr="00F55888">
        <w:t>tliekos bus rūšiuojamos, laikinai laikomos konteineriuose ir pagal sutartį perduodamos komunalines atliekas tvarkančiai įmonei.</w:t>
      </w:r>
    </w:p>
    <w:p w14:paraId="74965198" w14:textId="54C09F76" w:rsidR="00DA44FC" w:rsidRDefault="004D5B4F" w:rsidP="004D5B4F">
      <w:pPr>
        <w:pStyle w:val="BodyText"/>
      </w:pPr>
      <w:r w:rsidRPr="00F55888">
        <w:rPr>
          <w:rStyle w:val="CowiOrange"/>
        </w:rPr>
        <w:t>Pavojingos atliekos.</w:t>
      </w:r>
      <w:r w:rsidRPr="00F55888">
        <w:t xml:space="preserve"> Panaudotos dienos šviesos lempos (</w:t>
      </w:r>
      <w:r w:rsidR="008B3F56" w:rsidRPr="00F55888">
        <w:t xml:space="preserve">atliekų kodas: </w:t>
      </w:r>
      <w:r w:rsidRPr="00F55888">
        <w:t>20 01 21*), kurių susidarys apie 0,0</w:t>
      </w:r>
      <w:r w:rsidR="00605096">
        <w:t>9</w:t>
      </w:r>
      <w:r w:rsidRPr="00F55888">
        <w:t xml:space="preserve"> t/metus bus laikinai laikomos uždaroje pagalbinėje patalpoje, gamintojo pakuotėje ir perduodamos pavojing</w:t>
      </w:r>
      <w:r w:rsidR="008B3F56" w:rsidRPr="00F55888">
        <w:t>as</w:t>
      </w:r>
      <w:r w:rsidRPr="00F55888">
        <w:t xml:space="preserve"> atli</w:t>
      </w:r>
      <w:r w:rsidR="002D509F">
        <w:t xml:space="preserve">ekas tvarkančioms įmonėms. </w:t>
      </w:r>
    </w:p>
    <w:p w14:paraId="164FF73A" w14:textId="7ACA6698" w:rsidR="001127F9" w:rsidRPr="00F55888" w:rsidRDefault="001127F9" w:rsidP="001127F9">
      <w:pPr>
        <w:pStyle w:val="ListBullet"/>
        <w:numPr>
          <w:ilvl w:val="0"/>
          <w:numId w:val="0"/>
        </w:numPr>
      </w:pPr>
      <w:r>
        <w:t xml:space="preserve">4 lentelėje pateikiami duomenys apie </w:t>
      </w:r>
      <w:r w:rsidR="008B5F9F">
        <w:t>PAV nurodytus</w:t>
      </w:r>
      <w:r>
        <w:t xml:space="preserve"> ir planuojamus atliekų kiekius</w:t>
      </w:r>
      <w:r w:rsidRPr="00F55888">
        <w:t>.</w:t>
      </w:r>
    </w:p>
    <w:p w14:paraId="14CC1B0E" w14:textId="1EC57414" w:rsidR="001127F9" w:rsidRDefault="001127F9" w:rsidP="001127F9">
      <w:pPr>
        <w:pStyle w:val="Caption"/>
      </w:pPr>
      <w:r>
        <w:t>4 lentelė. Duomenys apie atliekų kiekius</w:t>
      </w:r>
    </w:p>
    <w:tbl>
      <w:tblPr>
        <w:tblStyle w:val="TableGrid"/>
        <w:tblW w:w="7230" w:type="dxa"/>
        <w:tblInd w:w="108" w:type="dxa"/>
        <w:tblLook w:val="04A0" w:firstRow="1" w:lastRow="0" w:firstColumn="1" w:lastColumn="0" w:noHBand="0" w:noVBand="1"/>
      </w:tblPr>
      <w:tblGrid>
        <w:gridCol w:w="1337"/>
        <w:gridCol w:w="2916"/>
        <w:gridCol w:w="1559"/>
        <w:gridCol w:w="1418"/>
      </w:tblGrid>
      <w:tr w:rsidR="001127F9" w14:paraId="78F6B51E" w14:textId="77777777" w:rsidTr="00041084">
        <w:tc>
          <w:tcPr>
            <w:tcW w:w="1337" w:type="dxa"/>
            <w:vAlign w:val="center"/>
          </w:tcPr>
          <w:p w14:paraId="7536974A" w14:textId="520BABBC" w:rsidR="001127F9" w:rsidRDefault="001127F9" w:rsidP="001127F9">
            <w:pPr>
              <w:pStyle w:val="ListNumber"/>
              <w:numPr>
                <w:ilvl w:val="0"/>
                <w:numId w:val="0"/>
              </w:numPr>
              <w:spacing w:after="0" w:line="240" w:lineRule="auto"/>
              <w:rPr>
                <w:rFonts w:ascii="Verdana" w:hAnsi="Verdana"/>
                <w:sz w:val="16"/>
                <w:szCs w:val="16"/>
              </w:rPr>
            </w:pPr>
            <w:r>
              <w:rPr>
                <w:rFonts w:ascii="Verdana" w:hAnsi="Verdana"/>
                <w:sz w:val="16"/>
                <w:szCs w:val="16"/>
              </w:rPr>
              <w:t>Pavojingumas</w:t>
            </w:r>
          </w:p>
        </w:tc>
        <w:tc>
          <w:tcPr>
            <w:tcW w:w="2916" w:type="dxa"/>
            <w:shd w:val="clear" w:color="auto" w:fill="auto"/>
            <w:vAlign w:val="center"/>
          </w:tcPr>
          <w:p w14:paraId="4A56DC5B" w14:textId="0B1BDD97" w:rsidR="001127F9" w:rsidRDefault="001127F9" w:rsidP="001127F9">
            <w:pPr>
              <w:pStyle w:val="ListNumber"/>
              <w:numPr>
                <w:ilvl w:val="0"/>
                <w:numId w:val="0"/>
              </w:numPr>
              <w:spacing w:after="0" w:line="240" w:lineRule="auto"/>
              <w:rPr>
                <w:rFonts w:ascii="Verdana" w:hAnsi="Verdana"/>
                <w:sz w:val="16"/>
                <w:szCs w:val="16"/>
              </w:rPr>
            </w:pPr>
            <w:r>
              <w:rPr>
                <w:rFonts w:ascii="Verdana" w:hAnsi="Verdana"/>
                <w:sz w:val="16"/>
                <w:szCs w:val="16"/>
              </w:rPr>
              <w:t>Atlieka</w:t>
            </w:r>
          </w:p>
        </w:tc>
        <w:tc>
          <w:tcPr>
            <w:tcW w:w="1559" w:type="dxa"/>
            <w:shd w:val="clear" w:color="auto" w:fill="auto"/>
            <w:vAlign w:val="center"/>
          </w:tcPr>
          <w:p w14:paraId="01506D3F" w14:textId="5F2DDFCA" w:rsidR="001127F9" w:rsidRDefault="008B5F9F" w:rsidP="001127F9">
            <w:pPr>
              <w:pStyle w:val="ListNumber"/>
              <w:numPr>
                <w:ilvl w:val="0"/>
                <w:numId w:val="0"/>
              </w:numPr>
              <w:spacing w:after="0" w:line="240" w:lineRule="auto"/>
              <w:rPr>
                <w:rFonts w:ascii="Verdana" w:hAnsi="Verdana"/>
                <w:sz w:val="16"/>
                <w:szCs w:val="16"/>
              </w:rPr>
            </w:pPr>
            <w:r>
              <w:rPr>
                <w:rFonts w:ascii="Verdana" w:hAnsi="Verdana"/>
                <w:sz w:val="16"/>
                <w:szCs w:val="16"/>
              </w:rPr>
              <w:t xml:space="preserve">PAV nurodytas </w:t>
            </w:r>
            <w:r w:rsidR="001127F9">
              <w:rPr>
                <w:rFonts w:ascii="Verdana" w:hAnsi="Verdana"/>
                <w:sz w:val="16"/>
                <w:szCs w:val="16"/>
              </w:rPr>
              <w:t>susidarymas</w:t>
            </w:r>
            <w:r w:rsidR="00041084">
              <w:rPr>
                <w:rFonts w:ascii="Verdana" w:hAnsi="Verdana"/>
                <w:sz w:val="16"/>
                <w:szCs w:val="16"/>
              </w:rPr>
              <w:t>, t/metus</w:t>
            </w:r>
          </w:p>
        </w:tc>
        <w:tc>
          <w:tcPr>
            <w:tcW w:w="1418" w:type="dxa"/>
            <w:shd w:val="clear" w:color="auto" w:fill="auto"/>
            <w:vAlign w:val="center"/>
          </w:tcPr>
          <w:p w14:paraId="057BC9BB" w14:textId="4173577F" w:rsidR="001127F9" w:rsidRPr="00ED1AF6" w:rsidRDefault="001127F9" w:rsidP="001127F9">
            <w:pPr>
              <w:pStyle w:val="ListNumber"/>
              <w:numPr>
                <w:ilvl w:val="0"/>
                <w:numId w:val="0"/>
              </w:numPr>
              <w:spacing w:after="0" w:line="240" w:lineRule="auto"/>
              <w:rPr>
                <w:rFonts w:ascii="Verdana" w:hAnsi="Verdana"/>
                <w:sz w:val="16"/>
                <w:szCs w:val="16"/>
              </w:rPr>
            </w:pPr>
            <w:r w:rsidRPr="00ED1AF6">
              <w:rPr>
                <w:rFonts w:ascii="Verdana" w:hAnsi="Verdana"/>
                <w:sz w:val="16"/>
                <w:szCs w:val="16"/>
              </w:rPr>
              <w:t>P</w:t>
            </w:r>
            <w:r>
              <w:rPr>
                <w:rFonts w:ascii="Verdana" w:hAnsi="Verdana"/>
                <w:sz w:val="16"/>
                <w:szCs w:val="16"/>
              </w:rPr>
              <w:t>lanuojamas susidarymas</w:t>
            </w:r>
            <w:r w:rsidR="00041084">
              <w:rPr>
                <w:rFonts w:ascii="Verdana" w:hAnsi="Verdana"/>
                <w:sz w:val="16"/>
                <w:szCs w:val="16"/>
              </w:rPr>
              <w:t>, t/metus</w:t>
            </w:r>
          </w:p>
        </w:tc>
      </w:tr>
      <w:tr w:rsidR="00DD03F0" w14:paraId="6283DE8E" w14:textId="77777777" w:rsidTr="00041084">
        <w:tc>
          <w:tcPr>
            <w:tcW w:w="1337" w:type="dxa"/>
            <w:vMerge w:val="restart"/>
            <w:vAlign w:val="center"/>
          </w:tcPr>
          <w:p w14:paraId="2B8F2F5A" w14:textId="3940CDB9" w:rsidR="00DD03F0" w:rsidRPr="009D401A" w:rsidRDefault="00DD03F0" w:rsidP="00F97AB6">
            <w:pPr>
              <w:pStyle w:val="ListNumber"/>
              <w:numPr>
                <w:ilvl w:val="0"/>
                <w:numId w:val="0"/>
              </w:numPr>
              <w:spacing w:after="0" w:line="240" w:lineRule="auto"/>
              <w:rPr>
                <w:rFonts w:ascii="Verdana" w:hAnsi="Verdana"/>
                <w:sz w:val="16"/>
                <w:szCs w:val="16"/>
              </w:rPr>
            </w:pPr>
            <w:r>
              <w:rPr>
                <w:rFonts w:ascii="Verdana" w:hAnsi="Verdana"/>
                <w:sz w:val="16"/>
                <w:szCs w:val="16"/>
              </w:rPr>
              <w:t>Nepavojingos</w:t>
            </w:r>
          </w:p>
        </w:tc>
        <w:tc>
          <w:tcPr>
            <w:tcW w:w="2916" w:type="dxa"/>
            <w:shd w:val="clear" w:color="auto" w:fill="auto"/>
            <w:vAlign w:val="center"/>
          </w:tcPr>
          <w:p w14:paraId="2F18560E" w14:textId="00C2BF60" w:rsidR="00DD03F0" w:rsidRPr="001127F9" w:rsidRDefault="00DD03F0" w:rsidP="001127F9">
            <w:pPr>
              <w:pStyle w:val="ListNumber"/>
              <w:numPr>
                <w:ilvl w:val="0"/>
                <w:numId w:val="0"/>
              </w:numPr>
              <w:spacing w:after="0" w:line="240" w:lineRule="auto"/>
              <w:rPr>
                <w:rFonts w:ascii="Verdana" w:hAnsi="Verdana"/>
                <w:sz w:val="16"/>
                <w:szCs w:val="16"/>
              </w:rPr>
            </w:pPr>
            <w:r w:rsidRPr="001127F9">
              <w:rPr>
                <w:rFonts w:ascii="Verdana" w:hAnsi="Verdana"/>
                <w:sz w:val="16"/>
                <w:szCs w:val="16"/>
              </w:rPr>
              <w:t>mišrios komunalinės atliekos</w:t>
            </w:r>
          </w:p>
        </w:tc>
        <w:tc>
          <w:tcPr>
            <w:tcW w:w="1559" w:type="dxa"/>
            <w:shd w:val="clear" w:color="auto" w:fill="auto"/>
            <w:vAlign w:val="center"/>
          </w:tcPr>
          <w:p w14:paraId="53AA2011" w14:textId="1CAB3094" w:rsidR="00DD03F0" w:rsidRPr="009D401A" w:rsidRDefault="00DD03F0" w:rsidP="001127F9">
            <w:pPr>
              <w:pStyle w:val="ListNumber"/>
              <w:numPr>
                <w:ilvl w:val="0"/>
                <w:numId w:val="0"/>
              </w:numPr>
              <w:spacing w:after="0" w:line="240" w:lineRule="auto"/>
              <w:rPr>
                <w:rFonts w:ascii="Verdana" w:hAnsi="Verdana"/>
                <w:sz w:val="16"/>
                <w:szCs w:val="16"/>
              </w:rPr>
            </w:pPr>
            <w:r>
              <w:rPr>
                <w:rFonts w:ascii="Verdana" w:hAnsi="Verdana"/>
                <w:sz w:val="16"/>
                <w:szCs w:val="16"/>
              </w:rPr>
              <w:t>3,0</w:t>
            </w:r>
          </w:p>
        </w:tc>
        <w:tc>
          <w:tcPr>
            <w:tcW w:w="1418" w:type="dxa"/>
            <w:shd w:val="clear" w:color="auto" w:fill="auto"/>
            <w:vAlign w:val="center"/>
          </w:tcPr>
          <w:p w14:paraId="409D02DE" w14:textId="0A967DBE" w:rsidR="00DD03F0" w:rsidRPr="00ED1AF6" w:rsidRDefault="00DD03F0" w:rsidP="001127F9">
            <w:pPr>
              <w:pStyle w:val="ListNumber"/>
              <w:numPr>
                <w:ilvl w:val="0"/>
                <w:numId w:val="0"/>
              </w:numPr>
              <w:spacing w:after="0" w:line="240" w:lineRule="auto"/>
              <w:rPr>
                <w:rFonts w:ascii="Verdana" w:hAnsi="Verdana"/>
                <w:sz w:val="16"/>
                <w:szCs w:val="16"/>
              </w:rPr>
            </w:pPr>
            <w:r>
              <w:rPr>
                <w:rFonts w:ascii="Verdana" w:hAnsi="Verdana"/>
                <w:sz w:val="16"/>
                <w:szCs w:val="16"/>
              </w:rPr>
              <w:t>3,0</w:t>
            </w:r>
          </w:p>
        </w:tc>
      </w:tr>
      <w:tr w:rsidR="00DD03F0" w14:paraId="0B452BEF" w14:textId="77777777" w:rsidTr="00041084">
        <w:tc>
          <w:tcPr>
            <w:tcW w:w="1337" w:type="dxa"/>
            <w:vMerge/>
            <w:vAlign w:val="center"/>
          </w:tcPr>
          <w:p w14:paraId="77FDDA9A" w14:textId="264D3A4F" w:rsidR="00DD03F0" w:rsidRPr="009D401A" w:rsidRDefault="00DD03F0" w:rsidP="001127F9">
            <w:pPr>
              <w:pStyle w:val="ListNumber"/>
              <w:spacing w:after="0" w:line="240" w:lineRule="auto"/>
              <w:ind w:left="0"/>
              <w:rPr>
                <w:rFonts w:ascii="Verdana" w:hAnsi="Verdana"/>
                <w:sz w:val="16"/>
                <w:szCs w:val="16"/>
              </w:rPr>
            </w:pPr>
          </w:p>
        </w:tc>
        <w:tc>
          <w:tcPr>
            <w:tcW w:w="2916" w:type="dxa"/>
            <w:shd w:val="clear" w:color="auto" w:fill="auto"/>
            <w:vAlign w:val="center"/>
          </w:tcPr>
          <w:p w14:paraId="60B85129" w14:textId="4A3484AA" w:rsidR="00DD03F0" w:rsidRPr="009D401A" w:rsidRDefault="00DD03F0" w:rsidP="001127F9">
            <w:pPr>
              <w:pStyle w:val="ListNumber"/>
              <w:numPr>
                <w:ilvl w:val="0"/>
                <w:numId w:val="0"/>
              </w:numPr>
              <w:spacing w:after="0" w:line="240" w:lineRule="auto"/>
              <w:rPr>
                <w:rFonts w:ascii="Verdana" w:hAnsi="Verdana"/>
                <w:sz w:val="16"/>
                <w:szCs w:val="16"/>
              </w:rPr>
            </w:pPr>
            <w:r>
              <w:rPr>
                <w:rFonts w:ascii="Verdana" w:hAnsi="Verdana"/>
                <w:sz w:val="16"/>
                <w:szCs w:val="16"/>
              </w:rPr>
              <w:t>stiklas</w:t>
            </w:r>
          </w:p>
        </w:tc>
        <w:tc>
          <w:tcPr>
            <w:tcW w:w="1559" w:type="dxa"/>
            <w:shd w:val="clear" w:color="auto" w:fill="auto"/>
            <w:vAlign w:val="center"/>
          </w:tcPr>
          <w:p w14:paraId="1A0E7E9E" w14:textId="2CB369D8" w:rsidR="00DD03F0" w:rsidRPr="009D401A" w:rsidRDefault="00DD03F0" w:rsidP="001127F9">
            <w:pPr>
              <w:pStyle w:val="ListNumber"/>
              <w:numPr>
                <w:ilvl w:val="0"/>
                <w:numId w:val="0"/>
              </w:numPr>
              <w:spacing w:after="0" w:line="240" w:lineRule="auto"/>
              <w:rPr>
                <w:rFonts w:ascii="Verdana" w:hAnsi="Verdana"/>
                <w:sz w:val="16"/>
                <w:szCs w:val="16"/>
              </w:rPr>
            </w:pPr>
            <w:r>
              <w:rPr>
                <w:rFonts w:ascii="Verdana" w:hAnsi="Verdana"/>
                <w:sz w:val="16"/>
                <w:szCs w:val="16"/>
              </w:rPr>
              <w:t>0,15</w:t>
            </w:r>
          </w:p>
        </w:tc>
        <w:tc>
          <w:tcPr>
            <w:tcW w:w="1418" w:type="dxa"/>
            <w:shd w:val="clear" w:color="auto" w:fill="auto"/>
            <w:vAlign w:val="center"/>
          </w:tcPr>
          <w:p w14:paraId="391C3C61" w14:textId="4A628E75" w:rsidR="00DD03F0" w:rsidRPr="00ED1AF6" w:rsidRDefault="00DD03F0" w:rsidP="001127F9">
            <w:pPr>
              <w:pStyle w:val="ListNumber"/>
              <w:numPr>
                <w:ilvl w:val="0"/>
                <w:numId w:val="0"/>
              </w:numPr>
              <w:spacing w:after="0" w:line="240" w:lineRule="auto"/>
              <w:rPr>
                <w:rFonts w:ascii="Verdana" w:hAnsi="Verdana"/>
                <w:sz w:val="16"/>
                <w:szCs w:val="16"/>
              </w:rPr>
            </w:pPr>
            <w:r>
              <w:rPr>
                <w:rFonts w:ascii="Verdana" w:hAnsi="Verdana"/>
                <w:sz w:val="16"/>
                <w:szCs w:val="16"/>
              </w:rPr>
              <w:t>0,1</w:t>
            </w:r>
          </w:p>
        </w:tc>
      </w:tr>
      <w:tr w:rsidR="00DD03F0" w14:paraId="3C12AA57" w14:textId="77777777" w:rsidTr="00041084">
        <w:trPr>
          <w:trHeight w:val="65"/>
        </w:trPr>
        <w:tc>
          <w:tcPr>
            <w:tcW w:w="1337" w:type="dxa"/>
            <w:vMerge/>
            <w:vAlign w:val="center"/>
          </w:tcPr>
          <w:p w14:paraId="77B3295E" w14:textId="49B167A9" w:rsidR="00DD03F0" w:rsidRPr="009D401A" w:rsidRDefault="00DD03F0" w:rsidP="001127F9">
            <w:pPr>
              <w:pStyle w:val="ListNumber"/>
              <w:spacing w:after="0" w:line="240" w:lineRule="auto"/>
              <w:ind w:left="0"/>
              <w:rPr>
                <w:rFonts w:ascii="Verdana" w:hAnsi="Verdana"/>
                <w:sz w:val="16"/>
                <w:szCs w:val="16"/>
              </w:rPr>
            </w:pPr>
          </w:p>
        </w:tc>
        <w:tc>
          <w:tcPr>
            <w:tcW w:w="2916" w:type="dxa"/>
            <w:shd w:val="clear" w:color="auto" w:fill="auto"/>
            <w:vAlign w:val="center"/>
          </w:tcPr>
          <w:p w14:paraId="2F46E82C" w14:textId="09ACC36C" w:rsidR="00DD03F0" w:rsidRPr="009D401A" w:rsidRDefault="00DD03F0" w:rsidP="001127F9">
            <w:pPr>
              <w:pStyle w:val="ListNumber"/>
              <w:numPr>
                <w:ilvl w:val="0"/>
                <w:numId w:val="0"/>
              </w:numPr>
              <w:spacing w:after="0" w:line="240" w:lineRule="auto"/>
              <w:rPr>
                <w:rFonts w:ascii="Verdana" w:hAnsi="Verdana"/>
                <w:sz w:val="16"/>
                <w:szCs w:val="16"/>
              </w:rPr>
            </w:pPr>
            <w:r>
              <w:rPr>
                <w:rFonts w:ascii="Verdana" w:hAnsi="Verdana"/>
                <w:sz w:val="16"/>
                <w:szCs w:val="16"/>
              </w:rPr>
              <w:t>popierius ir kartonas</w:t>
            </w:r>
          </w:p>
        </w:tc>
        <w:tc>
          <w:tcPr>
            <w:tcW w:w="1559" w:type="dxa"/>
            <w:shd w:val="clear" w:color="auto" w:fill="auto"/>
            <w:vAlign w:val="center"/>
          </w:tcPr>
          <w:p w14:paraId="4E459E8D" w14:textId="69BDAD6F" w:rsidR="00DD03F0" w:rsidRPr="009D401A" w:rsidRDefault="00DD03F0" w:rsidP="001127F9">
            <w:pPr>
              <w:pStyle w:val="ListNumber"/>
              <w:numPr>
                <w:ilvl w:val="0"/>
                <w:numId w:val="0"/>
              </w:numPr>
              <w:spacing w:after="0" w:line="240" w:lineRule="auto"/>
              <w:rPr>
                <w:rFonts w:ascii="Verdana" w:hAnsi="Verdana"/>
                <w:sz w:val="16"/>
                <w:szCs w:val="16"/>
              </w:rPr>
            </w:pPr>
            <w:r>
              <w:rPr>
                <w:rFonts w:ascii="Verdana" w:hAnsi="Verdana"/>
                <w:sz w:val="16"/>
                <w:szCs w:val="16"/>
              </w:rPr>
              <w:t>0,05</w:t>
            </w:r>
          </w:p>
        </w:tc>
        <w:tc>
          <w:tcPr>
            <w:tcW w:w="1418" w:type="dxa"/>
            <w:shd w:val="clear" w:color="auto" w:fill="auto"/>
            <w:vAlign w:val="center"/>
          </w:tcPr>
          <w:p w14:paraId="5FE05466" w14:textId="41FFED54" w:rsidR="00DD03F0" w:rsidRPr="00ED1AF6" w:rsidRDefault="00DD03F0" w:rsidP="001127F9">
            <w:pPr>
              <w:pStyle w:val="ListNumber"/>
              <w:numPr>
                <w:ilvl w:val="0"/>
                <w:numId w:val="0"/>
              </w:numPr>
              <w:spacing w:after="0" w:line="240" w:lineRule="auto"/>
              <w:rPr>
                <w:rFonts w:ascii="Verdana" w:hAnsi="Verdana"/>
                <w:sz w:val="16"/>
                <w:szCs w:val="16"/>
              </w:rPr>
            </w:pPr>
            <w:r>
              <w:rPr>
                <w:rFonts w:ascii="Verdana" w:hAnsi="Verdana"/>
                <w:sz w:val="16"/>
                <w:szCs w:val="16"/>
              </w:rPr>
              <w:t>0,2</w:t>
            </w:r>
          </w:p>
        </w:tc>
      </w:tr>
      <w:tr w:rsidR="00DD03F0" w14:paraId="5950EEF4" w14:textId="77777777" w:rsidTr="00041084">
        <w:trPr>
          <w:trHeight w:val="65"/>
        </w:trPr>
        <w:tc>
          <w:tcPr>
            <w:tcW w:w="1337" w:type="dxa"/>
            <w:vMerge/>
            <w:vAlign w:val="center"/>
          </w:tcPr>
          <w:p w14:paraId="65E8341B" w14:textId="78C04F12" w:rsidR="00DD03F0" w:rsidRPr="009D401A" w:rsidRDefault="00DD03F0" w:rsidP="001127F9">
            <w:pPr>
              <w:pStyle w:val="ListNumber"/>
              <w:spacing w:after="0" w:line="240" w:lineRule="auto"/>
              <w:ind w:left="0"/>
              <w:rPr>
                <w:rFonts w:ascii="Verdana" w:hAnsi="Verdana"/>
                <w:sz w:val="16"/>
                <w:szCs w:val="16"/>
              </w:rPr>
            </w:pPr>
          </w:p>
        </w:tc>
        <w:tc>
          <w:tcPr>
            <w:tcW w:w="2916" w:type="dxa"/>
            <w:shd w:val="clear" w:color="auto" w:fill="auto"/>
            <w:vAlign w:val="center"/>
          </w:tcPr>
          <w:p w14:paraId="1823D830" w14:textId="0CBB1391" w:rsidR="00DD03F0" w:rsidRDefault="00DD03F0" w:rsidP="001127F9">
            <w:pPr>
              <w:pStyle w:val="ListNumber"/>
              <w:numPr>
                <w:ilvl w:val="0"/>
                <w:numId w:val="0"/>
              </w:numPr>
              <w:spacing w:after="0" w:line="240" w:lineRule="auto"/>
              <w:rPr>
                <w:rFonts w:ascii="Verdana" w:hAnsi="Verdana"/>
                <w:sz w:val="16"/>
                <w:szCs w:val="16"/>
              </w:rPr>
            </w:pPr>
            <w:r>
              <w:rPr>
                <w:rFonts w:ascii="Verdana" w:hAnsi="Verdana"/>
                <w:sz w:val="16"/>
                <w:szCs w:val="16"/>
              </w:rPr>
              <w:t>metalo laužas</w:t>
            </w:r>
          </w:p>
        </w:tc>
        <w:tc>
          <w:tcPr>
            <w:tcW w:w="1559" w:type="dxa"/>
            <w:shd w:val="clear" w:color="auto" w:fill="auto"/>
            <w:vAlign w:val="center"/>
          </w:tcPr>
          <w:p w14:paraId="7803ACFF" w14:textId="7FEA6482" w:rsidR="00DD03F0" w:rsidRDefault="00DD03F0" w:rsidP="001127F9">
            <w:pPr>
              <w:pStyle w:val="ListNumber"/>
              <w:numPr>
                <w:ilvl w:val="0"/>
                <w:numId w:val="0"/>
              </w:numPr>
              <w:spacing w:after="0" w:line="240" w:lineRule="auto"/>
              <w:rPr>
                <w:rFonts w:ascii="Verdana" w:hAnsi="Verdana"/>
                <w:sz w:val="16"/>
                <w:szCs w:val="16"/>
              </w:rPr>
            </w:pPr>
            <w:r>
              <w:rPr>
                <w:rFonts w:ascii="Verdana" w:hAnsi="Verdana"/>
                <w:sz w:val="16"/>
                <w:szCs w:val="16"/>
              </w:rPr>
              <w:t>5</w:t>
            </w:r>
          </w:p>
        </w:tc>
        <w:tc>
          <w:tcPr>
            <w:tcW w:w="1418" w:type="dxa"/>
            <w:shd w:val="clear" w:color="auto" w:fill="auto"/>
            <w:vAlign w:val="center"/>
          </w:tcPr>
          <w:p w14:paraId="4010A32E" w14:textId="5EE3EEBF" w:rsidR="00DD03F0" w:rsidRDefault="00DD03F0" w:rsidP="001127F9">
            <w:pPr>
              <w:pStyle w:val="ListNumber"/>
              <w:numPr>
                <w:ilvl w:val="0"/>
                <w:numId w:val="0"/>
              </w:numPr>
              <w:spacing w:after="0" w:line="240" w:lineRule="auto"/>
              <w:rPr>
                <w:rFonts w:ascii="Verdana" w:hAnsi="Verdana"/>
                <w:sz w:val="16"/>
                <w:szCs w:val="16"/>
              </w:rPr>
            </w:pPr>
            <w:r>
              <w:rPr>
                <w:rFonts w:ascii="Verdana" w:hAnsi="Verdana"/>
                <w:sz w:val="16"/>
                <w:szCs w:val="16"/>
              </w:rPr>
              <w:t>-</w:t>
            </w:r>
          </w:p>
        </w:tc>
      </w:tr>
      <w:tr w:rsidR="00DD03F0" w14:paraId="5908A50A" w14:textId="77777777" w:rsidTr="00041084">
        <w:trPr>
          <w:trHeight w:val="65"/>
        </w:trPr>
        <w:tc>
          <w:tcPr>
            <w:tcW w:w="1337" w:type="dxa"/>
            <w:vMerge/>
            <w:vAlign w:val="center"/>
          </w:tcPr>
          <w:p w14:paraId="44DDA5A8" w14:textId="1D0353D6" w:rsidR="00DD03F0" w:rsidRPr="009D401A" w:rsidRDefault="00DD03F0" w:rsidP="001127F9">
            <w:pPr>
              <w:pStyle w:val="ListNumber"/>
              <w:numPr>
                <w:ilvl w:val="0"/>
                <w:numId w:val="0"/>
              </w:numPr>
              <w:spacing w:after="0" w:line="240" w:lineRule="auto"/>
              <w:rPr>
                <w:rFonts w:ascii="Verdana" w:hAnsi="Verdana"/>
                <w:sz w:val="16"/>
                <w:szCs w:val="16"/>
              </w:rPr>
            </w:pPr>
          </w:p>
        </w:tc>
        <w:tc>
          <w:tcPr>
            <w:tcW w:w="2916" w:type="dxa"/>
            <w:shd w:val="clear" w:color="auto" w:fill="auto"/>
            <w:vAlign w:val="center"/>
          </w:tcPr>
          <w:p w14:paraId="0628FB8C" w14:textId="1FA4D500" w:rsidR="00DD03F0" w:rsidRDefault="00DD03F0" w:rsidP="001127F9">
            <w:pPr>
              <w:pStyle w:val="ListNumber"/>
              <w:numPr>
                <w:ilvl w:val="0"/>
                <w:numId w:val="0"/>
              </w:numPr>
              <w:spacing w:after="0" w:line="240" w:lineRule="auto"/>
              <w:rPr>
                <w:rFonts w:ascii="Verdana" w:hAnsi="Verdana"/>
                <w:sz w:val="16"/>
                <w:szCs w:val="16"/>
              </w:rPr>
            </w:pPr>
            <w:r>
              <w:rPr>
                <w:rFonts w:ascii="Verdana" w:hAnsi="Verdana"/>
                <w:sz w:val="16"/>
                <w:szCs w:val="16"/>
              </w:rPr>
              <w:t>plastikas</w:t>
            </w:r>
          </w:p>
        </w:tc>
        <w:tc>
          <w:tcPr>
            <w:tcW w:w="1559" w:type="dxa"/>
            <w:shd w:val="clear" w:color="auto" w:fill="auto"/>
            <w:vAlign w:val="center"/>
          </w:tcPr>
          <w:p w14:paraId="6D46D158" w14:textId="39651B44" w:rsidR="00DD03F0" w:rsidRDefault="00F93D3D" w:rsidP="001127F9">
            <w:pPr>
              <w:pStyle w:val="ListNumber"/>
              <w:numPr>
                <w:ilvl w:val="0"/>
                <w:numId w:val="0"/>
              </w:numPr>
              <w:spacing w:after="0" w:line="240" w:lineRule="auto"/>
              <w:rPr>
                <w:rFonts w:ascii="Verdana" w:hAnsi="Verdana"/>
                <w:sz w:val="16"/>
                <w:szCs w:val="16"/>
              </w:rPr>
            </w:pPr>
            <w:r>
              <w:rPr>
                <w:rFonts w:ascii="Verdana" w:hAnsi="Verdana"/>
                <w:sz w:val="16"/>
                <w:szCs w:val="16"/>
              </w:rPr>
              <w:t>0,2</w:t>
            </w:r>
          </w:p>
        </w:tc>
        <w:tc>
          <w:tcPr>
            <w:tcW w:w="1418" w:type="dxa"/>
            <w:shd w:val="clear" w:color="auto" w:fill="auto"/>
            <w:vAlign w:val="center"/>
          </w:tcPr>
          <w:p w14:paraId="50DA129B" w14:textId="118C1BAC" w:rsidR="00DD03F0" w:rsidRDefault="00DD03F0" w:rsidP="001127F9">
            <w:pPr>
              <w:pStyle w:val="ListNumber"/>
              <w:numPr>
                <w:ilvl w:val="0"/>
                <w:numId w:val="0"/>
              </w:numPr>
              <w:spacing w:after="0" w:line="240" w:lineRule="auto"/>
              <w:rPr>
                <w:rFonts w:ascii="Verdana" w:hAnsi="Verdana"/>
                <w:sz w:val="16"/>
                <w:szCs w:val="16"/>
              </w:rPr>
            </w:pPr>
            <w:r>
              <w:rPr>
                <w:rFonts w:ascii="Verdana" w:hAnsi="Verdana"/>
                <w:sz w:val="16"/>
                <w:szCs w:val="16"/>
              </w:rPr>
              <w:t>0,3</w:t>
            </w:r>
          </w:p>
        </w:tc>
      </w:tr>
      <w:tr w:rsidR="00F97AB6" w14:paraId="31016D2E" w14:textId="77777777" w:rsidTr="00041084">
        <w:tc>
          <w:tcPr>
            <w:tcW w:w="1337" w:type="dxa"/>
            <w:vAlign w:val="center"/>
          </w:tcPr>
          <w:p w14:paraId="3708C80B" w14:textId="1CACC4C4" w:rsidR="00F97AB6" w:rsidRPr="009D401A" w:rsidRDefault="00F97AB6" w:rsidP="00F97AB6">
            <w:pPr>
              <w:pStyle w:val="ListNumber"/>
              <w:numPr>
                <w:ilvl w:val="0"/>
                <w:numId w:val="0"/>
              </w:numPr>
              <w:spacing w:after="0" w:line="240" w:lineRule="auto"/>
              <w:rPr>
                <w:rFonts w:ascii="Verdana" w:hAnsi="Verdana"/>
                <w:sz w:val="16"/>
                <w:szCs w:val="16"/>
              </w:rPr>
            </w:pPr>
            <w:r>
              <w:rPr>
                <w:rFonts w:ascii="Verdana" w:hAnsi="Verdana"/>
                <w:sz w:val="16"/>
                <w:szCs w:val="16"/>
              </w:rPr>
              <w:t>Pavojingos</w:t>
            </w:r>
          </w:p>
        </w:tc>
        <w:tc>
          <w:tcPr>
            <w:tcW w:w="2916" w:type="dxa"/>
            <w:shd w:val="clear" w:color="auto" w:fill="auto"/>
            <w:vAlign w:val="center"/>
          </w:tcPr>
          <w:p w14:paraId="66EF25BC" w14:textId="39B51B99" w:rsidR="00F97AB6" w:rsidRPr="001127F9" w:rsidRDefault="00F97AB6" w:rsidP="00F97AB6">
            <w:pPr>
              <w:pStyle w:val="ListNumber"/>
              <w:numPr>
                <w:ilvl w:val="0"/>
                <w:numId w:val="0"/>
              </w:numPr>
              <w:spacing w:after="0" w:line="240" w:lineRule="auto"/>
              <w:rPr>
                <w:rFonts w:ascii="Verdana" w:hAnsi="Verdana"/>
                <w:sz w:val="16"/>
                <w:szCs w:val="16"/>
              </w:rPr>
            </w:pPr>
            <w:r w:rsidRPr="001127F9">
              <w:rPr>
                <w:rFonts w:ascii="Verdana" w:hAnsi="Verdana"/>
                <w:sz w:val="16"/>
                <w:szCs w:val="16"/>
              </w:rPr>
              <w:t>dienos šviesos lempos</w:t>
            </w:r>
          </w:p>
        </w:tc>
        <w:tc>
          <w:tcPr>
            <w:tcW w:w="1559" w:type="dxa"/>
            <w:shd w:val="clear" w:color="auto" w:fill="auto"/>
            <w:vAlign w:val="center"/>
          </w:tcPr>
          <w:p w14:paraId="7F879208" w14:textId="79F05A3C" w:rsidR="00F97AB6" w:rsidRDefault="00F97AB6" w:rsidP="00F97AB6">
            <w:pPr>
              <w:pStyle w:val="ListNumber"/>
              <w:numPr>
                <w:ilvl w:val="0"/>
                <w:numId w:val="0"/>
              </w:numPr>
              <w:spacing w:after="0" w:line="240" w:lineRule="auto"/>
              <w:rPr>
                <w:rFonts w:ascii="Verdana" w:hAnsi="Verdana"/>
                <w:sz w:val="16"/>
                <w:szCs w:val="16"/>
              </w:rPr>
            </w:pPr>
            <w:r>
              <w:rPr>
                <w:rFonts w:ascii="Verdana" w:hAnsi="Verdana"/>
                <w:sz w:val="16"/>
                <w:szCs w:val="16"/>
              </w:rPr>
              <w:t>0,007</w:t>
            </w:r>
          </w:p>
        </w:tc>
        <w:tc>
          <w:tcPr>
            <w:tcW w:w="1418" w:type="dxa"/>
            <w:shd w:val="clear" w:color="auto" w:fill="auto"/>
            <w:vAlign w:val="center"/>
          </w:tcPr>
          <w:p w14:paraId="0EFA3CF6" w14:textId="12408CA8" w:rsidR="00F97AB6" w:rsidRDefault="00F97AB6" w:rsidP="00F97AB6">
            <w:pPr>
              <w:pStyle w:val="ListNumber"/>
              <w:numPr>
                <w:ilvl w:val="0"/>
                <w:numId w:val="0"/>
              </w:numPr>
              <w:spacing w:after="0" w:line="240" w:lineRule="auto"/>
              <w:rPr>
                <w:rFonts w:ascii="Verdana" w:hAnsi="Verdana"/>
                <w:sz w:val="16"/>
                <w:szCs w:val="16"/>
              </w:rPr>
            </w:pPr>
            <w:r>
              <w:rPr>
                <w:rFonts w:ascii="Verdana" w:hAnsi="Verdana"/>
                <w:sz w:val="16"/>
                <w:szCs w:val="16"/>
              </w:rPr>
              <w:t>0,09</w:t>
            </w:r>
          </w:p>
        </w:tc>
      </w:tr>
    </w:tbl>
    <w:p w14:paraId="756DF4A9" w14:textId="77777777" w:rsidR="001127F9" w:rsidRPr="00F55888" w:rsidRDefault="001127F9" w:rsidP="004D5B4F">
      <w:pPr>
        <w:pStyle w:val="BodyText"/>
      </w:pPr>
    </w:p>
    <w:p w14:paraId="1698F69A" w14:textId="365BCA31" w:rsidR="004D5B4F" w:rsidRPr="00F55888" w:rsidRDefault="004D5B4F" w:rsidP="00000311">
      <w:pPr>
        <w:pStyle w:val="Heading4"/>
      </w:pPr>
      <w:r w:rsidRPr="00F55888">
        <w:t>Radioaktyviųjų atliekų susidarymas</w:t>
      </w:r>
    </w:p>
    <w:p w14:paraId="05392D5E" w14:textId="77777777" w:rsidR="004D5B4F" w:rsidRPr="00F55888" w:rsidRDefault="004D5B4F" w:rsidP="004D5B4F">
      <w:pPr>
        <w:pStyle w:val="BodyText"/>
      </w:pPr>
      <w:r w:rsidRPr="00F55888">
        <w:t>Planuojamos ūkinės veiklos radioaktyviųjų atliekų nesusidarys.</w:t>
      </w:r>
    </w:p>
    <w:p w14:paraId="7D8E2432" w14:textId="79373F0A" w:rsidR="004D5B4F" w:rsidRPr="00F55888" w:rsidRDefault="00E1786F" w:rsidP="00E1786F">
      <w:pPr>
        <w:pStyle w:val="Heading2"/>
        <w:numPr>
          <w:ilvl w:val="0"/>
          <w:numId w:val="0"/>
        </w:numPr>
      </w:pPr>
      <w:bookmarkStart w:id="44" w:name="_Toc465269477"/>
      <w:r>
        <w:lastRenderedPageBreak/>
        <w:t xml:space="preserve">10 </w:t>
      </w:r>
      <w:r w:rsidR="004D5B4F" w:rsidRPr="00F55888">
        <w:t>Nuotekų susidarymas, preliminarus jų kiekis, jų tvarkymas</w:t>
      </w:r>
      <w:bookmarkEnd w:id="44"/>
    </w:p>
    <w:p w14:paraId="510F8315" w14:textId="344B9D30" w:rsidR="004D5B4F" w:rsidRPr="00F55888" w:rsidRDefault="004D5B4F" w:rsidP="004D5B4F">
      <w:pPr>
        <w:pStyle w:val="BodyText"/>
      </w:pPr>
      <w:r w:rsidRPr="00F55888">
        <w:rPr>
          <w:rStyle w:val="CowiOrange"/>
        </w:rPr>
        <w:t>Buitinės nuotekos.</w:t>
      </w:r>
      <w:r w:rsidRPr="00F55888">
        <w:t xml:space="preserve"> </w:t>
      </w:r>
      <w:r w:rsidR="00865445" w:rsidRPr="00F55888">
        <w:t xml:space="preserve">Kadangi nagrinėjamoje vietovėje nėra nei centralizuotos viešajam nuotekų tvarkytojui priklausančios, nei vietinės kitiems asmenims priklausančios nuotekų tvarkymo infrastruktūros, todėl buitinės nuotekos kaupiamos </w:t>
      </w:r>
      <w:r w:rsidR="00865445">
        <w:t>4,9</w:t>
      </w:r>
      <w:r w:rsidR="00865445" w:rsidRPr="00F55888">
        <w:t xml:space="preserve"> m</w:t>
      </w:r>
      <w:r w:rsidR="00865445" w:rsidRPr="00F55888">
        <w:rPr>
          <w:vertAlign w:val="superscript"/>
        </w:rPr>
        <w:t>3</w:t>
      </w:r>
      <w:r w:rsidR="00865445" w:rsidRPr="00F55888">
        <w:t xml:space="preserve"> talpos buitinių nuotekų rezervuare ir perduodamos tolesniam </w:t>
      </w:r>
      <w:r w:rsidR="00865445" w:rsidRPr="002852EE">
        <w:t xml:space="preserve">tvarkymui pagal sudarytą nuotekų tvarkymo sutartį su nuotekų transportavimo paslaugas teikiančiais asmenimis. Nuotekų vežėjas turi teisę verstis nuotekų surinkimo ir išvežimo veikla, kuris turi nuosavybės teise ar teisėtai valdo nuotekoms transportuoti reikalingus įrenginius ir transportą (nuotekų transportavimo reikalavimai vykdomi vadovaujantis Nuotekų kaupimo rezervuarų ir septikų įrengimo, eksploatavimo ir kontrolės tvarkos apraše nustatytais reikalavimais), atitinka Atliekų tvarkymo įstatyme atliekas surenkančioms ir vežančioms įmonėms nustatytus reikalavimus. </w:t>
      </w:r>
      <w:r w:rsidR="00151844">
        <w:t>Kadangi darbuotojų skaičius įmonėje nepasikeis, p</w:t>
      </w:r>
      <w:r w:rsidR="00865445" w:rsidRPr="00F55888">
        <w:t xml:space="preserve">lanuojamas buitinių nuotekų kiekis </w:t>
      </w:r>
      <w:r w:rsidR="00151844">
        <w:t>išliks</w:t>
      </w:r>
      <w:r w:rsidR="00865445">
        <w:t xml:space="preserve"> </w:t>
      </w:r>
      <w:r w:rsidR="00865445" w:rsidRPr="00F55888">
        <w:t xml:space="preserve">apie </w:t>
      </w:r>
      <w:r w:rsidR="00865445" w:rsidRPr="00E53B9E">
        <w:t>20</w:t>
      </w:r>
      <w:r w:rsidR="00865445" w:rsidRPr="00F55888">
        <w:t xml:space="preserve"> m</w:t>
      </w:r>
      <w:r w:rsidR="00865445" w:rsidRPr="00F55888">
        <w:rPr>
          <w:vertAlign w:val="superscript"/>
        </w:rPr>
        <w:t>3</w:t>
      </w:r>
      <w:r w:rsidR="00865445" w:rsidRPr="00F55888">
        <w:t>/metus.</w:t>
      </w:r>
      <w:r w:rsidR="00865445">
        <w:t xml:space="preserve"> </w:t>
      </w:r>
    </w:p>
    <w:p w14:paraId="6AED4457" w14:textId="663C1137" w:rsidR="009E2586" w:rsidRDefault="00DD12D3" w:rsidP="00331A8E">
      <w:pPr>
        <w:pStyle w:val="BodyText"/>
        <w:rPr>
          <w:lang w:bidi="lt-LT"/>
        </w:rPr>
      </w:pPr>
      <w:r w:rsidRPr="00331A8E">
        <w:rPr>
          <w:rStyle w:val="CowiOrange"/>
        </w:rPr>
        <w:t>Srutos</w:t>
      </w:r>
      <w:r w:rsidR="004D5B4F" w:rsidRPr="00331A8E">
        <w:rPr>
          <w:rStyle w:val="CowiOrange"/>
        </w:rPr>
        <w:t>.</w:t>
      </w:r>
      <w:r w:rsidR="004D5B4F" w:rsidRPr="00F55888">
        <w:rPr>
          <w:rStyle w:val="CowiOrange"/>
        </w:rPr>
        <w:t xml:space="preserve"> </w:t>
      </w:r>
      <w:r w:rsidR="00151844" w:rsidRPr="00F55888">
        <w:t xml:space="preserve">Vadovaujantis Paukštininkystės ūkių technologinio projektavimo taisyklių (ŽŪ TPT 04:2012) XV skyriaus 117 punktu, srutos, gaunamos paukštidžių </w:t>
      </w:r>
      <w:r w:rsidR="00151844">
        <w:t xml:space="preserve">Nr. 1, 5, 6, 8, 9 </w:t>
      </w:r>
      <w:r w:rsidR="00151844" w:rsidRPr="00F55888">
        <w:t xml:space="preserve">technologinių įrenginių plovimo, patalpų valymo, mėšlinų paviršių plovimo metu, bus nuvedamos į </w:t>
      </w:r>
      <w:r w:rsidR="00151844">
        <w:t xml:space="preserve">prie kiekvienos paukštidės įrengtus </w:t>
      </w:r>
      <w:r w:rsidR="00151844" w:rsidRPr="00F55888">
        <w:t>srutų kaupimo rezervuarus</w:t>
      </w:r>
      <w:r w:rsidR="00151844">
        <w:t xml:space="preserve"> (po 15</w:t>
      </w:r>
      <w:r w:rsidR="00151844" w:rsidRPr="00F55888">
        <w:t xml:space="preserve"> m</w:t>
      </w:r>
      <w:r w:rsidR="00151844" w:rsidRPr="00F55888">
        <w:rPr>
          <w:vertAlign w:val="superscript"/>
        </w:rPr>
        <w:t>3</w:t>
      </w:r>
      <w:r w:rsidR="00151844">
        <w:t>)</w:t>
      </w:r>
      <w:r w:rsidR="00151844" w:rsidRPr="00F55888">
        <w:t xml:space="preserve"> ir </w:t>
      </w:r>
      <w:r w:rsidR="00151844">
        <w:t>perduodamos ūkininkams tvarkyti</w:t>
      </w:r>
      <w:r w:rsidR="00151844" w:rsidRPr="00F55888">
        <w:t xml:space="preserve"> vadovaujantis Mėšlo ir srutų tvarkymo aplinkosaugos reikalavimų aprašo nuostatomis. </w:t>
      </w:r>
      <w:r w:rsidR="008C39CD" w:rsidRPr="00DD03F0">
        <w:t>Kitų paukštidžių (paukštidėse Nr. 3, 4, 7), kuriose nėra įrengta gamybinių nuotekų surinkimo sistema,</w:t>
      </w:r>
      <w:r w:rsidR="008C39CD" w:rsidRPr="002D509F">
        <w:t xml:space="preserve"> </w:t>
      </w:r>
      <w:r w:rsidR="008C39CD">
        <w:t xml:space="preserve">susidariusios srutos tvarkomos sekančia tvarka: </w:t>
      </w:r>
      <w:r w:rsidR="008C39CD" w:rsidRPr="002D509F">
        <w:t xml:space="preserve">grindys, sienos bei lesyklos pradžioje valomos sausai, o po to plaunamos aukšto spaudimo slėgio aparatu. </w:t>
      </w:r>
      <w:r w:rsidR="008C39CD">
        <w:t xml:space="preserve">Plovimo trukmė – 6-8 val. </w:t>
      </w:r>
      <w:r w:rsidR="008C39CD" w:rsidRPr="00DD03F0">
        <w:rPr>
          <w:lang w:bidi="lt-LT"/>
        </w:rPr>
        <w:t xml:space="preserve">Paukštidžių Nr. 3, 4, 7 </w:t>
      </w:r>
      <w:r w:rsidR="008C39CD" w:rsidRPr="00DD03F0">
        <w:rPr>
          <w:szCs w:val="22"/>
        </w:rPr>
        <w:t xml:space="preserve">plovimo nuotekos kartu su sauso mėšlo likučiais nuvedamos į paukštidžių galuose esančius pažemėjimus, susemiamos ir išvežamos į kitą paukštidę bei sumaišomos su mėšlu. </w:t>
      </w:r>
      <w:r w:rsidR="00376412">
        <w:rPr>
          <w:szCs w:val="22"/>
        </w:rPr>
        <w:t>Vienos paukštidės plovimo</w:t>
      </w:r>
      <w:r w:rsidR="008C39CD" w:rsidRPr="00DD03F0">
        <w:rPr>
          <w:szCs w:val="22"/>
        </w:rPr>
        <w:t xml:space="preserve"> metu susidaro apie 3-4 m</w:t>
      </w:r>
      <w:r w:rsidR="008C39CD" w:rsidRPr="00DD03F0">
        <w:rPr>
          <w:szCs w:val="22"/>
          <w:vertAlign w:val="superscript"/>
        </w:rPr>
        <w:t>3</w:t>
      </w:r>
      <w:r w:rsidR="008C39CD" w:rsidRPr="00DD03F0">
        <w:rPr>
          <w:szCs w:val="22"/>
        </w:rPr>
        <w:t xml:space="preserve"> srutų</w:t>
      </w:r>
      <w:r w:rsidR="009E2586">
        <w:rPr>
          <w:szCs w:val="22"/>
        </w:rPr>
        <w:t xml:space="preserve"> ir mėšlo mišinio, kuris </w:t>
      </w:r>
      <w:r w:rsidR="008C39CD" w:rsidRPr="00DD03F0">
        <w:rPr>
          <w:szCs w:val="22"/>
        </w:rPr>
        <w:t>perduodam</w:t>
      </w:r>
      <w:r w:rsidR="009E2586">
        <w:rPr>
          <w:szCs w:val="22"/>
        </w:rPr>
        <w:t>a</w:t>
      </w:r>
      <w:r w:rsidR="008C39CD" w:rsidRPr="00DD03F0">
        <w:rPr>
          <w:szCs w:val="22"/>
        </w:rPr>
        <w:t>s ūkininkams arba laikomos mėšlidėje iki jų perdavimo ūkininkams.</w:t>
      </w:r>
      <w:r w:rsidR="008C39CD">
        <w:rPr>
          <w:lang w:bidi="lt-LT"/>
        </w:rPr>
        <w:t xml:space="preserve"> </w:t>
      </w:r>
    </w:p>
    <w:p w14:paraId="41011DC1" w14:textId="2B63B6B1" w:rsidR="00331A8E" w:rsidRPr="00331A8E" w:rsidRDefault="00151844" w:rsidP="00331A8E">
      <w:pPr>
        <w:pStyle w:val="BodyText"/>
      </w:pPr>
      <w:r w:rsidRPr="002D509F">
        <w:t xml:space="preserve">Planuojamas </w:t>
      </w:r>
      <w:r w:rsidR="009E2586" w:rsidRPr="00F55888">
        <w:t xml:space="preserve">paukštidžių </w:t>
      </w:r>
      <w:r w:rsidR="009E2586">
        <w:t xml:space="preserve">Nr. 1, 5, 6, 8, 9 plovimo metu susidarančių </w:t>
      </w:r>
      <w:r w:rsidRPr="002D509F">
        <w:t>srutų kiekis – apie 487,5 m</w:t>
      </w:r>
      <w:r w:rsidRPr="002D509F">
        <w:rPr>
          <w:vertAlign w:val="superscript"/>
        </w:rPr>
        <w:t>3</w:t>
      </w:r>
      <w:r w:rsidRPr="002D509F">
        <w:t>/metus – tręšimo periodu perduodamos ūkininkams laukų tręšimui arba išskirtiniais atvejais išlaistomos ant sauso kraikinio mėšlo.</w:t>
      </w:r>
      <w:r>
        <w:rPr>
          <w:color w:val="FF0000"/>
        </w:rPr>
        <w:t xml:space="preserve"> </w:t>
      </w:r>
      <w:r>
        <w:t xml:space="preserve">Šaltuoju metų laiku srutos išlaistomos ant mėšlidėje esančio kraikinio mėšlo, kuris būdamas 35 % drėgnumo pilnai sugeria tą srutų kiekį. Drėgnumas padidėja iki 43 </w:t>
      </w:r>
      <w:r>
        <w:rPr>
          <w:lang w:val="en-US"/>
        </w:rPr>
        <w:t>%</w:t>
      </w:r>
      <w:r>
        <w:t xml:space="preserve">. Perdavus srutas ūkininkui, tolimesnius su srutų tvarkymu susijusius dokumentus rengia ir srutas tvarko pats ūkininkas. </w:t>
      </w:r>
      <w:r w:rsidRPr="00F55888">
        <w:t xml:space="preserve">Vadovaujantis Paukštininkystės ūkių technologinio projektavimo taisyklių (ŽŪ TPT 04:2012) 23 lentele, srutų, susidarančių paukštidžių technologinių įrenginių plovimo, patalpų valymo, mėšlinų paviršių plovimo metu numatomas užterštumas: </w:t>
      </w:r>
      <w:r w:rsidRPr="00526498">
        <w:t>BDS</w:t>
      </w:r>
      <w:r w:rsidRPr="00526498">
        <w:rPr>
          <w:vertAlign w:val="subscript"/>
        </w:rPr>
        <w:t>20</w:t>
      </w:r>
      <w:r w:rsidRPr="00526498">
        <w:t xml:space="preserve"> – 6 900 mg/l, BDS</w:t>
      </w:r>
      <w:r w:rsidRPr="00526498">
        <w:rPr>
          <w:vertAlign w:val="subscript"/>
        </w:rPr>
        <w:t>7</w:t>
      </w:r>
      <w:r w:rsidRPr="00526498">
        <w:t xml:space="preserve"> – 5 700 mg/l, SM – 13 500 mg/l</w:t>
      </w:r>
      <w:r w:rsidRPr="00BB577F">
        <w:t>.</w:t>
      </w:r>
      <w:r w:rsidRPr="00F55888">
        <w:t xml:space="preserve"> Išplovus paukštides vandeniu, atliekama paukštidžių dezinfekcija. Paukštidžių viduje ant grindų, lubų, sienų išpurkštos tiek dezinfekcinės priemonės, tiek kalkės išdžiūsta ir nenuteka į srutų rezervuarą, todėl srutų užterštumo dezinfekcinėmis priemonėmis ir/ar kalkėmis nebus.</w:t>
      </w:r>
      <w:r>
        <w:t xml:space="preserve"> </w:t>
      </w:r>
      <w:r w:rsidRPr="00F55888">
        <w:t xml:space="preserve"> </w:t>
      </w:r>
      <w:r w:rsidR="00331A8E">
        <w:t xml:space="preserve"> </w:t>
      </w:r>
    </w:p>
    <w:p w14:paraId="166E9CF0" w14:textId="2B657910" w:rsidR="00331A8E" w:rsidRDefault="00090AA4" w:rsidP="00331A8E">
      <w:pPr>
        <w:pStyle w:val="BodyText"/>
      </w:pPr>
      <w:r w:rsidRPr="00587599">
        <w:rPr>
          <w:color w:val="000000"/>
          <w:szCs w:val="22"/>
        </w:rPr>
        <w:lastRenderedPageBreak/>
        <w:t>Mėšlidėje susidaręs filtratas surenkamas dvejuose</w:t>
      </w:r>
      <w:r w:rsidR="00587599" w:rsidRPr="00587599">
        <w:rPr>
          <w:color w:val="000000"/>
          <w:szCs w:val="22"/>
        </w:rPr>
        <w:t xml:space="preserve"> po 50 m</w:t>
      </w:r>
      <w:r w:rsidR="00587599" w:rsidRPr="00587599">
        <w:rPr>
          <w:color w:val="000000"/>
          <w:szCs w:val="22"/>
          <w:vertAlign w:val="superscript"/>
        </w:rPr>
        <w:t>3</w:t>
      </w:r>
      <w:r w:rsidR="00587599" w:rsidRPr="00587599">
        <w:rPr>
          <w:color w:val="000000"/>
          <w:szCs w:val="22"/>
        </w:rPr>
        <w:t xml:space="preserve"> talpos</w:t>
      </w:r>
      <w:r w:rsidRPr="00587599">
        <w:rPr>
          <w:color w:val="000000"/>
          <w:szCs w:val="22"/>
        </w:rPr>
        <w:t xml:space="preserve"> srutų rezervuaruose ir į aplinką nepatenka. </w:t>
      </w:r>
      <w:r w:rsidR="00587599" w:rsidRPr="00587599">
        <w:rPr>
          <w:color w:val="000000"/>
          <w:szCs w:val="22"/>
        </w:rPr>
        <w:t>Susidaręs filtratas, kurio gali susidaryti ne daugiau 200 m</w:t>
      </w:r>
      <w:r w:rsidR="00587599" w:rsidRPr="00587599">
        <w:rPr>
          <w:color w:val="000000"/>
          <w:szCs w:val="22"/>
          <w:vertAlign w:val="superscript"/>
        </w:rPr>
        <w:t>3</w:t>
      </w:r>
      <w:r w:rsidR="00587599" w:rsidRPr="00587599">
        <w:rPr>
          <w:color w:val="000000"/>
          <w:szCs w:val="22"/>
        </w:rPr>
        <w:t>/metus, taip pat perduodamas ūkininkams tolimesniam tvarkymui.</w:t>
      </w:r>
    </w:p>
    <w:p w14:paraId="49521D70" w14:textId="07FD07C9" w:rsidR="00865445" w:rsidRPr="00526498" w:rsidRDefault="004D5B4F" w:rsidP="00865445">
      <w:pPr>
        <w:pStyle w:val="BodyText"/>
      </w:pPr>
      <w:r w:rsidRPr="00F55888">
        <w:rPr>
          <w:rStyle w:val="CowiOrange"/>
        </w:rPr>
        <w:t xml:space="preserve">Paviršinės nuotekos. </w:t>
      </w:r>
      <w:r w:rsidR="00865445" w:rsidRPr="00F55888">
        <w:t xml:space="preserve">Paviršinės nuotekos (apie </w:t>
      </w:r>
      <w:r w:rsidR="0097455D">
        <w:rPr>
          <w:szCs w:val="24"/>
          <w:lang w:eastAsia="lt-LT"/>
        </w:rPr>
        <w:t>9</w:t>
      </w:r>
      <w:r w:rsidR="008C39CD">
        <w:rPr>
          <w:szCs w:val="24"/>
          <w:lang w:eastAsia="lt-LT"/>
        </w:rPr>
        <w:t xml:space="preserve"> </w:t>
      </w:r>
      <w:r w:rsidR="0097455D">
        <w:rPr>
          <w:szCs w:val="24"/>
          <w:lang w:eastAsia="lt-LT"/>
        </w:rPr>
        <w:t>966</w:t>
      </w:r>
      <w:r w:rsidR="00865445" w:rsidRPr="00F55888">
        <w:t xml:space="preserve"> m</w:t>
      </w:r>
      <w:r w:rsidR="00865445" w:rsidRPr="00F55888">
        <w:rPr>
          <w:vertAlign w:val="superscript"/>
        </w:rPr>
        <w:t>3</w:t>
      </w:r>
      <w:r w:rsidR="00865445" w:rsidRPr="00F55888">
        <w:t xml:space="preserve">/metus) nuo </w:t>
      </w:r>
      <w:r w:rsidR="00865445" w:rsidRPr="00143BC9">
        <w:t>pastatų</w:t>
      </w:r>
      <w:r w:rsidR="00865445" w:rsidRPr="00F55888">
        <w:t xml:space="preserve"> stogų, kurių bendras plotas </w:t>
      </w:r>
      <w:r w:rsidR="00865445">
        <w:t>apie 1,166</w:t>
      </w:r>
      <w:r w:rsidR="00865445" w:rsidRPr="00F55888">
        <w:t xml:space="preserve"> ha, </w:t>
      </w:r>
      <w:r w:rsidR="00865445">
        <w:t>nutekės</w:t>
      </w:r>
      <w:r w:rsidR="00865445" w:rsidRPr="00D36D55">
        <w:t xml:space="preserve"> į šalia paukštidžių esančius žalius plotus.</w:t>
      </w:r>
      <w:r w:rsidR="00865445">
        <w:t xml:space="preserve"> </w:t>
      </w:r>
      <w:r w:rsidR="00865445" w:rsidRPr="000A4107">
        <w:rPr>
          <w:color w:val="000000"/>
          <w:sz w:val="23"/>
          <w:szCs w:val="23"/>
          <w:highlight w:val="yellow"/>
        </w:rPr>
        <w:t xml:space="preserve"> </w:t>
      </w:r>
    </w:p>
    <w:p w14:paraId="5E1F8357" w14:textId="35163D48" w:rsidR="008C39CD" w:rsidRDefault="008C39CD" w:rsidP="008C39CD">
      <w:pPr>
        <w:pStyle w:val="BodyText"/>
      </w:pPr>
      <w:r w:rsidRPr="00F55888">
        <w:t>Planuojamos ūkinės veiklos teritorijoje nebus galimai teršiamų teritorijų. Laikantis biologinės saugos reikalavimų, šioje teritorijoje nebus vykdoma jokia kita veikla, nebus laikomos atliekos, teritorija bus valoma, paukštidėse susidaręs mėšlas</w:t>
      </w:r>
      <w:r>
        <w:t xml:space="preserve"> </w:t>
      </w:r>
      <w:r w:rsidRPr="00F55888">
        <w:t xml:space="preserve">bus </w:t>
      </w:r>
      <w:r>
        <w:t>perduodamas ūkininkams</w:t>
      </w:r>
      <w:r w:rsidRPr="00F55888">
        <w:t>.</w:t>
      </w:r>
    </w:p>
    <w:p w14:paraId="4AEF60C3" w14:textId="79FE8A8D" w:rsidR="008C39CD" w:rsidRPr="00270C24" w:rsidRDefault="008C39CD" w:rsidP="008C39CD">
      <w:pPr>
        <w:pStyle w:val="BodyText"/>
      </w:pPr>
      <w:r w:rsidRPr="00270C24">
        <w:t>Šalia paukštidžių eksploatuojamas "švarus" kelią, kuris nutiestas per automobilines svarstykles ir dezbarjerą. Šiuo keliu patenkama prie paukštidžių, kada keičiama paukščių auginimo vada bei papildomi pašarų bunkeriai. Šiam keliui keliami aukšti sanitariniai reikalavimai, kad nepatektų užkratas į paukštides. Šio kelio užimamas plotas – 2612,6 m</w:t>
      </w:r>
      <w:r w:rsidRPr="00270C24">
        <w:rPr>
          <w:vertAlign w:val="superscript"/>
        </w:rPr>
        <w:t>2</w:t>
      </w:r>
      <w:r w:rsidRPr="00270C24">
        <w:t xml:space="preserve"> (0,2613 ha). Taip pat teritorijoje yra "nešvarus" kelias, kuris skirtas paukščių kraiko išvežimui į mėšlidę. Šiam keliui netaikomi jokie ypatingi reikalavimai. Šiuo keliu taip pat numatoma privažiuoti gaisriniams automobiliams prie vandens telkinių, skirtų išorės gaisrų gesinimui. "Nešvaraus" kelio plotas – 3741 m</w:t>
      </w:r>
      <w:r w:rsidRPr="00270C24">
        <w:rPr>
          <w:vertAlign w:val="superscript"/>
        </w:rPr>
        <w:t>2</w:t>
      </w:r>
      <w:r w:rsidRPr="00270C24">
        <w:t xml:space="preserve"> (0,3741 ha). Taip pat paukštyno teritorijoje yra įrengta automobilių stovėjimo aikštelė – 434,8 m</w:t>
      </w:r>
      <w:r w:rsidRPr="00270C24">
        <w:rPr>
          <w:vertAlign w:val="superscript"/>
        </w:rPr>
        <w:t>2</w:t>
      </w:r>
      <w:r w:rsidRPr="00270C24">
        <w:t xml:space="preserve"> (0,0435 ha) ir kietos dangos aikštelės prie paukštidžių galų – 577,91 m</w:t>
      </w:r>
      <w:r w:rsidRPr="00270C24">
        <w:rPr>
          <w:vertAlign w:val="superscript"/>
        </w:rPr>
        <w:t>2</w:t>
      </w:r>
      <w:r w:rsidRPr="00270C24">
        <w:t xml:space="preserve"> (0,0578 ha). Bendras kietų dangų plotas – 7 366,25 m</w:t>
      </w:r>
      <w:r w:rsidRPr="00270C24">
        <w:rPr>
          <w:vertAlign w:val="superscript"/>
        </w:rPr>
        <w:t>2</w:t>
      </w:r>
      <w:r w:rsidRPr="00270C24">
        <w:t xml:space="preserve"> (0,7366 ha). </w:t>
      </w:r>
    </w:p>
    <w:p w14:paraId="5C5FE92A" w14:textId="77777777" w:rsidR="008C39CD" w:rsidRPr="00270C24" w:rsidRDefault="008C39CD" w:rsidP="008C39CD">
      <w:pPr>
        <w:pStyle w:val="BodyText"/>
        <w:rPr>
          <w:color w:val="000000"/>
          <w:szCs w:val="22"/>
        </w:rPr>
      </w:pPr>
      <w:r w:rsidRPr="00270C24">
        <w:t>Paviršinės (lietaus) nuotekos (apie 3 668 m</w:t>
      </w:r>
      <w:r w:rsidRPr="00270C24">
        <w:rPr>
          <w:vertAlign w:val="superscript"/>
        </w:rPr>
        <w:t>3</w:t>
      </w:r>
      <w:r w:rsidRPr="00270C24">
        <w:t>/metus), susidarančios ant aukščiau įvardintų kietų dangų, nebus užterštos kenksmingomis medžiagomis. Jomis važinės techniškai tvarkingas transportas, teritorija bus aptverta ir saugoma (įrengtos vaizdo kameros, naktį yra budintis personalas), nebus transportuojamos pavojingos medžiagos. Atvežto kraiko iškrovimas, vienadienių viščiukų pakrovimas/iškrovimas, mėšlo pakrovimas į ūkininko transporto priemonę bus vykdomi paukštidėse ir prie paukštidžių vartų.</w:t>
      </w:r>
      <w:r w:rsidRPr="00270C24">
        <w:rPr>
          <w:color w:val="000000"/>
          <w:szCs w:val="22"/>
        </w:rPr>
        <w:t xml:space="preserve"> </w:t>
      </w:r>
    </w:p>
    <w:p w14:paraId="6680D64F" w14:textId="77777777" w:rsidR="008C39CD" w:rsidRPr="00143BC9" w:rsidRDefault="008C39CD" w:rsidP="008C39CD">
      <w:pPr>
        <w:pStyle w:val="BodyText"/>
      </w:pPr>
      <w:r w:rsidRPr="00270C24">
        <w:t>Paviršinės nuotekos nuo kietų dangų nuvedamos į planuojamos ūkinės veiklos teritorijos žalius plotus, kadangi jų užterštumas (BDS</w:t>
      </w:r>
      <w:r w:rsidRPr="00270C24">
        <w:rPr>
          <w:vertAlign w:val="subscript"/>
        </w:rPr>
        <w:t>7</w:t>
      </w:r>
      <w:r w:rsidRPr="00270C24">
        <w:t xml:space="preserve"> 4,6 – 11,5 mg/l, Nb 2 – 3 mg/l) neviršys </w:t>
      </w:r>
      <w:r w:rsidRPr="00270C24">
        <w:rPr>
          <w:color w:val="000000"/>
        </w:rPr>
        <w:t>Paviršinių nuotekų tvarkymo reglamente</w:t>
      </w:r>
      <w:r w:rsidRPr="00270C24">
        <w:t xml:space="preserve"> į aplinką išleidžiamos paviršinėms nuotekoms nustatyto užterštumo. </w:t>
      </w:r>
    </w:p>
    <w:p w14:paraId="63F7D6D2" w14:textId="21E0D4D8" w:rsidR="004D5B4F" w:rsidRPr="00F55888" w:rsidRDefault="004D5B4F" w:rsidP="00865445">
      <w:pPr>
        <w:pStyle w:val="BodyText"/>
      </w:pPr>
      <w:r w:rsidRPr="00F55888">
        <w:t xml:space="preserve">Paviršinių nuotekų kiekis apskaičiuojamas pagal paviršių, nuo kurių jos surenka-mos, plotą ir metinį kritulių kiekį. Susidarančių nuotekų (buitinių, </w:t>
      </w:r>
      <w:r w:rsidR="006003E4" w:rsidRPr="00F55888">
        <w:t>srutų</w:t>
      </w:r>
      <w:r w:rsidRPr="00F55888">
        <w:t xml:space="preserve"> ir paviršinių) kiekių skaičiavimai pateikti 4 priede.</w:t>
      </w:r>
      <w:r w:rsidR="00323E40" w:rsidRPr="00F55888">
        <w:t xml:space="preserve"> </w:t>
      </w:r>
    </w:p>
    <w:p w14:paraId="35F924F6" w14:textId="19AAD5A2" w:rsidR="004D5B4F" w:rsidRPr="00F55888" w:rsidRDefault="00E1786F" w:rsidP="00E1786F">
      <w:pPr>
        <w:pStyle w:val="Heading2"/>
        <w:numPr>
          <w:ilvl w:val="0"/>
          <w:numId w:val="0"/>
        </w:numPr>
      </w:pPr>
      <w:bookmarkStart w:id="45" w:name="_Toc465269478"/>
      <w:r>
        <w:lastRenderedPageBreak/>
        <w:t xml:space="preserve">11 </w:t>
      </w:r>
      <w:r w:rsidR="004D5B4F" w:rsidRPr="00F55888">
        <w:t>Cheminės taršos susidarymas ir jos prevencija</w:t>
      </w:r>
      <w:bookmarkEnd w:id="45"/>
    </w:p>
    <w:p w14:paraId="320BAFB5" w14:textId="160C23EC" w:rsidR="004D5B4F" w:rsidRPr="00F55888" w:rsidRDefault="004D5B4F" w:rsidP="00000311">
      <w:pPr>
        <w:pStyle w:val="Heading4"/>
      </w:pPr>
      <w:r w:rsidRPr="00F55888">
        <w:t>Oro taršos susidarymas ir jos prevencija</w:t>
      </w:r>
    </w:p>
    <w:p w14:paraId="762B7452" w14:textId="52F56DFE" w:rsidR="00041084" w:rsidRDefault="00041084" w:rsidP="00261031">
      <w:pPr>
        <w:pStyle w:val="BodyText"/>
      </w:pPr>
      <w:r>
        <w:t>2015 m. atliktos inventorizacijos duomenimis, per 2014 metus užauginus 695</w:t>
      </w:r>
      <w:r w:rsidR="00317E82">
        <w:t xml:space="preserve"> </w:t>
      </w:r>
      <w:r>
        <w:t xml:space="preserve">895 broilerių 6 </w:t>
      </w:r>
      <w:r w:rsidR="008C39CD">
        <w:t>paukštidėse</w:t>
      </w:r>
      <w:r>
        <w:t>, į aplinkos orą buvo išmesta 23,934 t teršalų.</w:t>
      </w:r>
    </w:p>
    <w:p w14:paraId="26F89288" w14:textId="7C44A2DA" w:rsidR="00126FCB" w:rsidRDefault="004D5B4F" w:rsidP="00261031">
      <w:pPr>
        <w:pStyle w:val="BodyText"/>
      </w:pPr>
      <w:r w:rsidRPr="00F55888">
        <w:t xml:space="preserve">Planuojamos ūkinės veiklos objekte, vienu metu </w:t>
      </w:r>
      <w:r w:rsidR="00D86374" w:rsidRPr="00F55888">
        <w:t xml:space="preserve">auginant </w:t>
      </w:r>
      <w:r w:rsidR="00126FCB">
        <w:t>302</w:t>
      </w:r>
      <w:r w:rsidR="00D86374" w:rsidRPr="00F55888">
        <w:t xml:space="preserve"> 000 broilerių, į ap</w:t>
      </w:r>
      <w:r w:rsidRPr="00F55888">
        <w:t xml:space="preserve">linkos orą </w:t>
      </w:r>
      <w:r w:rsidR="00855046" w:rsidRPr="00F55888">
        <w:t>planuojamos ūkinės veiklos teritorijoje teršalai išsiski</w:t>
      </w:r>
      <w:r w:rsidR="00317E82">
        <w:t>rs</w:t>
      </w:r>
      <w:r w:rsidRPr="00F55888">
        <w:t xml:space="preserve"> </w:t>
      </w:r>
      <w:r w:rsidR="00126FCB" w:rsidRPr="00CD6800">
        <w:t>šių technologinių procesų met</w:t>
      </w:r>
      <w:r w:rsidR="00126FCB" w:rsidRPr="00C9466A">
        <w:t>u: šilumos gamybos</w:t>
      </w:r>
      <w:r w:rsidR="00126FCB">
        <w:t xml:space="preserve">, </w:t>
      </w:r>
      <w:r w:rsidR="00126FCB" w:rsidRPr="00C9466A">
        <w:t>broilerių auginimo</w:t>
      </w:r>
      <w:r w:rsidR="00126FCB">
        <w:t>, išskirtiniais atvejais mėšlo laikino saugojimo, metalo suvirinimo darbų</w:t>
      </w:r>
      <w:r w:rsidR="00126FCB" w:rsidRPr="00C9466A">
        <w:t>.</w:t>
      </w:r>
      <w:r w:rsidR="00126FCB">
        <w:t xml:space="preserve"> </w:t>
      </w:r>
    </w:p>
    <w:p w14:paraId="0D60D6A6" w14:textId="77777777" w:rsidR="00126FCB" w:rsidRDefault="004D5B4F" w:rsidP="00126FCB">
      <w:pPr>
        <w:pStyle w:val="BodyText"/>
        <w:rPr>
          <w:lang w:eastAsia="lt-LT"/>
        </w:rPr>
      </w:pPr>
      <w:r w:rsidRPr="00F55888">
        <w:t xml:space="preserve">Paukštidėse, vienu metu auginant </w:t>
      </w:r>
      <w:r w:rsidR="00126FCB">
        <w:t>302</w:t>
      </w:r>
      <w:r w:rsidRPr="00F55888">
        <w:t xml:space="preserve"> 000 broilerių, </w:t>
      </w:r>
      <w:r w:rsidR="00126FCB">
        <w:rPr>
          <w:lang w:eastAsia="lt-LT"/>
        </w:rPr>
        <w:t>nagrinėjamoje</w:t>
      </w:r>
      <w:r w:rsidR="00126FCB" w:rsidRPr="003663FD">
        <w:rPr>
          <w:lang w:eastAsia="lt-LT"/>
        </w:rPr>
        <w:t xml:space="preserve"> teritorijoje </w:t>
      </w:r>
      <w:r w:rsidR="00126FCB">
        <w:rPr>
          <w:lang w:eastAsia="lt-LT"/>
        </w:rPr>
        <w:t>planuojami</w:t>
      </w:r>
      <w:r w:rsidR="00126FCB" w:rsidRPr="003663FD">
        <w:rPr>
          <w:lang w:eastAsia="lt-LT"/>
        </w:rPr>
        <w:t xml:space="preserve"> </w:t>
      </w:r>
      <w:r w:rsidR="00126FCB">
        <w:rPr>
          <w:lang w:eastAsia="lt-LT"/>
        </w:rPr>
        <w:t xml:space="preserve">aplinkos oro teršalų </w:t>
      </w:r>
      <w:r w:rsidR="00126FCB" w:rsidRPr="003663FD">
        <w:rPr>
          <w:lang w:eastAsia="lt-LT"/>
        </w:rPr>
        <w:t>šaltiniai:</w:t>
      </w:r>
    </w:p>
    <w:p w14:paraId="57175646" w14:textId="7E586D44" w:rsidR="00126FCB" w:rsidRDefault="00126FCB" w:rsidP="00126FCB">
      <w:pPr>
        <w:pStyle w:val="ListBullet"/>
        <w:rPr>
          <w:lang w:eastAsia="lt-LT"/>
        </w:rPr>
      </w:pPr>
      <w:r>
        <w:t xml:space="preserve">2 kaminai, per kuriuos bus išmetami </w:t>
      </w:r>
      <w:r w:rsidR="00317E82">
        <w:t xml:space="preserve">gamtinių dujų deginiai </w:t>
      </w:r>
      <w:r>
        <w:t xml:space="preserve">iš dviejų </w:t>
      </w:r>
      <w:r w:rsidR="00317E82">
        <w:t xml:space="preserve">eksploatuojamų </w:t>
      </w:r>
      <w:r>
        <w:t>katilų, skirtų administracin</w:t>
      </w:r>
      <w:r w:rsidR="00317E82">
        <w:t>ėms patalpoms apšildyti</w:t>
      </w:r>
      <w:r>
        <w:t xml:space="preserve">. </w:t>
      </w:r>
      <w:r>
        <w:rPr>
          <w:lang w:eastAsia="lt-LT"/>
        </w:rPr>
        <w:t xml:space="preserve">Skaičiavimuose priimama, kad katilinės veiks </w:t>
      </w:r>
      <w:r>
        <w:t>5</w:t>
      </w:r>
      <w:r w:rsidR="00317E82">
        <w:t xml:space="preserve"> </w:t>
      </w:r>
      <w:r>
        <w:t>208 val. per metus</w:t>
      </w:r>
      <w:r>
        <w:rPr>
          <w:lang w:eastAsia="lt-LT"/>
        </w:rPr>
        <w:t xml:space="preserve">, t. y. šaltuoju metų laiku; </w:t>
      </w:r>
    </w:p>
    <w:p w14:paraId="3555AF92" w14:textId="00F899A8" w:rsidR="00126FCB" w:rsidRDefault="00126FCB" w:rsidP="00126FCB">
      <w:pPr>
        <w:pStyle w:val="ListBullet"/>
        <w:rPr>
          <w:lang w:eastAsia="lt-LT"/>
        </w:rPr>
      </w:pPr>
      <w:r>
        <w:rPr>
          <w:lang w:eastAsia="lt-LT"/>
        </w:rPr>
        <w:t>58 stoginiai ventiliatoriai, kurie į aplinką išmes broilerių auginimo metu ir paukštidžių šildymo metu susidar</w:t>
      </w:r>
      <w:r w:rsidR="00317E82">
        <w:rPr>
          <w:lang w:eastAsia="lt-LT"/>
        </w:rPr>
        <w:t>ančius</w:t>
      </w:r>
      <w:r>
        <w:rPr>
          <w:lang w:eastAsia="lt-LT"/>
        </w:rPr>
        <w:t xml:space="preserve"> teršalus. Skaičiavimuose priimama, kad </w:t>
      </w:r>
      <w:r w:rsidRPr="001D0723">
        <w:t xml:space="preserve">teršalai išmetami </w:t>
      </w:r>
      <w:r>
        <w:t xml:space="preserve">tik broilerių auginimo paukštidėse metu, t. y. </w:t>
      </w:r>
      <w:r w:rsidRPr="001D0723">
        <w:t>6</w:t>
      </w:r>
      <w:r w:rsidR="00317E82">
        <w:t xml:space="preserve"> </w:t>
      </w:r>
      <w:r>
        <w:t>396</w:t>
      </w:r>
      <w:r w:rsidRPr="001D0723">
        <w:t xml:space="preserve"> val./metus</w:t>
      </w:r>
      <w:r>
        <w:t>, o paukštidžių šildymo metu – 5</w:t>
      </w:r>
      <w:r w:rsidR="00317E82">
        <w:t xml:space="preserve"> </w:t>
      </w:r>
      <w:r>
        <w:t>800 val./metus. Ventiliatoriai paukštidžių valymo metu neveiks</w:t>
      </w:r>
      <w:r>
        <w:rPr>
          <w:lang w:eastAsia="lt-LT"/>
        </w:rPr>
        <w:t>;</w:t>
      </w:r>
    </w:p>
    <w:p w14:paraId="333D3C59" w14:textId="2795449C" w:rsidR="00126FCB" w:rsidRPr="006426C5" w:rsidRDefault="00126FCB" w:rsidP="00126FCB">
      <w:pPr>
        <w:pStyle w:val="ListBullet"/>
        <w:rPr>
          <w:lang w:eastAsia="lt-LT"/>
        </w:rPr>
      </w:pPr>
      <w:r>
        <w:rPr>
          <w:lang w:eastAsia="lt-LT"/>
        </w:rPr>
        <w:t xml:space="preserve">52 sieniniai ventiliatoriai, išdėstytų </w:t>
      </w:r>
      <w:r>
        <w:rPr>
          <w:szCs w:val="22"/>
        </w:rPr>
        <w:t>paukštidžių</w:t>
      </w:r>
      <w:r>
        <w:rPr>
          <w:lang w:eastAsia="lt-LT"/>
        </w:rPr>
        <w:t xml:space="preserve"> sienose.</w:t>
      </w:r>
      <w:r w:rsidRPr="00024945">
        <w:rPr>
          <w:lang w:eastAsia="lt-LT"/>
        </w:rPr>
        <w:t xml:space="preserve"> Skaičiavimuose prii</w:t>
      </w:r>
      <w:r w:rsidRPr="006426C5">
        <w:rPr>
          <w:lang w:eastAsia="lt-LT"/>
        </w:rPr>
        <w:t xml:space="preserve">mama, kad ventiliatoriai veiks tik, </w:t>
      </w:r>
      <w:r w:rsidRPr="006426C5">
        <w:rPr>
          <w:lang w:eastAsia="x-none"/>
        </w:rPr>
        <w:t xml:space="preserve">kai </w:t>
      </w:r>
      <w:r w:rsidR="00317E82" w:rsidRPr="006426C5">
        <w:rPr>
          <w:lang w:eastAsia="x-none"/>
        </w:rPr>
        <w:t xml:space="preserve">bus </w:t>
      </w:r>
      <w:r w:rsidRPr="006426C5">
        <w:rPr>
          <w:lang w:eastAsia="x-none"/>
        </w:rPr>
        <w:t>reikalingas efektyvus paukštidės vėdinimas, t. y. 344 val./metus;</w:t>
      </w:r>
      <w:r w:rsidRPr="006426C5">
        <w:rPr>
          <w:lang w:eastAsia="lt-LT"/>
        </w:rPr>
        <w:t xml:space="preserve"> </w:t>
      </w:r>
    </w:p>
    <w:p w14:paraId="4F40E0AC" w14:textId="1C6ADEE5" w:rsidR="00126FCB" w:rsidRPr="006426C5" w:rsidRDefault="00126FCB" w:rsidP="00694DBE">
      <w:pPr>
        <w:pStyle w:val="ListBullet"/>
      </w:pPr>
      <w:r w:rsidRPr="006426C5">
        <w:rPr>
          <w:lang w:eastAsia="lt-LT"/>
        </w:rPr>
        <w:t xml:space="preserve">mėšlidė, kurioje </w:t>
      </w:r>
      <w:r w:rsidRPr="006426C5">
        <w:t xml:space="preserve">išskirtiniais atvejais laikinai bus saugomas mėšlas. </w:t>
      </w:r>
      <w:r w:rsidRPr="006426C5">
        <w:rPr>
          <w:lang w:eastAsia="lt-LT"/>
        </w:rPr>
        <w:t>Skaičiavimuose priimama</w:t>
      </w:r>
      <w:r w:rsidR="001D1F8C" w:rsidRPr="006426C5">
        <w:rPr>
          <w:lang w:eastAsia="lt-LT"/>
        </w:rPr>
        <w:t xml:space="preserve"> nepalankiausia situacija, kai mėšlas bus</w:t>
      </w:r>
      <w:r w:rsidR="00694DBE" w:rsidRPr="006426C5">
        <w:t xml:space="preserve"> laikinai saugomas </w:t>
      </w:r>
      <w:r w:rsidR="00694DBE" w:rsidRPr="006426C5">
        <w:rPr>
          <w:lang w:eastAsia="lt-LT"/>
        </w:rPr>
        <w:t xml:space="preserve">netręšimo laikotarpiu nuo lapkričio 15 d. iki balandžio 1 d., t. y. 4,5 mėn. </w:t>
      </w:r>
      <w:r w:rsidR="006426C5" w:rsidRPr="006426C5">
        <w:rPr>
          <w:lang w:eastAsia="lt-LT"/>
        </w:rPr>
        <w:t>ir</w:t>
      </w:r>
      <w:r w:rsidRPr="006426C5">
        <w:rPr>
          <w:lang w:eastAsia="lt-LT"/>
        </w:rPr>
        <w:t xml:space="preserve"> teršalai iš mėšlidės sklis </w:t>
      </w:r>
      <w:r w:rsidRPr="006426C5">
        <w:rPr>
          <w:lang w:eastAsia="x-none"/>
        </w:rPr>
        <w:t>3</w:t>
      </w:r>
      <w:r w:rsidR="00317E82" w:rsidRPr="006426C5">
        <w:rPr>
          <w:lang w:eastAsia="x-none"/>
        </w:rPr>
        <w:t xml:space="preserve"> </w:t>
      </w:r>
      <w:r w:rsidRPr="006426C5">
        <w:rPr>
          <w:lang w:eastAsia="x-none"/>
        </w:rPr>
        <w:t>240 val./metus;</w:t>
      </w:r>
      <w:r w:rsidRPr="006426C5">
        <w:rPr>
          <w:lang w:eastAsia="lt-LT"/>
        </w:rPr>
        <w:t xml:space="preserve"> </w:t>
      </w:r>
    </w:p>
    <w:p w14:paraId="06F8051F" w14:textId="77777777" w:rsidR="00126FCB" w:rsidRPr="00024945" w:rsidRDefault="00126FCB" w:rsidP="00126FCB">
      <w:pPr>
        <w:pStyle w:val="ListBullet"/>
        <w:rPr>
          <w:lang w:eastAsia="lt-LT"/>
        </w:rPr>
      </w:pPr>
      <w:r w:rsidRPr="006426C5">
        <w:t>suvirinimo da</w:t>
      </w:r>
      <w:r>
        <w:t xml:space="preserve">rbų vieta. </w:t>
      </w:r>
      <w:r w:rsidRPr="00024945">
        <w:rPr>
          <w:lang w:eastAsia="lt-LT"/>
        </w:rPr>
        <w:t xml:space="preserve">Skaičiavimuose priimama, kad </w:t>
      </w:r>
      <w:r>
        <w:rPr>
          <w:lang w:eastAsia="lt-LT"/>
        </w:rPr>
        <w:t>teršalai iš suvirinimo vietos sklis</w:t>
      </w:r>
      <w:r w:rsidRPr="00024945">
        <w:rPr>
          <w:lang w:eastAsia="lt-LT"/>
        </w:rPr>
        <w:t xml:space="preserve"> </w:t>
      </w:r>
      <w:r>
        <w:rPr>
          <w:lang w:eastAsia="x-none"/>
        </w:rPr>
        <w:t>100 val./metus</w:t>
      </w:r>
      <w:r>
        <w:rPr>
          <w:lang w:eastAsia="en-US"/>
        </w:rPr>
        <w:t xml:space="preserve">. </w:t>
      </w:r>
    </w:p>
    <w:p w14:paraId="46772278" w14:textId="42098C6E" w:rsidR="00041084" w:rsidRDefault="004D5B4F" w:rsidP="00041084">
      <w:pPr>
        <w:pStyle w:val="BodyText"/>
      </w:pPr>
      <w:r w:rsidRPr="00F55888">
        <w:t>Planuojamos ūkinės veiklos metu numatomų išmesti į aplinkos orą amoniako, kietųjų dalelių ir lakiųjų organinių junginių terš</w:t>
      </w:r>
      <w:r w:rsidR="00323E40" w:rsidRPr="00F55888">
        <w:t>alų</w:t>
      </w:r>
      <w:r w:rsidR="007E6F39">
        <w:t>, anglies monoksido, azoto oksidų</w:t>
      </w:r>
      <w:r w:rsidR="00323E40" w:rsidRPr="00F55888">
        <w:t xml:space="preserve"> kiekių skaičiavimai buvo at</w:t>
      </w:r>
      <w:r w:rsidRPr="00F55888">
        <w:t>likti vadovaujantis Europos aplinkos agentūros į</w:t>
      </w:r>
      <w:r w:rsidR="00312C66" w:rsidRPr="00F55888">
        <w:t xml:space="preserve"> atmosferą išmetamų teršalų aps</w:t>
      </w:r>
      <w:r w:rsidRPr="00F55888">
        <w:t xml:space="preserve">kaitos metodika (anglų kalba – </w:t>
      </w:r>
      <w:r w:rsidR="007E6F39" w:rsidRPr="00CE33C7">
        <w:t xml:space="preserve">EMEP/EEA air pollutant emission inventory guidebook – </w:t>
      </w:r>
      <w:r w:rsidR="007E6F39" w:rsidRPr="00DD03F0">
        <w:t>201</w:t>
      </w:r>
      <w:r w:rsidR="00DD03F0">
        <w:t>6</w:t>
      </w:r>
      <w:r w:rsidRPr="00F55888">
        <w:t>), kuri įrašyta į aplinkos ministro 1999 m. gruodžio 13 d. įsakymu Nr. 395 „Dėl į atmosf</w:t>
      </w:r>
      <w:r w:rsidR="00D86374" w:rsidRPr="00F55888">
        <w:t>erą išmetamo teršalų kiekio aps</w:t>
      </w:r>
      <w:r w:rsidRPr="00F55888">
        <w:t>kaičiavimo metodikų sąrašo patvirtinimo ir apm</w:t>
      </w:r>
      <w:r w:rsidR="00D86374" w:rsidRPr="00F55888">
        <w:t>okestinamų teršalų kiekio nusta</w:t>
      </w:r>
      <w:r w:rsidRPr="00F55888">
        <w:t>tymo asmenims, kurie netvarko privalomosios te</w:t>
      </w:r>
      <w:r w:rsidR="00D86374" w:rsidRPr="00F55888">
        <w:t>ršalų išmetimo į aplinką apskai</w:t>
      </w:r>
      <w:r w:rsidRPr="00F55888">
        <w:t>tos“ patvirtintų metodikų sąrašą.</w:t>
      </w:r>
    </w:p>
    <w:p w14:paraId="65323821" w14:textId="63722C95" w:rsidR="00F031F4" w:rsidRDefault="00783BDA" w:rsidP="00F031F4">
      <w:pPr>
        <w:spacing w:after="280" w:line="280" w:lineRule="exact"/>
        <w:jc w:val="both"/>
      </w:pPr>
      <w:r w:rsidRPr="00F55888">
        <w:lastRenderedPageBreak/>
        <w:t>Skaičiavimams buvo naudojamas maksimaliai galimas vienu metu laikyti broilerių paukštidėse skaičius (</w:t>
      </w:r>
      <w:r w:rsidR="00126FCB">
        <w:t>302</w:t>
      </w:r>
      <w:r w:rsidRPr="00F55888">
        <w:t xml:space="preserve"> 000 vnt.). </w:t>
      </w:r>
      <w:r w:rsidR="00F031F4">
        <w:t>UAB "Domantonių paukštynas" ūkinės veiklos metu</w:t>
      </w:r>
      <w:r w:rsidR="00F031F4" w:rsidRPr="00C9466A">
        <w:rPr>
          <w:rStyle w:val="CowiOrange"/>
          <w:color w:val="auto"/>
        </w:rPr>
        <w:t xml:space="preserve"> į</w:t>
      </w:r>
      <w:r w:rsidR="00F031F4" w:rsidRPr="00C9466A">
        <w:t xml:space="preserve"> aplinkos orą išsiskirs</w:t>
      </w:r>
      <w:r w:rsidR="00F031F4">
        <w:t xml:space="preserve"> apie 55,89 t teršalų per metus, iš kurių</w:t>
      </w:r>
      <w:r w:rsidR="00F031F4" w:rsidRPr="00C9466A">
        <w:t xml:space="preserve">: </w:t>
      </w:r>
    </w:p>
    <w:p w14:paraId="52A0306A" w14:textId="535A8025" w:rsidR="00F031F4" w:rsidRDefault="00F031F4" w:rsidP="00F031F4">
      <w:pPr>
        <w:pStyle w:val="ListBullet"/>
      </w:pPr>
      <w:r w:rsidRPr="00C9466A">
        <w:t>šilumos gamybos metu</w:t>
      </w:r>
      <w:r>
        <w:t xml:space="preserve"> iš </w:t>
      </w:r>
      <w:r w:rsidR="008C39CD">
        <w:t xml:space="preserve">eksploatuojamos </w:t>
      </w:r>
      <w:r>
        <w:t>katilinės –</w:t>
      </w:r>
      <w:r w:rsidRPr="00C9466A">
        <w:t xml:space="preserve"> </w:t>
      </w:r>
      <w:r>
        <w:t>0,049</w:t>
      </w:r>
      <w:r w:rsidRPr="00C9466A">
        <w:t xml:space="preserve"> t/m anglies monoksido, </w:t>
      </w:r>
      <w:r>
        <w:t>0,124</w:t>
      </w:r>
      <w:r w:rsidRPr="00C9466A">
        <w:t xml:space="preserve"> t/m azoto oksidų</w:t>
      </w:r>
      <w:r>
        <w:t>, 0,039 t/m lakiųjų organinių junginių</w:t>
      </w:r>
      <w:r w:rsidRPr="00C9466A">
        <w:t>;</w:t>
      </w:r>
    </w:p>
    <w:p w14:paraId="666E37F5" w14:textId="77777777" w:rsidR="00F031F4" w:rsidRDefault="00F031F4" w:rsidP="00F031F4">
      <w:pPr>
        <w:pStyle w:val="ListBullet"/>
      </w:pPr>
      <w:r>
        <w:t xml:space="preserve">302 000 </w:t>
      </w:r>
      <w:r w:rsidRPr="00C9466A">
        <w:t xml:space="preserve">broilerių auginimo </w:t>
      </w:r>
      <w:r>
        <w:t xml:space="preserve">ir šilumos gamybos </w:t>
      </w:r>
      <w:r w:rsidRPr="00C9466A">
        <w:t>metu</w:t>
      </w:r>
      <w:r>
        <w:t xml:space="preserve"> iš paukštidžių –</w:t>
      </w:r>
      <w:r w:rsidRPr="00AA3A91">
        <w:t xml:space="preserve"> </w:t>
      </w:r>
      <w:r>
        <w:t>25,876</w:t>
      </w:r>
      <w:r w:rsidRPr="00AA3A91">
        <w:t xml:space="preserve"> t/m amoniako</w:t>
      </w:r>
      <w:r>
        <w:t>, 20,838 t/m kietųjų dalelių, 3,013 t/m lakiųjų organinių junginių, 0,315</w:t>
      </w:r>
      <w:r w:rsidRPr="00C9466A">
        <w:t xml:space="preserve"> t/m anglies monoksido, </w:t>
      </w:r>
      <w:r>
        <w:t>0,807</w:t>
      </w:r>
      <w:r w:rsidRPr="00C9466A">
        <w:t xml:space="preserve"> t/m azoto oksidų</w:t>
      </w:r>
      <w:r>
        <w:t xml:space="preserve">; </w:t>
      </w:r>
    </w:p>
    <w:p w14:paraId="2D65AFF6" w14:textId="77777777" w:rsidR="00F031F4" w:rsidRPr="00C9466A" w:rsidRDefault="00F031F4" w:rsidP="00F031F4">
      <w:pPr>
        <w:pStyle w:val="ListBullet"/>
      </w:pPr>
      <w:r>
        <w:t>išskirtiniais atvejais laikinai saugant mėšlą mėšlidėje</w:t>
      </w:r>
      <w:r w:rsidRPr="00AA3A91">
        <w:t xml:space="preserve"> </w:t>
      </w:r>
      <w:r>
        <w:t>–</w:t>
      </w:r>
      <w:r w:rsidRPr="00AA3A91">
        <w:t xml:space="preserve"> apie </w:t>
      </w:r>
      <w:r>
        <w:t>4,198</w:t>
      </w:r>
      <w:r w:rsidRPr="00AA3A91">
        <w:t xml:space="preserve"> t/m amoniako</w:t>
      </w:r>
      <w:r>
        <w:t xml:space="preserve"> ir 0,629 t/m lakiųjų organinių junginių</w:t>
      </w:r>
      <w:r w:rsidRPr="00AA3A91">
        <w:t>.</w:t>
      </w:r>
    </w:p>
    <w:p w14:paraId="5D09BE42" w14:textId="578B099E" w:rsidR="00783BDA" w:rsidRPr="00F55888" w:rsidRDefault="00F031F4" w:rsidP="00D56FA3">
      <w:pPr>
        <w:pStyle w:val="ListBullet"/>
      </w:pPr>
      <w:r>
        <w:t xml:space="preserve">suvirinimo darbų metu – 0,0001 t/m geležies oksidų, 0,000011 t/m mangano oksido. </w:t>
      </w:r>
    </w:p>
    <w:p w14:paraId="308525C6" w14:textId="06C66550" w:rsidR="00A607FA" w:rsidRPr="00BA376A" w:rsidRDefault="00F031F4" w:rsidP="004D5B4F">
      <w:pPr>
        <w:pStyle w:val="BodyText"/>
        <w:rPr>
          <w:highlight w:val="yellow"/>
        </w:rPr>
      </w:pPr>
      <w:r w:rsidRPr="00BB476A">
        <w:rPr>
          <w:rFonts w:eastAsia="SimSun"/>
        </w:rPr>
        <w:t>Užauginus ir išvežus broilerius iš UAB "Domantonių paukštynas" teritorijos, kiekvieno broilerių auginimo ciklo metu susidarysiantis mėšlas</w:t>
      </w:r>
      <w:r w:rsidRPr="00BB476A">
        <w:t xml:space="preserve"> paukštidėse minitraktoriumi bus sustumiamas į krūvas ir iš karto autokrautuvu pakraunamas į ūkininkų transportą, uždengiamas ir išvežamas laukų tręšimui.</w:t>
      </w:r>
      <w:r>
        <w:t xml:space="preserve"> </w:t>
      </w:r>
      <w:r w:rsidRPr="00BB476A">
        <w:t>Išskirtiniais atvejais dėl nepalankių klimatinių sąlygų susidaręs mėšlas išvežamas į paukštyno teritorijoje esančią mėšlidę. Mėšlidėje mėšlas išskirtiniais atvejais laikomas iki kelių savaičių, t. y. didžiąją metų dalį mėšlidė būna tuščia. Esant būtinybei</w:t>
      </w:r>
      <w:r>
        <w:t xml:space="preserve"> (pvz. netręšimo laikotarpiu nuo lapkričio 15 d. iki balandžio 1 d., t. y. 4,5 mėn.)</w:t>
      </w:r>
      <w:r w:rsidRPr="00BB476A">
        <w:t xml:space="preserve">, </w:t>
      </w:r>
      <w:r>
        <w:t>m</w:t>
      </w:r>
      <w:r w:rsidRPr="001671D1">
        <w:t xml:space="preserve">ėšlidės talpa bus pakankama sutalpinti </w:t>
      </w:r>
      <w:r>
        <w:t>susidarantį mėšlą</w:t>
      </w:r>
      <w:r w:rsidR="006426C5">
        <w:t xml:space="preserve">. </w:t>
      </w:r>
    </w:p>
    <w:p w14:paraId="2677C2F4" w14:textId="117D986B" w:rsidR="004D5B4F" w:rsidRPr="00F55888" w:rsidRDefault="004D5B4F" w:rsidP="004D5B4F">
      <w:pPr>
        <w:pStyle w:val="BodyText"/>
      </w:pPr>
      <w:r w:rsidRPr="00F55888">
        <w:t>Atlikus aplinkos oro teršalų sklaidos skaičiavimus (skaičiavimams naudojant (AERMOD View programą), nustatyta, kad visų teršalų pažemio koncentracijos tiek be fono,</w:t>
      </w:r>
      <w:r w:rsidR="00611B55" w:rsidRPr="00F55888">
        <w:t xml:space="preserve"> tiek</w:t>
      </w:r>
      <w:r w:rsidRPr="00F55888">
        <w:t xml:space="preserve"> įvertinus foninį užterštumą, </w:t>
      </w:r>
      <w:r w:rsidR="009A0E85" w:rsidRPr="00F55888">
        <w:t>planuojamos ūkinės veiklos teri</w:t>
      </w:r>
      <w:r w:rsidRPr="00F55888">
        <w:t>torijoje ir už jos</w:t>
      </w:r>
      <w:r w:rsidR="00611B55" w:rsidRPr="00F55888">
        <w:t xml:space="preserve"> ribų neviršija ribinių verčių, </w:t>
      </w:r>
      <w:r w:rsidRPr="00F55888">
        <w:t>nustatytų LR aplinkos ministro ir sveikatos apsaugos ministro 2010 m. liepos 7 d. įsakymu Nr. D1-585/V-611 "Dėl aplinkos oro užterštumo sieros dioksidu, azoto dioksidu, azoto oksidais, benzenu, anglies monoksidu, švinu, kietosiomis dalelėmis ir ozonu normų patvirtinimo" ir LR aplinkos ministro ir sveikatos apsaugos ministro 2007 m. birželio 11 d. įs</w:t>
      </w:r>
      <w:r w:rsidR="009A0E85" w:rsidRPr="00F55888">
        <w:t>aky</w:t>
      </w:r>
      <w:r w:rsidRPr="00F55888">
        <w:t xml:space="preserve">mu Nr. D1-329/V-469 "Dėl teršalų, kurių kiekis </w:t>
      </w:r>
      <w:r w:rsidR="009A0E85" w:rsidRPr="00F55888">
        <w:t>aplinkos ore ribojamas pagal Eu</w:t>
      </w:r>
      <w:r w:rsidRPr="00F55888">
        <w:t>ropos sąjungos kriterijus, sąrašo ir teršalų, kurių k</w:t>
      </w:r>
      <w:r w:rsidR="00CC44B6" w:rsidRPr="00F55888">
        <w:t>iekis aplinkos ore ribojamas pa</w:t>
      </w:r>
      <w:r w:rsidRPr="00F55888">
        <w:t>gal nacionalinius kriterijus, sąrašo ir ribinių aplinkos oro u</w:t>
      </w:r>
      <w:r w:rsidR="00CC44B6" w:rsidRPr="00F55888">
        <w:t>žterštumo verčių pat</w:t>
      </w:r>
      <w:r w:rsidR="00611B55" w:rsidRPr="00F55888">
        <w:t>virtinimo"</w:t>
      </w:r>
      <w:r w:rsidRPr="00F55888">
        <w:t>.</w:t>
      </w:r>
    </w:p>
    <w:p w14:paraId="5B7EC336" w14:textId="53908955" w:rsidR="004D5B4F" w:rsidRPr="00F55888" w:rsidRDefault="004D5B4F" w:rsidP="004D5B4F">
      <w:pPr>
        <w:pStyle w:val="BodyText"/>
      </w:pPr>
      <w:r w:rsidRPr="00F55888">
        <w:t>Detali informacija apie planuojamos ūkinės veiklos aplinkos oro taršos šaltinius, teršalų kiekius, jų sklaidą pateikti 3 priede.</w:t>
      </w:r>
      <w:r w:rsidR="00261031" w:rsidRPr="00F55888">
        <w:t xml:space="preserve"> </w:t>
      </w:r>
    </w:p>
    <w:p w14:paraId="2913CDC7" w14:textId="633ED847" w:rsidR="004D5B4F" w:rsidRPr="00F55888" w:rsidRDefault="004D5B4F" w:rsidP="00000311">
      <w:pPr>
        <w:pStyle w:val="Heading4"/>
      </w:pPr>
      <w:r w:rsidRPr="00F55888">
        <w:t>Kvapai</w:t>
      </w:r>
    </w:p>
    <w:p w14:paraId="77CA18FE" w14:textId="16DE7F19" w:rsidR="004D5B4F" w:rsidRPr="00F55888" w:rsidRDefault="004D5B4F" w:rsidP="004D5B4F">
      <w:pPr>
        <w:pStyle w:val="BodyText"/>
      </w:pPr>
      <w:r w:rsidRPr="00F55888">
        <w:t xml:space="preserve">Su planuojama broilerių auginimo veikla susijusio kvapo sklaidos skaičiavimai buvo atlikti naudojant ISC AERMOD View matematinio modelio programą. </w:t>
      </w:r>
      <w:r w:rsidR="00963EC4" w:rsidRPr="00F55888">
        <w:rPr>
          <w:rFonts w:eastAsia="SimSun"/>
        </w:rPr>
        <w:t>Planuojamos ūkinės veiklos metu į aplinkos orą kvapas sklis iš šių taršos šaltinių</w:t>
      </w:r>
      <w:r w:rsidRPr="00F55888">
        <w:t>:</w:t>
      </w:r>
      <w:r w:rsidR="00963EC4" w:rsidRPr="00F55888">
        <w:t xml:space="preserve"> </w:t>
      </w:r>
    </w:p>
    <w:p w14:paraId="30272946" w14:textId="4421F230" w:rsidR="007E6F39" w:rsidRDefault="007E6F39" w:rsidP="007E6F39">
      <w:pPr>
        <w:pStyle w:val="ListBullet"/>
        <w:rPr>
          <w:lang w:eastAsia="lt-LT"/>
        </w:rPr>
      </w:pPr>
      <w:r>
        <w:rPr>
          <w:lang w:eastAsia="lt-LT"/>
        </w:rPr>
        <w:lastRenderedPageBreak/>
        <w:t xml:space="preserve">58 stoginiai ventiliatoriai. Skaičiavimuose priimama, kad </w:t>
      </w:r>
      <w:r>
        <w:t xml:space="preserve">susidarę </w:t>
      </w:r>
      <w:r w:rsidRPr="001D0723">
        <w:t>teršalai išmetami</w:t>
      </w:r>
      <w:r>
        <w:rPr>
          <w:lang w:eastAsia="lt-LT"/>
        </w:rPr>
        <w:t xml:space="preserve"> tik broilerių auginimo paukštidėse metu, t. y.</w:t>
      </w:r>
      <w:r w:rsidRPr="001D0723">
        <w:t xml:space="preserve"> 6</w:t>
      </w:r>
      <w:r w:rsidR="00317E82">
        <w:t xml:space="preserve"> </w:t>
      </w:r>
      <w:r>
        <w:t>396</w:t>
      </w:r>
      <w:r w:rsidRPr="001D0723">
        <w:t xml:space="preserve"> val./metus</w:t>
      </w:r>
      <w:r>
        <w:t xml:space="preserve">. Ventiliatoriai paukštidžių valymo metu neveiks; </w:t>
      </w:r>
    </w:p>
    <w:p w14:paraId="69673107" w14:textId="77777777" w:rsidR="007E6F39" w:rsidRPr="00024945" w:rsidRDefault="007E6F39" w:rsidP="007E6F39">
      <w:pPr>
        <w:pStyle w:val="ListBullet"/>
        <w:rPr>
          <w:lang w:eastAsia="lt-LT"/>
        </w:rPr>
      </w:pPr>
      <w:r>
        <w:rPr>
          <w:lang w:eastAsia="lt-LT"/>
        </w:rPr>
        <w:t>52 sieniniai ventiliatoriai.</w:t>
      </w:r>
      <w:r w:rsidRPr="00024945">
        <w:rPr>
          <w:lang w:eastAsia="lt-LT"/>
        </w:rPr>
        <w:t xml:space="preserve"> Skaičiavimuose priimama, kad ventiliatoriai veiks tik vasaros sezono metu, </w:t>
      </w:r>
      <w:r w:rsidRPr="00024945">
        <w:rPr>
          <w:lang w:eastAsia="x-none"/>
        </w:rPr>
        <w:t>kai reikalingas efektyvus paukštidės vėdinimas</w:t>
      </w:r>
      <w:r>
        <w:rPr>
          <w:lang w:eastAsia="x-none"/>
        </w:rPr>
        <w:t>, t. y. 344 val./metus;</w:t>
      </w:r>
      <w:r w:rsidRPr="00024945">
        <w:rPr>
          <w:lang w:eastAsia="lt-LT"/>
        </w:rPr>
        <w:t xml:space="preserve"> </w:t>
      </w:r>
    </w:p>
    <w:p w14:paraId="74C503AD" w14:textId="4A83E63A" w:rsidR="004D5B4F" w:rsidRPr="007E6F39" w:rsidRDefault="007E6F39" w:rsidP="007E6F39">
      <w:pPr>
        <w:pStyle w:val="ListBullet"/>
        <w:rPr>
          <w:rFonts w:eastAsia="SimSun"/>
        </w:rPr>
      </w:pPr>
      <w:r>
        <w:rPr>
          <w:lang w:eastAsia="lt-LT"/>
        </w:rPr>
        <w:t xml:space="preserve">mėšlidė, kurioje </w:t>
      </w:r>
      <w:r>
        <w:t xml:space="preserve">išskirtiniais atvejais laikinai bus saugomas mėšlas. </w:t>
      </w:r>
      <w:r w:rsidRPr="00024945">
        <w:rPr>
          <w:lang w:eastAsia="lt-LT"/>
        </w:rPr>
        <w:t xml:space="preserve">Skaičiavimuose priimama, kad </w:t>
      </w:r>
      <w:r>
        <w:rPr>
          <w:lang w:eastAsia="lt-LT"/>
        </w:rPr>
        <w:t>kvapas iš mėšlidės sklis</w:t>
      </w:r>
      <w:r w:rsidRPr="00024945">
        <w:rPr>
          <w:lang w:eastAsia="lt-LT"/>
        </w:rPr>
        <w:t xml:space="preserve"> </w:t>
      </w:r>
      <w:r>
        <w:rPr>
          <w:lang w:eastAsia="x-none"/>
        </w:rPr>
        <w:t>3</w:t>
      </w:r>
      <w:r w:rsidR="00317E82">
        <w:rPr>
          <w:lang w:eastAsia="x-none"/>
        </w:rPr>
        <w:t xml:space="preserve"> </w:t>
      </w:r>
      <w:r>
        <w:rPr>
          <w:lang w:eastAsia="x-none"/>
        </w:rPr>
        <w:t>240 val./metus.</w:t>
      </w:r>
      <w:r>
        <w:rPr>
          <w:rFonts w:eastAsia="SimSun"/>
        </w:rPr>
        <w:t xml:space="preserve"> </w:t>
      </w:r>
      <w:r w:rsidR="00963EC4" w:rsidRPr="007E6F39">
        <w:rPr>
          <w:rFonts w:eastAsia="SimSun"/>
        </w:rPr>
        <w:t xml:space="preserve"> </w:t>
      </w:r>
    </w:p>
    <w:p w14:paraId="43387412" w14:textId="6578CA1F" w:rsidR="00943860" w:rsidRDefault="00943860" w:rsidP="00943860">
      <w:pPr>
        <w:pStyle w:val="BodyText"/>
      </w:pPr>
      <w:r w:rsidRPr="008B743A">
        <w:rPr>
          <w:szCs w:val="24"/>
        </w:rPr>
        <w:t xml:space="preserve">Skaičiavimo rezultatai rodo, kad maksimali </w:t>
      </w:r>
      <w:r w:rsidR="00B50D59">
        <w:rPr>
          <w:szCs w:val="24"/>
        </w:rPr>
        <w:t>planuojamos</w:t>
      </w:r>
      <w:r w:rsidRPr="00C50CAB">
        <w:rPr>
          <w:szCs w:val="24"/>
        </w:rPr>
        <w:t xml:space="preserve"> ūkinės veiklos </w:t>
      </w:r>
      <w:r>
        <w:rPr>
          <w:szCs w:val="24"/>
        </w:rPr>
        <w:t xml:space="preserve">sukeliama </w:t>
      </w:r>
      <w:r w:rsidRPr="008B743A">
        <w:rPr>
          <w:szCs w:val="24"/>
        </w:rPr>
        <w:t xml:space="preserve">kvapo koncentracija </w:t>
      </w:r>
      <w:r>
        <w:rPr>
          <w:szCs w:val="24"/>
        </w:rPr>
        <w:t xml:space="preserve">gali siekti </w:t>
      </w:r>
      <w:r>
        <w:t>4,1</w:t>
      </w:r>
      <w:r w:rsidRPr="008B743A">
        <w:t xml:space="preserve"> OU</w:t>
      </w:r>
      <w:r w:rsidRPr="006C359F">
        <w:rPr>
          <w:vertAlign w:val="subscript"/>
        </w:rPr>
        <w:t>E</w:t>
      </w:r>
      <w:r w:rsidRPr="006A1DD9">
        <w:t>/m</w:t>
      </w:r>
      <w:r w:rsidRPr="006A1DD9">
        <w:rPr>
          <w:vertAlign w:val="superscript"/>
        </w:rPr>
        <w:t>3</w:t>
      </w:r>
      <w:r w:rsidRPr="008B743A">
        <w:t xml:space="preserve">. Ties </w:t>
      </w:r>
      <w:r w:rsidR="00B50D59">
        <w:t>planuojamos</w:t>
      </w:r>
      <w:r>
        <w:t xml:space="preserve"> ūkinės veiklos </w:t>
      </w:r>
      <w:r w:rsidRPr="008B743A">
        <w:t xml:space="preserve">sklypo </w:t>
      </w:r>
      <w:r>
        <w:t>ribomis</w:t>
      </w:r>
      <w:r w:rsidRPr="008B743A">
        <w:t xml:space="preserve"> </w:t>
      </w:r>
      <w:r>
        <w:t>kvapo koncentracija gali svyruoti</w:t>
      </w:r>
      <w:r w:rsidRPr="008B743A">
        <w:t xml:space="preserve"> </w:t>
      </w:r>
      <w:r>
        <w:t>nuo 1,</w:t>
      </w:r>
      <w:r w:rsidRPr="008B743A">
        <w:t>0</w:t>
      </w:r>
      <w:r>
        <w:t xml:space="preserve"> iki 3,5</w:t>
      </w:r>
      <w:r w:rsidRPr="008B743A">
        <w:t xml:space="preserve"> OU</w:t>
      </w:r>
      <w:r w:rsidRPr="006C359F">
        <w:rPr>
          <w:vertAlign w:val="subscript"/>
        </w:rPr>
        <w:t>E</w:t>
      </w:r>
      <w:r w:rsidRPr="006A1DD9">
        <w:t>/m</w:t>
      </w:r>
      <w:r w:rsidRPr="006A1DD9">
        <w:rPr>
          <w:vertAlign w:val="superscript"/>
        </w:rPr>
        <w:t>3</w:t>
      </w:r>
      <w:r w:rsidRPr="008B743A">
        <w:t>.</w:t>
      </w:r>
      <w:r>
        <w:t xml:space="preserve"> Kvapo koncentracija artimiausioje </w:t>
      </w:r>
      <w:r w:rsidRPr="008B743A">
        <w:t>gyvenam</w:t>
      </w:r>
      <w:r>
        <w:t>ojoje aplinkoje gali siekti</w:t>
      </w:r>
      <w:r w:rsidRPr="008B743A">
        <w:t xml:space="preserve"> </w:t>
      </w:r>
      <w:r>
        <w:t>iki 2,6</w:t>
      </w:r>
      <w:r w:rsidRPr="008B743A">
        <w:t xml:space="preserve"> OU</w:t>
      </w:r>
      <w:r w:rsidRPr="006C359F">
        <w:rPr>
          <w:vertAlign w:val="subscript"/>
        </w:rPr>
        <w:t>E</w:t>
      </w:r>
      <w:r w:rsidRPr="006A1DD9">
        <w:t>/m</w:t>
      </w:r>
      <w:r w:rsidRPr="006A1DD9">
        <w:rPr>
          <w:vertAlign w:val="superscript"/>
        </w:rPr>
        <w:t>3</w:t>
      </w:r>
      <w:r>
        <w:t>.</w:t>
      </w:r>
    </w:p>
    <w:p w14:paraId="68BA7B94" w14:textId="77BE14AE" w:rsidR="00963EC4" w:rsidRPr="00F55888" w:rsidRDefault="004D5B4F" w:rsidP="004D5B4F">
      <w:pPr>
        <w:pStyle w:val="BodyText"/>
      </w:pPr>
      <w:r w:rsidRPr="00F55888">
        <w:t xml:space="preserve">Atlikus kvapų sklaidos skaičiavimus, nustatyta, </w:t>
      </w:r>
      <w:r w:rsidR="00963EC4" w:rsidRPr="00F55888">
        <w:t xml:space="preserve">kad prognozuojama </w:t>
      </w:r>
      <w:r w:rsidR="00963EC4" w:rsidRPr="00F55888">
        <w:rPr>
          <w:rFonts w:eastAsia="SimSun"/>
        </w:rPr>
        <w:t>kvapo koncentracija tiek ūkinės veiklos teritorijoje, tiek už jos ribų bei artimiausioje gyvenamojoje aplinkoje neviršys</w:t>
      </w:r>
      <w:r w:rsidR="00963EC4" w:rsidRPr="00F55888">
        <w:t xml:space="preserve"> Lietuvos higienos normos HN121:2010 "Kvapo koncentracijos ribinė vertė gyvenamosios aplinkos ore" 9 punkte nurodytos ribinės kvapo koncentracijos (</w:t>
      </w:r>
      <w:r w:rsidR="00963EC4" w:rsidRPr="00F55888">
        <w:rPr>
          <w:szCs w:val="22"/>
        </w:rPr>
        <w:t>8</w:t>
      </w:r>
      <w:r w:rsidR="00963EC4" w:rsidRPr="00F55888">
        <w:rPr>
          <w:bCs/>
          <w:szCs w:val="22"/>
        </w:rPr>
        <w:t xml:space="preserve"> OU</w:t>
      </w:r>
      <w:r w:rsidR="00963EC4" w:rsidRPr="00F55888">
        <w:rPr>
          <w:bCs/>
          <w:szCs w:val="22"/>
          <w:vertAlign w:val="subscript"/>
        </w:rPr>
        <w:t>E</w:t>
      </w:r>
      <w:r w:rsidR="00963EC4" w:rsidRPr="00F55888">
        <w:rPr>
          <w:bCs/>
          <w:szCs w:val="22"/>
        </w:rPr>
        <w:t>/m</w:t>
      </w:r>
      <w:r w:rsidR="00963EC4" w:rsidRPr="00F55888">
        <w:rPr>
          <w:bCs/>
          <w:sz w:val="20"/>
          <w:vertAlign w:val="superscript"/>
        </w:rPr>
        <w:t>3</w:t>
      </w:r>
      <w:r w:rsidR="007E6F39">
        <w:t xml:space="preserve">). </w:t>
      </w:r>
    </w:p>
    <w:p w14:paraId="1C44AF8C" w14:textId="5523D660" w:rsidR="004D5B4F" w:rsidRPr="00F55888" w:rsidRDefault="004D5B4F" w:rsidP="004D5B4F">
      <w:pPr>
        <w:pStyle w:val="BodyText"/>
      </w:pPr>
      <w:r w:rsidRPr="00F55888">
        <w:t>Detali informacija apie taršos šaltinius, kvapo koncentraciją patenkančią per juos į aplinkos orą, kvapo sklaidos skaičiavimus ir jų rezultatus pateikti 3 priede.</w:t>
      </w:r>
    </w:p>
    <w:p w14:paraId="120F49A8" w14:textId="7CFC0357" w:rsidR="004D5B4F" w:rsidRPr="00943860" w:rsidRDefault="004D5B4F" w:rsidP="00000311">
      <w:pPr>
        <w:pStyle w:val="Heading4"/>
        <w:rPr>
          <w:highlight w:val="yellow"/>
        </w:rPr>
      </w:pPr>
      <w:r w:rsidRPr="00F55888">
        <w:t>D</w:t>
      </w:r>
      <w:r w:rsidRPr="00BD11EE">
        <w:t>irvožemio taršos susidarymas ir jos prevencija</w:t>
      </w:r>
    </w:p>
    <w:p w14:paraId="46529F87" w14:textId="77777777" w:rsidR="00BA376A" w:rsidRDefault="00BA376A" w:rsidP="00BA376A">
      <w:r w:rsidRPr="00F55888">
        <w:t xml:space="preserve">Išvežus užaugintus broilerius, visas vieno auginimo ciklo metu paukštidėse susikaupęs mėšlas bus </w:t>
      </w:r>
      <w:r>
        <w:t xml:space="preserve">minitraktoriumi paukštidėse sustumiamas į krūvas </w:t>
      </w:r>
      <w:r w:rsidRPr="004C34FE">
        <w:t>ir iš karto pakraunamas į ūkininkų transportą, uždengiamas ir išvežamas laukų tręšimui.</w:t>
      </w:r>
      <w:r>
        <w:t xml:space="preserve"> </w:t>
      </w:r>
    </w:p>
    <w:p w14:paraId="0359C210" w14:textId="0299D603" w:rsidR="00803B6B" w:rsidRPr="00F55888" w:rsidRDefault="00BA376A" w:rsidP="00803B6B">
      <w:pPr>
        <w:spacing w:after="240"/>
      </w:pPr>
      <w:r w:rsidRPr="004C34FE">
        <w:t>Išskirtiniais atvejais, dėl nepalankių klimatinių sąlygų, susidaręs mėšlas išvežamas į paukštyno teritorijoje esančią atvirą</w:t>
      </w:r>
      <w:r>
        <w:t xml:space="preserve"> 4050 m</w:t>
      </w:r>
      <w:r w:rsidRPr="004C34FE">
        <w:rPr>
          <w:vertAlign w:val="superscript"/>
        </w:rPr>
        <w:t>3</w:t>
      </w:r>
      <w:r>
        <w:t xml:space="preserve"> tūrio ir 1641,64 m</w:t>
      </w:r>
      <w:r w:rsidRPr="004C34FE">
        <w:rPr>
          <w:vertAlign w:val="superscript"/>
        </w:rPr>
        <w:t>2</w:t>
      </w:r>
      <w:r>
        <w:t xml:space="preserve"> ploto mėšlidę</w:t>
      </w:r>
      <w:r w:rsidRPr="004C34FE">
        <w:t>.</w:t>
      </w:r>
      <w:r>
        <w:t xml:space="preserve"> </w:t>
      </w:r>
      <w:r w:rsidR="009D2E26">
        <w:t>Esant būtinybei (pvz. netręšimo laikotarpiu nuo lapkričio 15 d. iki balandžio 1 d., t. y. 4,5 mėn.)</w:t>
      </w:r>
      <w:r w:rsidR="009D2E26" w:rsidRPr="00BB476A">
        <w:t xml:space="preserve"> </w:t>
      </w:r>
      <w:r w:rsidR="009D2E26">
        <w:t>m</w:t>
      </w:r>
      <w:r w:rsidR="009D2E26" w:rsidRPr="001671D1">
        <w:t xml:space="preserve">ėšlidės talpa bus pakankama sutalpinti </w:t>
      </w:r>
      <w:r w:rsidR="009D2E26">
        <w:t>susidarantį mėšlą</w:t>
      </w:r>
      <w:r w:rsidR="009D2E26" w:rsidRPr="002852EE">
        <w:t>.</w:t>
      </w:r>
    </w:p>
    <w:p w14:paraId="0B7E48F0" w14:textId="38669EAA" w:rsidR="00803B6B" w:rsidRDefault="00803B6B" w:rsidP="00803B6B">
      <w:pPr>
        <w:pStyle w:val="BodyText"/>
      </w:pPr>
      <w:r>
        <w:t>Mėšlidės aikštelė yra padengta betono danga bei apjuosta betonine sienele, tačiau grunto užteršimo galimybė vis tik išlieka ir yra tiesiogiai s</w:t>
      </w:r>
      <w:r w:rsidR="00E65506">
        <w:t>usijusi su mėšlo transportavimu ir</w:t>
      </w:r>
      <w:r>
        <w:t xml:space="preserve"> perkrovimu. </w:t>
      </w:r>
    </w:p>
    <w:p w14:paraId="2ACF2BCA" w14:textId="472BDA60" w:rsidR="00803B6B" w:rsidRDefault="00803B6B" w:rsidP="00803B6B">
      <w:pPr>
        <w:pStyle w:val="BodyText"/>
      </w:pPr>
      <w:r>
        <w:t>Mėšlidė įrengta vadovaujantis aplinkosaugos reikalavimais mėšlui t</w:t>
      </w:r>
      <w:r w:rsidR="00CC40E2">
        <w:t xml:space="preserve">varkyti (Žin. 2005, Nr.92-3434; </w:t>
      </w:r>
      <w:r>
        <w:t xml:space="preserve">2007 Nr.68-2689; 2010 Nr.85-4492; 2010 Nr.158). Visi mėšlo </w:t>
      </w:r>
      <w:r w:rsidR="00CC40E2">
        <w:t xml:space="preserve">šalinimo, kaupimo ir apdorojimo </w:t>
      </w:r>
      <w:r>
        <w:t xml:space="preserve">statiniai patikimai izoliuoti. Mėšlo kaupimo aikštelė (mėšlidė) įrengta </w:t>
      </w:r>
      <w:r w:rsidR="00CC40E2">
        <w:t xml:space="preserve">taip, kad į ją negalėtų patekti </w:t>
      </w:r>
      <w:r>
        <w:t>paviršinis, požeminis bei gruntinis vanduo (aikštelę iš visų pusių juos</w:t>
      </w:r>
      <w:r w:rsidR="00CC40E2">
        <w:t xml:space="preserve">ia nuo 0,6 m iki 1,50 m aukščio </w:t>
      </w:r>
      <w:r>
        <w:t>pylimas, aikštelės pagrindas betonuotas - su hidroizoliaciniu sluo</w:t>
      </w:r>
      <w:r w:rsidR="00CC40E2">
        <w:t xml:space="preserve">ksniu). Tuo pačiu apsaugomas ir </w:t>
      </w:r>
      <w:r>
        <w:t>srutų patekimas iš aikštelės į aplinką. Mėšlidė yra atvira, todėl lyjant</w:t>
      </w:r>
      <w:r w:rsidR="00CC40E2">
        <w:t xml:space="preserve"> ar sningant, iš mėšlo sunkiasi </w:t>
      </w:r>
      <w:r>
        <w:t>vandens filtratas. Jo kaupimui aikštelės šone įrengti du požeminiai rezervuarai, kurių talpa po 50 m</w:t>
      </w:r>
      <w:r w:rsidRPr="00E65506">
        <w:rPr>
          <w:vertAlign w:val="superscript"/>
        </w:rPr>
        <w:t>3</w:t>
      </w:r>
      <w:r>
        <w:t xml:space="preserve">. </w:t>
      </w:r>
      <w:r w:rsidR="00090AA4">
        <w:rPr>
          <w:color w:val="000000"/>
          <w:szCs w:val="22"/>
        </w:rPr>
        <w:t>S</w:t>
      </w:r>
      <w:r w:rsidR="00090AA4" w:rsidRPr="00CC40E2">
        <w:rPr>
          <w:color w:val="000000"/>
          <w:szCs w:val="22"/>
        </w:rPr>
        <w:t>usidar</w:t>
      </w:r>
      <w:r w:rsidR="00090AA4">
        <w:rPr>
          <w:color w:val="000000"/>
          <w:szCs w:val="22"/>
        </w:rPr>
        <w:t>ęs filtratas</w:t>
      </w:r>
      <w:r w:rsidR="00090AA4" w:rsidRPr="00CC40E2">
        <w:rPr>
          <w:color w:val="000000"/>
          <w:szCs w:val="22"/>
        </w:rPr>
        <w:t xml:space="preserve"> perduodam</w:t>
      </w:r>
      <w:r w:rsidR="00090AA4">
        <w:rPr>
          <w:color w:val="000000"/>
          <w:szCs w:val="22"/>
        </w:rPr>
        <w:t>a</w:t>
      </w:r>
      <w:r w:rsidR="00090AA4" w:rsidRPr="00CC40E2">
        <w:rPr>
          <w:color w:val="000000"/>
          <w:szCs w:val="22"/>
        </w:rPr>
        <w:t xml:space="preserve">s </w:t>
      </w:r>
      <w:r w:rsidR="00090AA4">
        <w:rPr>
          <w:color w:val="000000"/>
          <w:szCs w:val="22"/>
        </w:rPr>
        <w:t>ūkininkams t</w:t>
      </w:r>
      <w:r w:rsidR="00090AA4" w:rsidRPr="00CC40E2">
        <w:rPr>
          <w:color w:val="000000"/>
          <w:szCs w:val="22"/>
        </w:rPr>
        <w:t>olimesniam tvarkymui</w:t>
      </w:r>
      <w:r w:rsidR="0027070C" w:rsidRPr="00CC40E2">
        <w:rPr>
          <w:color w:val="000000"/>
          <w:szCs w:val="22"/>
        </w:rPr>
        <w:t>.</w:t>
      </w:r>
    </w:p>
    <w:p w14:paraId="1CDFDD7F" w14:textId="7A358207" w:rsidR="00803B6B" w:rsidRPr="00F55888" w:rsidRDefault="00803B6B" w:rsidP="00803B6B">
      <w:pPr>
        <w:pStyle w:val="BodyText"/>
      </w:pPr>
      <w:r>
        <w:lastRenderedPageBreak/>
        <w:t>Dirvožemio kokybės išsaugojimui, visą mėšlidės eksploatacijos la</w:t>
      </w:r>
      <w:r w:rsidR="00CC40E2">
        <w:t xml:space="preserve">ikotarpį pagal </w:t>
      </w:r>
      <w:r>
        <w:t>paruoštą ir su Alytaus aplinkos apsaugos departamentu suderintą be</w:t>
      </w:r>
      <w:r w:rsidR="00CC40E2">
        <w:t xml:space="preserve">i Lietuvos geologijos tarnyboje </w:t>
      </w:r>
      <w:r>
        <w:t xml:space="preserve">patvirtintą požeminio vandens monitoringo programą </w:t>
      </w:r>
      <w:r w:rsidR="00E65506">
        <w:t>yra stebimas</w:t>
      </w:r>
      <w:r w:rsidR="00CC40E2">
        <w:t xml:space="preserve"> pirmojo nuo žemės paviršiaus </w:t>
      </w:r>
      <w:r>
        <w:t>vandeningo Baltijos - Grūdos (agIIIbl-gr) horizonto cheminės būklės kitim</w:t>
      </w:r>
      <w:r w:rsidR="00E65506">
        <w:t>as</w:t>
      </w:r>
      <w:r>
        <w:t xml:space="preserve"> laike.</w:t>
      </w:r>
    </w:p>
    <w:p w14:paraId="04BD4144" w14:textId="6B1921DB" w:rsidR="004D5B4F" w:rsidRPr="00F55888" w:rsidRDefault="004D5B4F" w:rsidP="00000311">
      <w:pPr>
        <w:pStyle w:val="Heading4"/>
      </w:pPr>
      <w:r w:rsidRPr="00F55888">
        <w:t>Vandens teršalų, nuosėdų susidarymas ir jų prevencija</w:t>
      </w:r>
    </w:p>
    <w:p w14:paraId="6B7D78C9" w14:textId="6AC850CE" w:rsidR="004D5B4F" w:rsidRDefault="004D5B4F" w:rsidP="004D5B4F">
      <w:pPr>
        <w:pStyle w:val="BodyText"/>
      </w:pPr>
      <w:r w:rsidRPr="00F55888">
        <w:t>Buitinės nuotekos (kurių planuojamas užterštumas BDS</w:t>
      </w:r>
      <w:r w:rsidRPr="00F55888">
        <w:rPr>
          <w:vertAlign w:val="subscript"/>
        </w:rPr>
        <w:t>7</w:t>
      </w:r>
      <w:r w:rsidRPr="00F55888">
        <w:t xml:space="preserve"> 250 - 450 mg/l, SM – 200 - 350 mg/l.) ir </w:t>
      </w:r>
      <w:r w:rsidR="006003E4" w:rsidRPr="00F55888">
        <w:t>srutos</w:t>
      </w:r>
      <w:r w:rsidRPr="00F55888">
        <w:t xml:space="preserve"> (kurių planuojamas užterštumas </w:t>
      </w:r>
      <w:r w:rsidR="006003E4" w:rsidRPr="00F55888">
        <w:t>BDS</w:t>
      </w:r>
      <w:r w:rsidR="006003E4" w:rsidRPr="00F55888">
        <w:rPr>
          <w:vertAlign w:val="subscript"/>
        </w:rPr>
        <w:t>20</w:t>
      </w:r>
      <w:r w:rsidR="006003E4" w:rsidRPr="00F55888">
        <w:t xml:space="preserve"> – 6900 mg/l, </w:t>
      </w:r>
      <w:r w:rsidRPr="00F55888">
        <w:t>BDS</w:t>
      </w:r>
      <w:r w:rsidRPr="00F55888">
        <w:rPr>
          <w:vertAlign w:val="subscript"/>
        </w:rPr>
        <w:t>7</w:t>
      </w:r>
      <w:r w:rsidRPr="00F55888">
        <w:t xml:space="preserve"> – 5700 mg/l, SM – 13500 mg/l) bus atskirai kaupiamos rezervuaruose. Siekiant išvengti nuotekų išsiliejimo </w:t>
      </w:r>
      <w:r w:rsidR="006003E4" w:rsidRPr="00F55888">
        <w:t>srutų</w:t>
      </w:r>
      <w:r w:rsidRPr="00F55888">
        <w:t xml:space="preserve"> kaupimo rezervuarų savininkas ir naudotojas (šiuo atveju planuojamos ūkinės veiklos organizatorius (veiklos vykdytojas)) privalo periodiškai tikrinti </w:t>
      </w:r>
      <w:r w:rsidR="006003E4" w:rsidRPr="00F55888">
        <w:t>srutų</w:t>
      </w:r>
      <w:r w:rsidRPr="00F55888">
        <w:t xml:space="preserve"> kaupimo rezervuarų sandarumą ir pas</w:t>
      </w:r>
      <w:r w:rsidR="00D86374" w:rsidRPr="00F55888">
        <w:t xml:space="preserve">tebėjęs, kad </w:t>
      </w:r>
      <w:r w:rsidR="006003E4" w:rsidRPr="00F55888">
        <w:t>srutų</w:t>
      </w:r>
      <w:r w:rsidR="00D86374" w:rsidRPr="00F55888">
        <w:t xml:space="preserve"> kaupimo re</w:t>
      </w:r>
      <w:r w:rsidRPr="00F55888">
        <w:t xml:space="preserve">zervuarų turinys tirštėja ir/ar nedidėja kaupiamų </w:t>
      </w:r>
      <w:r w:rsidR="006003E4" w:rsidRPr="00F55888">
        <w:t>srutų</w:t>
      </w:r>
      <w:r w:rsidRPr="00F55888">
        <w:t xml:space="preserve"> kiekis (prop</w:t>
      </w:r>
      <w:r w:rsidR="00D16611" w:rsidRPr="00F55888">
        <w:t>orcingai su</w:t>
      </w:r>
      <w:r w:rsidRPr="00F55888">
        <w:t>naudotam geriamojo vandens kiekiui ar iškritusių kritulių kiekiui), turi patikrinti rezervuarų sandarumą ir nustatęs, kad rezervuarai nesandarūs, nedelsdamas imtis priemonių jiems užsandarinti. Taip pat privaloma laikytis kitų Nuotekų kaupimo rezervuarų ir septikų įrengimo, eksploatavimo ir kon</w:t>
      </w:r>
      <w:r w:rsidR="00D86374" w:rsidRPr="00F55888">
        <w:t>trolės tvarkos apraše nurody</w:t>
      </w:r>
      <w:r w:rsidRPr="00F55888">
        <w:t>tų reikalavimų.</w:t>
      </w:r>
      <w:r w:rsidR="00B0032D">
        <w:t xml:space="preserve"> </w:t>
      </w:r>
    </w:p>
    <w:p w14:paraId="154977E1" w14:textId="3E88A611" w:rsidR="00E65506" w:rsidRDefault="00E0202B" w:rsidP="00E65506">
      <w:pPr>
        <w:pStyle w:val="BodyText"/>
        <w:rPr>
          <w:color w:val="000000"/>
          <w:szCs w:val="22"/>
        </w:rPr>
      </w:pPr>
      <w:r w:rsidRPr="00943860">
        <w:t xml:space="preserve">Paviršinės nuotekos nuo paukštidžių stogų nebus užterštos pavojingomis medžiagomis ir </w:t>
      </w:r>
      <w:r w:rsidRPr="00943860">
        <w:rPr>
          <w:color w:val="000000"/>
        </w:rPr>
        <w:t>be valymo, apskaitos ir kokybės kontrolės</w:t>
      </w:r>
      <w:r w:rsidRPr="00943860">
        <w:t xml:space="preserve"> paviršiaus formavimo priemonėmis bus</w:t>
      </w:r>
      <w:r w:rsidRPr="00943860">
        <w:rPr>
          <w:color w:val="000000"/>
        </w:rPr>
        <w:t xml:space="preserve"> </w:t>
      </w:r>
      <w:r w:rsidRPr="00943860">
        <w:t xml:space="preserve">nuvedamos į planuojamos ūkinės veiklos teritorijos žalius plotus, kur taip pat </w:t>
      </w:r>
      <w:r w:rsidR="00943860" w:rsidRPr="00943860">
        <w:t>nutekės</w:t>
      </w:r>
      <w:r w:rsidRPr="00943860">
        <w:t xml:space="preserve"> nevalytos paviršinės nuotekos nuo kietų dangų, kadangi jų užterštumas (BDS</w:t>
      </w:r>
      <w:r w:rsidRPr="00943860">
        <w:rPr>
          <w:vertAlign w:val="subscript"/>
        </w:rPr>
        <w:t>7</w:t>
      </w:r>
      <w:r w:rsidRPr="00943860">
        <w:t xml:space="preserve"> 4,6 – 11,5 mg/l, Nb 2 – 3 mg/l) neviršys </w:t>
      </w:r>
      <w:r w:rsidRPr="00943860">
        <w:rPr>
          <w:color w:val="000000"/>
        </w:rPr>
        <w:t>Paviršinių nuotekų tvarkymo reglamente</w:t>
      </w:r>
      <w:r w:rsidRPr="00943860">
        <w:t xml:space="preserve"> į aplinką išleidžiamoms paviršinėms nuotekoms nustatyto užterštumo.</w:t>
      </w:r>
      <w:r w:rsidRPr="00943860">
        <w:rPr>
          <w:color w:val="000000"/>
          <w:szCs w:val="22"/>
        </w:rPr>
        <w:t xml:space="preserve"> </w:t>
      </w:r>
    </w:p>
    <w:p w14:paraId="636140B6" w14:textId="56A072C9" w:rsidR="001521E5" w:rsidRDefault="00587599" w:rsidP="00E65506">
      <w:pPr>
        <w:pStyle w:val="BodyText"/>
        <w:rPr>
          <w:color w:val="000000"/>
          <w:szCs w:val="22"/>
        </w:rPr>
      </w:pPr>
      <w:r w:rsidRPr="00F55888">
        <w:t xml:space="preserve">Vadovaujantis Paukštininkystės ūkių technologinio projektavimo taisyklių (ŽŪ TPT 04:2012) XV skyriaus 117 punktu, srutos, gaunamos paukštidžių </w:t>
      </w:r>
      <w:r>
        <w:t xml:space="preserve">Nr. 1, 5, 6, 8, 9 </w:t>
      </w:r>
      <w:r w:rsidRPr="00F55888">
        <w:t>technologinių įrenginių plovimo, patalpų valymo, mėšlinų paviršių plovimo metu, bus nuvedamos į srutų kaupimo rezervuarus</w:t>
      </w:r>
      <w:r>
        <w:t xml:space="preserve"> </w:t>
      </w:r>
      <w:r w:rsidRPr="00F55888">
        <w:t xml:space="preserve">ir </w:t>
      </w:r>
      <w:r>
        <w:t>perduodamos ūkininkams tvarkyti</w:t>
      </w:r>
      <w:r w:rsidRPr="00F55888">
        <w:t xml:space="preserve"> vadovaujantis Mėšlo ir srutų tvarkymo aplinkosaugos reikalavimų aprašo nuostatomis. </w:t>
      </w:r>
      <w:r w:rsidRPr="00DD03F0">
        <w:t>Kitų paukštidžių (paukštidėse Nr. 3, 4, 7), kuriose nėra įrengta gamybinių nuotekų surinkimo sistema,</w:t>
      </w:r>
      <w:r w:rsidRPr="002D509F">
        <w:t xml:space="preserve"> </w:t>
      </w:r>
      <w:r>
        <w:t xml:space="preserve">susidariusios srutos tvarkomos sekančia tvarka: </w:t>
      </w:r>
      <w:r w:rsidRPr="002D509F">
        <w:t xml:space="preserve">grindys, sienos bei lesyklos pradžioje valomos sausai, o po to plaunamos aukšto spaudimo slėgio aparatu. </w:t>
      </w:r>
      <w:r w:rsidRPr="00DD03F0">
        <w:rPr>
          <w:lang w:bidi="lt-LT"/>
        </w:rPr>
        <w:t xml:space="preserve">Paukštidžių Nr. 3, 4, 7 </w:t>
      </w:r>
      <w:r w:rsidRPr="00DD03F0">
        <w:rPr>
          <w:szCs w:val="22"/>
        </w:rPr>
        <w:t>plovimo nuotekos kartu su sauso mėšlo likučiais nuvedamos į paukštidžių galuose esančius pažemėjimus, susemiamos ir išvežamos į kitą paukštidę bei sumaišomos su mėšlu. Srutos sumaišytos su mėšlu perduodamos ūkininkams arba laikomos mėšlidėje iki jų perdavimo ūkininkams.</w:t>
      </w:r>
      <w:r>
        <w:rPr>
          <w:lang w:bidi="lt-LT"/>
        </w:rPr>
        <w:t xml:space="preserve"> </w:t>
      </w:r>
      <w:r w:rsidR="009E2586" w:rsidRPr="002D509F">
        <w:t xml:space="preserve">Planuojamas </w:t>
      </w:r>
      <w:r w:rsidR="009E2586" w:rsidRPr="00F55888">
        <w:t xml:space="preserve">paukštidžių </w:t>
      </w:r>
      <w:r w:rsidR="009E2586">
        <w:t xml:space="preserve">Nr. 1, 5, 6, 8, 9 plovimo metu susidarančių </w:t>
      </w:r>
      <w:r w:rsidR="009E2586" w:rsidRPr="002D509F">
        <w:t>srutų kiekis</w:t>
      </w:r>
      <w:r w:rsidRPr="002D509F">
        <w:t xml:space="preserve"> – apie 487,5 m</w:t>
      </w:r>
      <w:r w:rsidRPr="002D509F">
        <w:rPr>
          <w:vertAlign w:val="superscript"/>
        </w:rPr>
        <w:t>3</w:t>
      </w:r>
      <w:r w:rsidRPr="002D509F">
        <w:t>/metus – tręšimo periodu perduodamos ūkininkams laukų tręšimui arba išskirtiniais atvejais išlaistomos ant sauso kraikinio mėšlo.</w:t>
      </w:r>
    </w:p>
    <w:p w14:paraId="41460EE2" w14:textId="7865681E" w:rsidR="00CC40E2" w:rsidRPr="00CC40E2" w:rsidRDefault="00CC40E2" w:rsidP="00E65506">
      <w:pPr>
        <w:pStyle w:val="BodyText"/>
        <w:rPr>
          <w:color w:val="000000"/>
          <w:szCs w:val="22"/>
        </w:rPr>
      </w:pPr>
      <w:r w:rsidRPr="00CC40E2">
        <w:rPr>
          <w:color w:val="000000"/>
          <w:szCs w:val="22"/>
        </w:rPr>
        <w:t>Mėšlidėje susidaręs filtratas surenkamas dvejuose srutų gaudymo rezervu</w:t>
      </w:r>
      <w:r>
        <w:rPr>
          <w:color w:val="000000"/>
          <w:szCs w:val="22"/>
        </w:rPr>
        <w:t xml:space="preserve">aruose ir į aplinką </w:t>
      </w:r>
      <w:r w:rsidRPr="00CC40E2">
        <w:rPr>
          <w:color w:val="000000"/>
          <w:szCs w:val="22"/>
        </w:rPr>
        <w:t xml:space="preserve">nepatenka. </w:t>
      </w:r>
      <w:r w:rsidR="00090AA4" w:rsidRPr="00F85DB1">
        <w:rPr>
          <w:color w:val="000000"/>
          <w:szCs w:val="22"/>
        </w:rPr>
        <w:t>S</w:t>
      </w:r>
      <w:r w:rsidRPr="00F85DB1">
        <w:rPr>
          <w:color w:val="000000"/>
          <w:szCs w:val="22"/>
        </w:rPr>
        <w:t>usidar</w:t>
      </w:r>
      <w:r w:rsidR="00090AA4" w:rsidRPr="00F85DB1">
        <w:rPr>
          <w:color w:val="000000"/>
          <w:szCs w:val="22"/>
        </w:rPr>
        <w:t>ęs filtratas</w:t>
      </w:r>
      <w:r w:rsidR="001521E5">
        <w:rPr>
          <w:color w:val="000000"/>
          <w:szCs w:val="22"/>
        </w:rPr>
        <w:t xml:space="preserve"> </w:t>
      </w:r>
      <w:r w:rsidRPr="00CC40E2">
        <w:rPr>
          <w:color w:val="000000"/>
          <w:szCs w:val="22"/>
        </w:rPr>
        <w:t>perduodam</w:t>
      </w:r>
      <w:r w:rsidR="0027070C">
        <w:rPr>
          <w:color w:val="000000"/>
          <w:szCs w:val="22"/>
        </w:rPr>
        <w:t>a</w:t>
      </w:r>
      <w:r w:rsidRPr="00CC40E2">
        <w:rPr>
          <w:color w:val="000000"/>
          <w:szCs w:val="22"/>
        </w:rPr>
        <w:t xml:space="preserve">s </w:t>
      </w:r>
      <w:r>
        <w:rPr>
          <w:color w:val="000000"/>
          <w:szCs w:val="22"/>
        </w:rPr>
        <w:t>ūkininkams</w:t>
      </w:r>
      <w:r w:rsidR="00090AA4">
        <w:rPr>
          <w:color w:val="000000"/>
          <w:szCs w:val="22"/>
        </w:rPr>
        <w:t xml:space="preserve"> t</w:t>
      </w:r>
      <w:r w:rsidR="00090AA4" w:rsidRPr="00CC40E2">
        <w:rPr>
          <w:color w:val="000000"/>
          <w:szCs w:val="22"/>
        </w:rPr>
        <w:t>olimesniam tvarkymui</w:t>
      </w:r>
      <w:r w:rsidRPr="00CC40E2">
        <w:rPr>
          <w:color w:val="000000"/>
          <w:szCs w:val="22"/>
        </w:rPr>
        <w:t>.</w:t>
      </w:r>
      <w:r>
        <w:rPr>
          <w:color w:val="000000"/>
          <w:szCs w:val="22"/>
        </w:rPr>
        <w:t xml:space="preserve"> </w:t>
      </w:r>
      <w:r w:rsidR="00E65506" w:rsidRPr="00E65506">
        <w:rPr>
          <w:color w:val="000000"/>
          <w:szCs w:val="22"/>
        </w:rPr>
        <w:t xml:space="preserve">Požeminio ir paviršinio vandens taršos stebėjimui bendrovės </w:t>
      </w:r>
      <w:r w:rsidR="00E65506">
        <w:rPr>
          <w:color w:val="000000"/>
          <w:szCs w:val="22"/>
        </w:rPr>
        <w:t xml:space="preserve">teritorijoje vykdomas požeminio </w:t>
      </w:r>
      <w:r w:rsidR="00E65506" w:rsidRPr="00E65506">
        <w:rPr>
          <w:color w:val="000000"/>
          <w:szCs w:val="22"/>
        </w:rPr>
        <w:t>bei paviršinio vandens monitoringas</w:t>
      </w:r>
      <w:r w:rsidR="00E65506">
        <w:rPr>
          <w:color w:val="000000"/>
          <w:szCs w:val="22"/>
        </w:rPr>
        <w:t>.</w:t>
      </w:r>
    </w:p>
    <w:p w14:paraId="478FA1DE" w14:textId="49D25F86" w:rsidR="004D5B4F" w:rsidRPr="00F55888" w:rsidRDefault="00E1786F" w:rsidP="00E1786F">
      <w:pPr>
        <w:pStyle w:val="Heading2"/>
        <w:numPr>
          <w:ilvl w:val="0"/>
          <w:numId w:val="0"/>
        </w:numPr>
      </w:pPr>
      <w:bookmarkStart w:id="46" w:name="_Toc465269479"/>
      <w:r>
        <w:lastRenderedPageBreak/>
        <w:t xml:space="preserve">12 </w:t>
      </w:r>
      <w:r w:rsidR="004D5B4F" w:rsidRPr="00F55888">
        <w:t>Fizikinės taršos susidarymas ir jos prevencija</w:t>
      </w:r>
      <w:bookmarkEnd w:id="46"/>
    </w:p>
    <w:p w14:paraId="6C419C62" w14:textId="0715CCD2" w:rsidR="004D5B4F" w:rsidRPr="00F55888" w:rsidRDefault="004D5B4F" w:rsidP="00000311">
      <w:pPr>
        <w:pStyle w:val="Heading4"/>
      </w:pPr>
      <w:r w:rsidRPr="00F55888">
        <w:t>Triukšmo susidarymas ir jo prevencija</w:t>
      </w:r>
    </w:p>
    <w:p w14:paraId="2C195A88" w14:textId="335D36A0" w:rsidR="004D5B4F" w:rsidRPr="00F55888" w:rsidRDefault="004D5B4F" w:rsidP="004D5B4F">
      <w:pPr>
        <w:pStyle w:val="BodyText"/>
      </w:pPr>
      <w:r w:rsidRPr="00F55888">
        <w:t>Su planuojama ūkine veikla susijusio triukšmo sk</w:t>
      </w:r>
      <w:r w:rsidR="00D86374" w:rsidRPr="00F55888">
        <w:t>laidos skaičiavimai atlikti kom</w:t>
      </w:r>
      <w:r w:rsidRPr="00F55888">
        <w:t>piuterine programa Cadna/A. Skaičiuojant triuk</w:t>
      </w:r>
      <w:r w:rsidR="00D86374" w:rsidRPr="00F55888">
        <w:t>šmo lygį buvo įvertintas planuo</w:t>
      </w:r>
      <w:r w:rsidRPr="00F55888">
        <w:t>jamos ūkinės veiklos aptarnavimui numatomas sunkiasvorio transporto srautas</w:t>
      </w:r>
      <w:r w:rsidR="00414857" w:rsidRPr="00F55888">
        <w:t xml:space="preserve">, </w:t>
      </w:r>
      <w:r w:rsidRPr="00F55888">
        <w:t>darbuotojų lengvųjų automobilių sukeliamas triukšmas</w:t>
      </w:r>
      <w:r w:rsidR="00414857" w:rsidRPr="00F55888">
        <w:t xml:space="preserve">, </w:t>
      </w:r>
      <w:r w:rsidR="00943860">
        <w:t>dviejų traktorių ir vieno autokrautuvo</w:t>
      </w:r>
      <w:r w:rsidRPr="00F55888">
        <w:t xml:space="preserve"> krovos darbų metu susidarantis triu</w:t>
      </w:r>
      <w:r w:rsidR="00D16611" w:rsidRPr="00F55888">
        <w:t>kšmas</w:t>
      </w:r>
      <w:r w:rsidR="00414857" w:rsidRPr="00F55888">
        <w:t xml:space="preserve"> ir </w:t>
      </w:r>
      <w:r w:rsidRPr="00F55888">
        <w:t>stoginių ir sieninių ventiliatorių suk</w:t>
      </w:r>
      <w:r w:rsidR="00D86374" w:rsidRPr="00F55888">
        <w:t>eliamas triukšmas. Siekiant nus</w:t>
      </w:r>
      <w:r w:rsidRPr="00F55888">
        <w:t xml:space="preserve">tatyti </w:t>
      </w:r>
      <w:r w:rsidR="00414857" w:rsidRPr="00F55888">
        <w:t xml:space="preserve">aplinkinėse gatvėse </w:t>
      </w:r>
      <w:r w:rsidR="006B351A" w:rsidRPr="00F55888">
        <w:t xml:space="preserve">(keliuose, kelio atkarpose) </w:t>
      </w:r>
      <w:r w:rsidR="00414857" w:rsidRPr="00F55888">
        <w:t xml:space="preserve">važiuojančio </w:t>
      </w:r>
      <w:r w:rsidRPr="00F55888">
        <w:t xml:space="preserve">transporto, susijusio su </w:t>
      </w:r>
      <w:r w:rsidR="00BE1209">
        <w:t>planuojama</w:t>
      </w:r>
      <w:r w:rsidRPr="00F55888">
        <w:t xml:space="preserve"> ūkine </w:t>
      </w:r>
      <w:r w:rsidR="00D86374" w:rsidRPr="00F55888">
        <w:t>veikla, įtaką artimiausiai gyve</w:t>
      </w:r>
      <w:r w:rsidRPr="00F55888">
        <w:t>namajai aplinkai, buvo atlikti autotransporto su</w:t>
      </w:r>
      <w:r w:rsidR="00D86374" w:rsidRPr="00F55888">
        <w:t>keliamo triukšmo sklaidos aplin</w:t>
      </w:r>
      <w:r w:rsidRPr="00F55888">
        <w:t xml:space="preserve">kinėse gatvėse </w:t>
      </w:r>
      <w:r w:rsidR="006B351A" w:rsidRPr="00F55888">
        <w:t xml:space="preserve">(keliuose, kelio atkarpose) </w:t>
      </w:r>
      <w:r w:rsidRPr="00F55888">
        <w:t xml:space="preserve">skaičiavimai. Atlikus triukšmo </w:t>
      </w:r>
      <w:r w:rsidR="00D86374" w:rsidRPr="00F55888">
        <w:t>sklaidos skaičiavimus prognozuo</w:t>
      </w:r>
      <w:r w:rsidRPr="00F55888">
        <w:t>jama, kad planuojamos ūkinės veiklos sukeliamas triukšmo lygis nei planuojamos ūkinės veiklos aplinkoje, nei artimiausioje gyven</w:t>
      </w:r>
      <w:r w:rsidR="00414857" w:rsidRPr="00F55888">
        <w:t>amojoje aplinkoje bet kuriuo pa</w:t>
      </w:r>
      <w:r w:rsidRPr="00F55888">
        <w:t>ros metu neviršys didžiausių leidžiamų triukšmo ribinių dydžių. Suskaičiuotas aplinkin</w:t>
      </w:r>
      <w:r w:rsidR="007F415E" w:rsidRPr="00F55888">
        <w:t xml:space="preserve">iuose keliuose </w:t>
      </w:r>
      <w:r w:rsidRPr="00F55888">
        <w:t xml:space="preserve">pravažiuojančio transporto </w:t>
      </w:r>
      <w:r w:rsidR="00D86374" w:rsidRPr="00F55888">
        <w:t>sukeliamas triukšmas nei planuo</w:t>
      </w:r>
      <w:r w:rsidRPr="00F55888">
        <w:t>jamos ūkinės veiklos aplinkoje, nei artimiausioje gyvenamojoje aplinkoje visais paros periodais neviršys didžiausių leidžiamų triukšmo ribinių dydžių. Didžiausi leidžiami triukšmo ribiniai dydžiai nustatyti LR SA ministro 2011 m. birželio 13 d. įsakymu Nr. V-604 "Dėl Lietuvos higienos</w:t>
      </w:r>
      <w:r w:rsidR="00D86374" w:rsidRPr="00F55888">
        <w:t xml:space="preserve"> normos HN 33:2011 "Triukšmo ri</w:t>
      </w:r>
      <w:r w:rsidRPr="00F55888">
        <w:t xml:space="preserve">biniai dydžiai gyvenamuosiuose ir visuomeninės </w:t>
      </w:r>
      <w:r w:rsidR="00D86374" w:rsidRPr="00F55888">
        <w:t>paskirties pastatuose bei jų ap</w:t>
      </w:r>
      <w:r w:rsidRPr="00F55888">
        <w:t>linkoje"</w:t>
      </w:r>
      <w:r w:rsidR="00943860">
        <w:t xml:space="preserve"> patvirtinimo"</w:t>
      </w:r>
      <w:r w:rsidRPr="00F55888">
        <w:t>.</w:t>
      </w:r>
    </w:p>
    <w:p w14:paraId="63B2E1DB" w14:textId="6A5F443E" w:rsidR="004D5B4F" w:rsidRPr="00F55888" w:rsidRDefault="004D5B4F" w:rsidP="00000311">
      <w:pPr>
        <w:pStyle w:val="Heading4"/>
      </w:pPr>
      <w:r w:rsidRPr="00F55888">
        <w:t>Kitos fizinės taršos susidarymas ir jos prevencija</w:t>
      </w:r>
    </w:p>
    <w:p w14:paraId="608F6F37" w14:textId="77777777" w:rsidR="004D5B4F" w:rsidRPr="00F55888" w:rsidRDefault="004D5B4F" w:rsidP="004D5B4F">
      <w:pPr>
        <w:pStyle w:val="BodyText"/>
      </w:pPr>
      <w:r w:rsidRPr="00F55888">
        <w:t>Kitos fizinės taršos – vibracijos, šviesos, šilumos, jonizuojančiosios ir nejonizuojančiosios (elektromagnetinės) spinduliuotės nebus.</w:t>
      </w:r>
    </w:p>
    <w:p w14:paraId="79AA76F4" w14:textId="26A76FF2" w:rsidR="004D5B4F" w:rsidRPr="00F55888" w:rsidRDefault="00E1786F" w:rsidP="00E1786F">
      <w:pPr>
        <w:pStyle w:val="Heading2"/>
        <w:numPr>
          <w:ilvl w:val="0"/>
          <w:numId w:val="0"/>
        </w:numPr>
      </w:pPr>
      <w:bookmarkStart w:id="47" w:name="_Toc465269480"/>
      <w:r>
        <w:t xml:space="preserve">13 </w:t>
      </w:r>
      <w:r w:rsidR="004D5B4F" w:rsidRPr="00F55888">
        <w:t>Biologinės taršos susidarymas ir jos prevencija</w:t>
      </w:r>
      <w:bookmarkEnd w:id="47"/>
    </w:p>
    <w:p w14:paraId="1BA27703" w14:textId="58F4532E" w:rsidR="004D5B4F" w:rsidRPr="00F55888" w:rsidRDefault="004D5B4F" w:rsidP="004D5B4F">
      <w:pPr>
        <w:pStyle w:val="BodyText"/>
      </w:pPr>
      <w:r w:rsidRPr="00F55888">
        <w:t>Siekiant išvengti biologinės taršos susidarymo</w:t>
      </w:r>
      <w:r w:rsidR="00D16611" w:rsidRPr="00F55888">
        <w:t>, bus naudojamos biologinio sau</w:t>
      </w:r>
      <w:r w:rsidRPr="00F55888">
        <w:t xml:space="preserve">gumo priemonės. Paukštyno teritorija </w:t>
      </w:r>
      <w:r w:rsidR="005B2FC2">
        <w:t xml:space="preserve">yra </w:t>
      </w:r>
      <w:r w:rsidRPr="00F55888">
        <w:t>aptverta</w:t>
      </w:r>
      <w:r w:rsidR="005B2FC2">
        <w:t xml:space="preserve"> ir saugoma</w:t>
      </w:r>
      <w:r w:rsidRPr="00F55888">
        <w:t xml:space="preserve">. </w:t>
      </w:r>
      <w:r w:rsidR="00AE26A8" w:rsidRPr="00AE26A8">
        <w:t xml:space="preserve">Į teritoriją įleidžiami tik darbuotojai išmanantys biologinio saugumo priemones. </w:t>
      </w:r>
      <w:r w:rsidR="00B50D59">
        <w:t>Teritorijoje</w:t>
      </w:r>
      <w:r w:rsidR="00AE26A8" w:rsidRPr="00AE26A8">
        <w:t xml:space="preserve"> įrengtas dezbarjeras, rankoms skirtos sanitarinės priemonės, persirengimo patalpa su avalyne ir rūbais, kurie naudojami tik paukštidžių patalpose. Po kiekvieno paukščių auginimo ciklo, paukštidės s plaunamos ir vykdoma jų dezinfekcija, įskaitant girdymo, lesinimo ir kitas naudojamas technines sistemas. Kraikas įsigyjamas iš patikimų tiekėjų, kad jame nebūtų naminių ar laukinių paukščių ir graužikų teršalų. Visoje teritorijoje palaikoma tvarka. Išbyrėję lesalai nedelsiant surenkami. </w:t>
      </w:r>
      <w:r w:rsidR="00B50D59">
        <w:t>Nuolat</w:t>
      </w:r>
      <w:r w:rsidR="00AE26A8" w:rsidRPr="00AE26A8">
        <w:t xml:space="preserve"> vykdoma parazitų ir graužikų kontrolė ir naikinimas. Lesalai į paukštyną atvežami jau pilnai paruošti ir laikomi uždaruose rezervuaruose.</w:t>
      </w:r>
      <w:r w:rsidRPr="00F55888">
        <w:t xml:space="preserve"> </w:t>
      </w:r>
      <w:r w:rsidR="00D16611" w:rsidRPr="00F55888">
        <w:t>Kritę paukščiai lai</w:t>
      </w:r>
      <w:r w:rsidRPr="00F55888">
        <w:t xml:space="preserve">kinai </w:t>
      </w:r>
      <w:r w:rsidR="005B2FC2">
        <w:rPr>
          <w:szCs w:val="22"/>
        </w:rPr>
        <w:t xml:space="preserve">laikomi </w:t>
      </w:r>
      <w:r w:rsidR="005B2FC2" w:rsidRPr="00F55888">
        <w:t>specialiame konteineryje</w:t>
      </w:r>
      <w:r w:rsidR="005B2FC2">
        <w:rPr>
          <w:szCs w:val="22"/>
        </w:rPr>
        <w:t xml:space="preserve"> (šaldytuvuose/šaldikliuose), laikantis veterinarinių reikalavimų (LR Valstybinės maisto ir veterinarijos tarnybos direktoriaus 2005 m. kovo 23 d. įsakymu Nr. B1-190 patvirtintų Šalutinių gyvūninių produktų ir jų gaminių tvarkymo ir apskaitos reikalavimų bei ES reglamento Nr. 142/2011 reikalavimų), </w:t>
      </w:r>
      <w:r w:rsidRPr="00F55888">
        <w:t>esanči</w:t>
      </w:r>
      <w:r w:rsidR="00D16611" w:rsidRPr="00F55888">
        <w:t>ame</w:t>
      </w:r>
      <w:r w:rsidRPr="00F55888">
        <w:t xml:space="preserve"> šal</w:t>
      </w:r>
      <w:r w:rsidR="00D86374" w:rsidRPr="00F55888">
        <w:t>dymo patalpoje, kurioje palaiko</w:t>
      </w:r>
      <w:r w:rsidRPr="00F55888">
        <w:t xml:space="preserve">ma minusinė temperatūra ir perduodami utilizacijai UAB „Rietavo veterinarinė sanitarija“. Darbuotojai bus </w:t>
      </w:r>
      <w:r w:rsidRPr="00F55888">
        <w:lastRenderedPageBreak/>
        <w:t>apmokyti kaip apsisaugoti nuo užkrečiamų ligų, kaip tinkamai laikytis higienos reikalavimų ir biologinio saugumo protokolų.</w:t>
      </w:r>
    </w:p>
    <w:p w14:paraId="42BC780B" w14:textId="007E6FB5" w:rsidR="004D5B4F" w:rsidRPr="00F55888" w:rsidRDefault="00E1786F" w:rsidP="00E1786F">
      <w:pPr>
        <w:pStyle w:val="Heading2"/>
        <w:numPr>
          <w:ilvl w:val="0"/>
          <w:numId w:val="0"/>
        </w:numPr>
      </w:pPr>
      <w:bookmarkStart w:id="48" w:name="_Toc465269481"/>
      <w:r>
        <w:t xml:space="preserve">14 </w:t>
      </w:r>
      <w:r w:rsidR="004D5B4F" w:rsidRPr="00F55888">
        <w:t>Planuojamos ūkinės veiklos pažeidžiamumo rizika dėl ekstremaliųjų įvykių ir situacijų</w:t>
      </w:r>
      <w:bookmarkEnd w:id="48"/>
    </w:p>
    <w:p w14:paraId="5356228D" w14:textId="51C88C95" w:rsidR="004D5B4F" w:rsidRPr="00F55888" w:rsidRDefault="004D5B4F" w:rsidP="004D5B4F">
      <w:pPr>
        <w:pStyle w:val="BodyText"/>
      </w:pPr>
      <w:r w:rsidRPr="00F55888">
        <w:t xml:space="preserve">Planuojamas ūkinės veiklos objektas nėra priskirtinas prie potencialiai pavojingų objektų. Jame nebus vykdomi pavojingi technologiniai procesai, nebus saugomos ir naudojamos pavojingos cheminės medžiagos. Todėl planuojamos ūkinės veiklos pažeidžiamumo rizika dėl ekstremaliųjų įvykių ir </w:t>
      </w:r>
      <w:r w:rsidR="00D86374" w:rsidRPr="00F55888">
        <w:t>susidariusių ekstremaliųjų situ</w:t>
      </w:r>
      <w:r w:rsidRPr="00F55888">
        <w:t>acijų yra nedidelė.</w:t>
      </w:r>
    </w:p>
    <w:p w14:paraId="2A784BEC" w14:textId="24E94272" w:rsidR="004D5B4F" w:rsidRPr="00F55888" w:rsidRDefault="004D5B4F" w:rsidP="00000311">
      <w:pPr>
        <w:pStyle w:val="Heading3"/>
        <w:numPr>
          <w:ilvl w:val="0"/>
          <w:numId w:val="0"/>
        </w:numPr>
      </w:pPr>
      <w:r w:rsidRPr="00F55888">
        <w:t>Ekstremaliųjų įvykių bei situacijų tikimybė ir prevencija</w:t>
      </w:r>
    </w:p>
    <w:p w14:paraId="26C02571" w14:textId="07247AAC" w:rsidR="00D719AF" w:rsidRPr="00F55888" w:rsidRDefault="004D5B4F" w:rsidP="00D719AF">
      <w:pPr>
        <w:pStyle w:val="BodyText"/>
      </w:pPr>
      <w:r w:rsidRPr="00F55888">
        <w:t>Paukštidžių eksploatacijos metu potencialiai yra ga</w:t>
      </w:r>
      <w:r w:rsidR="00D86374" w:rsidRPr="00F55888">
        <w:t>limi gaisrai ir nelaimingi atsi</w:t>
      </w:r>
      <w:r w:rsidRPr="00F55888">
        <w:t>tikimai darbe. Minėtiems įvykiams išvengti pauk</w:t>
      </w:r>
      <w:r w:rsidR="00D86374" w:rsidRPr="00F55888">
        <w:t>štidėse planuojamos priešgaisri</w:t>
      </w:r>
      <w:r w:rsidRPr="00F55888">
        <w:t>nės ir kitos prevencinės techninės bei organizaci</w:t>
      </w:r>
      <w:r w:rsidR="00D86374" w:rsidRPr="00F55888">
        <w:t>nės priemonės. Visa įranga, nau</w:t>
      </w:r>
      <w:r w:rsidRPr="00F55888">
        <w:t>dojanti elektros energiją, bus įžeminta. Pastatuose įrengti žaibolaidžiai. Objekte bus sukomplektuotos pirminio gaisro gesinimo priemon</w:t>
      </w:r>
      <w:r w:rsidR="00D86374" w:rsidRPr="00F55888">
        <w:t>ės. Darbuotojai bus ap</w:t>
      </w:r>
      <w:r w:rsidRPr="00F55888">
        <w:t>mokyti ir aprūpinti specialiais drabužiais, aval</w:t>
      </w:r>
      <w:r w:rsidR="00D86374" w:rsidRPr="00F55888">
        <w:t>yne bei asmeninės saugos priemo</w:t>
      </w:r>
      <w:r w:rsidRPr="00F55888">
        <w:t>nėmis. Gamybinis procesas bus vykdomas grie</w:t>
      </w:r>
      <w:r w:rsidR="00D86374" w:rsidRPr="00F55888">
        <w:t>žtai vadovaujantis vadovo nurod</w:t>
      </w:r>
      <w:r w:rsidR="00D16611" w:rsidRPr="00F55888">
        <w:t>y</w:t>
      </w:r>
      <w:r w:rsidRPr="00F55888">
        <w:t xml:space="preserve">tomis rekomendacijomis. Kaupiant </w:t>
      </w:r>
      <w:r w:rsidR="009B4FE1" w:rsidRPr="00F55888">
        <w:t xml:space="preserve">buitines </w:t>
      </w:r>
      <w:r w:rsidRPr="00F55888">
        <w:t>nuotekas</w:t>
      </w:r>
      <w:r w:rsidR="009B4FE1" w:rsidRPr="00F55888">
        <w:t xml:space="preserve"> ir srutas</w:t>
      </w:r>
      <w:r w:rsidRPr="00F55888">
        <w:t xml:space="preserve"> rezervuaruose yra tikimybė joms išsilieti. Siekiant išvengti </w:t>
      </w:r>
      <w:r w:rsidR="009B4FE1" w:rsidRPr="00F55888">
        <w:t xml:space="preserve">buitines </w:t>
      </w:r>
      <w:r w:rsidRPr="00F55888">
        <w:t>nuotekų</w:t>
      </w:r>
      <w:r w:rsidR="009B4FE1" w:rsidRPr="00F55888">
        <w:t xml:space="preserve"> ir srutų</w:t>
      </w:r>
      <w:r w:rsidRPr="00F55888">
        <w:t xml:space="preserve"> išsiliejimo</w:t>
      </w:r>
      <w:r w:rsidR="009B4FE1" w:rsidRPr="00F55888">
        <w:t>,</w:t>
      </w:r>
      <w:r w:rsidRPr="00F55888">
        <w:t xml:space="preserve"> </w:t>
      </w:r>
      <w:r w:rsidR="009B4FE1" w:rsidRPr="00F55888">
        <w:t xml:space="preserve">buitinių </w:t>
      </w:r>
      <w:r w:rsidR="00D86374" w:rsidRPr="00F55888">
        <w:t>nuotekų</w:t>
      </w:r>
      <w:r w:rsidR="009B4FE1" w:rsidRPr="00F55888">
        <w:t xml:space="preserve"> ir srutų</w:t>
      </w:r>
      <w:r w:rsidR="00D86374" w:rsidRPr="00F55888">
        <w:t xml:space="preserve"> kaupimo rezervuarų savi</w:t>
      </w:r>
      <w:r w:rsidR="00D16611" w:rsidRPr="00F55888">
        <w:t>ninkas ir naudo</w:t>
      </w:r>
      <w:r w:rsidRPr="00F55888">
        <w:t>tojas (šiuo atveju planuojamos ūkin</w:t>
      </w:r>
      <w:r w:rsidR="00D16611" w:rsidRPr="00F55888">
        <w:t>ės veiklos organizatorius (veik</w:t>
      </w:r>
      <w:r w:rsidRPr="00F55888">
        <w:t>los vykdytojas)) periodiškai tikrin</w:t>
      </w:r>
      <w:r w:rsidR="001521E5">
        <w:t>a</w:t>
      </w:r>
      <w:r w:rsidRPr="00F55888">
        <w:t xml:space="preserve"> </w:t>
      </w:r>
      <w:r w:rsidR="009B4FE1" w:rsidRPr="00F55888">
        <w:t xml:space="preserve">buitinių </w:t>
      </w:r>
      <w:r w:rsidRPr="00F55888">
        <w:t>n</w:t>
      </w:r>
      <w:r w:rsidR="00D86374" w:rsidRPr="00F55888">
        <w:t xml:space="preserve">uotekų </w:t>
      </w:r>
      <w:r w:rsidR="009B4FE1" w:rsidRPr="00F55888">
        <w:t xml:space="preserve">ir srutų </w:t>
      </w:r>
      <w:r w:rsidR="00D86374" w:rsidRPr="00F55888">
        <w:t>kaupimo rezervuarų sanda</w:t>
      </w:r>
      <w:r w:rsidRPr="00F55888">
        <w:t xml:space="preserve">rumą ir pastebėjęs, kad </w:t>
      </w:r>
      <w:r w:rsidR="009B4FE1" w:rsidRPr="00F55888">
        <w:t xml:space="preserve">buitinių </w:t>
      </w:r>
      <w:r w:rsidRPr="00F55888">
        <w:t xml:space="preserve">nuotekų </w:t>
      </w:r>
      <w:r w:rsidR="009B4FE1" w:rsidRPr="00F55888">
        <w:t xml:space="preserve">ir srutų </w:t>
      </w:r>
      <w:r w:rsidRPr="00F55888">
        <w:t>kaupimo rezervuarų turinys tirštėja ir/ar nedidėja kaupiamų nuotekų kiekis (proporcingai sunaudotam vandens kiekiui), turi patikrinti rezervuarų sandarumą ir nustatęs, kad rezervuarai nesandarūs, nedelsdamas imtis priemonių jiems užsandarinti. Taip pat privaloma laikytis kitų Nuotekų kaupimo rezervua</w:t>
      </w:r>
      <w:r w:rsidR="00D86374" w:rsidRPr="00F55888">
        <w:t>rų ir septikų įrengimo, eksploa</w:t>
      </w:r>
      <w:r w:rsidRPr="00F55888">
        <w:t>tavimo ir kontrolės tvarkos apraše nurodytų reikalavimų.</w:t>
      </w:r>
      <w:r w:rsidR="00D16611" w:rsidRPr="00F55888">
        <w:t xml:space="preserve"> </w:t>
      </w:r>
    </w:p>
    <w:p w14:paraId="3E7DAFC7" w14:textId="0D902F99" w:rsidR="004D5B4F" w:rsidRPr="00F55888" w:rsidRDefault="00E1786F" w:rsidP="00E1786F">
      <w:pPr>
        <w:pStyle w:val="Heading2"/>
        <w:numPr>
          <w:ilvl w:val="0"/>
          <w:numId w:val="0"/>
        </w:numPr>
      </w:pPr>
      <w:bookmarkStart w:id="49" w:name="_Toc465269482"/>
      <w:r>
        <w:t xml:space="preserve">15 </w:t>
      </w:r>
      <w:r w:rsidR="004D5B4F" w:rsidRPr="00F55888">
        <w:t>Planuojamos ūkinės veiklos rizika žmonių sveikatai</w:t>
      </w:r>
      <w:bookmarkEnd w:id="49"/>
    </w:p>
    <w:p w14:paraId="1FD1899A" w14:textId="588213C6" w:rsidR="007D6DA2" w:rsidRPr="00EA06D1" w:rsidRDefault="002D509F" w:rsidP="007D6DA2">
      <w:pPr>
        <w:pStyle w:val="BodyText"/>
        <w:jc w:val="both"/>
      </w:pPr>
      <w:r>
        <w:t xml:space="preserve">UAB "Domantonių paukštynas" </w:t>
      </w:r>
      <w:r w:rsidR="007D6DA2" w:rsidRPr="00EA06D1">
        <w:t xml:space="preserve">įdiegtos gamybos priemonės, būdai ir technologijos pagal geriausius prieinamus gamybos būdus, taikomus </w:t>
      </w:r>
      <w:r>
        <w:t>paukštininkystės</w:t>
      </w:r>
      <w:r w:rsidR="007D6DA2" w:rsidRPr="00EA06D1">
        <w:t xml:space="preserve"> sektoriuje, kartu užtikrinančius Europos Sąjungos (ES) gyvūnų gerovės reikalavimus.</w:t>
      </w:r>
    </w:p>
    <w:p w14:paraId="76CD2C2C" w14:textId="299EF6F9" w:rsidR="004D5B4F" w:rsidRPr="00F55888" w:rsidRDefault="002D509F" w:rsidP="00E46BDA">
      <w:pPr>
        <w:pStyle w:val="BodyText"/>
        <w:jc w:val="both"/>
      </w:pPr>
      <w:r w:rsidRPr="00F55888">
        <w:t>Griežtai laikantis biologinės saugos, higienos, darbų ir priešgaisrinės saugos reikalavimų planuojamos ūkinės veiklos</w:t>
      </w:r>
      <w:r>
        <w:t xml:space="preserve"> </w:t>
      </w:r>
      <w:r w:rsidRPr="00EA06D1">
        <w:t>įtaka gyvenamajai, rekreacinei, visuomeninei aplinkai bei</w:t>
      </w:r>
      <w:r w:rsidRPr="00F55888">
        <w:t xml:space="preserve"> rizika žmonių sveikatai yra minimali.</w:t>
      </w:r>
      <w:r>
        <w:t xml:space="preserve"> </w:t>
      </w:r>
    </w:p>
    <w:p w14:paraId="38248DBE" w14:textId="374B9EF5" w:rsidR="004D5B4F" w:rsidRPr="00F55888" w:rsidRDefault="007D6DA2" w:rsidP="007D6DA2">
      <w:pPr>
        <w:pStyle w:val="Heading2"/>
        <w:numPr>
          <w:ilvl w:val="0"/>
          <w:numId w:val="0"/>
        </w:numPr>
      </w:pPr>
      <w:bookmarkStart w:id="50" w:name="_Toc465269483"/>
      <w:r>
        <w:lastRenderedPageBreak/>
        <w:t xml:space="preserve">16 </w:t>
      </w:r>
      <w:r w:rsidR="004D5B4F" w:rsidRPr="00F55888">
        <w:t>Planuojamos ūkinės veiklos sąveika su kita ūkine veikla</w:t>
      </w:r>
      <w:bookmarkEnd w:id="50"/>
    </w:p>
    <w:p w14:paraId="6D5E924E" w14:textId="6F82B477" w:rsidR="004D5B4F" w:rsidRDefault="004D5B4F" w:rsidP="004D5B4F">
      <w:pPr>
        <w:pStyle w:val="BodyText"/>
      </w:pPr>
      <w:r w:rsidRPr="00F55888">
        <w:t>Šiuo metu gretimose teritorijose vykdoma žemės ūkio veikla – dirbami laukai. Planuojama ūkinė veikla neturės įtakos šiai vykdo</w:t>
      </w:r>
      <w:r w:rsidR="00D86374" w:rsidRPr="00F55888">
        <w:t xml:space="preserve">mai veiklai. </w:t>
      </w:r>
    </w:p>
    <w:p w14:paraId="1897592E" w14:textId="495A1755" w:rsidR="007D6DA2" w:rsidRPr="00F55888" w:rsidRDefault="00BE1209" w:rsidP="004D5B4F">
      <w:pPr>
        <w:pStyle w:val="BodyText"/>
      </w:pPr>
      <w:r>
        <w:t>Planuojama</w:t>
      </w:r>
      <w:r w:rsidR="007D6DA2" w:rsidRPr="00EA06D1">
        <w:t xml:space="preserve"> ūkinė veikla turi tiesioginę sąveiką su žemės ūkio bendrovėmis ir ūkininkais, kuri</w:t>
      </w:r>
      <w:r w:rsidR="002D509F">
        <w:t xml:space="preserve">ems yra tiekiamas mėšlas kaip organinė trąša. </w:t>
      </w:r>
      <w:r w:rsidR="007D6DA2" w:rsidRPr="00EA06D1">
        <w:t xml:space="preserve">Taip pat turi tiesioginę sąveiką ir su transporto sektoriumi, kurio pagalba vykdomas </w:t>
      </w:r>
      <w:r w:rsidR="002D509F">
        <w:t>produkcijos</w:t>
      </w:r>
      <w:r w:rsidR="007D6DA2" w:rsidRPr="000839F8">
        <w:t xml:space="preserve"> </w:t>
      </w:r>
      <w:r w:rsidR="007D6DA2" w:rsidRPr="00EA06D1">
        <w:t>transportavimas, žaliavos tiekimas, atliekų išvežimas ir kt.</w:t>
      </w:r>
      <w:r w:rsidR="002D509F">
        <w:t xml:space="preserve"> </w:t>
      </w:r>
    </w:p>
    <w:p w14:paraId="601FA3D5" w14:textId="2C2F7403" w:rsidR="004D5B4F" w:rsidRPr="00F55888" w:rsidRDefault="007D6DA2" w:rsidP="007D6DA2">
      <w:pPr>
        <w:pStyle w:val="Heading2"/>
        <w:numPr>
          <w:ilvl w:val="0"/>
          <w:numId w:val="0"/>
        </w:numPr>
      </w:pPr>
      <w:bookmarkStart w:id="51" w:name="_Toc465269484"/>
      <w:r>
        <w:t xml:space="preserve">17 </w:t>
      </w:r>
      <w:r w:rsidR="004D5B4F" w:rsidRPr="00F55888">
        <w:t>Veiklos vykdymo terminai ir eiliškumas, numatomas eksploatacijos laikas</w:t>
      </w:r>
      <w:bookmarkEnd w:id="51"/>
    </w:p>
    <w:p w14:paraId="5B58626C" w14:textId="4C0BDB49" w:rsidR="007D6DA2" w:rsidRDefault="007D6DA2" w:rsidP="007D6DA2">
      <w:pPr>
        <w:pStyle w:val="BodyText"/>
      </w:pPr>
      <w:r w:rsidRPr="00F55888">
        <w:t>Planuojam</w:t>
      </w:r>
      <w:r w:rsidR="002D509F">
        <w:t>a</w:t>
      </w:r>
      <w:r w:rsidRPr="00F55888">
        <w:t xml:space="preserve"> ūkinė</w:t>
      </w:r>
      <w:r>
        <w:t xml:space="preserve"> veikla komplekse bus vykdoma Aplinkos apsaugos agentūrai priėmus atrankos išvadą, kuria bus nuspręsta, kad planuojamai ūkinei veiklai –</w:t>
      </w:r>
      <w:r w:rsidR="002D509F" w:rsidRPr="002D509F">
        <w:t xml:space="preserve">ūkinės veiklos išplėtimas, padidinant paukštidėse vienu metu </w:t>
      </w:r>
      <w:r w:rsidR="008B5F9F">
        <w:t>leistinų laikyti</w:t>
      </w:r>
      <w:r w:rsidR="002D509F" w:rsidRPr="002D509F">
        <w:t xml:space="preserve"> paukščių skaičių nuo 250 000 vnt. iki 302 000 vnt. broilerių bei tuo pačiu padidinant metinį paukštyno pajėgumą nuo 1 500 000</w:t>
      </w:r>
      <w:r w:rsidR="00087189">
        <w:t xml:space="preserve"> vnt. iki 1 963 000 vnt. broile</w:t>
      </w:r>
      <w:r w:rsidR="002D509F" w:rsidRPr="002D509F">
        <w:t>rių</w:t>
      </w:r>
      <w:r>
        <w:t xml:space="preserve">, poveikio aplinkai vertinimas yra neprivalomas. </w:t>
      </w:r>
    </w:p>
    <w:p w14:paraId="673E47E1" w14:textId="68C4A159" w:rsidR="007D6DA2" w:rsidRDefault="007D6DA2" w:rsidP="007D6DA2">
      <w:pPr>
        <w:pStyle w:val="BodyText"/>
      </w:pPr>
      <w:r>
        <w:t>Numatomas eksploatacijos laikas – neterminuotas.</w:t>
      </w:r>
    </w:p>
    <w:p w14:paraId="4C630612" w14:textId="76D3C9E1" w:rsidR="00436452" w:rsidRPr="00BE565B" w:rsidRDefault="00B50D59" w:rsidP="00BE565B">
      <w:pPr>
        <w:pStyle w:val="BodyText"/>
        <w:rPr>
          <w:highlight w:val="yellow"/>
        </w:rPr>
      </w:pPr>
      <w:r w:rsidRPr="00DD03F0">
        <w:t xml:space="preserve">Paukštidžių rekonstrukcija bus tęsiama nuo </w:t>
      </w:r>
      <w:r w:rsidR="004D5B4F" w:rsidRPr="00DD03F0">
        <w:t>201</w:t>
      </w:r>
      <w:r w:rsidR="00087189" w:rsidRPr="00DD03F0">
        <w:t>7</w:t>
      </w:r>
      <w:r w:rsidR="004D5B4F" w:rsidRPr="00DD03F0">
        <w:t xml:space="preserve"> m. I</w:t>
      </w:r>
      <w:r w:rsidR="00087189" w:rsidRPr="00DD03F0">
        <w:t xml:space="preserve">I </w:t>
      </w:r>
      <w:r w:rsidRPr="00DD03F0">
        <w:t xml:space="preserve">ketv., </w:t>
      </w:r>
      <w:r w:rsidR="00087189" w:rsidRPr="00DD03F0">
        <w:t>rekonstrukcijos</w:t>
      </w:r>
      <w:r w:rsidR="004D5B4F" w:rsidRPr="00DD03F0">
        <w:t xml:space="preserve"> darbų pabaiga ir eksploatacijos pradžia –</w:t>
      </w:r>
      <w:r w:rsidR="00087189" w:rsidRPr="00DD03F0">
        <w:t xml:space="preserve"> 2018 m. IV ketv. </w:t>
      </w:r>
    </w:p>
    <w:p w14:paraId="5E8F02DB" w14:textId="66771A4E" w:rsidR="00E76F7E" w:rsidRPr="00F55888" w:rsidRDefault="007D6DA2" w:rsidP="007D6DA2">
      <w:pPr>
        <w:pStyle w:val="Heading1"/>
        <w:numPr>
          <w:ilvl w:val="0"/>
          <w:numId w:val="0"/>
        </w:numPr>
      </w:pPr>
      <w:bookmarkStart w:id="52" w:name="_Toc420076094"/>
      <w:bookmarkStart w:id="53" w:name="_Toc429551248"/>
      <w:bookmarkStart w:id="54" w:name="_Toc465269485"/>
      <w:r>
        <w:lastRenderedPageBreak/>
        <w:t xml:space="preserve">III </w:t>
      </w:r>
      <w:r w:rsidR="00D4212B" w:rsidRPr="00F55888">
        <w:t>Planuojamos ūkinės veiklos vieta</w:t>
      </w:r>
      <w:bookmarkEnd w:id="52"/>
      <w:bookmarkEnd w:id="53"/>
      <w:bookmarkEnd w:id="54"/>
    </w:p>
    <w:p w14:paraId="3F08F4F4" w14:textId="77777777" w:rsidR="007D6DA2" w:rsidRDefault="007D6DA2" w:rsidP="007D6DA2">
      <w:pPr>
        <w:pStyle w:val="Heading2"/>
        <w:numPr>
          <w:ilvl w:val="0"/>
          <w:numId w:val="0"/>
        </w:numPr>
        <w:tabs>
          <w:tab w:val="num" w:pos="1419"/>
        </w:tabs>
        <w:spacing w:line="240" w:lineRule="auto"/>
      </w:pPr>
      <w:bookmarkStart w:id="55" w:name="_Toc465269486"/>
      <w:bookmarkStart w:id="56" w:name="_Toc420076095"/>
      <w:bookmarkStart w:id="57" w:name="_Toc429551249"/>
      <w:bookmarkStart w:id="58" w:name="_Toc417911747"/>
      <w:bookmarkEnd w:id="7"/>
      <w:bookmarkEnd w:id="8"/>
      <w:r>
        <w:t xml:space="preserve">18 </w:t>
      </w:r>
      <w:r w:rsidRPr="002D2DBC">
        <w:t xml:space="preserve">Planuojamos ūkinės veiklos </w:t>
      </w:r>
      <w:r>
        <w:t>vieta</w:t>
      </w:r>
      <w:bookmarkEnd w:id="55"/>
      <w:r w:rsidRPr="00F55888">
        <w:t xml:space="preserve"> </w:t>
      </w:r>
    </w:p>
    <w:p w14:paraId="4FEADD78" w14:textId="55AA08A2" w:rsidR="00D4212B" w:rsidRPr="00F55888" w:rsidRDefault="00D4212B" w:rsidP="00000311">
      <w:pPr>
        <w:pStyle w:val="Heading4"/>
        <w:rPr>
          <w:rFonts w:cs="Times New Roman"/>
        </w:rPr>
      </w:pPr>
      <w:r w:rsidRPr="00F55888">
        <w:t>Planuojamos ūkinės veiklos adresas</w:t>
      </w:r>
      <w:bookmarkEnd w:id="56"/>
      <w:bookmarkEnd w:id="57"/>
    </w:p>
    <w:p w14:paraId="003F3464" w14:textId="687CCB5F" w:rsidR="00D4212B" w:rsidRPr="002A08D9" w:rsidRDefault="00990DBE" w:rsidP="00D4212B">
      <w:pPr>
        <w:pStyle w:val="BodyText"/>
        <w:rPr>
          <w:szCs w:val="22"/>
        </w:rPr>
      </w:pPr>
      <w:r>
        <w:rPr>
          <w:szCs w:val="24"/>
        </w:rPr>
        <w:t>UAB "Domantonių paukštynas"</w:t>
      </w:r>
      <w:r w:rsidR="00D4212B" w:rsidRPr="00F55888">
        <w:rPr>
          <w:szCs w:val="22"/>
        </w:rPr>
        <w:t xml:space="preserve"> ūkinės veiklos vieta (adresas): </w:t>
      </w:r>
      <w:r w:rsidR="002C09F5" w:rsidRPr="002C09F5">
        <w:rPr>
          <w:szCs w:val="22"/>
        </w:rPr>
        <w:t>Alytaus r. sav., Alovės sen., Muiželėnų k.</w:t>
      </w:r>
      <w:r w:rsidR="002A08D9">
        <w:rPr>
          <w:szCs w:val="22"/>
        </w:rPr>
        <w:t xml:space="preserve"> </w:t>
      </w:r>
      <w:r w:rsidR="002C09F5">
        <w:rPr>
          <w:szCs w:val="22"/>
        </w:rPr>
        <w:t xml:space="preserve"> </w:t>
      </w:r>
    </w:p>
    <w:p w14:paraId="13C9941B" w14:textId="77777777" w:rsidR="00D4212B" w:rsidRPr="00F55888" w:rsidRDefault="00D4212B" w:rsidP="00000311">
      <w:pPr>
        <w:pStyle w:val="Heading4"/>
        <w:rPr>
          <w:rFonts w:cs="Times New Roman"/>
        </w:rPr>
      </w:pPr>
      <w:bookmarkStart w:id="59" w:name="_Toc420076096"/>
      <w:bookmarkStart w:id="60" w:name="_Toc429551250"/>
      <w:bookmarkStart w:id="61" w:name="_Toc211331383"/>
      <w:bookmarkStart w:id="62" w:name="_Toc224618095"/>
      <w:bookmarkStart w:id="63" w:name="_Toc224713525"/>
      <w:bookmarkStart w:id="64" w:name="_Toc306703581"/>
      <w:r w:rsidRPr="00F55888">
        <w:t>P</w:t>
      </w:r>
      <w:r w:rsidRPr="00990DBE">
        <w:t>lanuojamos ūkinės veiklos teritorijos žemė</w:t>
      </w:r>
      <w:r w:rsidRPr="00F55888">
        <w:t>lapis su gretimybėmis</w:t>
      </w:r>
      <w:bookmarkEnd w:id="59"/>
      <w:bookmarkEnd w:id="60"/>
    </w:p>
    <w:p w14:paraId="2CFD271B" w14:textId="601D842A" w:rsidR="00D4212B" w:rsidRPr="00F55888" w:rsidRDefault="00BE1209" w:rsidP="00D4212B">
      <w:pPr>
        <w:pStyle w:val="BodyText"/>
      </w:pPr>
      <w:r>
        <w:rPr>
          <w:szCs w:val="24"/>
        </w:rPr>
        <w:t>Planuojamos</w:t>
      </w:r>
      <w:r w:rsidR="00D4212B" w:rsidRPr="00F55888">
        <w:rPr>
          <w:szCs w:val="24"/>
        </w:rPr>
        <w:t xml:space="preserve"> ūkinės veiklos teritorijos ir jos gretimybių žemėlapis</w:t>
      </w:r>
      <w:r w:rsidR="00990DBE">
        <w:rPr>
          <w:szCs w:val="24"/>
        </w:rPr>
        <w:t xml:space="preserve"> pateikiamas grafiniame priede. UAB "Domantonių paukštynas" teritoriją</w:t>
      </w:r>
      <w:r w:rsidR="0064784F">
        <w:rPr>
          <w:rFonts w:ascii="TimesNewRomanPSMT" w:eastAsia="TimesNewRomanPSMT" w:cs="TimesNewRomanPSMT"/>
          <w:sz w:val="23"/>
          <w:szCs w:val="23"/>
        </w:rPr>
        <w:t xml:space="preserve"> </w:t>
      </w:r>
      <w:r w:rsidR="0064784F">
        <w:rPr>
          <w:rFonts w:eastAsia="TimesNewRomanPSMT"/>
          <w:sz w:val="23"/>
          <w:szCs w:val="23"/>
        </w:rPr>
        <w:t>iš vis</w:t>
      </w:r>
      <w:r w:rsidR="0064784F">
        <w:rPr>
          <w:rFonts w:ascii="TimesNewRomanPSMT" w:eastAsia="TimesNewRomanPSMT" w:cs="TimesNewRomanPSMT" w:hint="eastAsia"/>
          <w:sz w:val="23"/>
          <w:szCs w:val="23"/>
        </w:rPr>
        <w:t>ų</w:t>
      </w:r>
      <w:r w:rsidR="0064784F">
        <w:rPr>
          <w:rFonts w:ascii="TimesNewRomanPSMT" w:eastAsia="TimesNewRomanPSMT" w:cs="TimesNewRomanPSMT"/>
          <w:sz w:val="23"/>
          <w:szCs w:val="23"/>
        </w:rPr>
        <w:t xml:space="preserve"> </w:t>
      </w:r>
      <w:r w:rsidR="0064784F">
        <w:rPr>
          <w:rFonts w:eastAsia="TimesNewRomanPSMT"/>
          <w:sz w:val="23"/>
          <w:szCs w:val="23"/>
        </w:rPr>
        <w:t>pusi</w:t>
      </w:r>
      <w:r w:rsidR="0064784F">
        <w:rPr>
          <w:rFonts w:ascii="TimesNewRomanPSMT" w:eastAsia="TimesNewRomanPSMT" w:cs="TimesNewRomanPSMT" w:hint="eastAsia"/>
          <w:sz w:val="23"/>
          <w:szCs w:val="23"/>
        </w:rPr>
        <w:t>ų</w:t>
      </w:r>
      <w:r w:rsidR="0064784F">
        <w:rPr>
          <w:rFonts w:ascii="TimesNewRomanPSMT" w:eastAsia="TimesNewRomanPSMT" w:cs="TimesNewRomanPSMT"/>
          <w:sz w:val="23"/>
          <w:szCs w:val="23"/>
        </w:rPr>
        <w:t xml:space="preserve"> </w:t>
      </w:r>
      <w:r w:rsidR="0064784F">
        <w:rPr>
          <w:rFonts w:eastAsia="TimesNewRomanPSMT"/>
          <w:sz w:val="23"/>
          <w:szCs w:val="23"/>
        </w:rPr>
        <w:t xml:space="preserve">supa gyvenamosios teritorijos. </w:t>
      </w:r>
      <w:r w:rsidR="00D4212B" w:rsidRPr="00F55888">
        <w:rPr>
          <w:szCs w:val="22"/>
        </w:rPr>
        <w:t>Artimiausi gyvenamieji namai</w:t>
      </w:r>
      <w:r w:rsidR="0064784F">
        <w:rPr>
          <w:szCs w:val="22"/>
        </w:rPr>
        <w:t>/sodybos</w:t>
      </w:r>
      <w:r w:rsidR="00D4212B" w:rsidRPr="00F55888">
        <w:rPr>
          <w:szCs w:val="22"/>
        </w:rPr>
        <w:t xml:space="preserve"> nuo </w:t>
      </w:r>
      <w:r>
        <w:rPr>
          <w:szCs w:val="22"/>
        </w:rPr>
        <w:t>planuojamos</w:t>
      </w:r>
      <w:r w:rsidR="00D4212B" w:rsidRPr="00F55888">
        <w:rPr>
          <w:szCs w:val="22"/>
        </w:rPr>
        <w:t xml:space="preserve"> ūkinės veiklos teritorijos yra nutolę:</w:t>
      </w:r>
    </w:p>
    <w:p w14:paraId="06D1F9A6" w14:textId="178F58EE" w:rsidR="00D4212B" w:rsidRPr="00F55888" w:rsidRDefault="0022427E" w:rsidP="00D4212B">
      <w:pPr>
        <w:pStyle w:val="ListBullet"/>
        <w:rPr>
          <w:szCs w:val="24"/>
        </w:rPr>
      </w:pPr>
      <w:r>
        <w:t>Sodų g. 3, Muiželėnų k.</w:t>
      </w:r>
      <w:r w:rsidR="00D4212B" w:rsidRPr="00F55888">
        <w:t xml:space="preserve"> – nutolęs apie </w:t>
      </w:r>
      <w:r>
        <w:t>50</w:t>
      </w:r>
      <w:r w:rsidR="00D4212B" w:rsidRPr="00F55888">
        <w:t xml:space="preserve"> m</w:t>
      </w:r>
      <w:r w:rsidR="00B50E64" w:rsidRPr="00F55888">
        <w:t xml:space="preserve"> </w:t>
      </w:r>
      <w:r>
        <w:t xml:space="preserve">vakarų </w:t>
      </w:r>
      <w:r w:rsidR="00D4212B" w:rsidRPr="00F55888">
        <w:t>kryptimi;</w:t>
      </w:r>
    </w:p>
    <w:p w14:paraId="534EB180" w14:textId="6119F7A8" w:rsidR="00D4212B" w:rsidRPr="00F55888" w:rsidRDefault="0022427E" w:rsidP="00D4212B">
      <w:pPr>
        <w:pStyle w:val="ListBullet"/>
        <w:rPr>
          <w:szCs w:val="24"/>
        </w:rPr>
      </w:pPr>
      <w:r>
        <w:t>Sodų g. 4, Muiželėnų k</w:t>
      </w:r>
      <w:r w:rsidR="00D4212B" w:rsidRPr="00F55888">
        <w:t xml:space="preserve">. – apie </w:t>
      </w:r>
      <w:r>
        <w:t>100</w:t>
      </w:r>
      <w:r w:rsidR="00D4212B" w:rsidRPr="00F55888">
        <w:t xml:space="preserve"> m </w:t>
      </w:r>
      <w:r w:rsidR="00B50E64" w:rsidRPr="00F55888">
        <w:t>šiaurės</w:t>
      </w:r>
      <w:r w:rsidR="00D4212B" w:rsidRPr="00F55888">
        <w:t xml:space="preserve"> kryptimi;</w:t>
      </w:r>
    </w:p>
    <w:p w14:paraId="0FE36BFB" w14:textId="5BA5DF2D" w:rsidR="003E61B5" w:rsidRPr="00F55888" w:rsidRDefault="0022427E" w:rsidP="003E61B5">
      <w:pPr>
        <w:pStyle w:val="ListBullet"/>
        <w:rPr>
          <w:szCs w:val="24"/>
        </w:rPr>
      </w:pPr>
      <w:r>
        <w:t>Venciūnų g. 16, Venciūnų k.</w:t>
      </w:r>
      <w:r w:rsidR="003E61B5" w:rsidRPr="00F55888">
        <w:t xml:space="preserve">– apie </w:t>
      </w:r>
      <w:r>
        <w:t>130</w:t>
      </w:r>
      <w:r w:rsidR="003E61B5" w:rsidRPr="00F55888">
        <w:t xml:space="preserve"> m </w:t>
      </w:r>
      <w:r w:rsidR="00B50E64" w:rsidRPr="00F55888">
        <w:t>šiaurės rytų</w:t>
      </w:r>
      <w:r w:rsidR="003E61B5" w:rsidRPr="00F55888">
        <w:t xml:space="preserve"> kryptimi; </w:t>
      </w:r>
    </w:p>
    <w:p w14:paraId="6B9EE4A8" w14:textId="717531D2" w:rsidR="003E61B5" w:rsidRPr="00F55888" w:rsidRDefault="0022427E" w:rsidP="003E61B5">
      <w:pPr>
        <w:pStyle w:val="ListBullet"/>
        <w:rPr>
          <w:szCs w:val="24"/>
        </w:rPr>
      </w:pPr>
      <w:r>
        <w:t xml:space="preserve">Sodų g. 1, Muiželėnų k. </w:t>
      </w:r>
      <w:r w:rsidR="003E61B5" w:rsidRPr="00F55888">
        <w:t>– apie 1</w:t>
      </w:r>
      <w:r>
        <w:t>40</w:t>
      </w:r>
      <w:r w:rsidR="003E61B5" w:rsidRPr="00F55888">
        <w:t xml:space="preserve"> m </w:t>
      </w:r>
      <w:r>
        <w:t>vakarų</w:t>
      </w:r>
      <w:r w:rsidR="003E61B5" w:rsidRPr="00F55888">
        <w:t xml:space="preserve"> kryptimi;</w:t>
      </w:r>
    </w:p>
    <w:p w14:paraId="33226251" w14:textId="77777777" w:rsidR="0022427E" w:rsidRPr="0022427E" w:rsidRDefault="0022427E" w:rsidP="003E61B5">
      <w:pPr>
        <w:pStyle w:val="ListBullet"/>
        <w:rPr>
          <w:szCs w:val="24"/>
        </w:rPr>
      </w:pPr>
      <w:r>
        <w:t>Venciūnų g. 8, Venciūnų k.</w:t>
      </w:r>
      <w:r w:rsidR="003E61B5" w:rsidRPr="00F55888">
        <w:t xml:space="preserve"> – apie </w:t>
      </w:r>
      <w:r>
        <w:t>170</w:t>
      </w:r>
      <w:r w:rsidR="003E61B5" w:rsidRPr="00F55888">
        <w:t xml:space="preserve"> m </w:t>
      </w:r>
      <w:r>
        <w:t>rytų kryptimi;</w:t>
      </w:r>
    </w:p>
    <w:p w14:paraId="1B26903A" w14:textId="1AA7270C" w:rsidR="0022427E" w:rsidRPr="0022427E" w:rsidRDefault="0022427E" w:rsidP="003E61B5">
      <w:pPr>
        <w:pStyle w:val="ListBullet"/>
        <w:rPr>
          <w:szCs w:val="24"/>
        </w:rPr>
      </w:pPr>
      <w:r>
        <w:t>Venciūnų g. 4, Venciūnų k.</w:t>
      </w:r>
      <w:r w:rsidRPr="00F55888">
        <w:t xml:space="preserve"> – apie </w:t>
      </w:r>
      <w:r>
        <w:t>180</w:t>
      </w:r>
      <w:r w:rsidRPr="00F55888">
        <w:t xml:space="preserve"> m </w:t>
      </w:r>
      <w:r>
        <w:t xml:space="preserve">pietryčių kryptimi; </w:t>
      </w:r>
    </w:p>
    <w:p w14:paraId="4169E612" w14:textId="4426D3B4" w:rsidR="0022427E" w:rsidRDefault="0022427E" w:rsidP="003E61B5">
      <w:pPr>
        <w:pStyle w:val="ListBullet"/>
        <w:rPr>
          <w:szCs w:val="24"/>
        </w:rPr>
      </w:pPr>
      <w:r>
        <w:t>Sodų g. 2, Muiželėnų k.</w:t>
      </w:r>
      <w:r w:rsidRPr="00F55888">
        <w:t xml:space="preserve"> – apie </w:t>
      </w:r>
      <w:r>
        <w:t>250</w:t>
      </w:r>
      <w:r w:rsidRPr="00F55888">
        <w:t xml:space="preserve"> m </w:t>
      </w:r>
      <w:r>
        <w:t>šiaurės vakarų kryptimi;</w:t>
      </w:r>
      <w:r w:rsidRPr="00F55888">
        <w:rPr>
          <w:szCs w:val="24"/>
        </w:rPr>
        <w:t xml:space="preserve">  </w:t>
      </w:r>
    </w:p>
    <w:p w14:paraId="2BDD2823" w14:textId="47CF3404" w:rsidR="0022427E" w:rsidRDefault="0022427E" w:rsidP="0022427E">
      <w:pPr>
        <w:pStyle w:val="ListBullet"/>
        <w:rPr>
          <w:szCs w:val="24"/>
        </w:rPr>
      </w:pPr>
      <w:r w:rsidRPr="0022427E">
        <w:t>Naujakurių g. 14</w:t>
      </w:r>
      <w:r>
        <w:t>, Muiželėnų k.</w:t>
      </w:r>
      <w:r w:rsidRPr="00F55888">
        <w:t xml:space="preserve"> – apie </w:t>
      </w:r>
      <w:r>
        <w:t>310</w:t>
      </w:r>
      <w:r w:rsidRPr="00F55888">
        <w:t xml:space="preserve"> m </w:t>
      </w:r>
      <w:r>
        <w:t>pietų kryptimi;</w:t>
      </w:r>
      <w:r w:rsidRPr="00F55888">
        <w:rPr>
          <w:szCs w:val="24"/>
        </w:rPr>
        <w:t xml:space="preserve">  </w:t>
      </w:r>
    </w:p>
    <w:p w14:paraId="02470B52" w14:textId="03F69E16" w:rsidR="00D4212B" w:rsidRPr="0022427E" w:rsidRDefault="0022427E" w:rsidP="0022427E">
      <w:pPr>
        <w:pStyle w:val="ListBullet"/>
        <w:rPr>
          <w:szCs w:val="24"/>
        </w:rPr>
      </w:pPr>
      <w:r w:rsidRPr="0022427E">
        <w:t>Pylimo g. 6</w:t>
      </w:r>
      <w:r>
        <w:t>, Muiželėnų k.</w:t>
      </w:r>
      <w:r w:rsidRPr="00F55888">
        <w:t xml:space="preserve"> – apie </w:t>
      </w:r>
      <w:r>
        <w:t>350</w:t>
      </w:r>
      <w:r w:rsidRPr="00F55888">
        <w:t xml:space="preserve"> m </w:t>
      </w:r>
      <w:r>
        <w:t xml:space="preserve">pietvakarių kryptimi. </w:t>
      </w:r>
      <w:r w:rsidR="003E61B5" w:rsidRPr="00F55888">
        <w:t xml:space="preserve"> </w:t>
      </w:r>
      <w:r w:rsidR="003E61B5" w:rsidRPr="0022427E">
        <w:rPr>
          <w:szCs w:val="24"/>
        </w:rPr>
        <w:t xml:space="preserve"> </w:t>
      </w:r>
      <w:r w:rsidR="00D4212B" w:rsidRPr="0022427E">
        <w:rPr>
          <w:szCs w:val="24"/>
        </w:rPr>
        <w:t xml:space="preserve"> </w:t>
      </w:r>
    </w:p>
    <w:p w14:paraId="302F5CC3" w14:textId="546900E3" w:rsidR="00D4212B" w:rsidRPr="00F55888" w:rsidRDefault="00D4212B" w:rsidP="00D4212B">
      <w:pPr>
        <w:pStyle w:val="ListBullet"/>
        <w:numPr>
          <w:ilvl w:val="0"/>
          <w:numId w:val="0"/>
        </w:numPr>
        <w:rPr>
          <w:szCs w:val="22"/>
        </w:rPr>
      </w:pPr>
      <w:r w:rsidRPr="00F55888">
        <w:rPr>
          <w:szCs w:val="22"/>
        </w:rPr>
        <w:lastRenderedPageBreak/>
        <w:t xml:space="preserve">Artimiausios švietimo </w:t>
      </w:r>
      <w:r w:rsidR="00684AFC" w:rsidRPr="00F55888">
        <w:rPr>
          <w:szCs w:val="22"/>
        </w:rPr>
        <w:t xml:space="preserve">ir gydymo įstaigos nuo </w:t>
      </w:r>
      <w:r w:rsidR="00BE1209">
        <w:rPr>
          <w:szCs w:val="22"/>
        </w:rPr>
        <w:t>planuojamos</w:t>
      </w:r>
      <w:r w:rsidR="00684AFC" w:rsidRPr="00F55888">
        <w:rPr>
          <w:szCs w:val="22"/>
        </w:rPr>
        <w:t xml:space="preserve"> ūkinės veiklos teritorijos yra nutolusios daugiau nei </w:t>
      </w:r>
      <w:r w:rsidR="001A31C0">
        <w:rPr>
          <w:szCs w:val="22"/>
        </w:rPr>
        <w:t>3</w:t>
      </w:r>
      <w:r w:rsidR="00684AFC" w:rsidRPr="00F55888">
        <w:rPr>
          <w:szCs w:val="22"/>
        </w:rPr>
        <w:t xml:space="preserve"> km atstumu: </w:t>
      </w:r>
    </w:p>
    <w:p w14:paraId="668BA0F5" w14:textId="0F039D88" w:rsidR="00D4212B" w:rsidRPr="00F55888" w:rsidRDefault="001A31C0" w:rsidP="000A6B41">
      <w:pPr>
        <w:pStyle w:val="ListBullet"/>
        <w:rPr>
          <w:szCs w:val="24"/>
        </w:rPr>
      </w:pPr>
      <w:r>
        <w:t>Alytaus lopšelis darželis "Girinukas"</w:t>
      </w:r>
      <w:r w:rsidR="00D4212B" w:rsidRPr="00F55888">
        <w:t xml:space="preserve">, adresu </w:t>
      </w:r>
      <w:r>
        <w:t>Daugų g. 8, Alytus</w:t>
      </w:r>
      <w:r w:rsidR="00D4212B" w:rsidRPr="00F55888">
        <w:t>, nuo PŪV teritorijos yra nutol</w:t>
      </w:r>
      <w:r>
        <w:t>ęs</w:t>
      </w:r>
      <w:r w:rsidR="00D4212B" w:rsidRPr="00F55888">
        <w:t xml:space="preserve"> apie </w:t>
      </w:r>
      <w:r>
        <w:t>3,2</w:t>
      </w:r>
      <w:r w:rsidR="000A6B41" w:rsidRPr="00F55888">
        <w:t xml:space="preserve"> km vakarų kryptimi; </w:t>
      </w:r>
    </w:p>
    <w:p w14:paraId="20B85A07" w14:textId="7BDEC5E7" w:rsidR="00684AFC" w:rsidRPr="001A31C0" w:rsidRDefault="001A31C0" w:rsidP="001A31C0">
      <w:pPr>
        <w:pStyle w:val="ListBullet"/>
        <w:rPr>
          <w:szCs w:val="24"/>
        </w:rPr>
      </w:pPr>
      <w:r>
        <w:rPr>
          <w:szCs w:val="22"/>
        </w:rPr>
        <w:t xml:space="preserve">Alytaus senamiesčio pradinė </w:t>
      </w:r>
      <w:r w:rsidR="00D4212B" w:rsidRPr="00F55888">
        <w:rPr>
          <w:szCs w:val="22"/>
        </w:rPr>
        <w:t xml:space="preserve">mokykla, adresu </w:t>
      </w:r>
      <w:hyperlink r:id="rId23" w:tgtFrame="_blank" w:history="1">
        <w:r>
          <w:rPr>
            <w:szCs w:val="22"/>
          </w:rPr>
          <w:t>Birutės</w:t>
        </w:r>
        <w:r w:rsidR="00D4212B" w:rsidRPr="00F55888">
          <w:rPr>
            <w:szCs w:val="22"/>
          </w:rPr>
          <w:t xml:space="preserve"> g. </w:t>
        </w:r>
        <w:r>
          <w:rPr>
            <w:szCs w:val="22"/>
          </w:rPr>
          <w:t>26</w:t>
        </w:r>
        <w:r w:rsidR="00D4212B" w:rsidRPr="00F55888">
          <w:rPr>
            <w:szCs w:val="22"/>
          </w:rPr>
          <w:t xml:space="preserve">, </w:t>
        </w:r>
        <w:r>
          <w:rPr>
            <w:szCs w:val="22"/>
          </w:rPr>
          <w:t>Alytus</w:t>
        </w:r>
        <w:r w:rsidR="00D4212B" w:rsidRPr="00F55888">
          <w:rPr>
            <w:szCs w:val="22"/>
          </w:rPr>
          <w:t>,</w:t>
        </w:r>
      </w:hyperlink>
      <w:r w:rsidR="00D4212B" w:rsidRPr="00F55888">
        <w:rPr>
          <w:szCs w:val="22"/>
        </w:rPr>
        <w:t xml:space="preserve"> nuo PŪV teritorijos yra nutolusi apie</w:t>
      </w:r>
      <w:r>
        <w:rPr>
          <w:szCs w:val="22"/>
        </w:rPr>
        <w:t xml:space="preserve"> 4,0</w:t>
      </w:r>
      <w:r w:rsidR="00D4212B" w:rsidRPr="00F55888">
        <w:rPr>
          <w:szCs w:val="22"/>
        </w:rPr>
        <w:t xml:space="preserve"> km ši</w:t>
      </w:r>
      <w:r w:rsidR="000A6B41" w:rsidRPr="00F55888">
        <w:rPr>
          <w:szCs w:val="22"/>
        </w:rPr>
        <w:t xml:space="preserve">aurės rytų kryptimi; </w:t>
      </w:r>
    </w:p>
    <w:p w14:paraId="33900324" w14:textId="6E731E92" w:rsidR="001A31C0" w:rsidRPr="001A31C0" w:rsidRDefault="001A31C0" w:rsidP="001A31C0">
      <w:pPr>
        <w:pStyle w:val="ListBullet"/>
        <w:rPr>
          <w:szCs w:val="24"/>
        </w:rPr>
      </w:pPr>
      <w:r>
        <w:t>Alytaus pirminės sveikatos priežiūros centras, adresu Jiezno g. 2, Alytus, nuo PŪV</w:t>
      </w:r>
      <w:r w:rsidRPr="00F55888">
        <w:t xml:space="preserve"> yra nutolę</w:t>
      </w:r>
      <w:r>
        <w:t xml:space="preserve">s </w:t>
      </w:r>
      <w:r w:rsidRPr="00F55888">
        <w:t xml:space="preserve">apie </w:t>
      </w:r>
      <w:r>
        <w:t>3,9</w:t>
      </w:r>
      <w:r w:rsidRPr="00F55888">
        <w:t xml:space="preserve"> km šiaurės rytų</w:t>
      </w:r>
      <w:r>
        <w:t xml:space="preserve"> kryptimi;</w:t>
      </w:r>
    </w:p>
    <w:p w14:paraId="68D1E365" w14:textId="7096FE9B" w:rsidR="00D4212B" w:rsidRPr="001A31C0" w:rsidRDefault="001A31C0" w:rsidP="001A31C0">
      <w:pPr>
        <w:pStyle w:val="ListBullet"/>
        <w:rPr>
          <w:szCs w:val="24"/>
        </w:rPr>
      </w:pPr>
      <w:r>
        <w:t>Sveikatos namai</w:t>
      </w:r>
      <w:r w:rsidR="00D4212B" w:rsidRPr="00F55888">
        <w:t xml:space="preserve">, adresu </w:t>
      </w:r>
      <w:r>
        <w:t>Lelijų g. 44, Alytus</w:t>
      </w:r>
      <w:r w:rsidR="00D4212B" w:rsidRPr="00F55888">
        <w:t>, nuo PŪV teritorijos yra nutolę</w:t>
      </w:r>
      <w:r>
        <w:t xml:space="preserve"> </w:t>
      </w:r>
      <w:r w:rsidR="00D4212B" w:rsidRPr="00F55888">
        <w:t xml:space="preserve">apie </w:t>
      </w:r>
      <w:r>
        <w:t>4,0</w:t>
      </w:r>
      <w:r w:rsidR="00D4212B" w:rsidRPr="00F55888">
        <w:t xml:space="preserve"> km </w:t>
      </w:r>
      <w:r w:rsidR="000A6B41" w:rsidRPr="00F55888">
        <w:t>šiaurės rytų</w:t>
      </w:r>
      <w:r>
        <w:t xml:space="preserve"> kryptimi. </w:t>
      </w:r>
    </w:p>
    <w:p w14:paraId="570D9AF1" w14:textId="77777777" w:rsidR="00D4212B" w:rsidRPr="00F55888" w:rsidRDefault="00D4212B" w:rsidP="00000311">
      <w:pPr>
        <w:pStyle w:val="Heading4"/>
        <w:rPr>
          <w:rFonts w:cs="Times New Roman"/>
        </w:rPr>
      </w:pPr>
      <w:bookmarkStart w:id="65" w:name="_Toc420076097"/>
      <w:bookmarkStart w:id="66" w:name="_Toc429551251"/>
      <w:bookmarkEnd w:id="61"/>
      <w:bookmarkEnd w:id="62"/>
      <w:bookmarkEnd w:id="63"/>
      <w:bookmarkEnd w:id="64"/>
      <w:r w:rsidRPr="00F55888">
        <w:t>Informacija apie teisę valdyti, naudoti ar disponuoti planuojamos ūkinės veiklos žemės sklyp</w:t>
      </w:r>
      <w:bookmarkEnd w:id="65"/>
      <w:r w:rsidRPr="00F55888">
        <w:t>ą</w:t>
      </w:r>
      <w:bookmarkEnd w:id="66"/>
    </w:p>
    <w:p w14:paraId="37B30FE9" w14:textId="73569C21" w:rsidR="00F33947" w:rsidRPr="00F55888" w:rsidRDefault="00BE1209" w:rsidP="0095422D">
      <w:pPr>
        <w:pStyle w:val="BodyText"/>
      </w:pPr>
      <w:r>
        <w:t>Planuojama</w:t>
      </w:r>
      <w:r w:rsidR="00F33947" w:rsidRPr="00F55888">
        <w:t xml:space="preserve"> ūkinė veikla bus vyk</w:t>
      </w:r>
      <w:r w:rsidR="000708C8">
        <w:t xml:space="preserve">doma dviejuose žemės sklypuose </w:t>
      </w:r>
      <w:r w:rsidR="00D4212B" w:rsidRPr="00F55888">
        <w:t>kad. Nr.</w:t>
      </w:r>
      <w:r w:rsidR="000708C8">
        <w:t xml:space="preserve"> </w:t>
      </w:r>
      <w:r w:rsidR="000708C8" w:rsidRPr="000708C8">
        <w:t>3373/0003:49</w:t>
      </w:r>
      <w:r w:rsidR="00D4212B" w:rsidRPr="00F55888">
        <w:t xml:space="preserve"> </w:t>
      </w:r>
      <w:r w:rsidR="000708C8">
        <w:t>(plotas 2,61 ha) ir 3373/0003:79 (plotas 7,7683 ha)</w:t>
      </w:r>
      <w:r w:rsidR="00E1786F" w:rsidRPr="00E1786F">
        <w:t xml:space="preserve">. Žemės sklypas kad. Nr. </w:t>
      </w:r>
      <w:r w:rsidR="00E1786F" w:rsidRPr="000708C8">
        <w:t>3373/0003:49</w:t>
      </w:r>
      <w:r w:rsidR="00E1786F">
        <w:t xml:space="preserve"> ir jame esantys pastatai ir kiti statiniai nuosavybės teise priklauso UAB "Domantonių paukštynas". Žemės sklypas kad. Nr. 3373/0003:79 nuosavybės teise priklauso Lietuvos respublikai, o jame esantys pastatai ir kiti statiniai – UAB "Domantonių paukštynas". </w:t>
      </w:r>
    </w:p>
    <w:p w14:paraId="3FFDF60E" w14:textId="6B764259" w:rsidR="00D4212B" w:rsidRPr="00F55888" w:rsidRDefault="00D4212B" w:rsidP="00D4212B">
      <w:pPr>
        <w:pStyle w:val="BodyText"/>
      </w:pPr>
      <w:r w:rsidRPr="00F55888">
        <w:t xml:space="preserve">Nekilnojamojo turto registro išrašai su </w:t>
      </w:r>
      <w:r w:rsidR="00F33947" w:rsidRPr="00F55888">
        <w:t>žemės sklypų planais pridedami D</w:t>
      </w:r>
      <w:r w:rsidRPr="00F55888">
        <w:t>okumentų 2.1. priede.</w:t>
      </w:r>
    </w:p>
    <w:p w14:paraId="0CD53D26" w14:textId="77777777" w:rsidR="00D4212B" w:rsidRPr="00F55888" w:rsidRDefault="00D4212B" w:rsidP="00000311">
      <w:pPr>
        <w:pStyle w:val="Heading4"/>
        <w:rPr>
          <w:rFonts w:cs="Times New Roman"/>
        </w:rPr>
      </w:pPr>
      <w:bookmarkStart w:id="67" w:name="_Toc420076098"/>
      <w:bookmarkStart w:id="68" w:name="_Toc429551252"/>
      <w:bookmarkStart w:id="69" w:name="_Toc334779271"/>
      <w:r w:rsidRPr="00F55888">
        <w:t>Žemės sklypo planas</w:t>
      </w:r>
      <w:bookmarkEnd w:id="67"/>
      <w:bookmarkEnd w:id="68"/>
    </w:p>
    <w:p w14:paraId="6B9787E9" w14:textId="7BF1FFAD" w:rsidR="00D4212B" w:rsidRPr="00F55888" w:rsidRDefault="00D4212B" w:rsidP="00D4212B">
      <w:pPr>
        <w:pStyle w:val="BodyText"/>
        <w:spacing w:before="120"/>
      </w:pPr>
      <w:bookmarkStart w:id="70" w:name="_Toc211331386"/>
      <w:bookmarkStart w:id="71" w:name="_Toc224618098"/>
      <w:bookmarkStart w:id="72" w:name="_Toc224713528"/>
      <w:bookmarkStart w:id="73" w:name="_Toc306703584"/>
      <w:bookmarkEnd w:id="69"/>
      <w:r w:rsidRPr="00F55888">
        <w:t>Žemės sklypų planas pateikiamas grafiniame priede.</w:t>
      </w:r>
    </w:p>
    <w:p w14:paraId="2F45DCD2" w14:textId="405B76FA" w:rsidR="00D4212B" w:rsidRPr="00F55888" w:rsidRDefault="007D6DA2" w:rsidP="007D6DA2">
      <w:pPr>
        <w:pStyle w:val="Heading2"/>
        <w:numPr>
          <w:ilvl w:val="0"/>
          <w:numId w:val="0"/>
        </w:numPr>
        <w:tabs>
          <w:tab w:val="num" w:pos="1419"/>
        </w:tabs>
        <w:spacing w:line="240" w:lineRule="auto"/>
        <w:rPr>
          <w:rFonts w:cs="Times New Roman"/>
        </w:rPr>
      </w:pPr>
      <w:bookmarkStart w:id="74" w:name="_Toc420076099"/>
      <w:bookmarkStart w:id="75" w:name="_Toc429551253"/>
      <w:bookmarkStart w:id="76" w:name="_Toc465269487"/>
      <w:bookmarkEnd w:id="70"/>
      <w:bookmarkEnd w:id="71"/>
      <w:bookmarkEnd w:id="72"/>
      <w:bookmarkEnd w:id="73"/>
      <w:r>
        <w:t xml:space="preserve">19 </w:t>
      </w:r>
      <w:r w:rsidR="00D4212B" w:rsidRPr="00F55888">
        <w:t>Teritorijų planavimo sprendiniai</w:t>
      </w:r>
      <w:bookmarkEnd w:id="74"/>
      <w:bookmarkEnd w:id="75"/>
      <w:bookmarkEnd w:id="76"/>
    </w:p>
    <w:p w14:paraId="04F22841" w14:textId="77777777" w:rsidR="00D4212B" w:rsidRPr="00F55888" w:rsidRDefault="00D4212B" w:rsidP="00000311">
      <w:pPr>
        <w:pStyle w:val="Heading4"/>
        <w:rPr>
          <w:spacing w:val="-1"/>
          <w:kern w:val="1"/>
        </w:rPr>
      </w:pPr>
      <w:r w:rsidRPr="00F55888">
        <w:t>Planuojamos ūkinės veiklos teritorijos ir gretimų teritorijų funkcinis zonavimas</w:t>
      </w:r>
    </w:p>
    <w:p w14:paraId="17AB8C6E" w14:textId="38FECEDE" w:rsidR="007D6DA2" w:rsidRDefault="00182A3E" w:rsidP="00182A3E">
      <w:pPr>
        <w:suppressAutoHyphens/>
        <w:spacing w:after="120" w:line="280" w:lineRule="atLeast"/>
        <w:rPr>
          <w:szCs w:val="23"/>
        </w:rPr>
      </w:pPr>
      <w:r>
        <w:rPr>
          <w:szCs w:val="23"/>
        </w:rPr>
        <w:t>Alytaus rajono</w:t>
      </w:r>
      <w:r w:rsidR="007D6DA2">
        <w:rPr>
          <w:szCs w:val="23"/>
        </w:rPr>
        <w:t xml:space="preserve"> savivaldybės teritorijos bendrojo plano sprendiniuose, UAB „</w:t>
      </w:r>
      <w:r>
        <w:rPr>
          <w:szCs w:val="23"/>
        </w:rPr>
        <w:t>Domantonių paukštyno</w:t>
      </w:r>
      <w:r w:rsidR="007D6DA2">
        <w:rPr>
          <w:szCs w:val="23"/>
        </w:rPr>
        <w:t>“ teritorija įvardinta kaip „</w:t>
      </w:r>
      <w:r>
        <w:rPr>
          <w:szCs w:val="23"/>
        </w:rPr>
        <w:t xml:space="preserve">Alm – teritorija numatoma perduoti Alytaus miestui </w:t>
      </w:r>
      <w:r w:rsidR="007D6DA2">
        <w:rPr>
          <w:szCs w:val="23"/>
        </w:rPr>
        <w:t xml:space="preserve">&lt;...&gt; </w:t>
      </w:r>
      <w:r>
        <w:rPr>
          <w:szCs w:val="23"/>
        </w:rPr>
        <w:t xml:space="preserve"> </w:t>
      </w:r>
      <w:r w:rsidRPr="00182A3E">
        <w:rPr>
          <w:szCs w:val="23"/>
        </w:rPr>
        <w:t xml:space="preserve">Iki </w:t>
      </w:r>
      <w:r>
        <w:rPr>
          <w:szCs w:val="23"/>
        </w:rPr>
        <w:t xml:space="preserve">šioje zonoje esančių teritorijų </w:t>
      </w:r>
      <w:r w:rsidRPr="00182A3E">
        <w:rPr>
          <w:szCs w:val="23"/>
        </w:rPr>
        <w:t>perdavimo Alytaus miestui, Alm zoną tvarko Alytaus rajono savivaldy</w:t>
      </w:r>
      <w:r>
        <w:rPr>
          <w:szCs w:val="23"/>
        </w:rPr>
        <w:t xml:space="preserve">bė, taikydama tokius pat žemės </w:t>
      </w:r>
      <w:r w:rsidRPr="00182A3E">
        <w:rPr>
          <w:szCs w:val="23"/>
        </w:rPr>
        <w:t>naudojimo ir statybų reglamentus bei žemės ūkio paskirties žem</w:t>
      </w:r>
      <w:r>
        <w:rPr>
          <w:szCs w:val="23"/>
        </w:rPr>
        <w:t xml:space="preserve">ės panaudojimo kitai paskirčiai </w:t>
      </w:r>
      <w:r w:rsidRPr="00182A3E">
        <w:rPr>
          <w:szCs w:val="23"/>
        </w:rPr>
        <w:t>sąlygas, kaip ir Alytaus mi</w:t>
      </w:r>
      <w:r w:rsidR="00075B2C">
        <w:rPr>
          <w:szCs w:val="23"/>
        </w:rPr>
        <w:t>esto įtakos zonoje (IX – UAgž) &lt;...&gt;</w:t>
      </w:r>
      <w:r>
        <w:rPr>
          <w:szCs w:val="23"/>
        </w:rPr>
        <w:t xml:space="preserve"> </w:t>
      </w:r>
      <w:r>
        <w:t>Žemės ūkio veikla šioje zonoje turi būti plėtojama orientuojant ūkinius subjektus kurti nedidelio ploto, bet intensyvios gamybos ūkius, kurie specializuotųsi Alytaus miesto gyventojų poreikių tenkinimui.</w:t>
      </w:r>
      <w:r w:rsidR="007D6DA2">
        <w:rPr>
          <w:szCs w:val="23"/>
        </w:rPr>
        <w:t xml:space="preserve">“ </w:t>
      </w:r>
    </w:p>
    <w:p w14:paraId="0E9419AB" w14:textId="4434A389" w:rsidR="007D6DA2" w:rsidRDefault="00BE1209" w:rsidP="007D6DA2">
      <w:pPr>
        <w:pStyle w:val="BodyText"/>
      </w:pPr>
      <w:r>
        <w:t>Planuojamos</w:t>
      </w:r>
      <w:r w:rsidR="00075B2C">
        <w:t xml:space="preserve"> ūkinės veiklos teritorijoje yra pastatai – vištidės, </w:t>
      </w:r>
      <w:r w:rsidR="007D6DA2" w:rsidRPr="002C60C8">
        <w:t xml:space="preserve">mėšlidė, </w:t>
      </w:r>
      <w:r w:rsidR="00075B2C">
        <w:t xml:space="preserve">administracinis pastatas, stalių ir mechaninės dirbtuvės, sandėlis, siurblinė, sargų postas ir kt. </w:t>
      </w:r>
      <w:r w:rsidR="00075B2C">
        <w:lastRenderedPageBreak/>
        <w:t>–</w:t>
      </w:r>
      <w:r w:rsidR="007D6DA2" w:rsidRPr="002C60C8">
        <w:t xml:space="preserve"> nuosavybės teise priklausantys UAB "</w:t>
      </w:r>
      <w:r w:rsidR="00075B2C">
        <w:t>Domantonių paukštynas</w:t>
      </w:r>
      <w:r w:rsidR="007D6DA2" w:rsidRPr="002C60C8">
        <w:t xml:space="preserve">", kurių </w:t>
      </w:r>
      <w:r w:rsidR="001A2F93">
        <w:t xml:space="preserve">pagrindinė naudojimo </w:t>
      </w:r>
      <w:r w:rsidR="007D6DA2" w:rsidRPr="002C60C8">
        <w:t xml:space="preserve">paskirtis </w:t>
      </w:r>
      <w:r w:rsidR="001A2F93">
        <w:t>yra</w:t>
      </w:r>
      <w:r w:rsidR="00455556">
        <w:t xml:space="preserve"> </w:t>
      </w:r>
      <w:r w:rsidR="001A2F93">
        <w:t>kita(fermų)/sandėliavimo/</w:t>
      </w:r>
      <w:r w:rsidR="00455556">
        <w:t xml:space="preserve"> </w:t>
      </w:r>
      <w:r w:rsidR="001A2F93">
        <w:t>gamybos</w:t>
      </w:r>
      <w:r w:rsidR="007D6DA2" w:rsidRPr="002C60C8">
        <w:t xml:space="preserve"> ir jie teisėtai yra </w:t>
      </w:r>
      <w:r w:rsidR="001A2F93">
        <w:t>žemės ūkio paskirties sklypuose</w:t>
      </w:r>
      <w:r w:rsidR="007D6DA2" w:rsidRPr="002C60C8">
        <w:t xml:space="preserve">. </w:t>
      </w:r>
    </w:p>
    <w:p w14:paraId="150872C6" w14:textId="12BC7D11" w:rsidR="00455556" w:rsidRDefault="00455556" w:rsidP="00455556">
      <w:pPr>
        <w:pStyle w:val="BodyText"/>
        <w:ind w:left="-993"/>
      </w:pPr>
      <w:r>
        <w:rPr>
          <w:noProof/>
          <w:lang w:eastAsia="lt-LT"/>
        </w:rPr>
        <w:drawing>
          <wp:inline distT="0" distB="0" distL="0" distR="0" wp14:anchorId="6416B085" wp14:editId="6A9F8634">
            <wp:extent cx="5254135" cy="3222594"/>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strauka is bendrojo plano.tif"/>
                    <pic:cNvPicPr/>
                  </pic:nvPicPr>
                  <pic:blipFill rotWithShape="1">
                    <a:blip r:embed="rId24">
                      <a:extLst>
                        <a:ext uri="{28A0092B-C50C-407E-A947-70E740481C1C}">
                          <a14:useLocalDpi xmlns:a14="http://schemas.microsoft.com/office/drawing/2010/main" val="0"/>
                        </a:ext>
                      </a:extLst>
                    </a:blip>
                    <a:srcRect b="38665"/>
                    <a:stretch/>
                  </pic:blipFill>
                  <pic:spPr bwMode="auto">
                    <a:xfrm>
                      <a:off x="0" y="0"/>
                      <a:ext cx="5260209" cy="3226320"/>
                    </a:xfrm>
                    <a:prstGeom prst="rect">
                      <a:avLst/>
                    </a:prstGeom>
                    <a:ln>
                      <a:noFill/>
                    </a:ln>
                    <a:extLst>
                      <a:ext uri="{53640926-AAD7-44D8-BBD7-CCE9431645EC}">
                        <a14:shadowObscured xmlns:a14="http://schemas.microsoft.com/office/drawing/2010/main"/>
                      </a:ext>
                    </a:extLst>
                  </pic:spPr>
                </pic:pic>
              </a:graphicData>
            </a:graphic>
          </wp:inline>
        </w:drawing>
      </w:r>
    </w:p>
    <w:p w14:paraId="03D00D04" w14:textId="0271DC3F" w:rsidR="007D6DA2" w:rsidRDefault="007D6DA2" w:rsidP="007D6DA2">
      <w:pPr>
        <w:pStyle w:val="Caption"/>
      </w:pPr>
      <w:r>
        <w:rPr>
          <w:b/>
        </w:rPr>
        <w:t xml:space="preserve">1 pav. </w:t>
      </w:r>
      <w:r>
        <w:t xml:space="preserve">Ištrauka iš </w:t>
      </w:r>
      <w:r w:rsidR="001A2F93">
        <w:t>Alytaus rajono</w:t>
      </w:r>
      <w:r>
        <w:t xml:space="preserve"> savivaldybės bendrojo plano</w:t>
      </w:r>
      <w:r w:rsidR="00D961FA">
        <w:t xml:space="preserve"> Žemės naudojimo ir apsaugos reglamentų </w:t>
      </w:r>
      <w:r w:rsidR="001A2F93">
        <w:t>brėžinio</w:t>
      </w:r>
    </w:p>
    <w:p w14:paraId="4CE319CD" w14:textId="588C4AC9" w:rsidR="001075FF" w:rsidRPr="00F60C80" w:rsidRDefault="007D6DA2" w:rsidP="007D6DA2">
      <w:pPr>
        <w:pStyle w:val="BodyText"/>
        <w:rPr>
          <w:szCs w:val="23"/>
        </w:rPr>
      </w:pPr>
      <w:r>
        <w:rPr>
          <w:szCs w:val="23"/>
        </w:rPr>
        <w:t>UAB „</w:t>
      </w:r>
      <w:r w:rsidR="00075B2C">
        <w:rPr>
          <w:szCs w:val="23"/>
        </w:rPr>
        <w:t>Domantonių paukštyn</w:t>
      </w:r>
      <w:r w:rsidR="001A2F93">
        <w:rPr>
          <w:szCs w:val="23"/>
        </w:rPr>
        <w:t>o</w:t>
      </w:r>
      <w:r>
        <w:rPr>
          <w:szCs w:val="23"/>
        </w:rPr>
        <w:t xml:space="preserve">“ veikla </w:t>
      </w:r>
      <w:r w:rsidR="00075B2C">
        <w:rPr>
          <w:szCs w:val="23"/>
        </w:rPr>
        <w:t>Alytaus rajono</w:t>
      </w:r>
      <w:r>
        <w:rPr>
          <w:szCs w:val="23"/>
        </w:rPr>
        <w:t xml:space="preserve"> savivaldybės bendrajame plane numatytie</w:t>
      </w:r>
      <w:r w:rsidR="00F60C80">
        <w:rPr>
          <w:szCs w:val="23"/>
        </w:rPr>
        <w:t xml:space="preserve">ms sprendiniams neprieštarauja. </w:t>
      </w:r>
    </w:p>
    <w:p w14:paraId="592D5701" w14:textId="5978917E" w:rsidR="00D4212B" w:rsidRPr="00F55888" w:rsidRDefault="00D4212B" w:rsidP="00000311">
      <w:pPr>
        <w:pStyle w:val="Heading4"/>
        <w:rPr>
          <w:spacing w:val="-1"/>
          <w:kern w:val="1"/>
        </w:rPr>
      </w:pPr>
      <w:r w:rsidRPr="00F55888">
        <w:t>Planuojamos ūkinės veiklos teritorijos naudojimo reglamentas</w:t>
      </w:r>
    </w:p>
    <w:p w14:paraId="52269D59" w14:textId="77777777" w:rsidR="00D4212B" w:rsidRPr="00F55888" w:rsidRDefault="00D4212B" w:rsidP="00D4212B">
      <w:pPr>
        <w:pStyle w:val="BodyText"/>
      </w:pPr>
      <w:r w:rsidRPr="00F55888">
        <w:t>Planuojama ūkinė veikla bus vykdoma 2-juose žemės sklypuose:</w:t>
      </w:r>
    </w:p>
    <w:p w14:paraId="683E3403" w14:textId="4ACD0586" w:rsidR="00D4212B" w:rsidRPr="00F55888" w:rsidRDefault="00D4212B" w:rsidP="00E54ACE">
      <w:pPr>
        <w:pStyle w:val="ListBullet"/>
        <w:rPr>
          <w:szCs w:val="22"/>
        </w:rPr>
      </w:pPr>
      <w:r w:rsidRPr="00F55888">
        <w:t xml:space="preserve">Žemės sklypo, kad. Nr. </w:t>
      </w:r>
      <w:r w:rsidR="00A70194" w:rsidRPr="000708C8">
        <w:t>3373/0003:49</w:t>
      </w:r>
      <w:r w:rsidRPr="00F55888">
        <w:t xml:space="preserve"> </w:t>
      </w:r>
      <w:r w:rsidR="00A70194">
        <w:t>Venciūnų</w:t>
      </w:r>
      <w:r w:rsidRPr="00F55888">
        <w:t xml:space="preserve"> k.</w:t>
      </w:r>
      <w:r w:rsidR="00A70194">
        <w:t xml:space="preserve"> </w:t>
      </w:r>
      <w:r w:rsidRPr="00F55888">
        <w:t xml:space="preserve">v., pagrindinė tikslinė naudojimo paskirtis – žemės ūkio, naudojimo būdas – </w:t>
      </w:r>
      <w:r w:rsidR="00A70194">
        <w:t>specializuotų sodininkystės, gėlininkystės, šiltnamių, medelynų ir kitų specializuotų ūkių žemės sklypai</w:t>
      </w:r>
      <w:r w:rsidRPr="00F55888">
        <w:t xml:space="preserve">, žemės sklypo plotas – </w:t>
      </w:r>
      <w:r w:rsidR="00A70194">
        <w:t>2,6100</w:t>
      </w:r>
      <w:r w:rsidRPr="00F55888">
        <w:t xml:space="preserve"> ha, žemės ūkio naudmenų plotas – </w:t>
      </w:r>
      <w:r w:rsidR="00A70194">
        <w:t>0,6039</w:t>
      </w:r>
      <w:r w:rsidR="00E54ACE" w:rsidRPr="00F55888">
        <w:t xml:space="preserve"> </w:t>
      </w:r>
      <w:r w:rsidRPr="00F55888">
        <w:t>ha</w:t>
      </w:r>
      <w:r w:rsidR="00E54ACE" w:rsidRPr="00F55888">
        <w:t xml:space="preserve">, iš jo ariamos žemės plotas – </w:t>
      </w:r>
      <w:r w:rsidR="00A70194">
        <w:t>0,6039</w:t>
      </w:r>
      <w:r w:rsidRPr="00F55888">
        <w:t xml:space="preserve"> ha. Žemės sklypui yra nustatyta </w:t>
      </w:r>
      <w:r w:rsidR="00A70194">
        <w:t>vandentiekio, lietaus ir fekalinės kanalizacijos tinklų ir įrenginių apsaugos zonos</w:t>
      </w:r>
      <w:r w:rsidRPr="00F55888">
        <w:t xml:space="preserve"> (0,</w:t>
      </w:r>
      <w:r w:rsidR="00A70194">
        <w:t>0284</w:t>
      </w:r>
      <w:r w:rsidRPr="00F55888">
        <w:t xml:space="preserve"> ha)</w:t>
      </w:r>
      <w:r w:rsidR="00E54ACE" w:rsidRPr="00F55888">
        <w:t>, ele</w:t>
      </w:r>
      <w:r w:rsidR="00A70194">
        <w:t>ktros linijų apsaugos zona (0,0207 ha</w:t>
      </w:r>
      <w:r w:rsidR="00E54ACE" w:rsidRPr="00F55888">
        <w:t>)</w:t>
      </w:r>
      <w:r w:rsidR="00A70194">
        <w:t>, dujotiekių apsaugos zona (0,0693 ha)</w:t>
      </w:r>
      <w:r w:rsidR="00E54ACE" w:rsidRPr="00F55888">
        <w:t>. Sklypo dalyje (</w:t>
      </w:r>
      <w:r w:rsidR="00A70194">
        <w:t>2,61</w:t>
      </w:r>
      <w:r w:rsidR="00E54ACE" w:rsidRPr="00F55888">
        <w:t xml:space="preserve"> ha) yra įrengta valstybei priklausanti melioracijos sistema bei įrenginiai. </w:t>
      </w:r>
      <w:r w:rsidR="00E54ACE" w:rsidRPr="00F55888">
        <w:rPr>
          <w:szCs w:val="22"/>
        </w:rPr>
        <w:t xml:space="preserve">Sklype </w:t>
      </w:r>
      <w:r w:rsidR="00A70194">
        <w:t xml:space="preserve">yra trys 1767,86 </w:t>
      </w:r>
      <w:r w:rsidR="00A70194" w:rsidRPr="00F55888">
        <w:rPr>
          <w:szCs w:val="22"/>
        </w:rPr>
        <w:t>m</w:t>
      </w:r>
      <w:r w:rsidR="00A70194" w:rsidRPr="00F55888">
        <w:rPr>
          <w:szCs w:val="22"/>
          <w:vertAlign w:val="superscript"/>
        </w:rPr>
        <w:t>2</w:t>
      </w:r>
      <w:r w:rsidR="00A70194">
        <w:t xml:space="preserve">, 1724,08 </w:t>
      </w:r>
      <w:r w:rsidR="00A70194" w:rsidRPr="00F55888">
        <w:rPr>
          <w:szCs w:val="22"/>
        </w:rPr>
        <w:t>m</w:t>
      </w:r>
      <w:r w:rsidR="00A70194" w:rsidRPr="00F55888">
        <w:rPr>
          <w:szCs w:val="22"/>
          <w:vertAlign w:val="superscript"/>
        </w:rPr>
        <w:t>2</w:t>
      </w:r>
      <w:r w:rsidR="00A70194">
        <w:t>, 1867,08</w:t>
      </w:r>
      <w:r w:rsidR="00A70194" w:rsidRPr="00A70194">
        <w:rPr>
          <w:szCs w:val="22"/>
        </w:rPr>
        <w:t xml:space="preserve"> </w:t>
      </w:r>
      <w:r w:rsidR="00A70194" w:rsidRPr="00F55888">
        <w:rPr>
          <w:szCs w:val="22"/>
        </w:rPr>
        <w:t>m</w:t>
      </w:r>
      <w:r w:rsidR="00A70194" w:rsidRPr="00F55888">
        <w:rPr>
          <w:szCs w:val="22"/>
          <w:vertAlign w:val="superscript"/>
        </w:rPr>
        <w:t>2</w:t>
      </w:r>
      <w:r w:rsidR="00A70194">
        <w:rPr>
          <w:szCs w:val="22"/>
          <w:vertAlign w:val="superscript"/>
        </w:rPr>
        <w:t xml:space="preserve"> </w:t>
      </w:r>
      <w:r w:rsidR="00AF5E5D">
        <w:t>ploto vištidės</w:t>
      </w:r>
      <w:r w:rsidR="00E54ACE" w:rsidRPr="00F55888">
        <w:t>.</w:t>
      </w:r>
      <w:r w:rsidR="00A70194">
        <w:t xml:space="preserve"> Pastatų pagrindinė naudojimo paskirtis – kita</w:t>
      </w:r>
      <w:r w:rsidR="00DD03F0">
        <w:t xml:space="preserve"> </w:t>
      </w:r>
      <w:r w:rsidR="00A70194">
        <w:t xml:space="preserve">(fermų); </w:t>
      </w:r>
    </w:p>
    <w:p w14:paraId="0BAC730C" w14:textId="33B88143" w:rsidR="00D4212B" w:rsidRPr="00F55888" w:rsidRDefault="00A70194" w:rsidP="00C3673B">
      <w:pPr>
        <w:pStyle w:val="ListBullet"/>
      </w:pPr>
      <w:r w:rsidRPr="00F55888">
        <w:t xml:space="preserve">Žemės sklypo, kad. Nr. </w:t>
      </w:r>
      <w:r>
        <w:t>3373/0003:7</w:t>
      </w:r>
      <w:r w:rsidRPr="000708C8">
        <w:t>9</w:t>
      </w:r>
      <w:r w:rsidRPr="00F55888">
        <w:t xml:space="preserve"> </w:t>
      </w:r>
      <w:r>
        <w:t>Venciūnų</w:t>
      </w:r>
      <w:r w:rsidRPr="00F55888">
        <w:t xml:space="preserve"> k.</w:t>
      </w:r>
      <w:r>
        <w:t xml:space="preserve"> </w:t>
      </w:r>
      <w:r w:rsidRPr="00F55888">
        <w:t xml:space="preserve">v., pagrindinė tikslinė naudojimo paskirtis – žemės ūkio, naudojimo būdas – </w:t>
      </w:r>
      <w:r>
        <w:t>specializuotų sodininkystės, gėlininkystės, šiltnamių, medelynų ir kitų specializuotų ūkių žemės skly</w:t>
      </w:r>
      <w:r>
        <w:lastRenderedPageBreak/>
        <w:t>pai</w:t>
      </w:r>
      <w:r w:rsidRPr="00F55888">
        <w:t xml:space="preserve">, žemės sklypo plotas – </w:t>
      </w:r>
      <w:r>
        <w:t>7,7683</w:t>
      </w:r>
      <w:r w:rsidRPr="00F55888">
        <w:t xml:space="preserve"> ha, </w:t>
      </w:r>
      <w:r w:rsidR="00965836">
        <w:t xml:space="preserve">užstatyta teritorija </w:t>
      </w:r>
      <w:r w:rsidRPr="00F55888">
        <w:t xml:space="preserve">– </w:t>
      </w:r>
      <w:r w:rsidR="00965836">
        <w:t>7,7683</w:t>
      </w:r>
      <w:r w:rsidRPr="00F55888">
        <w:t xml:space="preserve"> ha. Žemės sklypui yra nustatyta </w:t>
      </w:r>
      <w:r w:rsidR="00965836">
        <w:t>pastatų, kuriuose laikomi ūkiniai gyvūnai, su esančiais prie jų mėšlo ir srutų kaupimo įrenginiais arba be jų, sanitarinės</w:t>
      </w:r>
      <w:r>
        <w:t xml:space="preserve"> apsaugos zonos</w:t>
      </w:r>
      <w:r w:rsidRPr="00F55888">
        <w:t xml:space="preserve"> (</w:t>
      </w:r>
      <w:r w:rsidR="00965836">
        <w:t>7,7683</w:t>
      </w:r>
      <w:r w:rsidRPr="00F55888">
        <w:t xml:space="preserve"> ha), ele</w:t>
      </w:r>
      <w:r>
        <w:t>ktros linijų apsaugos zona (0,</w:t>
      </w:r>
      <w:r w:rsidR="00965836">
        <w:t>2528</w:t>
      </w:r>
      <w:r>
        <w:t xml:space="preserve"> ha</w:t>
      </w:r>
      <w:r w:rsidRPr="00F55888">
        <w:t>)</w:t>
      </w:r>
      <w:r>
        <w:t>, dujotiekių apsaugos zona (0,</w:t>
      </w:r>
      <w:r w:rsidR="00965836">
        <w:t>2532</w:t>
      </w:r>
      <w:r>
        <w:t xml:space="preserve"> ha)</w:t>
      </w:r>
      <w:r w:rsidR="00965836">
        <w:t>, ryšių linijų apsaugos zona (0,012 ha)</w:t>
      </w:r>
      <w:r w:rsidRPr="00F55888">
        <w:t xml:space="preserve">. </w:t>
      </w:r>
      <w:r w:rsidRPr="00F55888">
        <w:rPr>
          <w:szCs w:val="22"/>
        </w:rPr>
        <w:t xml:space="preserve">Sklype </w:t>
      </w:r>
      <w:r>
        <w:t xml:space="preserve">yra </w:t>
      </w:r>
      <w:r w:rsidR="00CD145F">
        <w:t>13,28</w:t>
      </w:r>
      <w:r>
        <w:t xml:space="preserve"> </w:t>
      </w:r>
      <w:r w:rsidRPr="00F55888">
        <w:rPr>
          <w:szCs w:val="22"/>
        </w:rPr>
        <w:t>m</w:t>
      </w:r>
      <w:r w:rsidRPr="00F55888">
        <w:rPr>
          <w:szCs w:val="22"/>
          <w:vertAlign w:val="superscript"/>
        </w:rPr>
        <w:t>2</w:t>
      </w:r>
      <w:r>
        <w:t xml:space="preserve"> </w:t>
      </w:r>
      <w:r w:rsidR="00CD145F">
        <w:t>ploto sargybos postas, 400,69</w:t>
      </w:r>
      <w:r>
        <w:t xml:space="preserve"> </w:t>
      </w:r>
      <w:r w:rsidRPr="00F55888">
        <w:rPr>
          <w:szCs w:val="22"/>
        </w:rPr>
        <w:t>m</w:t>
      </w:r>
      <w:r w:rsidRPr="00F55888">
        <w:rPr>
          <w:szCs w:val="22"/>
          <w:vertAlign w:val="superscript"/>
        </w:rPr>
        <w:t>2</w:t>
      </w:r>
      <w:r w:rsidR="00CD145F">
        <w:t xml:space="preserve"> ploto administracinis pastatas, 343,86 </w:t>
      </w:r>
      <w:r w:rsidRPr="00F55888">
        <w:rPr>
          <w:szCs w:val="22"/>
        </w:rPr>
        <w:t>m</w:t>
      </w:r>
      <w:r w:rsidRPr="00F55888">
        <w:rPr>
          <w:szCs w:val="22"/>
          <w:vertAlign w:val="superscript"/>
        </w:rPr>
        <w:t>2</w:t>
      </w:r>
      <w:r>
        <w:rPr>
          <w:szCs w:val="22"/>
          <w:vertAlign w:val="superscript"/>
        </w:rPr>
        <w:t xml:space="preserve"> </w:t>
      </w:r>
      <w:r>
        <w:t xml:space="preserve">ploto </w:t>
      </w:r>
      <w:r w:rsidR="00CD145F">
        <w:t>mechaninės dirbtuvės</w:t>
      </w:r>
      <w:r>
        <w:t xml:space="preserve">, </w:t>
      </w:r>
      <w:r w:rsidR="00CD145F">
        <w:t xml:space="preserve">31,47 </w:t>
      </w:r>
      <w:r w:rsidR="00CD145F" w:rsidRPr="00F55888">
        <w:rPr>
          <w:szCs w:val="22"/>
        </w:rPr>
        <w:t>m</w:t>
      </w:r>
      <w:r w:rsidR="00CD145F" w:rsidRPr="00F55888">
        <w:rPr>
          <w:szCs w:val="22"/>
          <w:vertAlign w:val="superscript"/>
        </w:rPr>
        <w:t>2</w:t>
      </w:r>
      <w:r w:rsidR="00CD145F">
        <w:t xml:space="preserve"> ploto sandėlis, 876,80 </w:t>
      </w:r>
      <w:r w:rsidR="00CD145F" w:rsidRPr="00F55888">
        <w:rPr>
          <w:szCs w:val="22"/>
        </w:rPr>
        <w:t>m</w:t>
      </w:r>
      <w:r w:rsidR="00CD145F" w:rsidRPr="00F55888">
        <w:rPr>
          <w:szCs w:val="22"/>
          <w:vertAlign w:val="superscript"/>
        </w:rPr>
        <w:t>2</w:t>
      </w:r>
      <w:r w:rsidR="00CD145F">
        <w:t xml:space="preserve"> ploto kiaulidė, 130,50 </w:t>
      </w:r>
      <w:r w:rsidR="00CD145F" w:rsidRPr="00F55888">
        <w:rPr>
          <w:szCs w:val="22"/>
        </w:rPr>
        <w:t>m</w:t>
      </w:r>
      <w:r w:rsidR="00CD145F" w:rsidRPr="00F55888">
        <w:rPr>
          <w:szCs w:val="22"/>
          <w:vertAlign w:val="superscript"/>
        </w:rPr>
        <w:t>2</w:t>
      </w:r>
      <w:r w:rsidR="00CD145F">
        <w:rPr>
          <w:szCs w:val="22"/>
          <w:vertAlign w:val="superscript"/>
        </w:rPr>
        <w:t xml:space="preserve"> </w:t>
      </w:r>
      <w:r w:rsidR="00CD145F">
        <w:t xml:space="preserve">ploto stalių dirbtuvės, keturios 1578,33 </w:t>
      </w:r>
      <w:r w:rsidR="00CD145F" w:rsidRPr="00F55888">
        <w:rPr>
          <w:szCs w:val="22"/>
        </w:rPr>
        <w:t>m</w:t>
      </w:r>
      <w:r w:rsidR="00CD145F" w:rsidRPr="00F55888">
        <w:rPr>
          <w:szCs w:val="22"/>
          <w:vertAlign w:val="superscript"/>
        </w:rPr>
        <w:t>2</w:t>
      </w:r>
      <w:r w:rsidR="00CD145F">
        <w:t>,</w:t>
      </w:r>
      <w:r w:rsidR="002C1FD2">
        <w:t xml:space="preserve"> </w:t>
      </w:r>
      <w:r w:rsidR="00CD145F">
        <w:t>1660,78</w:t>
      </w:r>
      <w:r w:rsidR="00CD145F" w:rsidRPr="00CD145F">
        <w:rPr>
          <w:szCs w:val="22"/>
        </w:rPr>
        <w:t xml:space="preserve"> </w:t>
      </w:r>
      <w:r w:rsidR="00CD145F" w:rsidRPr="00F55888">
        <w:rPr>
          <w:szCs w:val="22"/>
        </w:rPr>
        <w:t>m</w:t>
      </w:r>
      <w:r w:rsidR="00CD145F" w:rsidRPr="00F55888">
        <w:rPr>
          <w:szCs w:val="22"/>
          <w:vertAlign w:val="superscript"/>
        </w:rPr>
        <w:t>2</w:t>
      </w:r>
      <w:r w:rsidR="00CD145F">
        <w:t>, 1579,89</w:t>
      </w:r>
      <w:r w:rsidR="00CD145F" w:rsidRPr="00CD145F">
        <w:rPr>
          <w:szCs w:val="22"/>
        </w:rPr>
        <w:t xml:space="preserve"> </w:t>
      </w:r>
      <w:r w:rsidR="00CD145F" w:rsidRPr="00F55888">
        <w:rPr>
          <w:szCs w:val="22"/>
        </w:rPr>
        <w:t>m</w:t>
      </w:r>
      <w:r w:rsidR="00CD145F" w:rsidRPr="00F55888">
        <w:rPr>
          <w:szCs w:val="22"/>
          <w:vertAlign w:val="superscript"/>
        </w:rPr>
        <w:t>2</w:t>
      </w:r>
      <w:r w:rsidR="00CD145F">
        <w:t xml:space="preserve"> ir 949,95 </w:t>
      </w:r>
      <w:r w:rsidR="00CD145F" w:rsidRPr="00F55888">
        <w:rPr>
          <w:szCs w:val="22"/>
        </w:rPr>
        <w:t>m</w:t>
      </w:r>
      <w:r w:rsidR="00CD145F" w:rsidRPr="00F55888">
        <w:rPr>
          <w:szCs w:val="22"/>
          <w:vertAlign w:val="superscript"/>
        </w:rPr>
        <w:t>2</w:t>
      </w:r>
      <w:r w:rsidR="00CD145F">
        <w:t xml:space="preserve"> ploto vištidės, 23,15 </w:t>
      </w:r>
      <w:r w:rsidR="00CD145F" w:rsidRPr="00F55888">
        <w:rPr>
          <w:szCs w:val="22"/>
        </w:rPr>
        <w:t>m</w:t>
      </w:r>
      <w:r w:rsidR="00CD145F" w:rsidRPr="00F55888">
        <w:rPr>
          <w:szCs w:val="22"/>
          <w:vertAlign w:val="superscript"/>
        </w:rPr>
        <w:t>2</w:t>
      </w:r>
      <w:r w:rsidR="00CD145F">
        <w:t xml:space="preserve"> ploto dujų sandėlis, 3,64 </w:t>
      </w:r>
      <w:r w:rsidR="00CD145F" w:rsidRPr="00F55888">
        <w:rPr>
          <w:szCs w:val="22"/>
        </w:rPr>
        <w:t>m</w:t>
      </w:r>
      <w:r w:rsidR="00CD145F" w:rsidRPr="00F55888">
        <w:rPr>
          <w:szCs w:val="22"/>
          <w:vertAlign w:val="superscript"/>
        </w:rPr>
        <w:t>2</w:t>
      </w:r>
      <w:r w:rsidR="00CD145F">
        <w:t xml:space="preserve"> ploto siurblinė ir kiti inžineriniai statiniai (keturios mėšlidės ir vandens bokštas, tvora, kiemo aikštelė)</w:t>
      </w:r>
      <w:r w:rsidRPr="00F55888">
        <w:t>.</w:t>
      </w:r>
      <w:r>
        <w:t xml:space="preserve"> Pastatų pagrindinė na</w:t>
      </w:r>
      <w:r w:rsidR="00455556">
        <w:t xml:space="preserve">udojimo paskirtis – kita(fermų)/ sandėliavimo/gamybos. </w:t>
      </w:r>
    </w:p>
    <w:p w14:paraId="71C6566B" w14:textId="7A4EC8ED" w:rsidR="00D4212B" w:rsidRPr="00F55888" w:rsidRDefault="00D4212B" w:rsidP="00D4212B">
      <w:pPr>
        <w:pStyle w:val="BodyText"/>
        <w:spacing w:after="0"/>
        <w:rPr>
          <w:szCs w:val="22"/>
        </w:rPr>
      </w:pPr>
      <w:r w:rsidRPr="00F55888">
        <w:rPr>
          <w:szCs w:val="22"/>
        </w:rPr>
        <w:t xml:space="preserve">Žemės sklypų, kuriuose </w:t>
      </w:r>
      <w:r w:rsidR="001075FF">
        <w:rPr>
          <w:szCs w:val="22"/>
        </w:rPr>
        <w:t xml:space="preserve">yra </w:t>
      </w:r>
      <w:r w:rsidR="00455556">
        <w:rPr>
          <w:szCs w:val="22"/>
        </w:rPr>
        <w:t>vykdoma</w:t>
      </w:r>
      <w:r w:rsidRPr="00F55888">
        <w:rPr>
          <w:szCs w:val="22"/>
        </w:rPr>
        <w:t xml:space="preserve"> ūkinė veikla</w:t>
      </w:r>
      <w:r w:rsidR="001075FF">
        <w:rPr>
          <w:szCs w:val="22"/>
        </w:rPr>
        <w:t xml:space="preserve"> ir būtų įgyvendinta ūkinės veiklos plėtra</w:t>
      </w:r>
      <w:r w:rsidRPr="00F55888">
        <w:rPr>
          <w:szCs w:val="22"/>
        </w:rPr>
        <w:t>, registro dokumentai pateikiami dokumentų 2.1.priede.</w:t>
      </w:r>
      <w:r w:rsidR="00E54ACE" w:rsidRPr="00F55888">
        <w:rPr>
          <w:szCs w:val="22"/>
        </w:rPr>
        <w:t xml:space="preserve"> </w:t>
      </w:r>
    </w:p>
    <w:p w14:paraId="60EE3683" w14:textId="32E73125" w:rsidR="00D4212B" w:rsidRPr="00F55888" w:rsidRDefault="00D4212B" w:rsidP="00000311">
      <w:pPr>
        <w:pStyle w:val="Heading4"/>
        <w:rPr>
          <w:spacing w:val="-1"/>
          <w:kern w:val="1"/>
        </w:rPr>
      </w:pPr>
      <w:r w:rsidRPr="00F55888">
        <w:t>Informacija apie vietovės infrastruktūrą</w:t>
      </w:r>
    </w:p>
    <w:p w14:paraId="2DAE324E" w14:textId="0411763C" w:rsidR="00D4212B" w:rsidRPr="00F55888" w:rsidRDefault="00D4212B" w:rsidP="00D4212B">
      <w:pPr>
        <w:pStyle w:val="BodyText"/>
        <w:spacing w:after="120"/>
        <w:jc w:val="both"/>
        <w:rPr>
          <w:szCs w:val="23"/>
        </w:rPr>
      </w:pPr>
      <w:bookmarkStart w:id="77" w:name="_Toc211331373"/>
      <w:bookmarkStart w:id="78" w:name="_Toc224618085"/>
      <w:r w:rsidRPr="00F55888">
        <w:rPr>
          <w:rStyle w:val="CowiOrange"/>
        </w:rPr>
        <w:t xml:space="preserve">Susisiekimo infrastruktūra. </w:t>
      </w:r>
      <w:r w:rsidR="00BE1209">
        <w:rPr>
          <w:rStyle w:val="CowiOrange"/>
          <w:color w:val="auto"/>
        </w:rPr>
        <w:t>Planuojamos</w:t>
      </w:r>
      <w:r w:rsidR="001075FF">
        <w:rPr>
          <w:rStyle w:val="CowiOrange"/>
          <w:color w:val="auto"/>
        </w:rPr>
        <w:t xml:space="preserve"> </w:t>
      </w:r>
      <w:r w:rsidR="00C3673B" w:rsidRPr="00F55888">
        <w:rPr>
          <w:rStyle w:val="CowiOrange"/>
          <w:color w:val="auto"/>
        </w:rPr>
        <w:t>ūkinės veiklos</w:t>
      </w:r>
      <w:r w:rsidRPr="00F55888">
        <w:rPr>
          <w:rStyle w:val="CowiOrange"/>
        </w:rPr>
        <w:t xml:space="preserve"> </w:t>
      </w:r>
      <w:r w:rsidRPr="00F55888">
        <w:rPr>
          <w:szCs w:val="23"/>
        </w:rPr>
        <w:t xml:space="preserve">teritorija ribojasi su vietinės reikšmės </w:t>
      </w:r>
      <w:r w:rsidR="00F21C71">
        <w:rPr>
          <w:szCs w:val="23"/>
        </w:rPr>
        <w:t>Sodo ir Naujakurių gatvėmis</w:t>
      </w:r>
      <w:r w:rsidR="00811267">
        <w:rPr>
          <w:szCs w:val="23"/>
        </w:rPr>
        <w:t xml:space="preserve"> bei </w:t>
      </w:r>
      <w:r w:rsidR="001075FF">
        <w:rPr>
          <w:szCs w:val="23"/>
        </w:rPr>
        <w:t>asfalto danga padengtu privažiavimo keliu</w:t>
      </w:r>
      <w:r w:rsidR="00811267">
        <w:rPr>
          <w:szCs w:val="23"/>
        </w:rPr>
        <w:t xml:space="preserve"> iki v</w:t>
      </w:r>
      <w:r w:rsidR="00811267" w:rsidRPr="00811267">
        <w:rPr>
          <w:szCs w:val="23"/>
        </w:rPr>
        <w:t>alstybinės reikšmės krašto kelio Nr. 129 Antakalnis–Jieznas–Alytus–Merkinė</w:t>
      </w:r>
      <w:r w:rsidR="00811267">
        <w:rPr>
          <w:szCs w:val="23"/>
        </w:rPr>
        <w:t xml:space="preserve">. </w:t>
      </w:r>
    </w:p>
    <w:p w14:paraId="5EB00DF1" w14:textId="3CD60056" w:rsidR="00D4212B" w:rsidRPr="00F55888" w:rsidRDefault="00D4212B" w:rsidP="00D4212B">
      <w:pPr>
        <w:pStyle w:val="BodyText"/>
        <w:rPr>
          <w:szCs w:val="23"/>
        </w:rPr>
      </w:pPr>
      <w:r w:rsidRPr="00F55888">
        <w:rPr>
          <w:rStyle w:val="CowiOrange"/>
        </w:rPr>
        <w:t>Inžinerinė infrastruktūra.</w:t>
      </w:r>
      <w:r w:rsidRPr="00F55888">
        <w:rPr>
          <w:szCs w:val="23"/>
        </w:rPr>
        <w:t xml:space="preserve"> </w:t>
      </w:r>
      <w:r w:rsidR="00C3673B" w:rsidRPr="00F55888">
        <w:rPr>
          <w:szCs w:val="23"/>
        </w:rPr>
        <w:t>P</w:t>
      </w:r>
      <w:r w:rsidR="003D2AAA">
        <w:rPr>
          <w:szCs w:val="23"/>
        </w:rPr>
        <w:t>ro</w:t>
      </w:r>
      <w:r w:rsidR="00C3673B" w:rsidRPr="00F55888">
        <w:rPr>
          <w:szCs w:val="23"/>
        </w:rPr>
        <w:t xml:space="preserve"> planuojamos ūkinės veiklos</w:t>
      </w:r>
      <w:r w:rsidRPr="00F55888">
        <w:rPr>
          <w:szCs w:val="23"/>
        </w:rPr>
        <w:t xml:space="preserve"> teritori</w:t>
      </w:r>
      <w:r w:rsidR="00C3673B" w:rsidRPr="00F55888">
        <w:rPr>
          <w:szCs w:val="23"/>
        </w:rPr>
        <w:t>j</w:t>
      </w:r>
      <w:r w:rsidR="003D2AAA">
        <w:rPr>
          <w:szCs w:val="23"/>
        </w:rPr>
        <w:t>os šiaurinę dalį</w:t>
      </w:r>
      <w:r w:rsidRPr="00F55888">
        <w:rPr>
          <w:szCs w:val="23"/>
        </w:rPr>
        <w:t xml:space="preserve"> </w:t>
      </w:r>
      <w:r w:rsidR="00C3673B" w:rsidRPr="00F55888">
        <w:rPr>
          <w:szCs w:val="23"/>
        </w:rPr>
        <w:t>praeina</w:t>
      </w:r>
      <w:r w:rsidRPr="00F55888">
        <w:rPr>
          <w:szCs w:val="23"/>
        </w:rPr>
        <w:t xml:space="preserve"> </w:t>
      </w:r>
      <w:r w:rsidR="003D2AAA">
        <w:rPr>
          <w:szCs w:val="23"/>
        </w:rPr>
        <w:t>0,4</w:t>
      </w:r>
      <w:r w:rsidR="00C3673B" w:rsidRPr="00F55888">
        <w:rPr>
          <w:szCs w:val="23"/>
        </w:rPr>
        <w:t xml:space="preserve"> kV oro </w:t>
      </w:r>
      <w:r w:rsidRPr="00F55888">
        <w:rPr>
          <w:szCs w:val="23"/>
        </w:rPr>
        <w:t xml:space="preserve">elektros </w:t>
      </w:r>
      <w:r w:rsidR="00C3673B" w:rsidRPr="00F55888">
        <w:rPr>
          <w:szCs w:val="23"/>
        </w:rPr>
        <w:t>linija</w:t>
      </w:r>
      <w:r w:rsidR="003D2AAA">
        <w:rPr>
          <w:szCs w:val="23"/>
        </w:rPr>
        <w:t xml:space="preserve">, pro pietvakarinę dalį – 10 kV oro elektros linija. </w:t>
      </w:r>
      <w:r w:rsidRPr="00F55888">
        <w:rPr>
          <w:szCs w:val="23"/>
        </w:rPr>
        <w:t xml:space="preserve"> </w:t>
      </w:r>
      <w:bookmarkEnd w:id="77"/>
      <w:bookmarkEnd w:id="78"/>
      <w:r w:rsidR="003D2AAA">
        <w:rPr>
          <w:szCs w:val="23"/>
        </w:rPr>
        <w:t>Didelio slėgio skirstomasis vamzdynas praeina pro planuojamos ū</w:t>
      </w:r>
      <w:r w:rsidR="003D2AAA" w:rsidRPr="00DD03F0">
        <w:rPr>
          <w:szCs w:val="23"/>
        </w:rPr>
        <w:t xml:space="preserve">kinės veiklos teritorijos pietinę dalį. </w:t>
      </w:r>
      <w:r w:rsidR="001075FF" w:rsidRPr="00DD03F0">
        <w:rPr>
          <w:szCs w:val="23"/>
        </w:rPr>
        <w:t xml:space="preserve">UAB "Domantonių paukštyno" teritorijoje yra </w:t>
      </w:r>
      <w:r w:rsidR="00B824EB" w:rsidRPr="00DD03F0">
        <w:rPr>
          <w:szCs w:val="23"/>
        </w:rPr>
        <w:t xml:space="preserve">vietiniai </w:t>
      </w:r>
      <w:r w:rsidR="001075FF" w:rsidRPr="00DD03F0">
        <w:rPr>
          <w:szCs w:val="23"/>
        </w:rPr>
        <w:t>vandentieki</w:t>
      </w:r>
      <w:r w:rsidR="00B824EB" w:rsidRPr="00DD03F0">
        <w:rPr>
          <w:szCs w:val="23"/>
        </w:rPr>
        <w:t>o ir</w:t>
      </w:r>
      <w:r w:rsidR="001075FF" w:rsidRPr="00DD03F0">
        <w:rPr>
          <w:szCs w:val="23"/>
        </w:rPr>
        <w:t xml:space="preserve"> kanalizacijos</w:t>
      </w:r>
      <w:r w:rsidR="00B824EB" w:rsidRPr="00DD03F0">
        <w:rPr>
          <w:szCs w:val="23"/>
        </w:rPr>
        <w:t xml:space="preserve"> tinklai</w:t>
      </w:r>
      <w:r w:rsidR="001075FF">
        <w:rPr>
          <w:szCs w:val="23"/>
        </w:rPr>
        <w:t xml:space="preserve">, elektros tiekimo tinklai, dujotiekis. </w:t>
      </w:r>
    </w:p>
    <w:p w14:paraId="2313AE12" w14:textId="20AF2B51" w:rsidR="00D4212B" w:rsidRPr="00F55888" w:rsidRDefault="00D4212B" w:rsidP="00000311">
      <w:pPr>
        <w:pStyle w:val="Heading4"/>
        <w:rPr>
          <w:spacing w:val="-1"/>
          <w:kern w:val="1"/>
        </w:rPr>
      </w:pPr>
      <w:r w:rsidRPr="00F55888">
        <w:t>Informacija apie urbanizuotas teritorijas</w:t>
      </w:r>
    </w:p>
    <w:p w14:paraId="4509A202" w14:textId="1DD2A5E2" w:rsidR="00D4212B" w:rsidRPr="00F55888" w:rsidRDefault="00F21C71" w:rsidP="00D4212B">
      <w:pPr>
        <w:pStyle w:val="BodyText"/>
        <w:rPr>
          <w:lang w:eastAsia="ar-SA"/>
        </w:rPr>
      </w:pPr>
      <w:r w:rsidRPr="00F21C71">
        <w:rPr>
          <w:lang w:eastAsia="ar-SA"/>
        </w:rPr>
        <w:t>Alovės seniūnija yra Alytaus rajono vidurio rytuose.</w:t>
      </w:r>
      <w:r>
        <w:rPr>
          <w:lang w:eastAsia="ar-SA"/>
        </w:rPr>
        <w:t xml:space="preserve"> </w:t>
      </w:r>
      <w:r w:rsidR="00D4212B" w:rsidRPr="00F55888">
        <w:rPr>
          <w:lang w:eastAsia="ar-SA"/>
        </w:rPr>
        <w:t>Ji ribojasi su</w:t>
      </w:r>
      <w:r w:rsidR="00811267">
        <w:rPr>
          <w:lang w:eastAsia="ar-SA"/>
        </w:rPr>
        <w:t xml:space="preserve"> Daugų, Pivašiūnų</w:t>
      </w:r>
      <w:r w:rsidR="00584273">
        <w:rPr>
          <w:lang w:eastAsia="ar-SA"/>
        </w:rPr>
        <w:t>, P</w:t>
      </w:r>
      <w:r w:rsidR="00811267">
        <w:rPr>
          <w:lang w:eastAsia="ar-SA"/>
        </w:rPr>
        <w:t>unios, Nemunaičio</w:t>
      </w:r>
      <w:r w:rsidR="00D4212B" w:rsidRPr="00F55888">
        <w:rPr>
          <w:lang w:eastAsia="ar-SA"/>
        </w:rPr>
        <w:t xml:space="preserve"> ir </w:t>
      </w:r>
      <w:r w:rsidR="00811267">
        <w:rPr>
          <w:lang w:eastAsia="ar-SA"/>
        </w:rPr>
        <w:t>Raitininkų</w:t>
      </w:r>
      <w:r w:rsidR="00D4212B" w:rsidRPr="00F55888">
        <w:rPr>
          <w:lang w:eastAsia="ar-SA"/>
        </w:rPr>
        <w:t xml:space="preserve"> seniūnijomis. Seniūnijos teritorijoje yra išsidėstę 3</w:t>
      </w:r>
      <w:r w:rsidR="00584273">
        <w:rPr>
          <w:lang w:eastAsia="ar-SA"/>
        </w:rPr>
        <w:t>6 kaimų, 1 viensėdis</w:t>
      </w:r>
      <w:r w:rsidR="00811267">
        <w:rPr>
          <w:lang w:eastAsia="ar-SA"/>
        </w:rPr>
        <w:t>, kuri</w:t>
      </w:r>
      <w:r w:rsidR="00584273">
        <w:rPr>
          <w:lang w:eastAsia="ar-SA"/>
        </w:rPr>
        <w:t>u</w:t>
      </w:r>
      <w:r w:rsidR="00D4212B" w:rsidRPr="00F55888">
        <w:rPr>
          <w:lang w:eastAsia="ar-SA"/>
        </w:rPr>
        <w:t xml:space="preserve">ose gyvena </w:t>
      </w:r>
      <w:r w:rsidR="00584273">
        <w:rPr>
          <w:lang w:eastAsia="ar-SA"/>
        </w:rPr>
        <w:t>apie 2500 gyventojų</w:t>
      </w:r>
      <w:r w:rsidR="00D4212B" w:rsidRPr="00F55888">
        <w:rPr>
          <w:lang w:eastAsia="ar-SA"/>
        </w:rPr>
        <w:t xml:space="preserve">. </w:t>
      </w:r>
      <w:r w:rsidR="00584273">
        <w:rPr>
          <w:lang w:eastAsia="ar-SA"/>
        </w:rPr>
        <w:t>S</w:t>
      </w:r>
      <w:r w:rsidR="00D4212B" w:rsidRPr="00F55888">
        <w:rPr>
          <w:lang w:eastAsia="ar-SA"/>
        </w:rPr>
        <w:t xml:space="preserve">eniūnijos centras – </w:t>
      </w:r>
      <w:r w:rsidR="00811267">
        <w:rPr>
          <w:lang w:eastAsia="ar-SA"/>
        </w:rPr>
        <w:t>Alovė</w:t>
      </w:r>
      <w:r w:rsidR="00D4212B" w:rsidRPr="00F55888">
        <w:rPr>
          <w:lang w:eastAsia="ar-SA"/>
        </w:rPr>
        <w:t xml:space="preserve"> (5</w:t>
      </w:r>
      <w:r w:rsidR="002F4CD9">
        <w:rPr>
          <w:lang w:eastAsia="ar-SA"/>
        </w:rPr>
        <w:t>52</w:t>
      </w:r>
      <w:r w:rsidR="00D4212B" w:rsidRPr="00F55888">
        <w:rPr>
          <w:lang w:eastAsia="ar-SA"/>
        </w:rPr>
        <w:t xml:space="preserve"> gyv.)</w:t>
      </w:r>
      <w:r w:rsidR="00584273">
        <w:rPr>
          <w:lang w:eastAsia="ar-SA"/>
        </w:rPr>
        <w:t xml:space="preserve">. </w:t>
      </w:r>
    </w:p>
    <w:p w14:paraId="1832A353" w14:textId="1997D839" w:rsidR="006E089A" w:rsidRPr="00F55888" w:rsidRDefault="006E089A" w:rsidP="006E089A">
      <w:pPr>
        <w:pStyle w:val="BodyText"/>
        <w:rPr>
          <w:szCs w:val="23"/>
        </w:rPr>
      </w:pPr>
      <w:r w:rsidRPr="00F55888">
        <w:rPr>
          <w:szCs w:val="23"/>
        </w:rPr>
        <w:t xml:space="preserve">Planuojama ūkinė veikla bus vykdoma </w:t>
      </w:r>
      <w:r w:rsidR="00F21C71">
        <w:rPr>
          <w:szCs w:val="23"/>
        </w:rPr>
        <w:t>Muiželėnų</w:t>
      </w:r>
      <w:r w:rsidRPr="00F55888">
        <w:rPr>
          <w:szCs w:val="23"/>
        </w:rPr>
        <w:t xml:space="preserve"> kaime (</w:t>
      </w:r>
      <w:r w:rsidR="002F4CD9">
        <w:rPr>
          <w:szCs w:val="23"/>
        </w:rPr>
        <w:t>174</w:t>
      </w:r>
      <w:r w:rsidRPr="00F55888">
        <w:rPr>
          <w:szCs w:val="23"/>
        </w:rPr>
        <w:t xml:space="preserve"> gyventojų). </w:t>
      </w:r>
      <w:r w:rsidR="00D4212B" w:rsidRPr="00F55888">
        <w:rPr>
          <w:szCs w:val="23"/>
        </w:rPr>
        <w:t xml:space="preserve">Artimiausios </w:t>
      </w:r>
      <w:r w:rsidR="00C3673B" w:rsidRPr="00F55888">
        <w:rPr>
          <w:szCs w:val="23"/>
        </w:rPr>
        <w:t xml:space="preserve">planuojamos ūkinės veiklos teritorijai </w:t>
      </w:r>
      <w:r w:rsidR="00D4212B" w:rsidRPr="00F55888">
        <w:rPr>
          <w:szCs w:val="23"/>
        </w:rPr>
        <w:t xml:space="preserve">gyvenvietės: </w:t>
      </w:r>
      <w:r w:rsidRPr="00F55888">
        <w:rPr>
          <w:szCs w:val="23"/>
        </w:rPr>
        <w:t>K</w:t>
      </w:r>
      <w:r w:rsidR="00F21C71">
        <w:rPr>
          <w:szCs w:val="23"/>
        </w:rPr>
        <w:t>aniūkų</w:t>
      </w:r>
      <w:r w:rsidRPr="00F55888">
        <w:rPr>
          <w:szCs w:val="23"/>
        </w:rPr>
        <w:t xml:space="preserve"> kaimas (</w:t>
      </w:r>
      <w:r w:rsidR="00F21C71">
        <w:rPr>
          <w:szCs w:val="23"/>
        </w:rPr>
        <w:t xml:space="preserve">69 gyv.) ir </w:t>
      </w:r>
      <w:r w:rsidR="00F21C71">
        <w:rPr>
          <w:lang w:eastAsia="ar-SA"/>
        </w:rPr>
        <w:t>Venciūnų</w:t>
      </w:r>
      <w:r w:rsidRPr="00F55888">
        <w:rPr>
          <w:lang w:eastAsia="ar-SA"/>
        </w:rPr>
        <w:t xml:space="preserve"> (5</w:t>
      </w:r>
      <w:r w:rsidR="00F21C71">
        <w:rPr>
          <w:lang w:eastAsia="ar-SA"/>
        </w:rPr>
        <w:t>88</w:t>
      </w:r>
      <w:r w:rsidRPr="00F55888">
        <w:rPr>
          <w:lang w:eastAsia="ar-SA"/>
        </w:rPr>
        <w:t xml:space="preserve"> gyv.)</w:t>
      </w:r>
      <w:bookmarkStart w:id="79" w:name="_Toc420076100"/>
      <w:bookmarkStart w:id="80" w:name="_Toc429551254"/>
      <w:r w:rsidR="00F21C71">
        <w:rPr>
          <w:szCs w:val="23"/>
        </w:rPr>
        <w:t xml:space="preserve">. </w:t>
      </w:r>
      <w:r w:rsidRPr="00F55888">
        <w:rPr>
          <w:szCs w:val="23"/>
        </w:rPr>
        <w:t xml:space="preserve"> </w:t>
      </w:r>
    </w:p>
    <w:p w14:paraId="138C1745" w14:textId="5DD32F76" w:rsidR="00D4212B" w:rsidRPr="00F55888" w:rsidRDefault="007D6DA2" w:rsidP="007D6DA2">
      <w:pPr>
        <w:pStyle w:val="Heading2"/>
        <w:numPr>
          <w:ilvl w:val="0"/>
          <w:numId w:val="0"/>
        </w:numPr>
        <w:rPr>
          <w:rFonts w:cs="Times New Roman"/>
        </w:rPr>
      </w:pPr>
      <w:bookmarkStart w:id="81" w:name="_Toc465269488"/>
      <w:r>
        <w:t xml:space="preserve">20 </w:t>
      </w:r>
      <w:r w:rsidR="00D4212B" w:rsidRPr="00F55888">
        <w:t>Informacija apie eksploatuojamus ir išžvalgytus žemės gelmių telkinių išteklius</w:t>
      </w:r>
      <w:bookmarkEnd w:id="79"/>
      <w:bookmarkEnd w:id="80"/>
      <w:bookmarkEnd w:id="81"/>
    </w:p>
    <w:p w14:paraId="6D169F60" w14:textId="104F2DC6" w:rsidR="00D4212B" w:rsidRPr="00F55888" w:rsidRDefault="00D4212B" w:rsidP="001075FF">
      <w:pPr>
        <w:pStyle w:val="BodyText"/>
        <w:spacing w:after="120"/>
        <w:rPr>
          <w:rStyle w:val="apple-style-span"/>
        </w:rPr>
      </w:pPr>
      <w:r w:rsidRPr="00F55888">
        <w:rPr>
          <w:rStyle w:val="CowiOrange"/>
        </w:rPr>
        <w:t xml:space="preserve">Naudingų iškasenų telkiniai. </w:t>
      </w:r>
      <w:r w:rsidR="001075FF" w:rsidRPr="001075FF">
        <w:rPr>
          <w:rStyle w:val="apple-style-span"/>
        </w:rPr>
        <w:t>Vadovaujantis Lietuvos geologijos tarnybos duomenimis, naudingųjų</w:t>
      </w:r>
      <w:r w:rsidR="001075FF">
        <w:rPr>
          <w:rStyle w:val="apple-style-span"/>
        </w:rPr>
        <w:t xml:space="preserve"> iškasenų telkinių šalia įmonės </w:t>
      </w:r>
      <w:r w:rsidR="001075FF" w:rsidRPr="001075FF">
        <w:rPr>
          <w:rStyle w:val="apple-style-span"/>
        </w:rPr>
        <w:t xml:space="preserve">teritorijos ir aplinkinėse teritorijose </w:t>
      </w:r>
      <w:r w:rsidR="001075FF">
        <w:rPr>
          <w:rStyle w:val="apple-style-span"/>
        </w:rPr>
        <w:t>4</w:t>
      </w:r>
      <w:r w:rsidR="001075FF" w:rsidRPr="001075FF">
        <w:rPr>
          <w:rStyle w:val="apple-style-span"/>
        </w:rPr>
        <w:t xml:space="preserve"> km spinduliu nėra.</w:t>
      </w:r>
      <w:r w:rsidR="001075FF">
        <w:rPr>
          <w:rStyle w:val="apple-style-span"/>
        </w:rPr>
        <w:t xml:space="preserve"> </w:t>
      </w:r>
    </w:p>
    <w:p w14:paraId="630E9861" w14:textId="62FF0117" w:rsidR="00896B31" w:rsidRDefault="00D4212B" w:rsidP="00896B31">
      <w:pPr>
        <w:pStyle w:val="BodyText"/>
        <w:spacing w:after="120"/>
        <w:rPr>
          <w:szCs w:val="22"/>
        </w:rPr>
      </w:pPr>
      <w:r w:rsidRPr="00D27705">
        <w:rPr>
          <w:rStyle w:val="CowiOrange"/>
        </w:rPr>
        <w:t>Gėlo ir mineralinio vandens vandenvietės.</w:t>
      </w:r>
      <w:r w:rsidRPr="00DB41C6">
        <w:rPr>
          <w:rStyle w:val="apple-style-span"/>
        </w:rPr>
        <w:t xml:space="preserve"> </w:t>
      </w:r>
      <w:r w:rsidR="00896B31" w:rsidRPr="00DB41C6">
        <w:rPr>
          <w:szCs w:val="22"/>
        </w:rPr>
        <w:t xml:space="preserve">Į vandenviečių sanitarinės apsaugos griežto režimo juostas bei vandenviečių sanitarinės apsaugos mikrobinės taršos apribojimo juostas </w:t>
      </w:r>
      <w:r w:rsidR="00BE1209">
        <w:rPr>
          <w:szCs w:val="22"/>
        </w:rPr>
        <w:t>planuojam</w:t>
      </w:r>
      <w:r w:rsidR="00D96381">
        <w:rPr>
          <w:szCs w:val="22"/>
        </w:rPr>
        <w:t>os</w:t>
      </w:r>
      <w:r w:rsidR="00896B31" w:rsidRPr="00FA7CCB">
        <w:rPr>
          <w:szCs w:val="22"/>
        </w:rPr>
        <w:t xml:space="preserve"> ūkinės veiklos </w:t>
      </w:r>
      <w:r w:rsidR="00896B31">
        <w:rPr>
          <w:szCs w:val="22"/>
        </w:rPr>
        <w:t>teritorija</w:t>
      </w:r>
      <w:r w:rsidR="00896B31" w:rsidRPr="00FA7CCB">
        <w:rPr>
          <w:szCs w:val="22"/>
        </w:rPr>
        <w:t xml:space="preserve"> nepatenka.</w:t>
      </w:r>
      <w:r w:rsidR="00896B31">
        <w:rPr>
          <w:szCs w:val="22"/>
        </w:rPr>
        <w:t xml:space="preserve"> </w:t>
      </w:r>
    </w:p>
    <w:p w14:paraId="312977A9" w14:textId="18280D16" w:rsidR="00495847" w:rsidRDefault="00495847" w:rsidP="00896B31">
      <w:pPr>
        <w:pStyle w:val="BodyText"/>
        <w:spacing w:after="120"/>
      </w:pPr>
    </w:p>
    <w:p w14:paraId="6B81C5EE" w14:textId="590C0C9F" w:rsidR="00B27A60" w:rsidRPr="00F55888" w:rsidRDefault="00B27A60" w:rsidP="00896B31">
      <w:pPr>
        <w:pStyle w:val="BodyText"/>
        <w:spacing w:after="120"/>
      </w:pPr>
      <w:r>
        <w:rPr>
          <w:noProof/>
          <w:lang w:eastAsia="lt-LT"/>
        </w:rPr>
        <w:drawing>
          <wp:inline distT="0" distB="0" distL="0" distR="0" wp14:anchorId="3E4D0FE5" wp14:editId="3C049DD7">
            <wp:extent cx="4616414" cy="2937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andenvietes.tif"/>
                    <pic:cNvPicPr/>
                  </pic:nvPicPr>
                  <pic:blipFill rotWithShape="1">
                    <a:blip r:embed="rId25">
                      <a:extLst>
                        <a:ext uri="{28A0092B-C50C-407E-A947-70E740481C1C}">
                          <a14:useLocalDpi xmlns:a14="http://schemas.microsoft.com/office/drawing/2010/main" val="0"/>
                        </a:ext>
                      </a:extLst>
                    </a:blip>
                    <a:srcRect l="3385" t="20464" r="30614" b="20114"/>
                    <a:stretch/>
                  </pic:blipFill>
                  <pic:spPr bwMode="auto">
                    <a:xfrm>
                      <a:off x="0" y="0"/>
                      <a:ext cx="4624153" cy="2942525"/>
                    </a:xfrm>
                    <a:prstGeom prst="rect">
                      <a:avLst/>
                    </a:prstGeom>
                    <a:ln>
                      <a:noFill/>
                    </a:ln>
                    <a:extLst>
                      <a:ext uri="{53640926-AAD7-44D8-BBD7-CCE9431645EC}">
                        <a14:shadowObscured xmlns:a14="http://schemas.microsoft.com/office/drawing/2010/main"/>
                      </a:ext>
                    </a:extLst>
                  </pic:spPr>
                </pic:pic>
              </a:graphicData>
            </a:graphic>
          </wp:inline>
        </w:drawing>
      </w:r>
    </w:p>
    <w:p w14:paraId="2E599C97" w14:textId="1EE06803" w:rsidR="00495847" w:rsidRPr="00F55888" w:rsidRDefault="00495847" w:rsidP="00495847">
      <w:pPr>
        <w:pStyle w:val="Caption"/>
        <w:rPr>
          <w:rStyle w:val="apple-style-span"/>
        </w:rPr>
      </w:pPr>
      <w:r w:rsidRPr="00F55888">
        <w:t>2 pav. Vandenviečių žemėlapis (www.lgt.lt)</w:t>
      </w:r>
    </w:p>
    <w:p w14:paraId="79A4CC5D" w14:textId="6918F059" w:rsidR="00896B31" w:rsidRDefault="00896B31" w:rsidP="00820976">
      <w:pPr>
        <w:pStyle w:val="ListBullet"/>
        <w:numPr>
          <w:ilvl w:val="0"/>
          <w:numId w:val="0"/>
        </w:numPr>
        <w:spacing w:after="120"/>
      </w:pPr>
      <w:r w:rsidRPr="00896B31">
        <w:t>Artimiausia vandenvietė</w:t>
      </w:r>
      <w:r w:rsidR="00820976">
        <w:t xml:space="preserve"> (Nr. 3468)</w:t>
      </w:r>
      <w:r w:rsidRPr="00896B31">
        <w:t xml:space="preserve">, kurioje yra </w:t>
      </w:r>
      <w:r>
        <w:t>2</w:t>
      </w:r>
      <w:r w:rsidRPr="00896B31">
        <w:t xml:space="preserve"> gręžiniai, priklauso UAB „</w:t>
      </w:r>
      <w:r>
        <w:t>Domantonių paukštynas“ ir yra naudojama k</w:t>
      </w:r>
      <w:r w:rsidRPr="00896B31">
        <w:t xml:space="preserve">omplekso reikmėms. </w:t>
      </w:r>
      <w:r w:rsidR="00D27705">
        <w:t xml:space="preserve">Vadovaujantis Požeminio vandens vandenviečių apsaugos zonų nustatymo tvarkos aprašo 5.1 p. ir Specialiųjų žemės ir miško naudojimo sąlygų 94.1 ir 94.3 p., požeminio gėlo vandens vandenvietės taršos apribojimo zonoje (50 m spinduliu </w:t>
      </w:r>
      <w:r w:rsidR="00D27705">
        <w:rPr>
          <w:color w:val="000000"/>
        </w:rPr>
        <w:t>(įskaitant 1-ąją juostą) aplink vandenvietę)</w:t>
      </w:r>
      <w:r w:rsidR="00D27705">
        <w:t xml:space="preserve"> draudžiama teršti </w:t>
      </w:r>
      <w:r w:rsidR="00D27705" w:rsidRPr="005154FF">
        <w:t>teritoriją mėšlu</w:t>
      </w:r>
      <w:r w:rsidR="00D27705">
        <w:t xml:space="preserve"> bei steigti paukštininkystės įmonę.</w:t>
      </w:r>
      <w:r w:rsidRPr="00896B31">
        <w:t xml:space="preserve"> </w:t>
      </w:r>
      <w:r w:rsidR="00820976">
        <w:t>Paukštidės</w:t>
      </w:r>
      <w:r w:rsidRPr="00896B31">
        <w:t xml:space="preserve"> ir papildoma</w:t>
      </w:r>
      <w:r w:rsidR="00D27705">
        <w:t xml:space="preserve"> </w:t>
      </w:r>
      <w:r w:rsidR="00D27705" w:rsidRPr="00896B31">
        <w:t>vykd</w:t>
      </w:r>
      <w:r w:rsidR="00D27705">
        <w:t>omai veiklai reikalinga</w:t>
      </w:r>
      <w:r w:rsidRPr="00896B31">
        <w:t xml:space="preserve"> infrastruktūra</w:t>
      </w:r>
      <w:r w:rsidR="00D27705">
        <w:t>,</w:t>
      </w:r>
      <w:r w:rsidR="00820976">
        <w:t xml:space="preserve"> į </w:t>
      </w:r>
      <w:r w:rsidR="00D27705">
        <w:t>taršos apribojimo zoną</w:t>
      </w:r>
      <w:r w:rsidRPr="00896B31">
        <w:t xml:space="preserve"> nepatenka, todėl poveikis požeminiam vandeniui neprognozuojamas.</w:t>
      </w:r>
      <w:r>
        <w:t xml:space="preserve"> </w:t>
      </w:r>
    </w:p>
    <w:p w14:paraId="217DFB6E" w14:textId="482F57D4" w:rsidR="00D96381" w:rsidRPr="00F55888" w:rsidRDefault="00BE1209" w:rsidP="00D96381">
      <w:pPr>
        <w:pStyle w:val="BodyText"/>
        <w:spacing w:after="120"/>
      </w:pPr>
      <w:r>
        <w:t>Planuojam</w:t>
      </w:r>
      <w:r w:rsidR="00D96381" w:rsidRPr="00F55888">
        <w:t xml:space="preserve">ai teritorijai </w:t>
      </w:r>
      <w:r w:rsidR="00D27705">
        <w:t xml:space="preserve">kitos </w:t>
      </w:r>
      <w:r w:rsidR="00D96381" w:rsidRPr="00F55888">
        <w:t>artimiausia vandenvietė</w:t>
      </w:r>
      <w:r w:rsidR="00D27705">
        <w:t>s</w:t>
      </w:r>
      <w:r w:rsidR="00D96381" w:rsidRPr="00F55888">
        <w:t xml:space="preserve"> yra: </w:t>
      </w:r>
    </w:p>
    <w:p w14:paraId="3BA419C9" w14:textId="237115E8" w:rsidR="00D96381" w:rsidRDefault="00D27705" w:rsidP="00D96381">
      <w:pPr>
        <w:pStyle w:val="ListBullet"/>
      </w:pPr>
      <w:r>
        <w:t>g</w:t>
      </w:r>
      <w:r w:rsidR="00D96381" w:rsidRPr="00F55888">
        <w:t xml:space="preserve">eriamojo gėlo vandens </w:t>
      </w:r>
      <w:r>
        <w:t>Kaniūkų UAB "Alkesta" (Alytaus r.)</w:t>
      </w:r>
      <w:r w:rsidR="00D96381" w:rsidRPr="00F55888">
        <w:t xml:space="preserve"> vandenvietė Nr. 3</w:t>
      </w:r>
      <w:r>
        <w:t>686</w:t>
      </w:r>
      <w:r w:rsidR="00D96381" w:rsidRPr="00F55888">
        <w:t xml:space="preserve">, nutolusi į pietvakarius nuo </w:t>
      </w:r>
      <w:r w:rsidR="00BE1209">
        <w:t>planuojam</w:t>
      </w:r>
      <w:r w:rsidR="00D96381" w:rsidRPr="00F55888">
        <w:t xml:space="preserve">os ūkinės veiklos teritorijos </w:t>
      </w:r>
      <w:r>
        <w:t>1,9</w:t>
      </w:r>
      <w:r w:rsidR="00D96381" w:rsidRPr="00F55888">
        <w:t xml:space="preserve"> km atstumu (žr. 2 pav.). </w:t>
      </w:r>
      <w:r w:rsidR="00D96381" w:rsidRPr="00F55888">
        <w:rPr>
          <w:lang w:eastAsia="ar-SA"/>
        </w:rPr>
        <w:t xml:space="preserve">Geologinis indeksas – </w:t>
      </w:r>
      <w:r>
        <w:rPr>
          <w:lang w:eastAsia="ar-SA"/>
        </w:rPr>
        <w:t xml:space="preserve">PG; </w:t>
      </w:r>
    </w:p>
    <w:p w14:paraId="1780FD97" w14:textId="02AD1888" w:rsidR="00D27705" w:rsidRPr="00F55888" w:rsidRDefault="00D27705" w:rsidP="00D27705">
      <w:pPr>
        <w:pStyle w:val="ListBullet"/>
      </w:pPr>
      <w:r>
        <w:t>nenaudojama g</w:t>
      </w:r>
      <w:r w:rsidRPr="00F55888">
        <w:t xml:space="preserve">eriamojo gėlo vandens </w:t>
      </w:r>
      <w:r>
        <w:t>Vidzgirio (Alytaus m.)</w:t>
      </w:r>
      <w:r w:rsidRPr="00F55888">
        <w:t xml:space="preserve"> vandenvietė Nr. </w:t>
      </w:r>
      <w:r>
        <w:t>5</w:t>
      </w:r>
      <w:r w:rsidRPr="00F55888">
        <w:t>, nutolusi į</w:t>
      </w:r>
      <w:r>
        <w:t xml:space="preserve"> vakarus</w:t>
      </w:r>
      <w:r w:rsidRPr="00F55888">
        <w:t xml:space="preserve"> nuo </w:t>
      </w:r>
      <w:r w:rsidR="00BE1209">
        <w:t>planuojam</w:t>
      </w:r>
      <w:r w:rsidRPr="00F55888">
        <w:t xml:space="preserve">os ūkinės veiklos teritorijos </w:t>
      </w:r>
      <w:r>
        <w:t>5,0</w:t>
      </w:r>
      <w:r w:rsidRPr="00F55888">
        <w:t xml:space="preserve"> km atstumu (žr. 2 pav.). </w:t>
      </w:r>
      <w:r w:rsidRPr="00F55888">
        <w:rPr>
          <w:lang w:eastAsia="ar-SA"/>
        </w:rPr>
        <w:t xml:space="preserve">Geologinis indeksas – </w:t>
      </w:r>
      <w:r w:rsidRPr="00D27705">
        <w:rPr>
          <w:lang w:eastAsia="ar-SA"/>
        </w:rPr>
        <w:t>agIIžm-dn; K2</w:t>
      </w:r>
      <w:r w:rsidRPr="00F55888">
        <w:rPr>
          <w:lang w:eastAsia="ar-SA"/>
        </w:rPr>
        <w:t>.</w:t>
      </w:r>
      <w:r>
        <w:rPr>
          <w:lang w:eastAsia="ar-SA"/>
        </w:rPr>
        <w:t xml:space="preserve"> </w:t>
      </w:r>
    </w:p>
    <w:p w14:paraId="099C1377" w14:textId="2BAE0D12" w:rsidR="00D4212B" w:rsidRDefault="00D4212B" w:rsidP="00AE6553">
      <w:pPr>
        <w:pStyle w:val="BodyText"/>
      </w:pPr>
      <w:r w:rsidRPr="00F55888">
        <w:rPr>
          <w:rStyle w:val="CowiOrange"/>
        </w:rPr>
        <w:t>Dirvožemis.</w:t>
      </w:r>
      <w:r w:rsidRPr="00F55888">
        <w:t xml:space="preserve"> </w:t>
      </w:r>
      <w:r w:rsidR="00BE1209">
        <w:t>Planuojam</w:t>
      </w:r>
      <w:r w:rsidR="00150557">
        <w:t>os ūki</w:t>
      </w:r>
      <w:r w:rsidR="00DB41C6">
        <w:t>nės veiklos teritorijos</w:t>
      </w:r>
      <w:r w:rsidR="00AE6553">
        <w:t xml:space="preserve"> apylinkėse vyrauja Baltijos aukštumų zonos Pietų Lietuvos </w:t>
      </w:r>
      <w:r w:rsidR="00150557">
        <w:t xml:space="preserve">Baltijos aukštumų priesmėlių ir </w:t>
      </w:r>
      <w:r w:rsidR="00AE6553">
        <w:t>smėlingų priemolių pasotintųjų jauražemių bei priesmėlių ir sm</w:t>
      </w:r>
      <w:r w:rsidR="00150557">
        <w:t xml:space="preserve">ėlingų priemolių pasotintųjų ir </w:t>
      </w:r>
      <w:r w:rsidR="00AE6553">
        <w:t>nepasotintųjų balkšvažemių rajonai, o taip pat Nemuno vidurupio plynaukštės smėlingų ir dulkišk</w:t>
      </w:r>
      <w:r w:rsidR="00150557">
        <w:t xml:space="preserve">ų </w:t>
      </w:r>
      <w:r w:rsidR="00AE6553">
        <w:t>priemolių paprastųjų, karbonatingųjų glėjiškų bei stagniškų išplaut</w:t>
      </w:r>
      <w:r w:rsidR="00150557">
        <w:t xml:space="preserve">žemių rajonai. Pagal dirvožemių </w:t>
      </w:r>
      <w:r w:rsidR="00AE6553">
        <w:t>našumą jauražemiams ir balkšvažemiams skiriami (33 - 38 balai), išpl</w:t>
      </w:r>
      <w:r w:rsidR="00150557">
        <w:t xml:space="preserve">autžemiai ties Nemunu yra patys </w:t>
      </w:r>
      <w:r w:rsidR="00AE6553">
        <w:t>derlingiau</w:t>
      </w:r>
      <w:r w:rsidR="00150557">
        <w:t xml:space="preserve">si, jų našumas (42 - 46 balai). </w:t>
      </w:r>
      <w:r w:rsidR="00AE6553">
        <w:t>Įmonės teritorija yra Baltijos kalvyno agrarinėje zonoje, kuri api</w:t>
      </w:r>
      <w:r w:rsidR="00150557">
        <w:t xml:space="preserve">ma Dzūkų aukštumos pietvakarinę </w:t>
      </w:r>
      <w:r w:rsidR="00AE6553">
        <w:t>dalį. Teritorijos įsavinimas žemės ūkiui yra vidutinis. Dir</w:t>
      </w:r>
      <w:r w:rsidR="00AE6553">
        <w:lastRenderedPageBreak/>
        <w:t>vožemiai yr</w:t>
      </w:r>
      <w:r w:rsidR="00150557">
        <w:t xml:space="preserve">a jautrūs vandens erozijai. Čia </w:t>
      </w:r>
      <w:r w:rsidR="00AE6553">
        <w:t>vyrauja vidutiniškai našios žemės, kurias naudojant žemės ūkyje reikia p</w:t>
      </w:r>
      <w:r w:rsidR="00150557">
        <w:t xml:space="preserve">eriodiškai kalkinti, tręšti ir, </w:t>
      </w:r>
      <w:r w:rsidR="00AE6553">
        <w:t>kur reikia, reguliuoti drėgmės režimą.</w:t>
      </w:r>
      <w:r w:rsidR="008071A9">
        <w:t xml:space="preserve"> </w:t>
      </w:r>
    </w:p>
    <w:p w14:paraId="1FA56AE8" w14:textId="5CD1F2F6" w:rsidR="00131F43" w:rsidRDefault="00131F43" w:rsidP="00131F43">
      <w:pPr>
        <w:pStyle w:val="BodyText"/>
      </w:pPr>
      <w:r>
        <w:t xml:space="preserve">UAB “Rapasta” geologai 2010 m. birželio mėn. atliko inžinerinius geologinius tyrimus Domantonių paukštyno rekonstrukcijai Alytaus r. Tyrimų metu buvo išgręžta 15 gręžinių. Atlikta 15 grunto bandymų statiniu zondavimu. Aikštelėje sutiktas supiltas gruntas, balų nuogulos ir kraštinės morenos nuogulos. Supiltas gruntas sutiktas iki 0,6-2,4m gylio. Balų nuogulos sutiktos tik gręž. Nr 1 po supiltu smėliu, nuo 1,8m gylio. Rastas 0,3m storio durpės sluoksnelis. Kraštinės morenos nuogulos slūgso po supiltu gruntu. Jas sudaro sluoksniuotas priemolis minkštai, kietai plastingos konsistencijos, plastingas priesmėlis, nuo 1,8-4,1m gylio - moreninis priemolis kietai plastingos ir pusiau kietos konsistencijos. Tyrinėjimų metu sklype sutiktas gruntinis ir paviršutinio tipo požeminis vanduo. Gruntinis vanduo sutiktas 0,4-1,6m gylyje ( alt.129,10-127,84m) supilto smėlio ir dulkingo, smulkaus smėlio sluoksnyje. Vandeningo sluoksnio storis 0,7-2,5m. Paviršutinio tipo vanduo sutiktas lokaliai, 1,0-4,0 m gylyje nuo žemės paviršiaus (alt.130,60-125,22 m) priemolio sluoksnyje, esančiuose smėlio mikrolęšiuose. </w:t>
      </w:r>
    </w:p>
    <w:p w14:paraId="263459DD" w14:textId="359A63AB" w:rsidR="008071A9" w:rsidRPr="00F55888" w:rsidRDefault="008071A9" w:rsidP="008071A9">
      <w:pPr>
        <w:pStyle w:val="BodyText"/>
        <w:rPr>
          <w:rStyle w:val="apple-style-span"/>
        </w:rPr>
      </w:pPr>
      <w:r w:rsidRPr="008071A9">
        <w:rPr>
          <w:rStyle w:val="apple-style-span"/>
        </w:rPr>
        <w:t>Vadovaujantis J. Mažvilos 2001 metų monografija („Sunkieji me</w:t>
      </w:r>
      <w:r>
        <w:rPr>
          <w:rStyle w:val="apple-style-span"/>
        </w:rPr>
        <w:t xml:space="preserve">talai Lietuvos dirvožemiuose ir </w:t>
      </w:r>
      <w:r w:rsidRPr="008071A9">
        <w:rPr>
          <w:rStyle w:val="apple-style-span"/>
        </w:rPr>
        <w:t>augaluose“, Kaunas: LŽI), planuojamos ūkinės veiklos teritorijoje</w:t>
      </w:r>
      <w:r>
        <w:rPr>
          <w:rStyle w:val="apple-style-span"/>
        </w:rPr>
        <w:t xml:space="preserve"> dirvožemis santykinai mažai </w:t>
      </w:r>
      <w:r w:rsidRPr="008071A9">
        <w:rPr>
          <w:rStyle w:val="apple-style-span"/>
        </w:rPr>
        <w:t xml:space="preserve">užterštas. Užterštumas sunkiaisiais metalais siekia: chromu - </w:t>
      </w:r>
      <w:r>
        <w:rPr>
          <w:rStyle w:val="apple-style-span"/>
        </w:rPr>
        <w:t>≤</w:t>
      </w:r>
      <w:r w:rsidRPr="008071A9">
        <w:rPr>
          <w:rStyle w:val="apple-style-span"/>
        </w:rPr>
        <w:t xml:space="preserve"> 8,0 m</w:t>
      </w:r>
      <w:r>
        <w:rPr>
          <w:rStyle w:val="apple-style-span"/>
        </w:rPr>
        <w:t xml:space="preserve">g/kg, kadmiu - 0,31-0,45 mg/kg, </w:t>
      </w:r>
      <w:r w:rsidRPr="008071A9">
        <w:rPr>
          <w:rStyle w:val="apple-style-span"/>
        </w:rPr>
        <w:t>švinu - 10,1-13,0 mg/kg, nikeliu - 6,1-10,0 mg/kg, variu - 6,1-9,0 mg/kg, cinku - 20,1-35,0 mg/kg.</w:t>
      </w:r>
    </w:p>
    <w:p w14:paraId="43A36212" w14:textId="3AD92249" w:rsidR="00D4212B" w:rsidRPr="00F55888" w:rsidRDefault="00D4212B" w:rsidP="00D4212B">
      <w:pPr>
        <w:pStyle w:val="BodyText"/>
        <w:rPr>
          <w:rStyle w:val="apple-style-span"/>
        </w:rPr>
      </w:pPr>
      <w:r w:rsidRPr="00F55888">
        <w:rPr>
          <w:rStyle w:val="CowiOrange"/>
        </w:rPr>
        <w:t>G</w:t>
      </w:r>
      <w:r w:rsidRPr="0084043F">
        <w:rPr>
          <w:rStyle w:val="CowiOrange"/>
        </w:rPr>
        <w:t>eologiniai procesai</w:t>
      </w:r>
      <w:r w:rsidRPr="00F55888">
        <w:rPr>
          <w:rStyle w:val="CowiOrange"/>
        </w:rPr>
        <w:t xml:space="preserve"> ir reiškiniai</w:t>
      </w:r>
      <w:r w:rsidRPr="00F55888">
        <w:rPr>
          <w:rStyle w:val="apple-style-span"/>
        </w:rPr>
        <w:t xml:space="preserve">. 4 km spinduliu nuo </w:t>
      </w:r>
      <w:r w:rsidR="00BE1209">
        <w:rPr>
          <w:rStyle w:val="apple-style-span"/>
        </w:rPr>
        <w:t>planuojam</w:t>
      </w:r>
      <w:r w:rsidR="0084043F">
        <w:rPr>
          <w:rStyle w:val="apple-style-span"/>
        </w:rPr>
        <w:t>os</w:t>
      </w:r>
      <w:r w:rsidRPr="00F55888">
        <w:rPr>
          <w:rStyle w:val="apple-style-span"/>
        </w:rPr>
        <w:t xml:space="preserve"> ūkinės veiklos teritorijos nevyksta jokie geologiniai procesai ir reiškiniai, įskaitant eroziją, sufoziją, karstą, nuošliaužas</w:t>
      </w:r>
      <w:r w:rsidR="002D5392" w:rsidRPr="00F55888">
        <w:rPr>
          <w:rStyle w:val="apple-style-span"/>
        </w:rPr>
        <w:t xml:space="preserve"> ir kt</w:t>
      </w:r>
      <w:r w:rsidRPr="00F55888">
        <w:rPr>
          <w:rStyle w:val="apple-style-span"/>
        </w:rPr>
        <w:t>.</w:t>
      </w:r>
    </w:p>
    <w:p w14:paraId="56CD199E" w14:textId="4C228517" w:rsidR="00D4212B" w:rsidRPr="00F55888" w:rsidRDefault="00D4212B" w:rsidP="00862C23">
      <w:pPr>
        <w:pStyle w:val="BodyText"/>
      </w:pPr>
      <w:r w:rsidRPr="00F55888">
        <w:rPr>
          <w:rStyle w:val="CowiOrange"/>
        </w:rPr>
        <w:t>G</w:t>
      </w:r>
      <w:r w:rsidRPr="0084043F">
        <w:rPr>
          <w:rStyle w:val="CowiOrange"/>
        </w:rPr>
        <w:t>eotopai</w:t>
      </w:r>
      <w:r w:rsidRPr="00F55888">
        <w:rPr>
          <w:rStyle w:val="apple-style-span"/>
        </w:rPr>
        <w:t>.</w:t>
      </w:r>
      <w:r w:rsidRPr="00F55888">
        <w:t xml:space="preserve"> </w:t>
      </w:r>
      <w:r w:rsidR="00BE1209">
        <w:t>Planuojam</w:t>
      </w:r>
      <w:r w:rsidRPr="00F55888">
        <w:t>ai</w:t>
      </w:r>
      <w:r w:rsidR="002D5392" w:rsidRPr="00F55888">
        <w:t xml:space="preserve"> ūkinės veiklos</w:t>
      </w:r>
      <w:r w:rsidRPr="00F55888">
        <w:t xml:space="preserve"> teritorijai artimiausias geotopas – saugomos ar saugotinos unikalus geologinės, geomorfologinės ar geoekologinės svarbos erdvinis objektas – </w:t>
      </w:r>
      <w:r w:rsidR="0084043F">
        <w:t>20 m ilgio ir 15 m aukščio</w:t>
      </w:r>
      <w:r w:rsidRPr="00F55888">
        <w:t xml:space="preserve"> </w:t>
      </w:r>
      <w:r w:rsidR="0084043F">
        <w:t>Alovės atodanga (Nr. 3</w:t>
      </w:r>
      <w:r w:rsidRPr="00F55888">
        <w:t xml:space="preserve">) </w:t>
      </w:r>
      <w:r w:rsidR="0084043F" w:rsidRPr="0084043F">
        <w:t>Alovės upės slėnio deš</w:t>
      </w:r>
      <w:r w:rsidR="0084043F">
        <w:t>iniajem šlaite</w:t>
      </w:r>
      <w:r w:rsidR="0084043F" w:rsidRPr="0084043F">
        <w:t>, Sudvajų m</w:t>
      </w:r>
      <w:r w:rsidR="0084043F">
        <w:t>i</w:t>
      </w:r>
      <w:r w:rsidR="0084043F" w:rsidRPr="0084043F">
        <w:t>š</w:t>
      </w:r>
      <w:r w:rsidR="0084043F">
        <w:t>ke</w:t>
      </w:r>
      <w:r w:rsidRPr="00F55888">
        <w:t xml:space="preserve">. </w:t>
      </w:r>
      <w:r w:rsidR="0084043F">
        <w:rPr>
          <w:rStyle w:val="apple-style-span"/>
        </w:rPr>
        <w:t>Alovės atodanga</w:t>
      </w:r>
      <w:r w:rsidRPr="00F55888">
        <w:rPr>
          <w:rStyle w:val="apple-style-span"/>
        </w:rPr>
        <w:t xml:space="preserve"> </w:t>
      </w:r>
      <w:r w:rsidRPr="00F55888">
        <w:rPr>
          <w:lang w:eastAsia="ar-SA"/>
        </w:rPr>
        <w:t xml:space="preserve">nuo </w:t>
      </w:r>
      <w:r w:rsidR="00BE1209">
        <w:rPr>
          <w:lang w:eastAsia="ar-SA"/>
        </w:rPr>
        <w:t>planuojam</w:t>
      </w:r>
      <w:r w:rsidR="0084043F">
        <w:rPr>
          <w:lang w:eastAsia="ar-SA"/>
        </w:rPr>
        <w:t>os</w:t>
      </w:r>
      <w:r w:rsidRPr="00F55888">
        <w:rPr>
          <w:lang w:eastAsia="ar-SA"/>
        </w:rPr>
        <w:t xml:space="preserve"> ūkinės veiklos</w:t>
      </w:r>
      <w:r w:rsidRPr="00F55888">
        <w:rPr>
          <w:rStyle w:val="apple-style-span"/>
        </w:rPr>
        <w:t xml:space="preserve"> yra </w:t>
      </w:r>
      <w:r w:rsidRPr="00F55888">
        <w:rPr>
          <w:lang w:eastAsia="ar-SA"/>
        </w:rPr>
        <w:t xml:space="preserve">nutolusi </w:t>
      </w:r>
      <w:r w:rsidR="00FF7A3A" w:rsidRPr="00F55888">
        <w:rPr>
          <w:lang w:eastAsia="ar-SA"/>
        </w:rPr>
        <w:t>2,</w:t>
      </w:r>
      <w:r w:rsidR="0084043F">
        <w:rPr>
          <w:lang w:eastAsia="ar-SA"/>
        </w:rPr>
        <w:t>3</w:t>
      </w:r>
      <w:r w:rsidRPr="00F55888">
        <w:rPr>
          <w:lang w:eastAsia="ar-SA"/>
        </w:rPr>
        <w:t xml:space="preserve"> km </w:t>
      </w:r>
      <w:r w:rsidR="0084043F">
        <w:rPr>
          <w:lang w:eastAsia="ar-SA"/>
        </w:rPr>
        <w:t>pietvakarių</w:t>
      </w:r>
      <w:r w:rsidRPr="00F55888">
        <w:rPr>
          <w:lang w:eastAsia="ar-SA"/>
        </w:rPr>
        <w:t xml:space="preserve"> kr</w:t>
      </w:r>
      <w:r w:rsidR="0084043F">
        <w:rPr>
          <w:lang w:eastAsia="ar-SA"/>
        </w:rPr>
        <w:t>yptimi</w:t>
      </w:r>
      <w:r w:rsidRPr="00F55888">
        <w:rPr>
          <w:lang w:eastAsia="ar-SA"/>
        </w:rPr>
        <w:t>.</w:t>
      </w:r>
      <w:r w:rsidR="00BE1209">
        <w:rPr>
          <w:lang w:eastAsia="ar-SA"/>
        </w:rPr>
        <w:t xml:space="preserve"> Kitas</w:t>
      </w:r>
      <w:r w:rsidR="0088711B" w:rsidRPr="00F55888">
        <w:t xml:space="preserve"> planuojamos ūkinės veiklos teritorijai artimiausias geotopas –</w:t>
      </w:r>
      <w:r w:rsidR="00862C23">
        <w:t xml:space="preserve"> </w:t>
      </w:r>
      <w:r w:rsidR="0088711B" w:rsidRPr="00F55888">
        <w:t>didkalvė</w:t>
      </w:r>
      <w:r w:rsidR="00862C23">
        <w:rPr>
          <w:i/>
        </w:rPr>
        <w:t xml:space="preserve"> Treinas</w:t>
      </w:r>
      <w:r w:rsidR="0088711B" w:rsidRPr="00F55888">
        <w:rPr>
          <w:i/>
        </w:rPr>
        <w:t xml:space="preserve"> </w:t>
      </w:r>
      <w:r w:rsidR="0088711B" w:rsidRPr="00F55888">
        <w:t>(Nr. 3</w:t>
      </w:r>
      <w:r w:rsidR="00862C23">
        <w:t>05</w:t>
      </w:r>
      <w:r w:rsidR="0088711B" w:rsidRPr="00F55888">
        <w:t xml:space="preserve">) </w:t>
      </w:r>
      <w:r w:rsidR="00862C23">
        <w:t>Daugų sen.</w:t>
      </w:r>
      <w:r w:rsidR="0088711B" w:rsidRPr="00F55888">
        <w:t xml:space="preserve"> –</w:t>
      </w:r>
      <w:r w:rsidR="0088711B" w:rsidRPr="00F55888">
        <w:rPr>
          <w:rStyle w:val="apple-style-span"/>
        </w:rPr>
        <w:t xml:space="preserve"> </w:t>
      </w:r>
      <w:r w:rsidR="0088711B" w:rsidRPr="00F55888">
        <w:rPr>
          <w:lang w:eastAsia="ar-SA"/>
        </w:rPr>
        <w:t>nuo planuojamos ūkinės veiklos</w:t>
      </w:r>
      <w:r w:rsidR="0088711B" w:rsidRPr="00F55888">
        <w:rPr>
          <w:rStyle w:val="apple-style-span"/>
        </w:rPr>
        <w:t xml:space="preserve"> yra </w:t>
      </w:r>
      <w:r w:rsidR="0088711B" w:rsidRPr="00F55888">
        <w:rPr>
          <w:lang w:eastAsia="ar-SA"/>
        </w:rPr>
        <w:t>nutol</w:t>
      </w:r>
      <w:r w:rsidR="00C93155" w:rsidRPr="00F55888">
        <w:rPr>
          <w:lang w:eastAsia="ar-SA"/>
        </w:rPr>
        <w:t>ęs</w:t>
      </w:r>
      <w:r w:rsidR="0088711B" w:rsidRPr="00F55888">
        <w:rPr>
          <w:lang w:eastAsia="ar-SA"/>
        </w:rPr>
        <w:t xml:space="preserve"> </w:t>
      </w:r>
      <w:r w:rsidR="00862C23">
        <w:rPr>
          <w:lang w:eastAsia="ar-SA"/>
        </w:rPr>
        <w:t>apie 7,9</w:t>
      </w:r>
      <w:r w:rsidR="0088711B" w:rsidRPr="00F55888">
        <w:rPr>
          <w:lang w:eastAsia="ar-SA"/>
        </w:rPr>
        <w:t xml:space="preserve"> km </w:t>
      </w:r>
      <w:r w:rsidR="00862C23">
        <w:rPr>
          <w:lang w:eastAsia="ar-SA"/>
        </w:rPr>
        <w:t xml:space="preserve">rytų kryptimi. </w:t>
      </w:r>
    </w:p>
    <w:p w14:paraId="155CA0F6" w14:textId="09D0B184" w:rsidR="00D4212B" w:rsidRPr="00F55888" w:rsidRDefault="007D6DA2" w:rsidP="007D6DA2">
      <w:pPr>
        <w:pStyle w:val="Heading2"/>
        <w:numPr>
          <w:ilvl w:val="0"/>
          <w:numId w:val="0"/>
        </w:numPr>
        <w:tabs>
          <w:tab w:val="num" w:pos="1419"/>
        </w:tabs>
        <w:spacing w:line="240" w:lineRule="auto"/>
        <w:rPr>
          <w:rFonts w:cs="Times New Roman"/>
        </w:rPr>
      </w:pPr>
      <w:bookmarkStart w:id="82" w:name="_Toc420076101"/>
      <w:bookmarkStart w:id="83" w:name="_Toc429551255"/>
      <w:bookmarkStart w:id="84" w:name="_Toc465269489"/>
      <w:r>
        <w:t xml:space="preserve">21 </w:t>
      </w:r>
      <w:r w:rsidR="00D4212B" w:rsidRPr="00F55888">
        <w:t>Informacija apie kraštovaizdį, gamtinį karkasą, vietovės reljefą</w:t>
      </w:r>
      <w:bookmarkEnd w:id="82"/>
      <w:bookmarkEnd w:id="83"/>
      <w:bookmarkEnd w:id="84"/>
      <w:r w:rsidR="00D4212B" w:rsidRPr="00F55888">
        <w:t xml:space="preserve"> </w:t>
      </w:r>
    </w:p>
    <w:p w14:paraId="1D97B9B0" w14:textId="59B8B90C" w:rsidR="00D4212B" w:rsidRPr="00F55888" w:rsidRDefault="00D4212B" w:rsidP="00000311">
      <w:pPr>
        <w:pStyle w:val="Heading4"/>
        <w:rPr>
          <w:spacing w:val="-1"/>
          <w:kern w:val="1"/>
        </w:rPr>
      </w:pPr>
      <w:r w:rsidRPr="00F55888">
        <w:t>Informacija apie kraštovaizdį</w:t>
      </w:r>
    </w:p>
    <w:p w14:paraId="0B1B5F92" w14:textId="46D8AE1A" w:rsidR="00D4212B" w:rsidRPr="00024E4C" w:rsidRDefault="00BA5375" w:rsidP="00024E4C">
      <w:pPr>
        <w:pStyle w:val="BodyText"/>
      </w:pPr>
      <w:r w:rsidRPr="00F55888">
        <w:t>Pagal</w:t>
      </w:r>
      <w:r w:rsidR="00D4212B" w:rsidRPr="00F55888">
        <w:t xml:space="preserve"> Lietuvos Respublikos kraštovaizdžio erdvinės struktūros įvairovės ir</w:t>
      </w:r>
      <w:r w:rsidRPr="00F55888">
        <w:t xml:space="preserve"> jos tipų identifikavimo studiją</w:t>
      </w:r>
      <w:r w:rsidR="00D4212B" w:rsidRPr="00F55888">
        <w:t xml:space="preserve">, planuojamos ūkinės veiklos teritorija </w:t>
      </w:r>
      <w:r w:rsidR="00C9081A" w:rsidRPr="00F55888">
        <w:t>priklauso V</w:t>
      </w:r>
      <w:r w:rsidR="00AD55BB">
        <w:t>2</w:t>
      </w:r>
      <w:r w:rsidR="00C9081A" w:rsidRPr="00F55888">
        <w:t>H</w:t>
      </w:r>
      <w:r w:rsidR="00AD55BB">
        <w:t>2-d</w:t>
      </w:r>
      <w:r w:rsidR="00C9081A" w:rsidRPr="00F55888">
        <w:t xml:space="preserve"> pamatiniam </w:t>
      </w:r>
      <w:r w:rsidR="00D4212B" w:rsidRPr="00F55888">
        <w:t>vizualinės struktūros</w:t>
      </w:r>
      <w:r w:rsidR="00C9081A" w:rsidRPr="00F55888">
        <w:t xml:space="preserve"> tipui</w:t>
      </w:r>
      <w:r w:rsidR="00D4212B" w:rsidRPr="00F55888">
        <w:t xml:space="preserve">, t. y. </w:t>
      </w:r>
      <w:r w:rsidR="00AD55BB">
        <w:t xml:space="preserve">vidutinė </w:t>
      </w:r>
      <w:r w:rsidR="00D4212B" w:rsidRPr="00F55888">
        <w:t xml:space="preserve">vertikalioji sąskaida </w:t>
      </w:r>
      <w:r w:rsidR="00AD55BB">
        <w:t>(kalvotas bei išreikštų slėnių kraštovaizdis su 3 lygmenų videotopų kompleksais</w:t>
      </w:r>
      <w:r w:rsidR="00D4212B" w:rsidRPr="00F55888">
        <w:t>) ir vyrau</w:t>
      </w:r>
      <w:r w:rsidR="00D4212B" w:rsidRPr="00F55888">
        <w:lastRenderedPageBreak/>
        <w:t xml:space="preserve">jančiomis pusiau </w:t>
      </w:r>
      <w:r w:rsidR="00AD55BB">
        <w:t>atviromis didžiąja dalimi</w:t>
      </w:r>
      <w:r w:rsidR="00D4212B" w:rsidRPr="00F55888">
        <w:t xml:space="preserve"> pražvelgiamomis erdvėmis.</w:t>
      </w:r>
      <w:r w:rsidRPr="00F55888">
        <w:t xml:space="preserve"> Kraštovaizdžio erdvinė struktūra neturi išreikštų dominantų. </w:t>
      </w:r>
    </w:p>
    <w:p w14:paraId="342E0C0D" w14:textId="75AB473C" w:rsidR="00D4212B" w:rsidRPr="00F55888" w:rsidRDefault="002467EF" w:rsidP="00D4212B">
      <w:pPr>
        <w:pStyle w:val="BodyText"/>
      </w:pPr>
      <w:r w:rsidRPr="00F55888">
        <w:t>Pagal</w:t>
      </w:r>
      <w:r w:rsidR="00D4212B" w:rsidRPr="00F55888">
        <w:t xml:space="preserve"> Lietuvos Respublikos kraštovaizdžio erdvinės struktūros įvairovės ir jos tipų identifikavi</w:t>
      </w:r>
      <w:r w:rsidRPr="00F55888">
        <w:t>mo studiją</w:t>
      </w:r>
      <w:r w:rsidR="00D4212B" w:rsidRPr="00F55888">
        <w:t xml:space="preserve">, </w:t>
      </w:r>
      <w:r w:rsidRPr="00F55888">
        <w:t xml:space="preserve">planuojamos ūkinės veiklos </w:t>
      </w:r>
      <w:r w:rsidR="00D4212B" w:rsidRPr="00F55888">
        <w:t>teritorijai</w:t>
      </w:r>
      <w:r w:rsidRPr="00F55888">
        <w:t xml:space="preserve"> </w:t>
      </w:r>
      <w:r w:rsidR="00D4212B" w:rsidRPr="00F55888">
        <w:t xml:space="preserve">būdinga </w:t>
      </w:r>
      <w:r w:rsidR="008C7750">
        <w:t>porėta foninė</w:t>
      </w:r>
      <w:r w:rsidR="00D4212B" w:rsidRPr="00F55888">
        <w:t xml:space="preserve"> horizontalioji biomorfotopų struktūra,</w:t>
      </w:r>
      <w:r w:rsidRPr="00F55888">
        <w:t xml:space="preserve"> </w:t>
      </w:r>
      <w:r w:rsidR="00024E4C">
        <w:t>vidutinio</w:t>
      </w:r>
      <w:r w:rsidR="00D4212B" w:rsidRPr="00F55888">
        <w:t xml:space="preserve"> kontrastingumo vyraujančių </w:t>
      </w:r>
      <w:r w:rsidRPr="00F55888">
        <w:t>agrokompleksų ir/arba pelkių</w:t>
      </w:r>
      <w:r w:rsidR="00D4212B" w:rsidRPr="00F55888">
        <w:t xml:space="preserve"> vertikalioji biomorfotopų struktūra, </w:t>
      </w:r>
      <w:r w:rsidR="001E2CDB">
        <w:t>vidutiniškos urbanizacijos agrarinės</w:t>
      </w:r>
      <w:r w:rsidR="00D4212B" w:rsidRPr="00F55888">
        <w:t xml:space="preserve"> technogenizacijos tipas, </w:t>
      </w:r>
      <w:r w:rsidR="001E2CDB">
        <w:t>2,001 – 7,381</w:t>
      </w:r>
      <w:r w:rsidR="00D4212B" w:rsidRPr="00F55888">
        <w:t xml:space="preserve"> km/ kv. km infrastruktūros tinklo tankumas,</w:t>
      </w:r>
      <w:r w:rsidRPr="00F55888">
        <w:t xml:space="preserve"> </w:t>
      </w:r>
      <w:r w:rsidR="00D4212B" w:rsidRPr="00F55888">
        <w:t xml:space="preserve">mažo buferiškumo geocheminė toposistema, </w:t>
      </w:r>
      <w:r w:rsidR="001E2CDB">
        <w:t>sąlyginai akumuliuojančios</w:t>
      </w:r>
      <w:r w:rsidR="00D4212B" w:rsidRPr="00F55888">
        <w:t xml:space="preserve"> migracinės struktūros tipas. </w:t>
      </w:r>
    </w:p>
    <w:p w14:paraId="65912869" w14:textId="4C93F94B" w:rsidR="00D4212B" w:rsidRPr="00F55888" w:rsidRDefault="00862C23" w:rsidP="00D4212B">
      <w:pPr>
        <w:pStyle w:val="BodyTextNoSpace"/>
        <w:rPr>
          <w:lang w:eastAsia="ar-SA"/>
        </w:rPr>
      </w:pPr>
      <w:r>
        <w:rPr>
          <w:noProof/>
          <w:lang w:eastAsia="lt-LT"/>
        </w:rPr>
        <w:drawing>
          <wp:inline distT="0" distB="0" distL="0" distR="0" wp14:anchorId="63CF8245" wp14:editId="57945165">
            <wp:extent cx="4679950" cy="2627630"/>
            <wp:effectExtent l="0" t="0" r="635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14501E.tmp"/>
                    <pic:cNvPicPr/>
                  </pic:nvPicPr>
                  <pic:blipFill>
                    <a:blip r:embed="rId26">
                      <a:extLst>
                        <a:ext uri="{28A0092B-C50C-407E-A947-70E740481C1C}">
                          <a14:useLocalDpi xmlns:a14="http://schemas.microsoft.com/office/drawing/2010/main" val="0"/>
                        </a:ext>
                      </a:extLst>
                    </a:blip>
                    <a:stretch>
                      <a:fillRect/>
                    </a:stretch>
                  </pic:blipFill>
                  <pic:spPr>
                    <a:xfrm>
                      <a:off x="0" y="0"/>
                      <a:ext cx="4679950" cy="2627630"/>
                    </a:xfrm>
                    <a:prstGeom prst="rect">
                      <a:avLst/>
                    </a:prstGeom>
                  </pic:spPr>
                </pic:pic>
              </a:graphicData>
            </a:graphic>
          </wp:inline>
        </w:drawing>
      </w:r>
    </w:p>
    <w:p w14:paraId="0CC82E3F" w14:textId="58292921" w:rsidR="00D4212B" w:rsidRPr="00F55888" w:rsidRDefault="001521E5" w:rsidP="00D4212B">
      <w:pPr>
        <w:pStyle w:val="Caption"/>
      </w:pPr>
      <w:r>
        <w:t>3</w:t>
      </w:r>
      <w:r w:rsidR="00D4212B" w:rsidRPr="00F55888">
        <w:t xml:space="preserve"> pav. Vaizdas į </w:t>
      </w:r>
      <w:r w:rsidR="00BE1209">
        <w:t>planuojam</w:t>
      </w:r>
      <w:r w:rsidR="00862C23">
        <w:t>os</w:t>
      </w:r>
      <w:r w:rsidR="001E2CDB">
        <w:t xml:space="preserve"> ūkinės veiklos teritoriją</w:t>
      </w:r>
      <w:r w:rsidR="00862C23">
        <w:t xml:space="preserve"> </w:t>
      </w:r>
      <w:r w:rsidR="00D4212B" w:rsidRPr="00F55888">
        <w:t>(</w:t>
      </w:r>
      <w:r w:rsidR="00862C23">
        <w:t>Google Earth</w:t>
      </w:r>
      <w:r w:rsidR="002467EF" w:rsidRPr="00F55888">
        <w:t xml:space="preserve"> 201</w:t>
      </w:r>
      <w:r w:rsidR="001E2CDB">
        <w:t>6 m.</w:t>
      </w:r>
      <w:r w:rsidR="00D4212B" w:rsidRPr="00F55888">
        <w:t xml:space="preserve">) </w:t>
      </w:r>
    </w:p>
    <w:p w14:paraId="67C915EF" w14:textId="4A5DE407" w:rsidR="00A71682" w:rsidRPr="00F55888" w:rsidRDefault="00D4212B" w:rsidP="00D4212B">
      <w:pPr>
        <w:pStyle w:val="BodyText"/>
      </w:pPr>
      <w:r w:rsidRPr="00F55888">
        <w:t xml:space="preserve">Aplinkiniam kraštovaizdžiui, kuriame </w:t>
      </w:r>
      <w:r w:rsidR="001E2CDB">
        <w:t xml:space="preserve">yra </w:t>
      </w:r>
      <w:r w:rsidR="00BE1209">
        <w:t>planuojam</w:t>
      </w:r>
      <w:r w:rsidR="001E2CDB">
        <w:t>a</w:t>
      </w:r>
      <w:r w:rsidRPr="00F55888">
        <w:t xml:space="preserve"> ūkinė veikla, būdingos </w:t>
      </w:r>
      <w:r w:rsidR="001E2CDB">
        <w:t xml:space="preserve">moreninių kalvynų kraštovaizdis, slėniuotumas, vyrauja juodalkniai bei pušys, agrarinis mažai urbanizuotas kraštovaizdis, </w:t>
      </w:r>
      <w:r w:rsidRPr="00F55888">
        <w:t>pievos</w:t>
      </w:r>
      <w:r w:rsidR="004500AC" w:rsidRPr="00F55888">
        <w:t xml:space="preserve">, želdynai, miškai, pavienės </w:t>
      </w:r>
      <w:r w:rsidRPr="00F55888">
        <w:t xml:space="preserve">sodybos </w:t>
      </w:r>
      <w:r w:rsidR="001E2CDB">
        <w:t>Muiželėnų, Venciūnų</w:t>
      </w:r>
      <w:r w:rsidRPr="00F55888">
        <w:t xml:space="preserve"> kaim</w:t>
      </w:r>
      <w:r w:rsidR="001E2CDB">
        <w:t>uose</w:t>
      </w:r>
      <w:r w:rsidRPr="00F55888">
        <w:t xml:space="preserve"> ir jiems būdinga infrastuktūra – kaimo keliukai ir žvyrkeliai.</w:t>
      </w:r>
      <w:r w:rsidR="004500AC" w:rsidRPr="00F55888">
        <w:t xml:space="preserve"> </w:t>
      </w:r>
    </w:p>
    <w:p w14:paraId="61CAE601" w14:textId="1E9FE8EA" w:rsidR="00D4212B" w:rsidRPr="00F55888" w:rsidRDefault="00D4212B" w:rsidP="00000311">
      <w:pPr>
        <w:pStyle w:val="Heading4"/>
        <w:rPr>
          <w:spacing w:val="-1"/>
          <w:kern w:val="1"/>
        </w:rPr>
      </w:pPr>
      <w:r w:rsidRPr="00F55888">
        <w:t>Informacija apie gamtinį karkasą</w:t>
      </w:r>
    </w:p>
    <w:p w14:paraId="3FE6ADAC" w14:textId="77777777" w:rsidR="00D4212B" w:rsidRPr="00F55888" w:rsidRDefault="00D4212B" w:rsidP="00D4212B">
      <w:pPr>
        <w:pStyle w:val="BodyText"/>
        <w:rPr>
          <w:rStyle w:val="fullparam"/>
        </w:rPr>
      </w:pPr>
      <w:r w:rsidRPr="00F55888">
        <w:rPr>
          <w:rStyle w:val="fullparam"/>
        </w:rPr>
        <w:t xml:space="preserve">Gamtinis karkasas – tai vientisas gamtinio ekologinio kompensavimo teritorijų tinklas, jungiantis gamtinio pobūdžio saugomas teritorijas – rezervatus, draustinius, valstybinius parkus, atkuriamuosius ir genetinius sklypus, ekologines apsaugos zonas bei kitas ekologiškai svarbias vandenų, miškų, žemės ūkio, kitos paskirties teritorijas. Remiantis Aplinkos apsaugos įstatymo 12 str. bei Saugomų teritorijų įstatymo 21 ir 22 str. nuostatomis, visas šalies gamtinis karkasas nėra išskirtas į atskirą saugomų teritorijų kategoriją, t. y. tas saugomas teritorijas, kurios Lietuvoje registruojamos saugomų teritorijų valstybės kadastre. Šiose teritorijose ūkinę veiklą reglamentuoja atitinkami Saugomų teritorijų ir kiti įstatymai bei Gamtinio karkaso nuostatai (Žin., 2007, Nr. 22-858; TAR, 2014, Nr. 2014-00264).  </w:t>
      </w:r>
    </w:p>
    <w:p w14:paraId="0FA17C40" w14:textId="77777777" w:rsidR="00D4212B" w:rsidRPr="00F55888" w:rsidRDefault="00D4212B" w:rsidP="00D4212B">
      <w:pPr>
        <w:pStyle w:val="BodyText"/>
        <w:rPr>
          <w:rStyle w:val="fullparam"/>
        </w:rPr>
      </w:pPr>
      <w:r w:rsidRPr="00F55888">
        <w:rPr>
          <w:rStyle w:val="fullparam"/>
        </w:rPr>
        <w:t xml:space="preserve">Pagal geosistemų, kurios atlieka ekokompensacines funkcijas, dydį ir svarbą gamtinio karkaso struktūrinės dalys skirstomos į europinės, nacionalinės, regioninės ir </w:t>
      </w:r>
      <w:r w:rsidRPr="00F55888">
        <w:rPr>
          <w:rStyle w:val="fullparam"/>
        </w:rPr>
        <w:lastRenderedPageBreak/>
        <w:t xml:space="preserve">vietinės reikšmės. Pagal natūralumo laipsnį ir gebėjimą atlikti ekologinio kompensavimo funkcijas, teritorijų planavimo dokumentuose išskiriamos patikimo, riboto ir silpno geoekologinio potencialo gamtinio karkaso teritorijos. </w:t>
      </w:r>
    </w:p>
    <w:p w14:paraId="04E3B851" w14:textId="36E94F25" w:rsidR="00074045" w:rsidRPr="00F55888" w:rsidRDefault="00740CC5" w:rsidP="00D4212B">
      <w:pPr>
        <w:pStyle w:val="BodyText"/>
        <w:rPr>
          <w:rStyle w:val="fullparam"/>
        </w:rPr>
      </w:pPr>
      <w:r>
        <w:t>Pagal Alytaus apskrities teritorijos bendrojo plano gamtinio</w:t>
      </w:r>
      <w:r w:rsidR="00074045" w:rsidRPr="00F55888">
        <w:t xml:space="preserve"> kraštovaizdžio specialiojo plano sprendinius </w:t>
      </w:r>
      <w:r w:rsidR="00074045" w:rsidRPr="00F55888">
        <w:rPr>
          <w:rStyle w:val="fullparam"/>
        </w:rPr>
        <w:t>planuojamos ūkinės veiklos teritorija</w:t>
      </w:r>
      <w:r w:rsidR="00074045" w:rsidRPr="00F55888">
        <w:rPr>
          <w:szCs w:val="22"/>
        </w:rPr>
        <w:t xml:space="preserve"> nepatenka </w:t>
      </w:r>
      <w:r w:rsidR="00074045" w:rsidRPr="00F55888">
        <w:rPr>
          <w:rStyle w:val="fullparam"/>
        </w:rPr>
        <w:t xml:space="preserve">į gamtinio karkaso teritoriją (žr. </w:t>
      </w:r>
      <w:r w:rsidR="001521E5">
        <w:rPr>
          <w:rStyle w:val="fullparam"/>
        </w:rPr>
        <w:t>4</w:t>
      </w:r>
      <w:r w:rsidR="00074045" w:rsidRPr="00F55888">
        <w:rPr>
          <w:rStyle w:val="fullparam"/>
        </w:rPr>
        <w:t xml:space="preserve"> pav.), todėl pagal Gamtinio karkaso nuostatus (TAR, 2014, Nr. 2014-00264) nėra privaloma atlikti poveikio gamtiniam kraštovaizdžiui ir biologinei įvairovei vertinimo procedūras, numatyti priemones antropogeniniam poveikiui kompensuoti, gamtiniam  kraštovaizdžiui ir biologinei įvairovei išsaugoti ar atkurti. </w:t>
      </w:r>
    </w:p>
    <w:p w14:paraId="412851C8" w14:textId="048D916B" w:rsidR="00D4212B" w:rsidRPr="00F55888" w:rsidRDefault="00D4212B" w:rsidP="00D4212B">
      <w:pPr>
        <w:pStyle w:val="BodyText"/>
        <w:spacing w:after="0"/>
        <w:rPr>
          <w:rStyle w:val="fullparam"/>
        </w:rPr>
      </w:pPr>
    </w:p>
    <w:p w14:paraId="66090236" w14:textId="270E740B" w:rsidR="000A1FFA" w:rsidRPr="00F55888" w:rsidRDefault="00962DCF" w:rsidP="004F6512">
      <w:pPr>
        <w:pStyle w:val="BodyText"/>
        <w:spacing w:after="0"/>
        <w:jc w:val="right"/>
        <w:rPr>
          <w:rStyle w:val="fullparam"/>
        </w:rPr>
      </w:pPr>
      <w:r>
        <w:rPr>
          <w:noProof/>
          <w:lang w:eastAsia="lt-LT"/>
        </w:rPr>
        <w:drawing>
          <wp:inline distT="0" distB="0" distL="0" distR="0" wp14:anchorId="7086A02A" wp14:editId="47D112F1">
            <wp:extent cx="4206605" cy="3314987"/>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E4A159.tmp"/>
                    <pic:cNvPicPr/>
                  </pic:nvPicPr>
                  <pic:blipFill>
                    <a:blip r:embed="rId27">
                      <a:extLst>
                        <a:ext uri="{28A0092B-C50C-407E-A947-70E740481C1C}">
                          <a14:useLocalDpi xmlns:a14="http://schemas.microsoft.com/office/drawing/2010/main" val="0"/>
                        </a:ext>
                      </a:extLst>
                    </a:blip>
                    <a:stretch>
                      <a:fillRect/>
                    </a:stretch>
                  </pic:blipFill>
                  <pic:spPr>
                    <a:xfrm>
                      <a:off x="0" y="0"/>
                      <a:ext cx="4206605" cy="3314987"/>
                    </a:xfrm>
                    <a:prstGeom prst="rect">
                      <a:avLst/>
                    </a:prstGeom>
                  </pic:spPr>
                </pic:pic>
              </a:graphicData>
            </a:graphic>
          </wp:inline>
        </w:drawing>
      </w:r>
    </w:p>
    <w:p w14:paraId="2F26AA21" w14:textId="7A1DEA20" w:rsidR="00D4212B" w:rsidRPr="00F55888" w:rsidRDefault="001521E5" w:rsidP="00074045">
      <w:pPr>
        <w:pStyle w:val="Caption"/>
        <w:spacing w:before="0"/>
        <w:rPr>
          <w:rStyle w:val="fullparam"/>
        </w:rPr>
      </w:pPr>
      <w:r>
        <w:rPr>
          <w:rStyle w:val="fullparam"/>
        </w:rPr>
        <w:t>4</w:t>
      </w:r>
      <w:r w:rsidR="00D4212B" w:rsidRPr="00F55888">
        <w:rPr>
          <w:rStyle w:val="fullparam"/>
        </w:rPr>
        <w:t xml:space="preserve"> pav. Planuojamos ūkinės veiklos padėtis gamtinio karkaso teritorij</w:t>
      </w:r>
      <w:r w:rsidR="00074045" w:rsidRPr="00F55888">
        <w:rPr>
          <w:rStyle w:val="fullparam"/>
        </w:rPr>
        <w:t>os</w:t>
      </w:r>
      <w:r w:rsidR="00D4212B" w:rsidRPr="00F55888">
        <w:rPr>
          <w:rStyle w:val="fullparam"/>
        </w:rPr>
        <w:t xml:space="preserve"> atžvilgiu (</w:t>
      </w:r>
      <w:r w:rsidR="00962DCF">
        <w:t>Alytaus apskrities</w:t>
      </w:r>
      <w:r w:rsidR="00074045" w:rsidRPr="00F55888">
        <w:t xml:space="preserve"> teritorijos</w:t>
      </w:r>
      <w:r w:rsidR="00EA51A0">
        <w:t xml:space="preserve"> bendrasis</w:t>
      </w:r>
      <w:r w:rsidR="00074045" w:rsidRPr="00F55888">
        <w:t xml:space="preserve"> planas</w:t>
      </w:r>
      <w:r w:rsidR="00D4212B" w:rsidRPr="00F55888">
        <w:rPr>
          <w:rStyle w:val="fullparam"/>
        </w:rPr>
        <w:t>)</w:t>
      </w:r>
    </w:p>
    <w:p w14:paraId="79598FD9" w14:textId="77B70D88" w:rsidR="00D4212B" w:rsidRDefault="00D4212B" w:rsidP="00000311">
      <w:pPr>
        <w:pStyle w:val="Heading4"/>
      </w:pPr>
      <w:r w:rsidRPr="00F55888">
        <w:t>Informacija apie vietovės reljefą</w:t>
      </w:r>
    </w:p>
    <w:p w14:paraId="7BF06C31" w14:textId="517D4615" w:rsidR="00D4212B" w:rsidRPr="008071A9" w:rsidRDefault="00EA51A0" w:rsidP="00EA51A0">
      <w:pPr>
        <w:pStyle w:val="BodyText"/>
      </w:pPr>
      <w:r w:rsidRPr="00EA51A0">
        <w:t xml:space="preserve">Geomorfologinio ir fizinio - geografinio Lietuvos rajonavimo požiūriu įmonės teritorija yra Dzūkų aukštumos Daugų aukštumoje, Alovės kalvotos moreninės aukštumėlės mikrorajone. Vyraujantys žemės paviršiaus absoliutiniai aukščiai kinta nuo 80 (upių slėniuose) iki 200 m. Mikrorajono reljefas glacialinis, suformuotas vėlyvojo Nemuno ledynmečio Baltijos stadijos ledyno pakraščio. </w:t>
      </w:r>
      <w:r w:rsidR="00BE1209">
        <w:t>Planuojam</w:t>
      </w:r>
      <w:r w:rsidRPr="00EA51A0">
        <w:t>ai vietovei būdingas lygus reljefas. Žemės paviršiaus altitudė planuojamos ūkinės veiklos teritorijoje svyruoja nuo 125 iki 134 m.</w:t>
      </w:r>
    </w:p>
    <w:p w14:paraId="51739773" w14:textId="448F00E8" w:rsidR="00D4212B" w:rsidRPr="008608B3" w:rsidRDefault="007D6DA2" w:rsidP="007D6DA2">
      <w:pPr>
        <w:pStyle w:val="Heading2"/>
        <w:numPr>
          <w:ilvl w:val="0"/>
          <w:numId w:val="0"/>
        </w:numPr>
        <w:tabs>
          <w:tab w:val="num" w:pos="1419"/>
        </w:tabs>
        <w:spacing w:line="240" w:lineRule="auto"/>
        <w:rPr>
          <w:rFonts w:cs="Times New Roman"/>
          <w:highlight w:val="green"/>
        </w:rPr>
      </w:pPr>
      <w:bookmarkStart w:id="85" w:name="_Toc420076102"/>
      <w:bookmarkStart w:id="86" w:name="_Toc429551256"/>
      <w:bookmarkStart w:id="87" w:name="_Toc465269490"/>
      <w:r>
        <w:t xml:space="preserve">22 </w:t>
      </w:r>
      <w:r w:rsidR="00D4212B" w:rsidRPr="00F55888">
        <w:t>Informac</w:t>
      </w:r>
      <w:r w:rsidR="00D4212B" w:rsidRPr="006F2367">
        <w:t>ija apie saugomas teritorijas</w:t>
      </w:r>
      <w:bookmarkEnd w:id="85"/>
      <w:bookmarkEnd w:id="86"/>
      <w:bookmarkEnd w:id="87"/>
    </w:p>
    <w:p w14:paraId="66B10DA8" w14:textId="36B55936" w:rsidR="004E395B" w:rsidRDefault="004E395B" w:rsidP="004E395B">
      <w:pPr>
        <w:pStyle w:val="BodyTextIndent"/>
        <w:ind w:left="0"/>
      </w:pPr>
      <w:r>
        <w:t>Planuojamos</w:t>
      </w:r>
      <w:r w:rsidRPr="002F5D8E">
        <w:t xml:space="preserve"> ūkinė</w:t>
      </w:r>
      <w:r>
        <w:t>s veiklos sklypas</w:t>
      </w:r>
      <w:r w:rsidRPr="002F5D8E">
        <w:t xml:space="preserve"> neturi saugomos teritorijos statuso ir nepatenka į </w:t>
      </w:r>
      <w:r>
        <w:t>Natura 2000 tinklo teritorijas</w:t>
      </w:r>
      <w:r w:rsidRPr="002A0738">
        <w:t xml:space="preserve">. </w:t>
      </w:r>
      <w:r>
        <w:t xml:space="preserve">Remiantis Aplinkos ministro 2009 balandžio </w:t>
      </w:r>
      <w:r>
        <w:lastRenderedPageBreak/>
        <w:t xml:space="preserve">mėn. </w:t>
      </w:r>
      <w:r w:rsidRPr="00BC7EE6">
        <w:t>22</w:t>
      </w:r>
      <w:r>
        <w:t xml:space="preserve"> d. įsakymu Nr. D1–</w:t>
      </w:r>
      <w:r w:rsidRPr="00BC7EE6">
        <w:t xml:space="preserve">210 (Žin., 2009, Nr. 135–5903) patvirtintą „Vietovių, atitinkančių gamtinių buveinių apsaugai svarbių teritorijų atrankos kriterijus, sąrašą, skirtą pateikti Europos Komisijai“, </w:t>
      </w:r>
      <w:r>
        <w:t xml:space="preserve">arčiausiai </w:t>
      </w:r>
      <w:r w:rsidR="00BE1209">
        <w:t>planuojam</w:t>
      </w:r>
      <w:r>
        <w:t>o</w:t>
      </w:r>
      <w:r w:rsidR="00BE1209">
        <w:t>s</w:t>
      </w:r>
      <w:r>
        <w:t xml:space="preserve"> </w:t>
      </w:r>
      <w:r w:rsidR="00BE1209">
        <w:t>ūkinės veiklos teritorijos</w:t>
      </w:r>
      <w:r>
        <w:t xml:space="preserve"> ribų esanti teritorija, kurioj</w:t>
      </w:r>
      <w:r w:rsidRPr="00BC7EE6">
        <w:t>e išskirtos saugo</w:t>
      </w:r>
      <w:r w:rsidRPr="00F00C0B">
        <w:rPr>
          <w:szCs w:val="22"/>
        </w:rPr>
        <w:t>mų</w:t>
      </w:r>
      <w:r>
        <w:rPr>
          <w:szCs w:val="22"/>
        </w:rPr>
        <w:t xml:space="preserve"> gamtos vertybių buveinės, yra </w:t>
      </w:r>
      <w:r w:rsidRPr="004E395B">
        <w:rPr>
          <w:szCs w:val="22"/>
        </w:rPr>
        <w:t>Vidzgirio miškas</w:t>
      </w:r>
      <w:r w:rsidRPr="00F00C0B">
        <w:rPr>
          <w:szCs w:val="22"/>
        </w:rPr>
        <w:t xml:space="preserve">. Jo priskyrimo Natura 2000 teritorijų tinklui tikslas – </w:t>
      </w:r>
      <w:r>
        <w:rPr>
          <w:szCs w:val="22"/>
        </w:rPr>
        <w:t>s</w:t>
      </w:r>
      <w:r w:rsidRPr="004E395B">
        <w:rPr>
          <w:szCs w:val="22"/>
        </w:rPr>
        <w:t>kroblyn</w:t>
      </w:r>
      <w:r>
        <w:rPr>
          <w:szCs w:val="22"/>
        </w:rPr>
        <w:t>ų, aliuvinių miškų, skiauterėtojo tritono, r</w:t>
      </w:r>
      <w:r w:rsidRPr="004E395B">
        <w:rPr>
          <w:szCs w:val="22"/>
        </w:rPr>
        <w:t>audonpilvė</w:t>
      </w:r>
      <w:r>
        <w:rPr>
          <w:szCs w:val="22"/>
        </w:rPr>
        <w:t>w</w:t>
      </w:r>
      <w:r w:rsidRPr="004E395B">
        <w:rPr>
          <w:szCs w:val="22"/>
        </w:rPr>
        <w:t xml:space="preserve"> kūmutė</w:t>
      </w:r>
      <w:r>
        <w:rPr>
          <w:szCs w:val="22"/>
        </w:rPr>
        <w:t>s, niūriaspalvio auksavabalio, p</w:t>
      </w:r>
      <w:r w:rsidRPr="004E395B">
        <w:rPr>
          <w:szCs w:val="22"/>
        </w:rPr>
        <w:t>lačialapė</w:t>
      </w:r>
      <w:r>
        <w:rPr>
          <w:szCs w:val="22"/>
        </w:rPr>
        <w:t>s</w:t>
      </w:r>
      <w:r w:rsidRPr="004E395B">
        <w:rPr>
          <w:szCs w:val="22"/>
        </w:rPr>
        <w:t xml:space="preserve"> klumpaitė</w:t>
      </w:r>
      <w:r>
        <w:rPr>
          <w:szCs w:val="22"/>
        </w:rPr>
        <w:t>s</w:t>
      </w:r>
      <w:r w:rsidRPr="00F00C0B">
        <w:rPr>
          <w:rFonts w:cs="Arial"/>
          <w:color w:val="222222"/>
          <w:szCs w:val="22"/>
          <w:shd w:val="clear" w:color="auto" w:fill="FFFFFF"/>
        </w:rPr>
        <w:t xml:space="preserve"> </w:t>
      </w:r>
      <w:r>
        <w:rPr>
          <w:rFonts w:cs="Arial"/>
          <w:color w:val="222222"/>
          <w:szCs w:val="22"/>
          <w:shd w:val="clear" w:color="auto" w:fill="FFFFFF"/>
        </w:rPr>
        <w:t xml:space="preserve">apsauga. </w:t>
      </w:r>
      <w:r>
        <w:t xml:space="preserve">Nuo </w:t>
      </w:r>
      <w:r w:rsidR="00BE1209">
        <w:t>planuojamos ūkinės veiklos teritorijos</w:t>
      </w:r>
      <w:r>
        <w:t xml:space="preserve"> ribų </w:t>
      </w:r>
      <w:r w:rsidRPr="004E395B">
        <w:rPr>
          <w:szCs w:val="22"/>
        </w:rPr>
        <w:t>Vidzgirio miškas</w:t>
      </w:r>
      <w:r>
        <w:t xml:space="preserve"> yra nutolęs apie 3,1 km vakarų kryptimi, todėl planuojama ūkinė veikla neturės poveikio Europos ekologinio tinklo teritorijoms.</w:t>
      </w:r>
      <w:r w:rsidRPr="00FC1C15">
        <w:t xml:space="preserve"> </w:t>
      </w:r>
    </w:p>
    <w:p w14:paraId="196F8795" w14:textId="37EBFB88" w:rsidR="004E395B" w:rsidRPr="00F55888" w:rsidRDefault="004E395B" w:rsidP="006F2367">
      <w:pPr>
        <w:pStyle w:val="BodyTextIndent"/>
        <w:ind w:left="0"/>
      </w:pPr>
      <w:r>
        <w:t xml:space="preserve">Kitos arčiausiai nagrinėjamų sklypų ribų esančios saugomos teritorijos – 3,0 km atstumu į pietvakarius nutolęs </w:t>
      </w:r>
      <w:r w:rsidR="006F2367" w:rsidRPr="006F2367">
        <w:t>Sudvajų miško pušies III genetinis draustinis</w:t>
      </w:r>
      <w:r w:rsidR="006F2367">
        <w:t xml:space="preserve">, 3,5 km atstumu į pietvakarius nutolę </w:t>
      </w:r>
      <w:r w:rsidR="006F2367" w:rsidRPr="006F2367">
        <w:t>Sudvajų miško pušies I genetinis draustinis</w:t>
      </w:r>
      <w:r w:rsidR="006F2367">
        <w:t xml:space="preserve"> ir </w:t>
      </w:r>
      <w:r w:rsidR="006F2367" w:rsidRPr="006F2367">
        <w:t>Sudvajų geomorfologinis draustinis</w:t>
      </w:r>
      <w:r w:rsidR="006F2367">
        <w:t>, 5,2 km atstumu į pietvakarius nutolęs</w:t>
      </w:r>
      <w:r w:rsidR="006F2367" w:rsidRPr="006F2367">
        <w:t xml:space="preserve"> Sudvajų miško pušies II genetinis draustinis</w:t>
      </w:r>
      <w:r>
        <w:t xml:space="preserve">. </w:t>
      </w:r>
    </w:p>
    <w:p w14:paraId="0B89C326" w14:textId="7F2B408E" w:rsidR="00A00990" w:rsidRPr="00F55888" w:rsidRDefault="007613A2" w:rsidP="007613A2">
      <w:pPr>
        <w:pStyle w:val="BodyText"/>
        <w:ind w:left="-2268"/>
      </w:pPr>
      <w:r>
        <w:rPr>
          <w:noProof/>
          <w:lang w:eastAsia="lt-LT"/>
        </w:rPr>
        <w:drawing>
          <wp:inline distT="0" distB="0" distL="0" distR="0" wp14:anchorId="39587CED" wp14:editId="15D06219">
            <wp:extent cx="5987333" cy="4944457"/>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augomos teritorijos.tif"/>
                    <pic:cNvPicPr/>
                  </pic:nvPicPr>
                  <pic:blipFill rotWithShape="1">
                    <a:blip r:embed="rId28">
                      <a:extLst>
                        <a:ext uri="{28A0092B-C50C-407E-A947-70E740481C1C}">
                          <a14:useLocalDpi xmlns:a14="http://schemas.microsoft.com/office/drawing/2010/main" val="0"/>
                        </a:ext>
                      </a:extLst>
                    </a:blip>
                    <a:srcRect r="17088" b="5217"/>
                    <a:stretch/>
                  </pic:blipFill>
                  <pic:spPr bwMode="auto">
                    <a:xfrm>
                      <a:off x="0" y="0"/>
                      <a:ext cx="5998433" cy="4953624"/>
                    </a:xfrm>
                    <a:prstGeom prst="rect">
                      <a:avLst/>
                    </a:prstGeom>
                    <a:ln>
                      <a:noFill/>
                    </a:ln>
                    <a:extLst>
                      <a:ext uri="{53640926-AAD7-44D8-BBD7-CCE9431645EC}">
                        <a14:shadowObscured xmlns:a14="http://schemas.microsoft.com/office/drawing/2010/main"/>
                      </a:ext>
                    </a:extLst>
                  </pic:spPr>
                </pic:pic>
              </a:graphicData>
            </a:graphic>
          </wp:inline>
        </w:drawing>
      </w:r>
    </w:p>
    <w:p w14:paraId="1C797402" w14:textId="587E7E37" w:rsidR="00A00990" w:rsidRDefault="001521E5" w:rsidP="00A00990">
      <w:pPr>
        <w:pStyle w:val="Caption"/>
      </w:pPr>
      <w:r>
        <w:t xml:space="preserve">5 </w:t>
      </w:r>
      <w:r w:rsidR="00A00990" w:rsidRPr="00F55888">
        <w:t xml:space="preserve">pav. </w:t>
      </w:r>
      <w:r w:rsidRPr="00F55888">
        <w:rPr>
          <w:rStyle w:val="fullparam"/>
        </w:rPr>
        <w:t>Planuojamos ūkinės veiklos padėtis</w:t>
      </w:r>
      <w:r w:rsidRPr="00F55888">
        <w:t xml:space="preserve"> </w:t>
      </w:r>
      <w:r>
        <w:t>s</w:t>
      </w:r>
      <w:r w:rsidR="00A00990" w:rsidRPr="00F55888">
        <w:t xml:space="preserve">augomų teritorijų </w:t>
      </w:r>
      <w:r>
        <w:t xml:space="preserve">atžvilgiu </w:t>
      </w:r>
      <w:r w:rsidR="00A00990" w:rsidRPr="00F55888">
        <w:t>(</w:t>
      </w:r>
      <w:hyperlink r:id="rId29" w:history="1">
        <w:r w:rsidR="001E2CDB" w:rsidRPr="00BF6EDC">
          <w:rPr>
            <w:rStyle w:val="Hyperlink"/>
          </w:rPr>
          <w:t>https://stk.am.lt/portal/</w:t>
        </w:r>
      </w:hyperlink>
      <w:r w:rsidR="00A00990" w:rsidRPr="00F55888">
        <w:t xml:space="preserve">) </w:t>
      </w:r>
    </w:p>
    <w:p w14:paraId="45A93A1C" w14:textId="08272FFF" w:rsidR="0052055E" w:rsidRPr="0052055E" w:rsidRDefault="0052055E" w:rsidP="0052055E">
      <w:pPr>
        <w:pStyle w:val="BodyText"/>
      </w:pPr>
      <w:r w:rsidRPr="00867E2B">
        <w:t xml:space="preserve">Planuojama ūkinė veikla nepatenka bei nesiriboja su </w:t>
      </w:r>
      <w:r w:rsidRPr="00867E2B">
        <w:rPr>
          <w:i/>
        </w:rPr>
        <w:t>Natura 2000</w:t>
      </w:r>
      <w:r w:rsidRPr="00867E2B">
        <w:t xml:space="preserve"> teritorijomis, ir neturės įtakos arčiausiai esančioms saugomoms teritorijoms.</w:t>
      </w:r>
      <w:bookmarkStart w:id="88" w:name="_Toc312061204"/>
      <w:bookmarkStart w:id="89" w:name="_Toc362853138"/>
      <w:bookmarkStart w:id="90" w:name="_Toc363050575"/>
      <w:bookmarkStart w:id="91" w:name="_Toc415583429"/>
      <w:bookmarkStart w:id="92" w:name="_Toc415748090"/>
      <w:bookmarkStart w:id="93" w:name="_Toc419286587"/>
      <w:bookmarkEnd w:id="88"/>
      <w:bookmarkEnd w:id="89"/>
      <w:bookmarkEnd w:id="90"/>
      <w:bookmarkEnd w:id="91"/>
      <w:bookmarkEnd w:id="92"/>
      <w:bookmarkEnd w:id="93"/>
      <w:r w:rsidRPr="00867E2B">
        <w:t xml:space="preserve"> Dėl šios priežasties </w:t>
      </w:r>
      <w:r w:rsidRPr="00867E2B">
        <w:lastRenderedPageBreak/>
        <w:t>Valstybinės saugomų teritorijų tarnybos prie Aplinkos ministerijos išvada netikslinga.</w:t>
      </w:r>
    </w:p>
    <w:p w14:paraId="60416580" w14:textId="6642835C" w:rsidR="00D4212B" w:rsidRPr="00F55888" w:rsidRDefault="007D6DA2" w:rsidP="007D6DA2">
      <w:pPr>
        <w:pStyle w:val="Heading2"/>
        <w:numPr>
          <w:ilvl w:val="0"/>
          <w:numId w:val="0"/>
        </w:numPr>
        <w:tabs>
          <w:tab w:val="num" w:pos="1419"/>
        </w:tabs>
        <w:spacing w:line="240" w:lineRule="auto"/>
        <w:rPr>
          <w:rFonts w:cs="Times New Roman"/>
        </w:rPr>
      </w:pPr>
      <w:bookmarkStart w:id="94" w:name="_Toc420076103"/>
      <w:bookmarkStart w:id="95" w:name="_Toc429551257"/>
      <w:bookmarkStart w:id="96" w:name="_Toc465269491"/>
      <w:r>
        <w:t xml:space="preserve">23 </w:t>
      </w:r>
      <w:r w:rsidR="00D4212B" w:rsidRPr="00F55888">
        <w:t>Informacija apie biotopus</w:t>
      </w:r>
      <w:bookmarkEnd w:id="94"/>
      <w:bookmarkEnd w:id="95"/>
      <w:bookmarkEnd w:id="96"/>
    </w:p>
    <w:p w14:paraId="08BB9300" w14:textId="7472056F" w:rsidR="00D4212B" w:rsidRPr="00F55888" w:rsidRDefault="00662771" w:rsidP="00662771">
      <w:pPr>
        <w:pStyle w:val="BodyText"/>
      </w:pPr>
      <w:r>
        <w:t>Į miškų kadastrą įtrauktas a</w:t>
      </w:r>
      <w:r w:rsidR="00D4212B" w:rsidRPr="00F55888">
        <w:t>rtimiausi</w:t>
      </w:r>
      <w:r>
        <w:t>as</w:t>
      </w:r>
      <w:r w:rsidR="00D4212B" w:rsidRPr="00F55888">
        <w:t xml:space="preserve"> </w:t>
      </w:r>
      <w:r w:rsidR="006D6B84" w:rsidRPr="00F55888">
        <w:t xml:space="preserve">valstybinės reikšmės </w:t>
      </w:r>
      <w:r w:rsidR="00D4212B" w:rsidRPr="00F55888">
        <w:t>miška</w:t>
      </w:r>
      <w:r>
        <w:t>s – Muiželėnų miškas –</w:t>
      </w:r>
      <w:r w:rsidR="00D4212B" w:rsidRPr="00F55888">
        <w:t xml:space="preserve"> nuo planuojamos ūkinės teritorijos</w:t>
      </w:r>
      <w:r>
        <w:t xml:space="preserve"> yra</w:t>
      </w:r>
      <w:r w:rsidR="00D4212B" w:rsidRPr="00F55888">
        <w:t xml:space="preserve"> nutolę</w:t>
      </w:r>
      <w:r>
        <w:t xml:space="preserve">s 0,73 </w:t>
      </w:r>
      <w:r w:rsidR="006D6B84" w:rsidRPr="00F55888">
        <w:t>km</w:t>
      </w:r>
      <w:r w:rsidR="00D4212B" w:rsidRPr="00F55888">
        <w:t xml:space="preserve"> atstumu. </w:t>
      </w:r>
      <w:r w:rsidR="006D6B84" w:rsidRPr="00F55888">
        <w:t xml:space="preserve">Miškas </w:t>
      </w:r>
      <w:r>
        <w:t>yra</w:t>
      </w:r>
      <w:r w:rsidR="006D6B84" w:rsidRPr="00F55888">
        <w:t xml:space="preserve"> priskirtas </w:t>
      </w:r>
      <w:r>
        <w:t>Alytaus</w:t>
      </w:r>
      <w:r w:rsidR="006D6B84" w:rsidRPr="00F55888">
        <w:t xml:space="preserve"> miškų urėdijai, </w:t>
      </w:r>
      <w:r>
        <w:t>Dzirmiškių</w:t>
      </w:r>
      <w:r w:rsidR="006D6B84" w:rsidRPr="00F55888">
        <w:t xml:space="preserve"> girininkijai. </w:t>
      </w:r>
    </w:p>
    <w:p w14:paraId="59FC1291" w14:textId="473BC3F5" w:rsidR="00D4212B" w:rsidRPr="00862C23" w:rsidRDefault="00D4212B" w:rsidP="00862C23">
      <w:pPr>
        <w:pStyle w:val="BodyText"/>
        <w:rPr>
          <w:highlight w:val="yellow"/>
        </w:rPr>
      </w:pPr>
      <w:r w:rsidRPr="00862C23">
        <w:t xml:space="preserve">Artimiausios pelkės, įtrauktos į Lietuvos pelkių (durpynų) žemėlapį nuo planuojamos ūkinės veiklos teritorijos nutolusios </w:t>
      </w:r>
      <w:r w:rsidR="00862C23" w:rsidRPr="00862C23">
        <w:t>daugiau kaip 2 km atstumu</w:t>
      </w:r>
      <w:r w:rsidR="00662771" w:rsidRPr="00862C23">
        <w:t xml:space="preserve">. </w:t>
      </w:r>
    </w:p>
    <w:p w14:paraId="23EAD60F" w14:textId="475A0D76" w:rsidR="00D471F5" w:rsidRPr="00B27A60" w:rsidRDefault="00516B32" w:rsidP="00B27A60">
      <w:pPr>
        <w:pStyle w:val="BodyText"/>
        <w:spacing w:after="120"/>
      </w:pPr>
      <w:r w:rsidRPr="00F55888">
        <w:rPr>
          <w:szCs w:val="24"/>
        </w:rPr>
        <w:t xml:space="preserve">Apie </w:t>
      </w:r>
      <w:r>
        <w:rPr>
          <w:szCs w:val="24"/>
        </w:rPr>
        <w:t>0,9</w:t>
      </w:r>
      <w:r w:rsidRPr="00F55888">
        <w:rPr>
          <w:szCs w:val="24"/>
        </w:rPr>
        <w:t xml:space="preserve"> km </w:t>
      </w:r>
      <w:r>
        <w:rPr>
          <w:szCs w:val="24"/>
        </w:rPr>
        <w:t>šiaurės</w:t>
      </w:r>
      <w:r w:rsidRPr="00F55888">
        <w:rPr>
          <w:szCs w:val="24"/>
        </w:rPr>
        <w:t xml:space="preserve"> kryptimi nuo planuojamos ūkinės veiklos teritorijos yra nutolusi </w:t>
      </w:r>
      <w:r>
        <w:rPr>
          <w:szCs w:val="24"/>
        </w:rPr>
        <w:t xml:space="preserve">Nemuno upės </w:t>
      </w:r>
      <w:r w:rsidRPr="00F55888">
        <w:rPr>
          <w:szCs w:val="24"/>
        </w:rPr>
        <w:t>basein</w:t>
      </w:r>
      <w:r>
        <w:rPr>
          <w:szCs w:val="24"/>
        </w:rPr>
        <w:t>ui</w:t>
      </w:r>
      <w:r w:rsidRPr="00F55888">
        <w:rPr>
          <w:szCs w:val="24"/>
        </w:rPr>
        <w:t xml:space="preserve"> priklausanti </w:t>
      </w:r>
      <w:r>
        <w:rPr>
          <w:szCs w:val="24"/>
        </w:rPr>
        <w:t>Moterties</w:t>
      </w:r>
      <w:r w:rsidRPr="00F55888">
        <w:rPr>
          <w:szCs w:val="24"/>
        </w:rPr>
        <w:t xml:space="preserve"> upė,</w:t>
      </w:r>
      <w:r>
        <w:rPr>
          <w:szCs w:val="24"/>
        </w:rPr>
        <w:t xml:space="preserve"> a</w:t>
      </w:r>
      <w:r w:rsidR="00D4212B" w:rsidRPr="00F55888">
        <w:rPr>
          <w:szCs w:val="24"/>
        </w:rPr>
        <w:t>pie 1,</w:t>
      </w:r>
      <w:r w:rsidR="008E1E52" w:rsidRPr="00F55888">
        <w:rPr>
          <w:szCs w:val="24"/>
        </w:rPr>
        <w:t>4</w:t>
      </w:r>
      <w:r w:rsidR="00D4212B" w:rsidRPr="00F55888">
        <w:rPr>
          <w:szCs w:val="24"/>
        </w:rPr>
        <w:t xml:space="preserve"> km </w:t>
      </w:r>
      <w:r>
        <w:rPr>
          <w:szCs w:val="24"/>
        </w:rPr>
        <w:t>piet</w:t>
      </w:r>
      <w:r w:rsidR="008E1E52" w:rsidRPr="00F55888">
        <w:rPr>
          <w:szCs w:val="24"/>
        </w:rPr>
        <w:t>vakar</w:t>
      </w:r>
      <w:r>
        <w:rPr>
          <w:szCs w:val="24"/>
        </w:rPr>
        <w:t>i</w:t>
      </w:r>
      <w:r w:rsidR="008E1E52" w:rsidRPr="00F55888">
        <w:rPr>
          <w:szCs w:val="24"/>
        </w:rPr>
        <w:t>ų</w:t>
      </w:r>
      <w:r w:rsidR="00D4212B" w:rsidRPr="00F55888">
        <w:rPr>
          <w:szCs w:val="24"/>
        </w:rPr>
        <w:t xml:space="preserve"> kryptimi nuo planuojamos ūkinės veiklos teritorijos </w:t>
      </w:r>
      <w:r>
        <w:rPr>
          <w:szCs w:val="24"/>
        </w:rPr>
        <w:t>–</w:t>
      </w:r>
      <w:r w:rsidR="008E1E52" w:rsidRPr="00F55888">
        <w:rPr>
          <w:szCs w:val="24"/>
        </w:rPr>
        <w:t xml:space="preserve"> </w:t>
      </w:r>
      <w:r>
        <w:rPr>
          <w:szCs w:val="24"/>
        </w:rPr>
        <w:t xml:space="preserve">Nemuno upės </w:t>
      </w:r>
      <w:r w:rsidR="008E1E52" w:rsidRPr="00F55888">
        <w:rPr>
          <w:szCs w:val="24"/>
        </w:rPr>
        <w:t>basein</w:t>
      </w:r>
      <w:r>
        <w:rPr>
          <w:szCs w:val="24"/>
        </w:rPr>
        <w:t>ui</w:t>
      </w:r>
      <w:r w:rsidR="00F52A60" w:rsidRPr="00F55888">
        <w:rPr>
          <w:szCs w:val="24"/>
        </w:rPr>
        <w:t xml:space="preserve"> priklausanti</w:t>
      </w:r>
      <w:r w:rsidR="00D4212B" w:rsidRPr="00F55888">
        <w:rPr>
          <w:szCs w:val="24"/>
        </w:rPr>
        <w:t xml:space="preserve"> </w:t>
      </w:r>
      <w:r>
        <w:rPr>
          <w:szCs w:val="24"/>
        </w:rPr>
        <w:t>Nemuno</w:t>
      </w:r>
      <w:r w:rsidR="00D4212B" w:rsidRPr="00F55888">
        <w:rPr>
          <w:szCs w:val="24"/>
        </w:rPr>
        <w:t xml:space="preserve"> up</w:t>
      </w:r>
      <w:r w:rsidR="008E1E52" w:rsidRPr="00F55888">
        <w:rPr>
          <w:szCs w:val="24"/>
        </w:rPr>
        <w:t>ė</w:t>
      </w:r>
      <w:r w:rsidR="00D4212B" w:rsidRPr="00F55888">
        <w:rPr>
          <w:szCs w:val="24"/>
        </w:rPr>
        <w:t>, apie 1,</w:t>
      </w:r>
      <w:r>
        <w:rPr>
          <w:szCs w:val="24"/>
        </w:rPr>
        <w:t>6</w:t>
      </w:r>
      <w:r w:rsidR="00D4212B" w:rsidRPr="00F55888">
        <w:rPr>
          <w:szCs w:val="24"/>
        </w:rPr>
        <w:t xml:space="preserve"> km</w:t>
      </w:r>
      <w:r w:rsidR="008E1E52" w:rsidRPr="00F55888">
        <w:rPr>
          <w:szCs w:val="24"/>
        </w:rPr>
        <w:t xml:space="preserve"> pietų</w:t>
      </w:r>
      <w:r w:rsidR="00D4212B" w:rsidRPr="00F55888">
        <w:rPr>
          <w:szCs w:val="24"/>
        </w:rPr>
        <w:t xml:space="preserve"> kryptimi – </w:t>
      </w:r>
      <w:r>
        <w:rPr>
          <w:szCs w:val="24"/>
        </w:rPr>
        <w:t xml:space="preserve">Nemuno upės </w:t>
      </w:r>
      <w:r w:rsidRPr="00F55888">
        <w:rPr>
          <w:szCs w:val="24"/>
        </w:rPr>
        <w:t>basein</w:t>
      </w:r>
      <w:r>
        <w:rPr>
          <w:szCs w:val="24"/>
        </w:rPr>
        <w:t>ui</w:t>
      </w:r>
      <w:r w:rsidRPr="00F55888">
        <w:rPr>
          <w:szCs w:val="24"/>
        </w:rPr>
        <w:t xml:space="preserve"> priklausanti</w:t>
      </w:r>
      <w:r>
        <w:rPr>
          <w:szCs w:val="24"/>
        </w:rPr>
        <w:t xml:space="preserve"> Alovės upė, </w:t>
      </w:r>
      <w:r w:rsidRPr="00F55888">
        <w:rPr>
          <w:szCs w:val="24"/>
        </w:rPr>
        <w:t>apie 1,</w:t>
      </w:r>
      <w:r>
        <w:rPr>
          <w:szCs w:val="24"/>
        </w:rPr>
        <w:t>4</w:t>
      </w:r>
      <w:r w:rsidRPr="00F55888">
        <w:rPr>
          <w:szCs w:val="24"/>
        </w:rPr>
        <w:t xml:space="preserve"> km piet</w:t>
      </w:r>
      <w:r>
        <w:rPr>
          <w:szCs w:val="24"/>
        </w:rPr>
        <w:t>ryčių</w:t>
      </w:r>
      <w:r w:rsidRPr="00F55888">
        <w:rPr>
          <w:szCs w:val="24"/>
        </w:rPr>
        <w:t xml:space="preserve"> kryptimi – </w:t>
      </w:r>
      <w:r>
        <w:rPr>
          <w:szCs w:val="24"/>
        </w:rPr>
        <w:t xml:space="preserve">Nemuno upės </w:t>
      </w:r>
      <w:r w:rsidRPr="00F55888">
        <w:rPr>
          <w:szCs w:val="24"/>
        </w:rPr>
        <w:t>basein</w:t>
      </w:r>
      <w:r>
        <w:rPr>
          <w:szCs w:val="24"/>
        </w:rPr>
        <w:t>ui</w:t>
      </w:r>
      <w:r w:rsidRPr="00F55888">
        <w:rPr>
          <w:szCs w:val="24"/>
        </w:rPr>
        <w:t xml:space="preserve"> priklausanti</w:t>
      </w:r>
      <w:r>
        <w:rPr>
          <w:szCs w:val="24"/>
        </w:rPr>
        <w:t xml:space="preserve"> Skernės</w:t>
      </w:r>
      <w:r w:rsidR="00947239">
        <w:rPr>
          <w:szCs w:val="24"/>
        </w:rPr>
        <w:t xml:space="preserve"> upė</w:t>
      </w:r>
      <w:r w:rsidR="00D4212B" w:rsidRPr="00F55888">
        <w:t xml:space="preserve">. </w:t>
      </w:r>
    </w:p>
    <w:p w14:paraId="2DFEA56C" w14:textId="176CC899" w:rsidR="00D471F5" w:rsidRPr="00F55888" w:rsidRDefault="00B27A60" w:rsidP="00B27A60">
      <w:pPr>
        <w:pStyle w:val="BodyText"/>
        <w:spacing w:after="0" w:line="240" w:lineRule="auto"/>
        <w:rPr>
          <w:szCs w:val="24"/>
        </w:rPr>
      </w:pPr>
      <w:r>
        <w:rPr>
          <w:noProof/>
          <w:szCs w:val="24"/>
          <w:lang w:eastAsia="lt-LT"/>
        </w:rPr>
        <w:drawing>
          <wp:inline distT="0" distB="0" distL="0" distR="0" wp14:anchorId="003EBBF6" wp14:editId="5B0ACB43">
            <wp:extent cx="4678680" cy="4428876"/>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andens telkiniai, upes.tif"/>
                    <pic:cNvPicPr/>
                  </pic:nvPicPr>
                  <pic:blipFill rotWithShape="1">
                    <a:blip r:embed="rId30">
                      <a:extLst>
                        <a:ext uri="{28A0092B-C50C-407E-A947-70E740481C1C}">
                          <a14:useLocalDpi xmlns:a14="http://schemas.microsoft.com/office/drawing/2010/main" val="0"/>
                        </a:ext>
                      </a:extLst>
                    </a:blip>
                    <a:srcRect b="5339"/>
                    <a:stretch/>
                  </pic:blipFill>
                  <pic:spPr bwMode="auto">
                    <a:xfrm>
                      <a:off x="0" y="0"/>
                      <a:ext cx="4678680" cy="4428876"/>
                    </a:xfrm>
                    <a:prstGeom prst="rect">
                      <a:avLst/>
                    </a:prstGeom>
                    <a:ln>
                      <a:noFill/>
                    </a:ln>
                    <a:extLst>
                      <a:ext uri="{53640926-AAD7-44D8-BBD7-CCE9431645EC}">
                        <a14:shadowObscured xmlns:a14="http://schemas.microsoft.com/office/drawing/2010/main"/>
                      </a:ext>
                    </a:extLst>
                  </pic:spPr>
                </pic:pic>
              </a:graphicData>
            </a:graphic>
          </wp:inline>
        </w:drawing>
      </w:r>
      <w:r w:rsidR="000E16C4" w:rsidRPr="00B27A60">
        <w:rPr>
          <w:rStyle w:val="CaptionChar"/>
        </w:rPr>
        <w:t xml:space="preserve">6 </w:t>
      </w:r>
      <w:r w:rsidR="00D471F5" w:rsidRPr="00B27A60">
        <w:rPr>
          <w:rStyle w:val="CaptionChar"/>
        </w:rPr>
        <w:t xml:space="preserve">pav. </w:t>
      </w:r>
      <w:r w:rsidR="00E02756" w:rsidRPr="00B27A60">
        <w:rPr>
          <w:rStyle w:val="CaptionChar"/>
        </w:rPr>
        <w:t>UAB "Domantonių paukštynas"</w:t>
      </w:r>
      <w:r w:rsidR="00D471F5" w:rsidRPr="00B27A60">
        <w:rPr>
          <w:rStyle w:val="CaptionChar"/>
        </w:rPr>
        <w:t xml:space="preserve"> teritorijos padėtis </w:t>
      </w:r>
      <w:r w:rsidR="00C862C8" w:rsidRPr="00B27A60">
        <w:rPr>
          <w:rStyle w:val="CaptionChar"/>
        </w:rPr>
        <w:t>upių, ežerų ir tvenkinių atžvilgiu</w:t>
      </w:r>
      <w:r w:rsidR="00D471F5" w:rsidRPr="00B27A60">
        <w:rPr>
          <w:rStyle w:val="CaptionChar"/>
        </w:rPr>
        <w:t xml:space="preserve"> (</w:t>
      </w:r>
      <w:hyperlink r:id="rId31" w:history="1">
        <w:r w:rsidR="00D471F5" w:rsidRPr="00B27A60">
          <w:rPr>
            <w:rStyle w:val="CaptionChar"/>
          </w:rPr>
          <w:t>www.uetk.lt</w:t>
        </w:r>
      </w:hyperlink>
      <w:r w:rsidR="00D471F5" w:rsidRPr="00B27A60">
        <w:rPr>
          <w:rStyle w:val="CaptionChar"/>
        </w:rPr>
        <w:t xml:space="preserve">)  </w:t>
      </w:r>
    </w:p>
    <w:p w14:paraId="2ABE8113" w14:textId="38B49926" w:rsidR="00425A3C" w:rsidRPr="00F55888" w:rsidRDefault="001833A0" w:rsidP="00425A3C">
      <w:pPr>
        <w:pStyle w:val="BodyText"/>
        <w:rPr>
          <w:szCs w:val="24"/>
        </w:rPr>
      </w:pPr>
      <w:r w:rsidRPr="00F55888">
        <w:rPr>
          <w:szCs w:val="24"/>
        </w:rPr>
        <w:lastRenderedPageBreak/>
        <w:t>Pagal išrašą Nr. SRIS-2016-</w:t>
      </w:r>
      <w:r w:rsidR="00C221FF">
        <w:rPr>
          <w:szCs w:val="24"/>
        </w:rPr>
        <w:t>11357766</w:t>
      </w:r>
      <w:r w:rsidRPr="00F55888">
        <w:rPr>
          <w:szCs w:val="24"/>
        </w:rPr>
        <w:t xml:space="preserve"> iš Saugomų rūšių informacines sistemos a</w:t>
      </w:r>
      <w:r w:rsidR="00425A3C" w:rsidRPr="00F55888">
        <w:rPr>
          <w:szCs w:val="24"/>
        </w:rPr>
        <w:t>rtimiausios biotopų buveinėse esančios saugomos</w:t>
      </w:r>
      <w:r w:rsidR="00216779">
        <w:rPr>
          <w:szCs w:val="24"/>
        </w:rPr>
        <w:t xml:space="preserve"> rūšys, jų augavietės ir radavie</w:t>
      </w:r>
      <w:r w:rsidR="00425A3C" w:rsidRPr="00F55888">
        <w:rPr>
          <w:szCs w:val="24"/>
        </w:rPr>
        <w:t>tės:</w:t>
      </w:r>
    </w:p>
    <w:p w14:paraId="3BA535D2" w14:textId="7616D3B7" w:rsidR="00D4212B" w:rsidRPr="00F55888" w:rsidRDefault="00A846BD" w:rsidP="001833A0">
      <w:pPr>
        <w:pStyle w:val="BodyText"/>
        <w:numPr>
          <w:ilvl w:val="0"/>
          <w:numId w:val="46"/>
        </w:numPr>
        <w:rPr>
          <w:szCs w:val="22"/>
        </w:rPr>
      </w:pPr>
      <w:r w:rsidRPr="00F55888">
        <w:t>b</w:t>
      </w:r>
      <w:r w:rsidR="00425A3C" w:rsidRPr="00F55888">
        <w:t>altojo gandro (</w:t>
      </w:r>
      <w:r w:rsidR="00425A3C" w:rsidRPr="00F55888">
        <w:rPr>
          <w:i/>
          <w:szCs w:val="22"/>
          <w:lang w:eastAsia="lt-LT"/>
        </w:rPr>
        <w:t>Ciconia ciconia</w:t>
      </w:r>
      <w:r w:rsidR="00425A3C" w:rsidRPr="00F55888">
        <w:t xml:space="preserve">) </w:t>
      </w:r>
      <w:r w:rsidRPr="00F55888">
        <w:t>radavietė</w:t>
      </w:r>
      <w:r w:rsidR="00C221FF">
        <w:t>s</w:t>
      </w:r>
      <w:r w:rsidR="00425A3C" w:rsidRPr="00F55888">
        <w:t xml:space="preserve"> nuo </w:t>
      </w:r>
      <w:r w:rsidR="00164657" w:rsidRPr="00F55888">
        <w:t xml:space="preserve">planuojamos ūkinės veiklos </w:t>
      </w:r>
      <w:r w:rsidR="00425A3C" w:rsidRPr="00F55888">
        <w:t>teritorijos nutol</w:t>
      </w:r>
      <w:r w:rsidRPr="00F55888">
        <w:t>usi</w:t>
      </w:r>
      <w:r w:rsidR="00425A3C" w:rsidRPr="00F55888">
        <w:t xml:space="preserve"> </w:t>
      </w:r>
      <w:r w:rsidR="00C221FF">
        <w:t>0,16</w:t>
      </w:r>
      <w:r w:rsidR="00425A3C" w:rsidRPr="00F55888">
        <w:t xml:space="preserve"> km </w:t>
      </w:r>
      <w:r w:rsidR="00C221FF">
        <w:t xml:space="preserve">ir 0,3 km </w:t>
      </w:r>
      <w:r w:rsidR="00425A3C" w:rsidRPr="00F55888">
        <w:t xml:space="preserve">atstumu </w:t>
      </w:r>
      <w:r w:rsidR="00C221FF">
        <w:t xml:space="preserve">pietryčių ir šiaurės rytų </w:t>
      </w:r>
      <w:r w:rsidRPr="00F55888">
        <w:t>kryptimi</w:t>
      </w:r>
      <w:r w:rsidR="00C221FF">
        <w:t>s</w:t>
      </w:r>
      <w:r w:rsidRPr="00F55888">
        <w:t xml:space="preserve">. </w:t>
      </w:r>
    </w:p>
    <w:p w14:paraId="4C0E8591" w14:textId="136606D0" w:rsidR="00D4212B" w:rsidRPr="00F55888" w:rsidRDefault="007D6DA2" w:rsidP="007D6DA2">
      <w:pPr>
        <w:pStyle w:val="Heading2"/>
        <w:numPr>
          <w:ilvl w:val="0"/>
          <w:numId w:val="0"/>
        </w:numPr>
        <w:tabs>
          <w:tab w:val="num" w:pos="1419"/>
        </w:tabs>
        <w:spacing w:line="240" w:lineRule="auto"/>
        <w:rPr>
          <w:rFonts w:cs="Times New Roman"/>
        </w:rPr>
      </w:pPr>
      <w:bookmarkStart w:id="97" w:name="_Toc420076104"/>
      <w:bookmarkStart w:id="98" w:name="_Toc429551258"/>
      <w:bookmarkStart w:id="99" w:name="_Toc465269492"/>
      <w:r>
        <w:t xml:space="preserve">24 </w:t>
      </w:r>
      <w:r w:rsidR="00D4212B" w:rsidRPr="00F55888">
        <w:t>In</w:t>
      </w:r>
      <w:r w:rsidR="00D4212B" w:rsidRPr="00895B1D">
        <w:t>formacija apie jautrias aplinkos apsaugos požiūriu</w:t>
      </w:r>
      <w:r w:rsidR="00D4212B" w:rsidRPr="00F55888">
        <w:t xml:space="preserve"> teritorijas</w:t>
      </w:r>
      <w:bookmarkEnd w:id="97"/>
      <w:bookmarkEnd w:id="98"/>
      <w:bookmarkEnd w:id="99"/>
    </w:p>
    <w:p w14:paraId="6426E211" w14:textId="3A24E897" w:rsidR="00D4212B" w:rsidRDefault="00D4212B" w:rsidP="00D4212B">
      <w:pPr>
        <w:pStyle w:val="BodyText"/>
      </w:pPr>
      <w:r w:rsidRPr="00F55888">
        <w:t>Teritorija, kurioje planuojama ūkinė veikla, į jautrias aplinkos apsaugos požiūriu teritorijas – vandens pakrančių zonas, potvynių zonas, karstinį regioną, gėlo ir mineralinio vandens vandenvietes, jų apsaugos zonas, juostas</w:t>
      </w:r>
      <w:r w:rsidR="009A0E85" w:rsidRPr="00F55888">
        <w:t xml:space="preserve"> (žr. 10 pav.)</w:t>
      </w:r>
      <w:r w:rsidRPr="00F55888">
        <w:t xml:space="preserve"> nepatenka. Atstumas nuo </w:t>
      </w:r>
      <w:r w:rsidR="00895B1D">
        <w:t>UAB "Domantonių paukštynas"</w:t>
      </w:r>
      <w:r w:rsidRPr="00F55888">
        <w:t xml:space="preserve"> teritorijos iki </w:t>
      </w:r>
      <w:r w:rsidR="00895B1D">
        <w:t>artimiausios vandens telkinio apsaugos zonos</w:t>
      </w:r>
      <w:r w:rsidR="005A4E24">
        <w:t xml:space="preserve"> ir juostos</w:t>
      </w:r>
      <w:r w:rsidR="00895B1D">
        <w:t xml:space="preserve"> </w:t>
      </w:r>
      <w:r w:rsidRPr="00F55888">
        <w:t xml:space="preserve">yra apie </w:t>
      </w:r>
      <w:r w:rsidR="005A4E24">
        <w:t>30</w:t>
      </w:r>
      <w:r w:rsidRPr="00F55888">
        <w:t xml:space="preserve"> m.</w:t>
      </w:r>
      <w:r w:rsidR="00C862C8" w:rsidRPr="00F55888">
        <w:t xml:space="preserve"> </w:t>
      </w:r>
    </w:p>
    <w:p w14:paraId="33EBC059" w14:textId="7FE2F951" w:rsidR="004F64D8" w:rsidRPr="00E73437" w:rsidRDefault="00895B1D" w:rsidP="007C65EB">
      <w:pPr>
        <w:pStyle w:val="ListBullet"/>
        <w:numPr>
          <w:ilvl w:val="0"/>
          <w:numId w:val="0"/>
        </w:numPr>
      </w:pPr>
      <w:r>
        <w:t>UAB "Domantonių paukštynas" žemės sklypui</w:t>
      </w:r>
      <w:r w:rsidRPr="00F55888">
        <w:t xml:space="preserve"> kad. Nr. </w:t>
      </w:r>
      <w:r w:rsidRPr="000708C8">
        <w:t>3373/0003:49</w:t>
      </w:r>
      <w:r w:rsidRPr="00F55888">
        <w:t xml:space="preserve"> yra nustatyta </w:t>
      </w:r>
      <w:r>
        <w:t>vandentiekio, lietaus ir fekalinės kanalizacijos tinklų ir įrenginių apsaugos zonos</w:t>
      </w:r>
      <w:r w:rsidRPr="00F55888">
        <w:t xml:space="preserve"> (0,</w:t>
      </w:r>
      <w:r>
        <w:t>0284</w:t>
      </w:r>
      <w:r w:rsidRPr="00F55888">
        <w:t xml:space="preserve"> ha), ele</w:t>
      </w:r>
      <w:r>
        <w:t>ktros linijų apsaugos zona (0,0207 ha</w:t>
      </w:r>
      <w:r w:rsidRPr="00F55888">
        <w:t>)</w:t>
      </w:r>
      <w:r>
        <w:t>, dujotiekių apsaugos zona (0,0693 ha)</w:t>
      </w:r>
      <w:r w:rsidRPr="00F55888">
        <w:t>. Sklypo dalyje (</w:t>
      </w:r>
      <w:r>
        <w:t>2,61</w:t>
      </w:r>
      <w:r w:rsidRPr="00F55888">
        <w:t xml:space="preserve"> ha) yra įrengta valstybei priklausanti melioracijos sistema bei įrenginiai. Žemės sklyp</w:t>
      </w:r>
      <w:r>
        <w:t>ui</w:t>
      </w:r>
      <w:r w:rsidRPr="00F55888">
        <w:t xml:space="preserve"> kad. Nr. </w:t>
      </w:r>
      <w:r>
        <w:t>3373/0003:7</w:t>
      </w:r>
      <w:r w:rsidRPr="000708C8">
        <w:t>9</w:t>
      </w:r>
      <w:r w:rsidRPr="00F55888">
        <w:t xml:space="preserve"> yra nustatyta </w:t>
      </w:r>
      <w:r>
        <w:t>pastatų, kuriuose laikomi ūkiniai gyvūnai, su esančiais prie jų mėšlo ir srutų kaupimo įrenginiais arba be jų, sanitarinės apsaugos zonos</w:t>
      </w:r>
      <w:r w:rsidRPr="00F55888">
        <w:t xml:space="preserve"> (</w:t>
      </w:r>
      <w:r>
        <w:t>7,7683</w:t>
      </w:r>
      <w:r w:rsidRPr="00F55888">
        <w:t xml:space="preserve"> ha), ele</w:t>
      </w:r>
      <w:r>
        <w:t>ktros linijų apsaugos zona (0,2528 ha</w:t>
      </w:r>
      <w:r w:rsidRPr="00F55888">
        <w:t>)</w:t>
      </w:r>
      <w:r>
        <w:t>, dujotiekių apsaugos zona (0,2532 ha), ryšių linijų apsaugos zona (0,012 ha)</w:t>
      </w:r>
      <w:r w:rsidRPr="00F55888">
        <w:t xml:space="preserve">. </w:t>
      </w:r>
    </w:p>
    <w:p w14:paraId="42BB9093" w14:textId="41F1106D" w:rsidR="00D4212B" w:rsidRPr="00F55888" w:rsidRDefault="007D6DA2" w:rsidP="007D6DA2">
      <w:pPr>
        <w:pStyle w:val="Heading2"/>
        <w:numPr>
          <w:ilvl w:val="0"/>
          <w:numId w:val="0"/>
        </w:numPr>
        <w:tabs>
          <w:tab w:val="num" w:pos="1419"/>
        </w:tabs>
        <w:spacing w:line="240" w:lineRule="auto"/>
        <w:rPr>
          <w:rFonts w:cs="Times New Roman"/>
        </w:rPr>
      </w:pPr>
      <w:bookmarkStart w:id="100" w:name="_Toc420076105"/>
      <w:bookmarkStart w:id="101" w:name="_Toc429551259"/>
      <w:bookmarkStart w:id="102" w:name="_Toc465269493"/>
      <w:r>
        <w:t xml:space="preserve">25 </w:t>
      </w:r>
      <w:r w:rsidR="00D4212B" w:rsidRPr="00F55888">
        <w:t xml:space="preserve">Informacija </w:t>
      </w:r>
      <w:r w:rsidR="00D4212B" w:rsidRPr="00BD11EE">
        <w:t>apie terit</w:t>
      </w:r>
      <w:r w:rsidR="00D4212B" w:rsidRPr="00F55888">
        <w:t>orijos taršą praeityje</w:t>
      </w:r>
      <w:bookmarkEnd w:id="100"/>
      <w:bookmarkEnd w:id="101"/>
      <w:bookmarkEnd w:id="102"/>
    </w:p>
    <w:p w14:paraId="4462F55E" w14:textId="299CD831" w:rsidR="0021740F" w:rsidRDefault="00BD11EE" w:rsidP="007D6DA2">
      <w:pPr>
        <w:pStyle w:val="BodyText"/>
      </w:pPr>
      <w:r>
        <w:t xml:space="preserve">UAB "Domantonių paukštynas" teritorijoje paukščių auginimo veikla – vištų dedeklių auginimas – buvo pradėta vykdyti 1970 m. </w:t>
      </w:r>
      <w:r w:rsidR="004C1A03" w:rsidRPr="00DD03F0">
        <w:t xml:space="preserve">Tačiau informacijos apie </w:t>
      </w:r>
      <w:r w:rsidR="00B824EB" w:rsidRPr="00DD03F0">
        <w:t xml:space="preserve">istorinę </w:t>
      </w:r>
      <w:r w:rsidR="004C1A03" w:rsidRPr="00DD03F0">
        <w:t xml:space="preserve">taršą </w:t>
      </w:r>
      <w:r w:rsidR="00B824EB" w:rsidRPr="00DD03F0">
        <w:t xml:space="preserve">paukštidžių teritorijoje </w:t>
      </w:r>
      <w:r w:rsidR="004C1A03" w:rsidRPr="00DD03F0">
        <w:t>nėra.</w:t>
      </w:r>
      <w:r w:rsidR="004C1A03">
        <w:t xml:space="preserve"> </w:t>
      </w:r>
    </w:p>
    <w:p w14:paraId="30B105BC" w14:textId="6E21D02E" w:rsidR="00F42F0C" w:rsidRDefault="00522BEA" w:rsidP="00F42F0C">
      <w:pPr>
        <w:pStyle w:val="BodyText"/>
      </w:pPr>
      <w:r>
        <w:t>UAB “Domantoniu paukštynas” mėšlidės teritorijoje 2004 m. rugsėjo mėnesi įrengtas monitoringo grę</w:t>
      </w:r>
      <w:r w:rsidR="0021740F">
        <w:t>žinys yra skirtas tarpmoreninio horizonto vandens taršos dinamikos tyri</w:t>
      </w:r>
      <w:r>
        <w:t>mui ir stebė</w:t>
      </w:r>
      <w:r w:rsidR="00F42F0C">
        <w:t>jimui.</w:t>
      </w:r>
    </w:p>
    <w:p w14:paraId="123C78BA" w14:textId="6193331D" w:rsidR="007D6DA2" w:rsidRDefault="00F42F0C" w:rsidP="007D6DA2">
      <w:pPr>
        <w:pStyle w:val="BodyText"/>
      </w:pPr>
      <w:r w:rsidRPr="006F38DB">
        <w:t>UAB „</w:t>
      </w:r>
      <w:r>
        <w:t>Domantonių paukštynas</w:t>
      </w:r>
      <w:r w:rsidRPr="006F38DB">
        <w:t>“</w:t>
      </w:r>
      <w:r>
        <w:t xml:space="preserve"> vykdo mėšlidės teritorijoje paviršinio ir požeminio vandens monitoringą ir taršos šaltinių išmetamų į aplinkos orą teršalų monitoringą. Kadangi iš paukštidžių į aplinkos orą išmetamą teršalų kiekį instrumentinių matavimų būdu nustatyti nėra galimybės, į aplinkos orą išmetamų teršalų kiekis yra kontroliuojamas atliekant aplinkos oro taršos šaltinių ir jų iš jų išmetamų teršalų inventorizaciją, kuri yra atnaujinama ne rečiau kaip kas penki metai arba įvykus ūkinės veiklos ar įrenginio pakeitimui. </w:t>
      </w:r>
    </w:p>
    <w:p w14:paraId="77CACA6D" w14:textId="7747662C" w:rsidR="007D6DA2" w:rsidRDefault="003C6101" w:rsidP="007D6DA2">
      <w:pPr>
        <w:pStyle w:val="BodyText"/>
      </w:pPr>
      <w:r w:rsidRPr="003C6101">
        <w:t xml:space="preserve">Nacionalinės visuomenės sveikatos priežiūros laboratorija 2010 m. atliko triukšmo lygio matavimus (matavimo protokolai pridedami Priede 2). Esamų paukštidžių ir </w:t>
      </w:r>
      <w:r w:rsidRPr="003C6101">
        <w:lastRenderedPageBreak/>
        <w:t xml:space="preserve">autotransporto sukeliamo triukšmo lygio įvertinimui planuojamos ūkinės veiklos organizatorius užsakė triukšmo taršos matavimus (matavimo protokolai pridedami 10 priede). Triukšmo matavimo protokole pažymėtos oro sąlygos turinčios įtakos triukšmo matavimo rezultatams, t. y. temperatūra (-8 </w:t>
      </w:r>
      <w:r w:rsidRPr="003C6101">
        <w:rPr>
          <w:vertAlign w:val="superscript"/>
        </w:rPr>
        <w:t>0</w:t>
      </w:r>
      <w:r w:rsidRPr="003C6101">
        <w:t xml:space="preserve">C) ir santykinė oro drėgmė (66 %). Triukšmo matavimai atlikti vadovaujantis LST ISO 1996-1:2004/P:2005 metodika, kurioje apibrėžtos sąlygos kuriomis gali būti vykdomi triukšmo matavimai. Buvo nustatyta, jog išmatuotas triukšmo lygis, vadovaujantis sveikatos apsaugos ministro 2011 m. birželio 13 d. įsakymu Nr. V-604 patvirtinta Lietuvos higienos norma HN 33:2011 „Triukšmo ribiniai dydžiai gyvenamuosiuose ir visuomeninės  paskirties pastatuose bei jų aplinkoje“, nei </w:t>
      </w:r>
      <w:r w:rsidR="00BE1209">
        <w:t>planuojam</w:t>
      </w:r>
      <w:r w:rsidRPr="003C6101">
        <w:t>os ūkinės veiklos teritorijoje (šalia paukštidės Nr. 3), nei artimiausioje gyvenamojoje aplinkoje (šalia 150 m atstumu nuo paukštidės esančio Juozo Stanionio gyvenamojo namo teritorijos) neviršijo nei ekvivalentinio, nei maksimalau</w:t>
      </w:r>
      <w:r>
        <w:t>s triukšmo lygio ribinių verčių</w:t>
      </w:r>
      <w:r w:rsidR="007D6DA2" w:rsidRPr="006F38DB">
        <w:t>.</w:t>
      </w:r>
      <w:r w:rsidR="00131F43">
        <w:t xml:space="preserve"> </w:t>
      </w:r>
      <w:r w:rsidR="007D6DA2" w:rsidRPr="006F38DB">
        <w:t xml:space="preserve"> </w:t>
      </w:r>
    </w:p>
    <w:p w14:paraId="56A22E23" w14:textId="77777777" w:rsidR="00B824EB" w:rsidRDefault="0021740F" w:rsidP="007D6DA2">
      <w:pPr>
        <w:pStyle w:val="BodyText"/>
      </w:pPr>
      <w:r>
        <w:t xml:space="preserve">Aplinkos oro taršos šaltinių ir iš jų išmetamų teršalų inventorizacija buvo atlikta 2011 m. ir 2015 m. </w:t>
      </w:r>
    </w:p>
    <w:p w14:paraId="2C8A1724" w14:textId="1C8246AD" w:rsidR="0021740F" w:rsidRPr="006F38DB" w:rsidRDefault="0021740F" w:rsidP="007D6DA2">
      <w:pPr>
        <w:pStyle w:val="BodyText"/>
      </w:pPr>
      <w:r>
        <w:t>2011 m. atliktos inventorizacijos duomenimis, vienu metu auginant iki 190 000 vnt. broilerių,</w:t>
      </w:r>
      <w:r w:rsidR="00B824EB">
        <w:t xml:space="preserve"> t. y. 1 140 000 vnt. per metus</w:t>
      </w:r>
      <w:r>
        <w:t xml:space="preserve"> į aplinkos orą išsiskirs 69,079 t aplinkos oro teršalų per metus. </w:t>
      </w:r>
      <w:r w:rsidR="00B824EB">
        <w:t xml:space="preserve">2015 m. atliktos inventorizacijos duomenimis, </w:t>
      </w:r>
      <w:r w:rsidR="00B824EB" w:rsidRPr="0021740F">
        <w:t>per 2014 metus</w:t>
      </w:r>
      <w:r w:rsidR="00B824EB">
        <w:t xml:space="preserve"> užauginus 695 895 vnt. broilerių </w:t>
      </w:r>
      <w:r w:rsidR="00B824EB" w:rsidRPr="0021740F">
        <w:t>UAB „Domantonių paukštynas“ į aplinkos orą išmetė 23,934 t teršalų.</w:t>
      </w:r>
      <w:r w:rsidR="00B824EB">
        <w:t xml:space="preserve"> </w:t>
      </w:r>
    </w:p>
    <w:p w14:paraId="30A62E8C" w14:textId="63C40348" w:rsidR="00D4212B" w:rsidRDefault="007D6DA2" w:rsidP="007D6DA2">
      <w:pPr>
        <w:pStyle w:val="BodyText"/>
      </w:pPr>
      <w:r w:rsidRPr="006F38DB">
        <w:t xml:space="preserve">2011 m. </w:t>
      </w:r>
      <w:r w:rsidR="001821FA">
        <w:t>UAB "J. Jonyno ecofirma"</w:t>
      </w:r>
      <w:r w:rsidRPr="006F38DB">
        <w:t xml:space="preserve"> atliko UAB „</w:t>
      </w:r>
      <w:r w:rsidR="00FE0C9C">
        <w:t>Domantonių paukštynas</w:t>
      </w:r>
      <w:r w:rsidRPr="006F38DB">
        <w:t xml:space="preserve">“ </w:t>
      </w:r>
      <w:r w:rsidR="00FE0C9C">
        <w:t xml:space="preserve">mėšlidės teritorijoje požeminio ir paviršinio vandens monitoringą </w:t>
      </w:r>
      <w:r w:rsidRPr="006F38DB">
        <w:t xml:space="preserve"> požeminiam vandeniui vertinimą. Atlikus 2006-2010 m. tyrimų apžvalgą nustatyta, kad gruntiniame </w:t>
      </w:r>
      <w:r w:rsidR="00FE0C9C">
        <w:t xml:space="preserve"> 2011 – 2015 metais pagal 2011 m. parengtą ir su Alytaus RAAD bei Lietuvos geologij</w:t>
      </w:r>
      <w:r w:rsidR="00FC216C">
        <w:t xml:space="preserve">os tarnyba suderintą programą. </w:t>
      </w:r>
      <w:r w:rsidR="00D916EA">
        <w:t xml:space="preserve">Požeminio (tarpsluoksninio) vandens hidrocheminė būklė mėšlidės teritorijoje tirta viename gręžinyje. Visu monitoringo vykdymo laikotarpiu nei vienas iš tirtų makrokomponentų neviršijo didžiausių leistinų koncentracijų ar ribinių verčių. Iš mikroelementų, švino koncentracija </w:t>
      </w:r>
      <w:r w:rsidR="00FC216C">
        <w:t xml:space="preserve">(64 µg/l) </w:t>
      </w:r>
      <w:r w:rsidR="00D916EA">
        <w:t xml:space="preserve">vieno matavimo metu (2015 metų pavasarį) buvo didesnė už vertinimo kriterijus. </w:t>
      </w:r>
      <w:r w:rsidR="00FC216C">
        <w:t>Taip pat 2015 m. rudeninio matavimo metu nustatyta padidėjusi cheminio deguonies suvartojimo rodiklio reikšmė (ChDS – 23,8 mgO</w:t>
      </w:r>
      <w:r w:rsidR="00FC216C" w:rsidRPr="00FC216C">
        <w:rPr>
          <w:vertAlign w:val="subscript"/>
        </w:rPr>
        <w:t>2</w:t>
      </w:r>
      <w:r w:rsidR="00FC216C">
        <w:t xml:space="preserve">/l). </w:t>
      </w:r>
      <w:r w:rsidR="00D916EA">
        <w:t>Pagal bendro azoto 2011, 2013, 2014 metų vidutines vertes tvenkinys priskiriamas labai blogo ekologinio potencialo klasei, 2012 m. – vidutinio, o 2015 m. – blogo. Pagal bendro fosforo 2011 – 2014 m. vidutines vertes tvenkinys priskiriamas labai blogo ekologinio potencialo klasei. 2015 m. buvo fiksuotas nedidelis paviršinio vandens telkinio būklės pagerėjimas</w:t>
      </w:r>
      <w:r w:rsidR="00FC216C">
        <w:t xml:space="preserve">. </w:t>
      </w:r>
      <w:r w:rsidR="00522BEA">
        <w:t>Tvenkinio vanden</w:t>
      </w:r>
      <w:r w:rsidR="00FC216C">
        <w:t xml:space="preserve">yje mikroelementų koncentracijos buvo mažesnės už RV ir DLK, išskyrus vario kiekį, kuris 2013 m. rudeninio matavimo metu viršijo RV. Visą tyrimų laikotarpį patogeninės bakterijos (salmonelės) mėšlidės teritorijos paviršiniame vandenyje neaptiktos. </w:t>
      </w:r>
    </w:p>
    <w:p w14:paraId="72546DD9" w14:textId="138528C5" w:rsidR="00D4212B" w:rsidRPr="00F55888" w:rsidRDefault="007D6DA2" w:rsidP="007D6DA2">
      <w:pPr>
        <w:pStyle w:val="Heading2"/>
        <w:numPr>
          <w:ilvl w:val="0"/>
          <w:numId w:val="0"/>
        </w:numPr>
        <w:tabs>
          <w:tab w:val="num" w:pos="1419"/>
        </w:tabs>
        <w:spacing w:line="240" w:lineRule="auto"/>
        <w:rPr>
          <w:rFonts w:cs="Times New Roman"/>
        </w:rPr>
      </w:pPr>
      <w:bookmarkStart w:id="103" w:name="_Toc420076106"/>
      <w:bookmarkStart w:id="104" w:name="_Toc429551260"/>
      <w:bookmarkStart w:id="105" w:name="_Toc465269494"/>
      <w:r>
        <w:lastRenderedPageBreak/>
        <w:t xml:space="preserve">26 </w:t>
      </w:r>
      <w:r w:rsidR="00D4212B" w:rsidRPr="00F55888">
        <w:t>Informacija apie tankiai apgyvendintas teritorijas ir atstumą iki jų</w:t>
      </w:r>
      <w:bookmarkEnd w:id="103"/>
      <w:bookmarkEnd w:id="104"/>
      <w:bookmarkEnd w:id="105"/>
    </w:p>
    <w:p w14:paraId="2C07187E" w14:textId="0070060E" w:rsidR="00D4212B" w:rsidRPr="005A70DC" w:rsidRDefault="00D4212B" w:rsidP="00C862C8">
      <w:pPr>
        <w:pStyle w:val="BodyText"/>
        <w:rPr>
          <w:szCs w:val="23"/>
        </w:rPr>
      </w:pPr>
      <w:r w:rsidRPr="00F55888">
        <w:t>Atstuma</w:t>
      </w:r>
      <w:r w:rsidR="005A70DC">
        <w:t>i</w:t>
      </w:r>
      <w:r w:rsidRPr="00F55888">
        <w:t xml:space="preserve"> iki artimiausių </w:t>
      </w:r>
      <w:r w:rsidR="005A70DC">
        <w:t>gyvenamųjų teritorijų</w:t>
      </w:r>
      <w:r w:rsidRPr="00F55888">
        <w:t xml:space="preserve"> yra pateikti </w:t>
      </w:r>
      <w:r w:rsidR="00216CE4">
        <w:t>19</w:t>
      </w:r>
      <w:r w:rsidRPr="00F55888">
        <w:t xml:space="preserve"> skyrelyje. </w:t>
      </w:r>
      <w:r w:rsidR="00216CE4" w:rsidRPr="00F55888">
        <w:rPr>
          <w:szCs w:val="23"/>
        </w:rPr>
        <w:t xml:space="preserve">Planuojama ūkinė veikla bus vykdoma </w:t>
      </w:r>
      <w:r w:rsidR="00216CE4">
        <w:rPr>
          <w:szCs w:val="23"/>
        </w:rPr>
        <w:t>Muiželėnų</w:t>
      </w:r>
      <w:r w:rsidR="00216CE4" w:rsidRPr="00F55888">
        <w:rPr>
          <w:szCs w:val="23"/>
        </w:rPr>
        <w:t xml:space="preserve"> kaime (</w:t>
      </w:r>
      <w:r w:rsidR="00216CE4">
        <w:rPr>
          <w:szCs w:val="23"/>
        </w:rPr>
        <w:t>174</w:t>
      </w:r>
      <w:r w:rsidR="00216CE4" w:rsidRPr="00F55888">
        <w:rPr>
          <w:szCs w:val="23"/>
        </w:rPr>
        <w:t xml:space="preserve"> gyventojų). Artimiausi</w:t>
      </w:r>
      <w:r w:rsidR="005A70DC">
        <w:rPr>
          <w:szCs w:val="23"/>
        </w:rPr>
        <w:t xml:space="preserve"> </w:t>
      </w:r>
      <w:r w:rsidR="00216CE4" w:rsidRPr="00F55888">
        <w:rPr>
          <w:szCs w:val="23"/>
        </w:rPr>
        <w:t>planuojamos ūkinės veiklos teritorij</w:t>
      </w:r>
      <w:r w:rsidR="005A70DC">
        <w:rPr>
          <w:szCs w:val="23"/>
        </w:rPr>
        <w:t>os atžvilgiu kaimai:</w:t>
      </w:r>
      <w:r w:rsidR="00216CE4" w:rsidRPr="00F55888">
        <w:rPr>
          <w:szCs w:val="23"/>
        </w:rPr>
        <w:t xml:space="preserve"> K</w:t>
      </w:r>
      <w:r w:rsidR="00216CE4">
        <w:rPr>
          <w:szCs w:val="23"/>
        </w:rPr>
        <w:t>aniūk</w:t>
      </w:r>
      <w:r w:rsidR="005A70DC">
        <w:rPr>
          <w:szCs w:val="23"/>
        </w:rPr>
        <w:t>ai</w:t>
      </w:r>
      <w:r w:rsidR="00216CE4" w:rsidRPr="00F55888">
        <w:rPr>
          <w:szCs w:val="23"/>
        </w:rPr>
        <w:t xml:space="preserve"> (</w:t>
      </w:r>
      <w:r w:rsidR="00216CE4">
        <w:rPr>
          <w:szCs w:val="23"/>
        </w:rPr>
        <w:t xml:space="preserve">69 gyv.) ir </w:t>
      </w:r>
      <w:r w:rsidR="00216CE4">
        <w:rPr>
          <w:lang w:eastAsia="ar-SA"/>
        </w:rPr>
        <w:t>Venciūn</w:t>
      </w:r>
      <w:r w:rsidR="005A70DC">
        <w:rPr>
          <w:lang w:eastAsia="ar-SA"/>
        </w:rPr>
        <w:t>ai</w:t>
      </w:r>
      <w:r w:rsidR="00216CE4" w:rsidRPr="00F55888">
        <w:rPr>
          <w:lang w:eastAsia="ar-SA"/>
        </w:rPr>
        <w:t xml:space="preserve"> (5</w:t>
      </w:r>
      <w:r w:rsidR="00216CE4">
        <w:rPr>
          <w:lang w:eastAsia="ar-SA"/>
        </w:rPr>
        <w:t>88</w:t>
      </w:r>
      <w:r w:rsidR="00216CE4" w:rsidRPr="00F55888">
        <w:rPr>
          <w:lang w:eastAsia="ar-SA"/>
        </w:rPr>
        <w:t xml:space="preserve"> gyv.)</w:t>
      </w:r>
      <w:r w:rsidR="00216CE4">
        <w:rPr>
          <w:szCs w:val="23"/>
        </w:rPr>
        <w:t xml:space="preserve">. </w:t>
      </w:r>
    </w:p>
    <w:p w14:paraId="27435A97" w14:textId="2A7D4FF5" w:rsidR="00D4212B" w:rsidRPr="00F55888" w:rsidRDefault="007D6DA2" w:rsidP="007D6DA2">
      <w:pPr>
        <w:pStyle w:val="Heading2"/>
        <w:numPr>
          <w:ilvl w:val="0"/>
          <w:numId w:val="0"/>
        </w:numPr>
        <w:tabs>
          <w:tab w:val="num" w:pos="1419"/>
        </w:tabs>
        <w:spacing w:line="240" w:lineRule="auto"/>
        <w:rPr>
          <w:rFonts w:cs="Times New Roman"/>
        </w:rPr>
      </w:pPr>
      <w:bookmarkStart w:id="106" w:name="_Toc429551261"/>
      <w:bookmarkStart w:id="107" w:name="_Toc465269495"/>
      <w:r>
        <w:t xml:space="preserve">27 </w:t>
      </w:r>
      <w:r w:rsidR="00D4212B" w:rsidRPr="00F55888">
        <w:t>Informacij</w:t>
      </w:r>
      <w:r w:rsidR="00D4212B" w:rsidRPr="0001311D">
        <w:t>a apie vietovėje esančias nekilnojamąsias</w:t>
      </w:r>
      <w:r w:rsidR="00D4212B" w:rsidRPr="00F55888">
        <w:t xml:space="preserve"> kultūros vertybes</w:t>
      </w:r>
      <w:bookmarkEnd w:id="106"/>
      <w:bookmarkEnd w:id="107"/>
    </w:p>
    <w:p w14:paraId="33C3267D" w14:textId="77777777" w:rsidR="00B27A60" w:rsidRDefault="0001311D" w:rsidP="00D4212B">
      <w:pPr>
        <w:pStyle w:val="BodyText"/>
        <w:rPr>
          <w:bCs/>
          <w:szCs w:val="22"/>
        </w:rPr>
      </w:pPr>
      <w:r>
        <w:rPr>
          <w:bCs/>
          <w:szCs w:val="22"/>
        </w:rPr>
        <w:t>UAB "Domantonių paukštynas"</w:t>
      </w:r>
      <w:r w:rsidR="00D4212B" w:rsidRPr="00F55888">
        <w:rPr>
          <w:bCs/>
          <w:szCs w:val="22"/>
        </w:rPr>
        <w:t xml:space="preserve"> </w:t>
      </w:r>
      <w:r w:rsidR="0055551D" w:rsidRPr="00F55888">
        <w:rPr>
          <w:bCs/>
          <w:szCs w:val="22"/>
        </w:rPr>
        <w:t>teritorijoje</w:t>
      </w:r>
      <w:r w:rsidR="006B351A" w:rsidRPr="00F55888">
        <w:rPr>
          <w:bCs/>
          <w:szCs w:val="22"/>
        </w:rPr>
        <w:t xml:space="preserve"> </w:t>
      </w:r>
      <w:r w:rsidR="00D4212B" w:rsidRPr="00F55888">
        <w:rPr>
          <w:bCs/>
          <w:szCs w:val="22"/>
        </w:rPr>
        <w:t xml:space="preserve">ir </w:t>
      </w:r>
      <w:r w:rsidR="006B351A" w:rsidRPr="00F55888">
        <w:rPr>
          <w:bCs/>
          <w:szCs w:val="22"/>
        </w:rPr>
        <w:t>j</w:t>
      </w:r>
      <w:r w:rsidR="0055551D" w:rsidRPr="00F55888">
        <w:rPr>
          <w:bCs/>
          <w:szCs w:val="22"/>
        </w:rPr>
        <w:t>os</w:t>
      </w:r>
      <w:r w:rsidR="006B351A" w:rsidRPr="00F55888">
        <w:rPr>
          <w:bCs/>
          <w:szCs w:val="22"/>
        </w:rPr>
        <w:t xml:space="preserve"> </w:t>
      </w:r>
      <w:r w:rsidR="00D4212B" w:rsidRPr="00F55888">
        <w:rPr>
          <w:bCs/>
          <w:szCs w:val="22"/>
        </w:rPr>
        <w:t>gretimybėse nėra kultūros paveldo objektų</w:t>
      </w:r>
      <w:r w:rsidR="00B27A60">
        <w:rPr>
          <w:bCs/>
          <w:szCs w:val="22"/>
        </w:rPr>
        <w:t xml:space="preserve"> (žr. 10 pav.)</w:t>
      </w:r>
      <w:r w:rsidR="00D4212B" w:rsidRPr="00F55888">
        <w:rPr>
          <w:bCs/>
          <w:szCs w:val="22"/>
        </w:rPr>
        <w:t xml:space="preserve">. </w:t>
      </w:r>
    </w:p>
    <w:p w14:paraId="345F3DAB" w14:textId="49A17B07" w:rsidR="00B27A60" w:rsidRDefault="00B27A60" w:rsidP="00D4212B">
      <w:pPr>
        <w:pStyle w:val="BodyText"/>
        <w:rPr>
          <w:bCs/>
          <w:szCs w:val="22"/>
        </w:rPr>
      </w:pPr>
      <w:r>
        <w:rPr>
          <w:noProof/>
          <w:lang w:eastAsia="lt-LT"/>
        </w:rPr>
        <w:drawing>
          <wp:inline distT="0" distB="0" distL="0" distR="0" wp14:anchorId="52F99648" wp14:editId="4C0720B9">
            <wp:extent cx="4678680" cy="3721210"/>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ulturos paveldo objektai.tif"/>
                    <pic:cNvPicPr/>
                  </pic:nvPicPr>
                  <pic:blipFill rotWithShape="1">
                    <a:blip r:embed="rId32">
                      <a:extLst>
                        <a:ext uri="{28A0092B-C50C-407E-A947-70E740481C1C}">
                          <a14:useLocalDpi xmlns:a14="http://schemas.microsoft.com/office/drawing/2010/main" val="0"/>
                        </a:ext>
                      </a:extLst>
                    </a:blip>
                    <a:srcRect b="20464"/>
                    <a:stretch/>
                  </pic:blipFill>
                  <pic:spPr bwMode="auto">
                    <a:xfrm>
                      <a:off x="0" y="0"/>
                      <a:ext cx="4678680" cy="3721210"/>
                    </a:xfrm>
                    <a:prstGeom prst="rect">
                      <a:avLst/>
                    </a:prstGeom>
                    <a:ln>
                      <a:noFill/>
                    </a:ln>
                    <a:extLst>
                      <a:ext uri="{53640926-AAD7-44D8-BBD7-CCE9431645EC}">
                        <a14:shadowObscured xmlns:a14="http://schemas.microsoft.com/office/drawing/2010/main"/>
                      </a:ext>
                    </a:extLst>
                  </pic:spPr>
                </pic:pic>
              </a:graphicData>
            </a:graphic>
          </wp:inline>
        </w:drawing>
      </w:r>
    </w:p>
    <w:p w14:paraId="28DFCE24" w14:textId="69B0106D" w:rsidR="00B27A60" w:rsidRDefault="00B27A60" w:rsidP="00B27A60">
      <w:pPr>
        <w:pStyle w:val="Caption"/>
        <w:rPr>
          <w:bCs/>
          <w:szCs w:val="22"/>
        </w:rPr>
      </w:pPr>
      <w:r w:rsidRPr="00F55888">
        <w:t xml:space="preserve">10 pav. </w:t>
      </w:r>
      <w:r>
        <w:t>UAB "Domantonių paukštynas"</w:t>
      </w:r>
      <w:r w:rsidRPr="00F55888">
        <w:t xml:space="preserve"> teritorijos padėtis </w:t>
      </w:r>
      <w:r>
        <w:t xml:space="preserve">kultūros paveldo objektų ir teritorijų </w:t>
      </w:r>
      <w:r w:rsidRPr="00F55888">
        <w:t>atžvilgiu (</w:t>
      </w:r>
      <w:hyperlink r:id="rId33" w:history="1">
        <w:r w:rsidRPr="009250C6">
          <w:rPr>
            <w:rStyle w:val="Hyperlink"/>
          </w:rPr>
          <w:t>http://kvr.kpd.lt/</w:t>
        </w:r>
      </w:hyperlink>
      <w:r w:rsidRPr="00F55888">
        <w:t xml:space="preserve">)   </w:t>
      </w:r>
    </w:p>
    <w:p w14:paraId="5CAB37AF" w14:textId="60A85204" w:rsidR="00167798" w:rsidRDefault="00D4212B" w:rsidP="00D4212B">
      <w:pPr>
        <w:pStyle w:val="BodyText"/>
        <w:rPr>
          <w:bCs/>
          <w:szCs w:val="22"/>
        </w:rPr>
      </w:pPr>
      <w:r w:rsidRPr="00F55888">
        <w:rPr>
          <w:bCs/>
          <w:szCs w:val="22"/>
        </w:rPr>
        <w:t>Artimiausias kultūros paveldo objekta</w:t>
      </w:r>
      <w:r w:rsidR="00167798">
        <w:rPr>
          <w:bCs/>
          <w:szCs w:val="22"/>
        </w:rPr>
        <w:t xml:space="preserve">i ir teritorijos: </w:t>
      </w:r>
    </w:p>
    <w:p w14:paraId="5DF70AE6" w14:textId="4E39B28D" w:rsidR="00D4212B" w:rsidRDefault="00B855B4" w:rsidP="00167798">
      <w:pPr>
        <w:pStyle w:val="ListBullet"/>
      </w:pPr>
      <w:r>
        <w:t>p</w:t>
      </w:r>
      <w:r w:rsidR="00D4212B" w:rsidRPr="00F55888">
        <w:t xml:space="preserve">aminklinis akmuo </w:t>
      </w:r>
      <w:r w:rsidR="00167798" w:rsidRPr="00167798">
        <w:rPr>
          <w:i/>
        </w:rPr>
        <w:t>Klebono akmuo</w:t>
      </w:r>
      <w:r w:rsidR="00D4212B" w:rsidRPr="00F55888">
        <w:t xml:space="preserve"> (unikalus Nr. </w:t>
      </w:r>
      <w:r w:rsidR="00167798">
        <w:t>1842</w:t>
      </w:r>
      <w:r w:rsidR="00D4212B" w:rsidRPr="00F55888">
        <w:t xml:space="preserve">) bei jo aplinka – nuo </w:t>
      </w:r>
      <w:r w:rsidR="00BE1209">
        <w:t>planuojam</w:t>
      </w:r>
      <w:r w:rsidR="0001311D">
        <w:t>os</w:t>
      </w:r>
      <w:r w:rsidR="00D4212B" w:rsidRPr="00F55888">
        <w:t xml:space="preserve"> ūkinės veiklos objekto nutolęs </w:t>
      </w:r>
      <w:r w:rsidR="00C862C8" w:rsidRPr="00F55888">
        <w:t xml:space="preserve">apie </w:t>
      </w:r>
      <w:r w:rsidR="00167798">
        <w:t>2,2</w:t>
      </w:r>
      <w:r w:rsidR="00D4212B" w:rsidRPr="00F55888">
        <w:t xml:space="preserve"> km</w:t>
      </w:r>
      <w:r w:rsidR="00C862C8" w:rsidRPr="00F55888">
        <w:t xml:space="preserve"> šiaurės </w:t>
      </w:r>
      <w:r w:rsidR="00167798">
        <w:t>vakarų</w:t>
      </w:r>
      <w:r w:rsidR="00C862C8" w:rsidRPr="00F55888">
        <w:t xml:space="preserve"> kryptimi</w:t>
      </w:r>
      <w:r w:rsidR="00167798">
        <w:t xml:space="preserve">; </w:t>
      </w:r>
    </w:p>
    <w:p w14:paraId="534B9943" w14:textId="52B6901D" w:rsidR="00167798" w:rsidRDefault="00B855B4" w:rsidP="00167798">
      <w:pPr>
        <w:pStyle w:val="ListBullet"/>
      </w:pPr>
      <w:r>
        <w:t>Alytaus geležinkelio tilto liekanos</w:t>
      </w:r>
      <w:r w:rsidR="00167798" w:rsidRPr="00F55888">
        <w:t xml:space="preserve"> (unikalus Nr. </w:t>
      </w:r>
      <w:r>
        <w:t>33316</w:t>
      </w:r>
      <w:r w:rsidR="00167798" w:rsidRPr="00F55888">
        <w:t>) bei j</w:t>
      </w:r>
      <w:r>
        <w:t>ų</w:t>
      </w:r>
      <w:r w:rsidR="00167798" w:rsidRPr="00F55888">
        <w:t xml:space="preserve"> aplinka – nuo </w:t>
      </w:r>
      <w:r w:rsidR="00BE1209">
        <w:t>planuojam</w:t>
      </w:r>
      <w:r w:rsidR="0001311D">
        <w:t>os</w:t>
      </w:r>
      <w:r w:rsidR="00167798" w:rsidRPr="00F55888">
        <w:t xml:space="preserve"> ūkinės veiklos objekto nutol</w:t>
      </w:r>
      <w:r>
        <w:t>usios</w:t>
      </w:r>
      <w:r w:rsidR="00167798" w:rsidRPr="00F55888">
        <w:t xml:space="preserve"> apie </w:t>
      </w:r>
      <w:r w:rsidR="00167798">
        <w:t>2,4</w:t>
      </w:r>
      <w:r w:rsidR="00167798" w:rsidRPr="00F55888">
        <w:t xml:space="preserve"> km šiaurės </w:t>
      </w:r>
      <w:r w:rsidR="00167798">
        <w:t>vakarų</w:t>
      </w:r>
      <w:r w:rsidR="00167798" w:rsidRPr="00F55888">
        <w:t xml:space="preserve"> kryptimi</w:t>
      </w:r>
      <w:r w:rsidR="00167798">
        <w:t>;</w:t>
      </w:r>
    </w:p>
    <w:p w14:paraId="361F0F20" w14:textId="294D78F3" w:rsidR="00B855B4" w:rsidRDefault="00B855B4" w:rsidP="00167798">
      <w:pPr>
        <w:pStyle w:val="ListBullet"/>
      </w:pPr>
      <w:r>
        <w:lastRenderedPageBreak/>
        <w:t>Alytaus piliakalnis</w:t>
      </w:r>
      <w:r w:rsidRPr="00F55888">
        <w:t xml:space="preserve"> (unikalus Nr. </w:t>
      </w:r>
      <w:r>
        <w:t>22599</w:t>
      </w:r>
      <w:r w:rsidRPr="00F55888">
        <w:t xml:space="preserve">) bei jo aplinka – nuo </w:t>
      </w:r>
      <w:r w:rsidR="00BE1209">
        <w:t>planuojam</w:t>
      </w:r>
      <w:r w:rsidR="0001311D">
        <w:t>os</w:t>
      </w:r>
      <w:r w:rsidRPr="00F55888">
        <w:t xml:space="preserve"> ūkinės veiklos objekto nutolęs apie </w:t>
      </w:r>
      <w:r>
        <w:t>2,6</w:t>
      </w:r>
      <w:r w:rsidRPr="00F55888">
        <w:t xml:space="preserve"> km šiaurės </w:t>
      </w:r>
      <w:r>
        <w:t>vakarų</w:t>
      </w:r>
      <w:r w:rsidRPr="00F55888">
        <w:t xml:space="preserve"> kryptimi</w:t>
      </w:r>
      <w:r>
        <w:t>;</w:t>
      </w:r>
    </w:p>
    <w:p w14:paraId="63F4BDC5" w14:textId="3127B37A" w:rsidR="00B855B4" w:rsidRPr="00F55888" w:rsidRDefault="00B855B4" w:rsidP="00B27A60">
      <w:pPr>
        <w:pStyle w:val="ListBullet"/>
      </w:pPr>
      <w:r>
        <w:t>Poterionių piliakalnis su gyvenviete</w:t>
      </w:r>
      <w:r w:rsidRPr="00F55888">
        <w:t xml:space="preserve"> (unikalus Nr. </w:t>
      </w:r>
      <w:r>
        <w:t>22607</w:t>
      </w:r>
      <w:r w:rsidRPr="00F55888">
        <w:t>) bei jo</w:t>
      </w:r>
      <w:r>
        <w:t>s</w:t>
      </w:r>
      <w:r w:rsidRPr="00F55888">
        <w:t xml:space="preserve"> aplinka – nuo </w:t>
      </w:r>
      <w:r w:rsidR="00BE1209">
        <w:t>planuojam</w:t>
      </w:r>
      <w:r w:rsidR="0001311D">
        <w:t xml:space="preserve">os </w:t>
      </w:r>
      <w:r>
        <w:t>ūkinės veiklos objekto nutolę</w:t>
      </w:r>
      <w:r w:rsidRPr="00F55888">
        <w:t xml:space="preserve"> apie </w:t>
      </w:r>
      <w:r>
        <w:t>2,7</w:t>
      </w:r>
      <w:r w:rsidRPr="00F55888">
        <w:t xml:space="preserve"> km </w:t>
      </w:r>
      <w:r>
        <w:t>pietryčių</w:t>
      </w:r>
      <w:r w:rsidRPr="00F55888">
        <w:t xml:space="preserve"> kryptimi</w:t>
      </w:r>
      <w:r>
        <w:t xml:space="preserve">. </w:t>
      </w:r>
    </w:p>
    <w:p w14:paraId="51FAEAA7" w14:textId="74590D24" w:rsidR="000F65D7" w:rsidRDefault="007D6DA2" w:rsidP="007D6DA2">
      <w:pPr>
        <w:pStyle w:val="Heading1"/>
        <w:numPr>
          <w:ilvl w:val="0"/>
          <w:numId w:val="0"/>
        </w:numPr>
      </w:pPr>
      <w:bookmarkStart w:id="108" w:name="_Toc420076108"/>
      <w:bookmarkStart w:id="109" w:name="_Toc429551262"/>
      <w:bookmarkStart w:id="110" w:name="_Toc465269496"/>
      <w:r>
        <w:lastRenderedPageBreak/>
        <w:t xml:space="preserve">IV </w:t>
      </w:r>
      <w:r w:rsidR="000F65D7" w:rsidRPr="00F55888">
        <w:t>Galimo poveikio aplinkai rūšis ir apibūdinimas</w:t>
      </w:r>
      <w:bookmarkEnd w:id="108"/>
      <w:bookmarkEnd w:id="109"/>
      <w:bookmarkEnd w:id="110"/>
    </w:p>
    <w:p w14:paraId="50085D1E" w14:textId="691C48B4" w:rsidR="007D6DA2" w:rsidRPr="007D6DA2" w:rsidRDefault="007D6DA2" w:rsidP="007D6DA2">
      <w:pPr>
        <w:pStyle w:val="Heading2"/>
        <w:numPr>
          <w:ilvl w:val="0"/>
          <w:numId w:val="0"/>
        </w:numPr>
      </w:pPr>
      <w:bookmarkStart w:id="111" w:name="_Toc465269497"/>
      <w:r>
        <w:t>28 Galimas reikšmingas poveikis aplinkos veiksniams</w:t>
      </w:r>
      <w:bookmarkEnd w:id="111"/>
    </w:p>
    <w:p w14:paraId="2208ED00" w14:textId="02E2909C" w:rsidR="000F65D7" w:rsidRPr="00F55888" w:rsidRDefault="007D6DA2" w:rsidP="007D6DA2">
      <w:pPr>
        <w:pStyle w:val="Heading3"/>
        <w:numPr>
          <w:ilvl w:val="0"/>
          <w:numId w:val="0"/>
        </w:numPr>
      </w:pPr>
      <w:bookmarkStart w:id="112" w:name="_Toc420076109"/>
      <w:bookmarkStart w:id="113" w:name="_Toc429551263"/>
      <w:r>
        <w:t xml:space="preserve">28.1 </w:t>
      </w:r>
      <w:r w:rsidR="000F65D7" w:rsidRPr="00F55888">
        <w:t>Poveikis gyventojams ir visuomenės sveikatai</w:t>
      </w:r>
      <w:bookmarkEnd w:id="112"/>
      <w:bookmarkEnd w:id="113"/>
    </w:p>
    <w:p w14:paraId="647E5A08" w14:textId="7C6CCD7F" w:rsidR="007D6DA2" w:rsidRPr="00EA06D1" w:rsidRDefault="007D6DA2" w:rsidP="007D6DA2">
      <w:pPr>
        <w:pStyle w:val="BodyText"/>
        <w:jc w:val="both"/>
      </w:pPr>
      <w:r>
        <w:t>Planuojama ū</w:t>
      </w:r>
      <w:r w:rsidRPr="00EA06D1">
        <w:t xml:space="preserve">kinė veikla </w:t>
      </w:r>
      <w:r>
        <w:t xml:space="preserve">bus </w:t>
      </w:r>
      <w:r w:rsidRPr="00EA06D1">
        <w:t xml:space="preserve">vykdoma </w:t>
      </w:r>
      <w:r w:rsidR="005A70DC">
        <w:t>paukštyne</w:t>
      </w:r>
      <w:r w:rsidRPr="00EA06D1">
        <w:t xml:space="preserve">, kuriame įdiegtos gamybos priemonės, būdai ir technologijos pagal geriausius prieinamus gamybos būdus, taikomus </w:t>
      </w:r>
      <w:r w:rsidR="005A70DC">
        <w:t>paukštininkystės</w:t>
      </w:r>
      <w:r w:rsidRPr="00EA06D1">
        <w:t xml:space="preserve"> sektoriuje, kartu užtikrinančius Europos Sąjungos (ES) </w:t>
      </w:r>
      <w:r w:rsidR="005A70DC">
        <w:t>paukščių</w:t>
      </w:r>
      <w:r w:rsidRPr="00EA06D1">
        <w:t xml:space="preserve"> gerovės reikalavimus.</w:t>
      </w:r>
    </w:p>
    <w:p w14:paraId="4B78E042" w14:textId="5BB80AC1" w:rsidR="000F65D7" w:rsidRPr="007D6DA2" w:rsidRDefault="007D6DA2" w:rsidP="007D6DA2">
      <w:pPr>
        <w:pStyle w:val="BodyText"/>
        <w:jc w:val="both"/>
      </w:pPr>
      <w:r w:rsidRPr="00EA06D1">
        <w:t>Vykdant ūkinę veiklą, įtaka gyvenamajai, rekreacinei, visuomeninei aplinkai bei gyventojų saugai ir visuomenės sveikatai neprogn</w:t>
      </w:r>
      <w:r w:rsidR="00127B0B">
        <w:t xml:space="preserve">ozuojama, kadangi suskaičiuotos aplinkos oro teršalų ir kvapo koncentracijos </w:t>
      </w:r>
      <w:r w:rsidR="00B824EB">
        <w:t>planuojamos</w:t>
      </w:r>
      <w:r w:rsidR="00127B0B" w:rsidRPr="00587E89">
        <w:t xml:space="preserve"> ūkinės veiklos teritorijoje </w:t>
      </w:r>
      <w:r w:rsidR="00127B0B">
        <w:t xml:space="preserve">ir už jos ribų </w:t>
      </w:r>
      <w:r w:rsidR="00127B0B" w:rsidRPr="00587E89">
        <w:t>neviršija ribinių verčių, nust</w:t>
      </w:r>
      <w:r w:rsidR="00127B0B">
        <w:t>atytų žmonių sveikatos apsaugai</w:t>
      </w:r>
      <w:r w:rsidR="00127B0B">
        <w:rPr>
          <w:szCs w:val="22"/>
        </w:rPr>
        <w:t xml:space="preserve">. </w:t>
      </w:r>
      <w:r w:rsidR="00127B0B" w:rsidRPr="008C2418">
        <w:t xml:space="preserve">Prognozuojama, kad </w:t>
      </w:r>
      <w:r w:rsidR="00B824EB">
        <w:t>planuojamos</w:t>
      </w:r>
      <w:r w:rsidR="00127B0B" w:rsidRPr="008C2418">
        <w:t xml:space="preserve"> ūkinės veiklos </w:t>
      </w:r>
      <w:r w:rsidR="00127B0B">
        <w:t>ir aplinkinėse gatvėse pravažiuosianč</w:t>
      </w:r>
      <w:r w:rsidR="00127B0B" w:rsidRPr="008C2418">
        <w:t xml:space="preserve">io transporto sukeliamas triukšmo lygis  nei </w:t>
      </w:r>
      <w:r w:rsidR="00B824EB">
        <w:rPr>
          <w:szCs w:val="23"/>
        </w:rPr>
        <w:t>planuojamos</w:t>
      </w:r>
      <w:r w:rsidR="00127B0B" w:rsidRPr="008C2418">
        <w:rPr>
          <w:szCs w:val="23"/>
        </w:rPr>
        <w:t xml:space="preserve"> ūkinės veiklos aplinkoje, nei artimiausioje gyvenamojoje aplinkoje</w:t>
      </w:r>
      <w:r w:rsidR="00127B0B" w:rsidRPr="008C2418">
        <w:t xml:space="preserve"> bet kuriuo paros metu neviršys didžiausių leidžiamų triukšmo ribinių dydžių, reglamentuojamų ūkinės veiklos objektams pagal HN 33:2011 1 lentelės </w:t>
      </w:r>
      <w:r w:rsidR="00127B0B">
        <w:t xml:space="preserve">3 ir </w:t>
      </w:r>
      <w:r w:rsidR="00127B0B" w:rsidRPr="008C2418">
        <w:t>4 punktą.</w:t>
      </w:r>
      <w:r w:rsidR="00127B0B">
        <w:t xml:space="preserve"> </w:t>
      </w:r>
    </w:p>
    <w:p w14:paraId="774013D9" w14:textId="48D25ADB" w:rsidR="000F65D7" w:rsidRPr="00F55888" w:rsidRDefault="000F65D7" w:rsidP="007D6DA2">
      <w:pPr>
        <w:pStyle w:val="Heading4"/>
      </w:pPr>
      <w:r w:rsidRPr="00F55888">
        <w:t>Poveikis vietos darbo rinkai</w:t>
      </w:r>
    </w:p>
    <w:p w14:paraId="70465DCC" w14:textId="537FB318" w:rsidR="000F65D7" w:rsidRPr="00F55888" w:rsidRDefault="000F65D7" w:rsidP="000F65D7">
      <w:pPr>
        <w:pStyle w:val="BodyText"/>
        <w:jc w:val="both"/>
        <w:rPr>
          <w:bCs/>
          <w:szCs w:val="22"/>
        </w:rPr>
      </w:pPr>
      <w:r w:rsidRPr="00F55888">
        <w:rPr>
          <w:bCs/>
          <w:szCs w:val="22"/>
        </w:rPr>
        <w:t xml:space="preserve">Planuojamos ūkinės veiklos metu </w:t>
      </w:r>
      <w:r w:rsidR="00127B0B">
        <w:rPr>
          <w:bCs/>
          <w:szCs w:val="22"/>
        </w:rPr>
        <w:t>ne</w:t>
      </w:r>
      <w:r w:rsidRPr="00F55888">
        <w:rPr>
          <w:bCs/>
          <w:szCs w:val="22"/>
        </w:rPr>
        <w:t xml:space="preserve">planuojama sukurti </w:t>
      </w:r>
      <w:r w:rsidR="00127B0B">
        <w:rPr>
          <w:bCs/>
          <w:szCs w:val="22"/>
        </w:rPr>
        <w:t>papildomų</w:t>
      </w:r>
      <w:r w:rsidRPr="00F55888">
        <w:rPr>
          <w:bCs/>
          <w:szCs w:val="22"/>
        </w:rPr>
        <w:t xml:space="preserve"> nauj</w:t>
      </w:r>
      <w:r w:rsidR="00127B0B">
        <w:rPr>
          <w:bCs/>
          <w:szCs w:val="22"/>
        </w:rPr>
        <w:t>ų</w:t>
      </w:r>
      <w:r w:rsidRPr="00F55888">
        <w:rPr>
          <w:bCs/>
          <w:szCs w:val="22"/>
        </w:rPr>
        <w:t xml:space="preserve"> darbo viet</w:t>
      </w:r>
      <w:r w:rsidR="00127B0B">
        <w:rPr>
          <w:bCs/>
          <w:szCs w:val="22"/>
        </w:rPr>
        <w:t>ų</w:t>
      </w:r>
      <w:r w:rsidRPr="00F55888">
        <w:rPr>
          <w:bCs/>
          <w:szCs w:val="22"/>
        </w:rPr>
        <w:t xml:space="preserve">, tai </w:t>
      </w:r>
      <w:r w:rsidR="00127B0B">
        <w:rPr>
          <w:bCs/>
          <w:szCs w:val="22"/>
        </w:rPr>
        <w:t>ne</w:t>
      </w:r>
      <w:r w:rsidR="002D3981" w:rsidRPr="00F55888">
        <w:rPr>
          <w:bCs/>
          <w:szCs w:val="22"/>
        </w:rPr>
        <w:t>turės</w:t>
      </w:r>
      <w:r w:rsidR="00127B0B">
        <w:rPr>
          <w:bCs/>
          <w:szCs w:val="22"/>
        </w:rPr>
        <w:t xml:space="preserve"> nei</w:t>
      </w:r>
      <w:r w:rsidR="002D3981" w:rsidRPr="00F55888">
        <w:rPr>
          <w:bCs/>
          <w:szCs w:val="22"/>
        </w:rPr>
        <w:t xml:space="preserve"> </w:t>
      </w:r>
      <w:r w:rsidRPr="00F55888">
        <w:rPr>
          <w:bCs/>
          <w:szCs w:val="22"/>
        </w:rPr>
        <w:t>teigiam</w:t>
      </w:r>
      <w:r w:rsidR="002D3981" w:rsidRPr="00F55888">
        <w:rPr>
          <w:bCs/>
          <w:szCs w:val="22"/>
        </w:rPr>
        <w:t>os</w:t>
      </w:r>
      <w:r w:rsidR="00127B0B">
        <w:rPr>
          <w:bCs/>
          <w:szCs w:val="22"/>
        </w:rPr>
        <w:t>, nei neigiamo</w:t>
      </w:r>
      <w:r w:rsidR="002D3981" w:rsidRPr="00F55888">
        <w:rPr>
          <w:bCs/>
          <w:szCs w:val="22"/>
        </w:rPr>
        <w:t xml:space="preserve"> </w:t>
      </w:r>
      <w:r w:rsidRPr="00F55888">
        <w:rPr>
          <w:bCs/>
          <w:szCs w:val="22"/>
        </w:rPr>
        <w:t>įtakos vietos darbo rink</w:t>
      </w:r>
      <w:r w:rsidR="002D3981" w:rsidRPr="00F55888">
        <w:rPr>
          <w:bCs/>
          <w:szCs w:val="22"/>
        </w:rPr>
        <w:t>ai</w:t>
      </w:r>
      <w:r w:rsidRPr="00F55888">
        <w:rPr>
          <w:bCs/>
          <w:szCs w:val="22"/>
        </w:rPr>
        <w:t xml:space="preserve">. Objekto </w:t>
      </w:r>
      <w:r w:rsidR="0086054F" w:rsidRPr="00F55888">
        <w:rPr>
          <w:bCs/>
          <w:szCs w:val="22"/>
        </w:rPr>
        <w:t>rekonstrukcija</w:t>
      </w:r>
      <w:r w:rsidRPr="00F55888">
        <w:rPr>
          <w:bCs/>
          <w:szCs w:val="22"/>
        </w:rPr>
        <w:t xml:space="preserve"> turės teigiamą įtaką statybų sektoriaus darbo rinkai.</w:t>
      </w:r>
      <w:r w:rsidR="00127B0B">
        <w:rPr>
          <w:bCs/>
          <w:szCs w:val="22"/>
        </w:rPr>
        <w:t xml:space="preserve"> </w:t>
      </w:r>
    </w:p>
    <w:p w14:paraId="56893F96" w14:textId="5566E89C" w:rsidR="000F65D7" w:rsidRPr="00F55888" w:rsidRDefault="000F65D7" w:rsidP="00000311">
      <w:pPr>
        <w:pStyle w:val="Heading4"/>
      </w:pPr>
      <w:r w:rsidRPr="00F55888">
        <w:t>Poveikis gyventojų demografijai</w:t>
      </w:r>
    </w:p>
    <w:p w14:paraId="6A594DA8" w14:textId="77777777" w:rsidR="000F65D7" w:rsidRPr="00F55888" w:rsidRDefault="000F65D7" w:rsidP="000F65D7">
      <w:pPr>
        <w:pStyle w:val="BodyText"/>
        <w:rPr>
          <w:szCs w:val="22"/>
        </w:rPr>
      </w:pPr>
      <w:r w:rsidRPr="00F55888">
        <w:rPr>
          <w:bCs/>
          <w:szCs w:val="22"/>
        </w:rPr>
        <w:t>Planuojama ūkinė veikla neturės poveikio gyventojų demografijai.</w:t>
      </w:r>
    </w:p>
    <w:p w14:paraId="7F052302" w14:textId="67F690BF" w:rsidR="000F65D7" w:rsidRPr="00F55888" w:rsidRDefault="00000311" w:rsidP="00000311">
      <w:pPr>
        <w:pStyle w:val="Heading3"/>
        <w:numPr>
          <w:ilvl w:val="0"/>
          <w:numId w:val="0"/>
        </w:numPr>
      </w:pPr>
      <w:bookmarkStart w:id="114" w:name="_Toc420076110"/>
      <w:bookmarkStart w:id="115" w:name="_Toc429551264"/>
      <w:r>
        <w:lastRenderedPageBreak/>
        <w:t xml:space="preserve">28.2 </w:t>
      </w:r>
      <w:r w:rsidR="000F65D7" w:rsidRPr="00F55888">
        <w:t>Poveikis biologinei įvairovei</w:t>
      </w:r>
      <w:bookmarkEnd w:id="114"/>
      <w:bookmarkEnd w:id="115"/>
    </w:p>
    <w:p w14:paraId="031D0309" w14:textId="3316C024" w:rsidR="000F65D7" w:rsidRPr="00F55888" w:rsidRDefault="00EC3470" w:rsidP="000F65D7">
      <w:pPr>
        <w:pStyle w:val="BodyText"/>
        <w:rPr>
          <w:szCs w:val="22"/>
        </w:rPr>
      </w:pPr>
      <w:bookmarkStart w:id="116" w:name="_Toc211331390"/>
      <w:bookmarkStart w:id="117" w:name="_Toc224618102"/>
      <w:bookmarkStart w:id="118" w:name="_Toc224713532"/>
      <w:r w:rsidRPr="00F55888">
        <w:t xml:space="preserve">Laikantis biologinės saugos reikalavimų, </w:t>
      </w:r>
      <w:r>
        <w:t>UAB "Domantonių paukštynas"</w:t>
      </w:r>
      <w:r w:rsidRPr="00F55888">
        <w:t xml:space="preserve"> teritorijoje nebus vykdoma jokia kita veikla, nebus laikomos atliekos, teritorija bus valoma, paukštidėse susidaręs mėšlas</w:t>
      </w:r>
      <w:r>
        <w:t xml:space="preserve"> ir srutos </w:t>
      </w:r>
      <w:r w:rsidRPr="00F55888">
        <w:t xml:space="preserve">bus </w:t>
      </w:r>
      <w:r>
        <w:t>perduodamos ūkininkams, b</w:t>
      </w:r>
      <w:r w:rsidRPr="00F55888">
        <w:t>iologinės įvairovės naudojimas nenumatomas</w:t>
      </w:r>
      <w:r>
        <w:t xml:space="preserve">, todėl </w:t>
      </w:r>
      <w:r>
        <w:rPr>
          <w:bCs/>
          <w:szCs w:val="22"/>
        </w:rPr>
        <w:t>p</w:t>
      </w:r>
      <w:r w:rsidRPr="00F55888">
        <w:rPr>
          <w:bCs/>
          <w:szCs w:val="22"/>
        </w:rPr>
        <w:t>lanuojama ūkinė veikla neturės poveikio biologinei įvairovei.</w:t>
      </w:r>
      <w:r>
        <w:rPr>
          <w:bCs/>
          <w:szCs w:val="22"/>
        </w:rPr>
        <w:t xml:space="preserve"> </w:t>
      </w:r>
    </w:p>
    <w:p w14:paraId="0B0A14C3" w14:textId="38E184C2" w:rsidR="000F65D7" w:rsidRPr="00F55888" w:rsidRDefault="00000311" w:rsidP="00000311">
      <w:pPr>
        <w:pStyle w:val="Heading3"/>
        <w:numPr>
          <w:ilvl w:val="0"/>
          <w:numId w:val="0"/>
        </w:numPr>
      </w:pPr>
      <w:bookmarkStart w:id="119" w:name="_Toc420076111"/>
      <w:bookmarkStart w:id="120" w:name="_Toc429551265"/>
      <w:bookmarkEnd w:id="116"/>
      <w:bookmarkEnd w:id="117"/>
      <w:bookmarkEnd w:id="118"/>
      <w:r>
        <w:t xml:space="preserve">28.3 </w:t>
      </w:r>
      <w:r w:rsidR="000F65D7" w:rsidRPr="00F55888">
        <w:t>Pove</w:t>
      </w:r>
      <w:r w:rsidR="000F65D7" w:rsidRPr="00C178D6">
        <w:t>ikis žemei i</w:t>
      </w:r>
      <w:r w:rsidR="000F65D7" w:rsidRPr="00F55888">
        <w:t>r dirvožemiui</w:t>
      </w:r>
      <w:bookmarkEnd w:id="119"/>
      <w:bookmarkEnd w:id="120"/>
    </w:p>
    <w:p w14:paraId="1CCB41EE" w14:textId="38866FFD" w:rsidR="000F65D7" w:rsidRPr="00C178D6" w:rsidRDefault="00EC3470" w:rsidP="000F65D7">
      <w:pPr>
        <w:pStyle w:val="BodyText"/>
        <w:rPr>
          <w:bCs/>
          <w:szCs w:val="22"/>
        </w:rPr>
      </w:pPr>
      <w:bookmarkStart w:id="121" w:name="_Toc211331391"/>
      <w:bookmarkStart w:id="122" w:name="_Toc224618103"/>
      <w:bookmarkStart w:id="123" w:name="_Toc224713533"/>
      <w:r w:rsidRPr="00EC3470">
        <w:rPr>
          <w:bCs/>
          <w:szCs w:val="22"/>
        </w:rPr>
        <w:t xml:space="preserve">PŪV teritorijoje dirvožemio taršos šaltinių nenumatoma (nuotekos kaupiamos rezervuaruose, mėšlas </w:t>
      </w:r>
      <w:r>
        <w:rPr>
          <w:bCs/>
          <w:szCs w:val="22"/>
        </w:rPr>
        <w:t xml:space="preserve">perduodamas ūkininkams arba laikinai laikomas </w:t>
      </w:r>
      <w:r w:rsidRPr="00EC3470">
        <w:rPr>
          <w:bCs/>
          <w:szCs w:val="22"/>
        </w:rPr>
        <w:t xml:space="preserve">mėšlidėje, jokios pavojingos medžiagos ar preparatai lauke nebus laikomi), todėl žymesnis poveikis </w:t>
      </w:r>
      <w:r>
        <w:rPr>
          <w:bCs/>
          <w:szCs w:val="22"/>
        </w:rPr>
        <w:t>žemei ir dirvožemiui</w:t>
      </w:r>
      <w:r w:rsidRPr="00EC3470">
        <w:rPr>
          <w:bCs/>
          <w:szCs w:val="22"/>
        </w:rPr>
        <w:t xml:space="preserve"> dėl PŪV nenumatomas.</w:t>
      </w:r>
      <w:r w:rsidR="00C178D6">
        <w:rPr>
          <w:bCs/>
          <w:szCs w:val="22"/>
        </w:rPr>
        <w:t xml:space="preserve"> </w:t>
      </w:r>
    </w:p>
    <w:p w14:paraId="3CACFDB3" w14:textId="3EAECCD6" w:rsidR="000F65D7" w:rsidRPr="00F55888" w:rsidRDefault="00000311" w:rsidP="00000311">
      <w:pPr>
        <w:pStyle w:val="Heading3"/>
        <w:numPr>
          <w:ilvl w:val="0"/>
          <w:numId w:val="0"/>
        </w:numPr>
      </w:pPr>
      <w:bookmarkStart w:id="124" w:name="_Toc420076112"/>
      <w:bookmarkStart w:id="125" w:name="_Toc429551266"/>
      <w:bookmarkEnd w:id="121"/>
      <w:bookmarkEnd w:id="122"/>
      <w:bookmarkEnd w:id="123"/>
      <w:r>
        <w:t xml:space="preserve">28.4 </w:t>
      </w:r>
      <w:r w:rsidR="000F65D7" w:rsidRPr="00F55888">
        <w:t>Pov</w:t>
      </w:r>
      <w:r w:rsidR="000F65D7" w:rsidRPr="00C178D6">
        <w:t>eikis vandeniui,</w:t>
      </w:r>
      <w:r w:rsidR="000F65D7" w:rsidRPr="00F55888">
        <w:t xml:space="preserve"> pakrančių zonoms, jūrų aplinkai</w:t>
      </w:r>
      <w:bookmarkEnd w:id="124"/>
      <w:bookmarkEnd w:id="125"/>
    </w:p>
    <w:p w14:paraId="4958AE88" w14:textId="088EAFAD" w:rsidR="00C178D6" w:rsidRPr="00C178D6" w:rsidRDefault="00C178D6" w:rsidP="00C178D6">
      <w:pPr>
        <w:pStyle w:val="BodyText"/>
        <w:rPr>
          <w:szCs w:val="22"/>
        </w:rPr>
      </w:pPr>
      <w:bookmarkStart w:id="126" w:name="_Toc211331392"/>
      <w:r>
        <w:rPr>
          <w:szCs w:val="22"/>
        </w:rPr>
        <w:t xml:space="preserve">Vykdant planuojamą ūkinę veiklą poveikio nei paviršiniams, nei požeminiams vandenims nenumatoma, kadangi broilerių auginimo metu nesusidarys teršalų, galinčių atsitiktinai patekti į aplinką ar ją užteršti, </w:t>
      </w:r>
      <w:r w:rsidR="0072363E">
        <w:rPr>
          <w:szCs w:val="22"/>
        </w:rPr>
        <w:t xml:space="preserve">paukštidžių Nr. 1, 5, 6, 7, 8, 9 plovimo metu </w:t>
      </w:r>
      <w:r>
        <w:rPr>
          <w:szCs w:val="22"/>
        </w:rPr>
        <w:t>s</w:t>
      </w:r>
      <w:r w:rsidRPr="00C178D6">
        <w:rPr>
          <w:szCs w:val="22"/>
        </w:rPr>
        <w:t>usidariusi</w:t>
      </w:r>
      <w:r>
        <w:rPr>
          <w:szCs w:val="22"/>
        </w:rPr>
        <w:t xml:space="preserve">os </w:t>
      </w:r>
      <w:r w:rsidR="0072363E">
        <w:rPr>
          <w:szCs w:val="22"/>
        </w:rPr>
        <w:t>srutos</w:t>
      </w:r>
      <w:r>
        <w:rPr>
          <w:szCs w:val="22"/>
        </w:rPr>
        <w:t xml:space="preserve"> bus</w:t>
      </w:r>
      <w:r w:rsidRPr="00C178D6">
        <w:rPr>
          <w:szCs w:val="22"/>
        </w:rPr>
        <w:t xml:space="preserve"> kaupi</w:t>
      </w:r>
      <w:r w:rsidR="0072363E">
        <w:rPr>
          <w:szCs w:val="22"/>
        </w:rPr>
        <w:t>a</w:t>
      </w:r>
      <w:r w:rsidRPr="00C178D6">
        <w:rPr>
          <w:szCs w:val="22"/>
        </w:rPr>
        <w:t>m</w:t>
      </w:r>
      <w:r>
        <w:rPr>
          <w:szCs w:val="22"/>
        </w:rPr>
        <w:t>os</w:t>
      </w:r>
      <w:r w:rsidR="0072363E">
        <w:rPr>
          <w:szCs w:val="22"/>
        </w:rPr>
        <w:t xml:space="preserve"> nuotekų kaupimo rezervuaruose</w:t>
      </w:r>
      <w:r w:rsidRPr="00C178D6">
        <w:rPr>
          <w:szCs w:val="22"/>
        </w:rPr>
        <w:t>, iš kurių nuotekos bus periodiškai išvežam</w:t>
      </w:r>
      <w:r>
        <w:rPr>
          <w:szCs w:val="22"/>
        </w:rPr>
        <w:t xml:space="preserve">os, o </w:t>
      </w:r>
      <w:r w:rsidR="0072363E">
        <w:rPr>
          <w:szCs w:val="22"/>
        </w:rPr>
        <w:t>paukštidžių Nr. 3, 4, 7 plovimo metu s</w:t>
      </w:r>
      <w:r w:rsidR="0072363E" w:rsidRPr="00C178D6">
        <w:rPr>
          <w:szCs w:val="22"/>
        </w:rPr>
        <w:t>usidariusi</w:t>
      </w:r>
      <w:r w:rsidR="0072363E">
        <w:rPr>
          <w:szCs w:val="22"/>
        </w:rPr>
        <w:t>os srutos</w:t>
      </w:r>
      <w:r w:rsidRPr="00C178D6">
        <w:rPr>
          <w:szCs w:val="22"/>
        </w:rPr>
        <w:t xml:space="preserve"> bus vietoje maišomos su mėšlu ir </w:t>
      </w:r>
      <w:r w:rsidR="0072363E">
        <w:rPr>
          <w:szCs w:val="22"/>
        </w:rPr>
        <w:t xml:space="preserve">perduodamos ūkininkams arba </w:t>
      </w:r>
      <w:r w:rsidRPr="00C178D6">
        <w:rPr>
          <w:szCs w:val="22"/>
        </w:rPr>
        <w:t xml:space="preserve">laikomos mėšlidėje iki jų </w:t>
      </w:r>
      <w:r>
        <w:rPr>
          <w:szCs w:val="22"/>
        </w:rPr>
        <w:t>perdavimo ūkininkams</w:t>
      </w:r>
      <w:r w:rsidRPr="00C178D6">
        <w:rPr>
          <w:szCs w:val="22"/>
        </w:rPr>
        <w:t>.</w:t>
      </w:r>
      <w:r>
        <w:rPr>
          <w:szCs w:val="22"/>
        </w:rPr>
        <w:t xml:space="preserve"> </w:t>
      </w:r>
      <w:r w:rsidRPr="00C178D6">
        <w:rPr>
          <w:szCs w:val="22"/>
        </w:rPr>
        <w:t>Mėšlas ir plovimo nuotekos bus transportuojamos vadovaujantis Mėšlo ir nuotekų tvarkymo statinių technologinio projektavimo taisyklėmis ŽŪ TPT 03:2010, patvirtintomis LR žemės ūkio ministro 2010 m. gegužės 14 d. įsakymu Nr. 3D-472, naudojant specialios paskirties sandarias transporto priemones, jas</w:t>
      </w:r>
      <w:r>
        <w:rPr>
          <w:szCs w:val="22"/>
        </w:rPr>
        <w:t xml:space="preserve"> atitinkamai valant ir plaunant. </w:t>
      </w:r>
      <w:r w:rsidRPr="00C178D6">
        <w:rPr>
          <w:szCs w:val="22"/>
        </w:rPr>
        <w:t>Paukštyno teritorija turės bū</w:t>
      </w:r>
      <w:r>
        <w:rPr>
          <w:szCs w:val="22"/>
        </w:rPr>
        <w:t xml:space="preserve">ti nuolat valoma ir prižiūrima. </w:t>
      </w:r>
      <w:r w:rsidRPr="00F55888">
        <w:t>Planuojama ūkinė veikla neturės poveikio vandeniui, pakrančių zonoms, jūrų aplinkai.</w:t>
      </w:r>
      <w:r>
        <w:t xml:space="preserve"> </w:t>
      </w:r>
    </w:p>
    <w:p w14:paraId="7A5D9FF9" w14:textId="52F4F6B9" w:rsidR="000F65D7" w:rsidRPr="00F55888" w:rsidRDefault="00000311" w:rsidP="00000311">
      <w:pPr>
        <w:pStyle w:val="Heading3"/>
        <w:numPr>
          <w:ilvl w:val="0"/>
          <w:numId w:val="0"/>
        </w:numPr>
      </w:pPr>
      <w:bookmarkStart w:id="127" w:name="_Toc420076113"/>
      <w:bookmarkStart w:id="128" w:name="_Toc429551267"/>
      <w:bookmarkEnd w:id="126"/>
      <w:r>
        <w:t xml:space="preserve">28.5 </w:t>
      </w:r>
      <w:r w:rsidR="000F65D7" w:rsidRPr="00F55888">
        <w:t>Poveikis orui ir vietovės meteorologinėms sąlygoms</w:t>
      </w:r>
      <w:bookmarkEnd w:id="127"/>
      <w:bookmarkEnd w:id="128"/>
    </w:p>
    <w:p w14:paraId="74CF0D10" w14:textId="77777777" w:rsidR="000F65D7" w:rsidRPr="00F55888" w:rsidRDefault="000F65D7" w:rsidP="000F65D7">
      <w:pPr>
        <w:pStyle w:val="BodyText"/>
        <w:rPr>
          <w:rFonts w:eastAsia="Arial"/>
          <w:lang w:eastAsia="ar-SA"/>
        </w:rPr>
      </w:pPr>
      <w:r w:rsidRPr="00F55888">
        <w:t>Planuojama ūkinė veikla neturės reikšmingo poveikio orui ir vietovės meteorologinėms sąlygoms.</w:t>
      </w:r>
    </w:p>
    <w:p w14:paraId="46351786" w14:textId="04187078" w:rsidR="000F65D7" w:rsidRPr="00F55888" w:rsidRDefault="00000311" w:rsidP="00000311">
      <w:pPr>
        <w:pStyle w:val="Heading3"/>
        <w:numPr>
          <w:ilvl w:val="0"/>
          <w:numId w:val="0"/>
        </w:numPr>
      </w:pPr>
      <w:bookmarkStart w:id="129" w:name="_Toc420076114"/>
      <w:bookmarkStart w:id="130" w:name="_Toc429551268"/>
      <w:r>
        <w:t xml:space="preserve">28.6 </w:t>
      </w:r>
      <w:r w:rsidR="000F65D7" w:rsidRPr="00F55888">
        <w:t>Poveikis kraštovaizdžiui</w:t>
      </w:r>
      <w:bookmarkEnd w:id="129"/>
      <w:bookmarkEnd w:id="130"/>
    </w:p>
    <w:p w14:paraId="7DD43B21" w14:textId="747144BF" w:rsidR="000F65D7" w:rsidRPr="00F55888" w:rsidRDefault="000F65D7" w:rsidP="000F65D7">
      <w:pPr>
        <w:pStyle w:val="BodyText"/>
      </w:pPr>
      <w:r w:rsidRPr="00F55888">
        <w:t>Reikšmingas poveikis kraštovaizdžiui nenumatomas. Nagrinėjamoje vietovėje nėra kraštovaizdžio, pasižyminčio estetinėmis, nekilnojamosiomis kultūros ar kitomis verty</w:t>
      </w:r>
      <w:r w:rsidR="002D3981" w:rsidRPr="00F55888">
        <w:t xml:space="preserve">bėmis, rekreaciniais ištekliais. </w:t>
      </w:r>
    </w:p>
    <w:p w14:paraId="51ED5DD1" w14:textId="762A97FE" w:rsidR="000F65D7" w:rsidRPr="00F55888" w:rsidRDefault="00000311" w:rsidP="00000311">
      <w:pPr>
        <w:pStyle w:val="Heading3"/>
        <w:numPr>
          <w:ilvl w:val="0"/>
          <w:numId w:val="0"/>
        </w:numPr>
      </w:pPr>
      <w:bookmarkStart w:id="131" w:name="_Toc420076115"/>
      <w:bookmarkStart w:id="132" w:name="_Toc429551269"/>
      <w:r>
        <w:t xml:space="preserve">28.7 </w:t>
      </w:r>
      <w:r w:rsidR="000F65D7" w:rsidRPr="00F55888">
        <w:t>Poveikis materialinėms vertybėms</w:t>
      </w:r>
      <w:bookmarkEnd w:id="131"/>
      <w:bookmarkEnd w:id="132"/>
    </w:p>
    <w:p w14:paraId="1A350C72" w14:textId="77777777" w:rsidR="000F65D7" w:rsidRPr="00F55888" w:rsidRDefault="000F65D7" w:rsidP="000F65D7">
      <w:pPr>
        <w:pStyle w:val="BodyText"/>
      </w:pPr>
      <w:r w:rsidRPr="00F55888">
        <w:t xml:space="preserve">Planuojama ūkinė veikla neturės poveikio </w:t>
      </w:r>
      <w:r w:rsidRPr="00F55888">
        <w:rPr>
          <w:szCs w:val="24"/>
        </w:rPr>
        <w:t>materialinėms vertybėms</w:t>
      </w:r>
      <w:r w:rsidRPr="00F55888">
        <w:t>.</w:t>
      </w:r>
    </w:p>
    <w:p w14:paraId="002B2C03" w14:textId="5B15F30B" w:rsidR="000F65D7" w:rsidRPr="00F55888" w:rsidRDefault="00000311" w:rsidP="00000311">
      <w:pPr>
        <w:pStyle w:val="Heading3"/>
        <w:numPr>
          <w:ilvl w:val="0"/>
          <w:numId w:val="0"/>
        </w:numPr>
      </w:pPr>
      <w:bookmarkStart w:id="133" w:name="_Toc420076116"/>
      <w:bookmarkStart w:id="134" w:name="_Toc429551270"/>
      <w:r>
        <w:lastRenderedPageBreak/>
        <w:t xml:space="preserve">28.8 </w:t>
      </w:r>
      <w:r w:rsidR="000F65D7" w:rsidRPr="00F55888">
        <w:t>Poveikis kultūros paveldui</w:t>
      </w:r>
      <w:bookmarkEnd w:id="133"/>
      <w:bookmarkEnd w:id="134"/>
    </w:p>
    <w:p w14:paraId="38F7ADC6" w14:textId="1E0FCD68" w:rsidR="00EC3470" w:rsidRPr="00EC3470" w:rsidRDefault="000F65D7" w:rsidP="000F65D7">
      <w:pPr>
        <w:pStyle w:val="BodyText"/>
        <w:rPr>
          <w:bCs/>
          <w:szCs w:val="22"/>
        </w:rPr>
      </w:pPr>
      <w:r w:rsidRPr="00F55888">
        <w:t xml:space="preserve">Planuojama ūkinė veikla neturės poveikio </w:t>
      </w:r>
      <w:r w:rsidRPr="00F55888">
        <w:rPr>
          <w:szCs w:val="24"/>
        </w:rPr>
        <w:t xml:space="preserve">kultūros paveldui. </w:t>
      </w:r>
      <w:r w:rsidRPr="00F55888">
        <w:rPr>
          <w:bCs/>
          <w:szCs w:val="22"/>
        </w:rPr>
        <w:t xml:space="preserve">Artimiausias kultūros paveldo objektas – </w:t>
      </w:r>
      <w:r w:rsidR="00EC3470">
        <w:t>p</w:t>
      </w:r>
      <w:r w:rsidR="00EC3470" w:rsidRPr="00F55888">
        <w:t xml:space="preserve">aminklinis akmuo </w:t>
      </w:r>
      <w:r w:rsidR="00EC3470" w:rsidRPr="00167798">
        <w:rPr>
          <w:i/>
        </w:rPr>
        <w:t>Klebono akmuo</w:t>
      </w:r>
      <w:r w:rsidR="00EC3470" w:rsidRPr="00F55888">
        <w:t xml:space="preserve"> (unikalus Nr. </w:t>
      </w:r>
      <w:r w:rsidR="00EC3470">
        <w:t>1842</w:t>
      </w:r>
      <w:r w:rsidR="00EC3470" w:rsidRPr="00F55888">
        <w:t xml:space="preserve">) bei jo aplinka – nuo </w:t>
      </w:r>
      <w:r w:rsidR="00BE1209">
        <w:t>planuojam</w:t>
      </w:r>
      <w:r w:rsidR="00EC3470">
        <w:t>os</w:t>
      </w:r>
      <w:r w:rsidR="00EC3470" w:rsidRPr="00F55888">
        <w:t xml:space="preserve"> ūkinės veiklos objekto nutolęs </w:t>
      </w:r>
      <w:r w:rsidR="00EC3470" w:rsidRPr="00F55888">
        <w:rPr>
          <w:bCs/>
          <w:szCs w:val="22"/>
        </w:rPr>
        <w:t>daugiau kaip</w:t>
      </w:r>
      <w:r w:rsidR="00EC3470">
        <w:rPr>
          <w:bCs/>
          <w:szCs w:val="22"/>
        </w:rPr>
        <w:t xml:space="preserve"> 2 km</w:t>
      </w:r>
      <w:r w:rsidR="00EC3470">
        <w:t xml:space="preserve">. </w:t>
      </w:r>
    </w:p>
    <w:p w14:paraId="382E2381" w14:textId="3D65C648" w:rsidR="000F65D7" w:rsidRPr="00F55888" w:rsidRDefault="00000311" w:rsidP="00000311">
      <w:pPr>
        <w:pStyle w:val="Heading2"/>
        <w:numPr>
          <w:ilvl w:val="0"/>
          <w:numId w:val="0"/>
        </w:numPr>
        <w:tabs>
          <w:tab w:val="num" w:pos="1419"/>
        </w:tabs>
      </w:pPr>
      <w:bookmarkStart w:id="135" w:name="_Toc420076117"/>
      <w:bookmarkStart w:id="136" w:name="_Toc429551271"/>
      <w:bookmarkStart w:id="137" w:name="_Toc465269498"/>
      <w:r>
        <w:t xml:space="preserve">29 </w:t>
      </w:r>
      <w:r w:rsidR="000F65D7" w:rsidRPr="00F55888">
        <w:t xml:space="preserve">Galimas reikšmingas poveikis </w:t>
      </w:r>
      <w:r>
        <w:t>28</w:t>
      </w:r>
      <w:r w:rsidR="000F65D7" w:rsidRPr="00F55888">
        <w:t xml:space="preserve"> punkte nurodytų veiksnių sąveikai</w:t>
      </w:r>
      <w:bookmarkEnd w:id="135"/>
      <w:bookmarkEnd w:id="136"/>
      <w:bookmarkEnd w:id="137"/>
    </w:p>
    <w:p w14:paraId="5D14E5AF" w14:textId="0351F2F4" w:rsidR="000F65D7" w:rsidRPr="00F55888" w:rsidRDefault="000F65D7" w:rsidP="000F65D7">
      <w:pPr>
        <w:pStyle w:val="BodyText"/>
        <w:spacing w:after="120"/>
      </w:pPr>
      <w:bookmarkStart w:id="138" w:name="_Toc211331396"/>
      <w:bookmarkStart w:id="139" w:name="_Toc224618108"/>
      <w:bookmarkStart w:id="140" w:name="_Toc224713538"/>
      <w:r w:rsidRPr="00F55888">
        <w:t>Reikšmingas poveikis</w:t>
      </w:r>
      <w:r w:rsidR="00000311">
        <w:t xml:space="preserve"> 28</w:t>
      </w:r>
      <w:r w:rsidRPr="00F55888">
        <w:t xml:space="preserve"> punkte nurodytų veiksnių sąveikai nenumatomas. </w:t>
      </w:r>
    </w:p>
    <w:p w14:paraId="05BC441E" w14:textId="1268EF94" w:rsidR="000F65D7" w:rsidRPr="00F55888" w:rsidRDefault="00000311" w:rsidP="00000311">
      <w:pPr>
        <w:pStyle w:val="Heading2"/>
        <w:numPr>
          <w:ilvl w:val="0"/>
          <w:numId w:val="0"/>
        </w:numPr>
        <w:tabs>
          <w:tab w:val="num" w:pos="1419"/>
        </w:tabs>
        <w:spacing w:before="480"/>
      </w:pPr>
      <w:bookmarkStart w:id="141" w:name="_Toc420076118"/>
      <w:bookmarkStart w:id="142" w:name="_Toc429551272"/>
      <w:bookmarkStart w:id="143" w:name="_Toc465269499"/>
      <w:bookmarkEnd w:id="138"/>
      <w:bookmarkEnd w:id="139"/>
      <w:bookmarkEnd w:id="140"/>
      <w:r>
        <w:t xml:space="preserve">30 </w:t>
      </w:r>
      <w:r w:rsidR="000F65D7" w:rsidRPr="00F55888">
        <w:t xml:space="preserve">Galimas reikšmingas poveikis </w:t>
      </w:r>
      <w:r>
        <w:t>28</w:t>
      </w:r>
      <w:r w:rsidR="000F65D7" w:rsidRPr="00F55888">
        <w:t xml:space="preserve"> punkte nurodytiems veiksniams, kurį lemia planuojamos ūkinės veiklos pažeidžiamumo rizika dėl ekstremaliųjų įvykių ir (arba) ekstremaliųjų situacijų (nelaimių)</w:t>
      </w:r>
      <w:bookmarkEnd w:id="141"/>
      <w:bookmarkEnd w:id="142"/>
      <w:bookmarkEnd w:id="143"/>
    </w:p>
    <w:p w14:paraId="228DE8B3" w14:textId="6546CAAC" w:rsidR="000F65D7" w:rsidRPr="00F55888" w:rsidRDefault="000F65D7" w:rsidP="000F65D7">
      <w:pPr>
        <w:pStyle w:val="BodyText"/>
        <w:spacing w:after="120"/>
      </w:pPr>
      <w:bookmarkStart w:id="144" w:name="_Toc211331397"/>
      <w:bookmarkStart w:id="145" w:name="_Toc224618109"/>
      <w:bookmarkStart w:id="146" w:name="_Toc224713539"/>
      <w:r w:rsidRPr="00F55888">
        <w:t xml:space="preserve">Reikšmingas poveikis </w:t>
      </w:r>
      <w:r w:rsidR="00000311">
        <w:t>28</w:t>
      </w:r>
      <w:r w:rsidRPr="00F55888">
        <w:t xml:space="preserve"> punkte nurodytiems veiksniams, kuriuos lemia planuojamos ūkinės veiklos pažeidžiamumo rizika dėl ekstremaliųjų įvykių ir (arba) ekstremaliųjų situacijų (nelaimių) nenumatomas.</w:t>
      </w:r>
    </w:p>
    <w:p w14:paraId="3924DE8A" w14:textId="67DA217E" w:rsidR="000F65D7" w:rsidRPr="00F55888" w:rsidRDefault="00000311" w:rsidP="00000311">
      <w:pPr>
        <w:pStyle w:val="Heading2"/>
        <w:numPr>
          <w:ilvl w:val="0"/>
          <w:numId w:val="0"/>
        </w:numPr>
        <w:tabs>
          <w:tab w:val="num" w:pos="1419"/>
        </w:tabs>
      </w:pPr>
      <w:bookmarkStart w:id="147" w:name="_Toc420076119"/>
      <w:bookmarkStart w:id="148" w:name="_Toc429551273"/>
      <w:bookmarkStart w:id="149" w:name="_Toc465269500"/>
      <w:bookmarkEnd w:id="144"/>
      <w:bookmarkEnd w:id="145"/>
      <w:bookmarkEnd w:id="146"/>
      <w:r>
        <w:t xml:space="preserve">31 </w:t>
      </w:r>
      <w:r w:rsidR="000F65D7" w:rsidRPr="00F55888">
        <w:t>Galimas reikšmingas tarpvalstybinis poveikis</w:t>
      </w:r>
      <w:bookmarkEnd w:id="147"/>
      <w:bookmarkEnd w:id="148"/>
      <w:bookmarkEnd w:id="149"/>
    </w:p>
    <w:p w14:paraId="1C5E32C8" w14:textId="07FE86F1" w:rsidR="00292E2D" w:rsidRDefault="000F65D7" w:rsidP="000F65D7">
      <w:pPr>
        <w:pStyle w:val="BodyText"/>
        <w:rPr>
          <w:szCs w:val="23"/>
        </w:rPr>
      </w:pPr>
      <w:r w:rsidRPr="00F55888">
        <w:rPr>
          <w:szCs w:val="23"/>
        </w:rPr>
        <w:t xml:space="preserve">Planuojamos ūkinės veiklos objektas nuo Valstybinės Lietuvos Respublikos sienos su </w:t>
      </w:r>
      <w:r w:rsidR="00292E2D">
        <w:rPr>
          <w:szCs w:val="23"/>
        </w:rPr>
        <w:t>Lenkijos</w:t>
      </w:r>
      <w:r w:rsidRPr="00F55888">
        <w:rPr>
          <w:szCs w:val="23"/>
        </w:rPr>
        <w:t xml:space="preserve"> Respublika yra nutolęs </w:t>
      </w:r>
      <w:r w:rsidR="002D3981" w:rsidRPr="00F55888">
        <w:rPr>
          <w:szCs w:val="23"/>
        </w:rPr>
        <w:t>apie</w:t>
      </w:r>
      <w:r w:rsidRPr="00F55888">
        <w:rPr>
          <w:szCs w:val="23"/>
        </w:rPr>
        <w:t xml:space="preserve"> </w:t>
      </w:r>
      <w:r w:rsidR="00292E2D">
        <w:rPr>
          <w:szCs w:val="23"/>
        </w:rPr>
        <w:t>48,0</w:t>
      </w:r>
      <w:r w:rsidRPr="00F55888">
        <w:rPr>
          <w:szCs w:val="23"/>
        </w:rPr>
        <w:t xml:space="preserve"> km. </w:t>
      </w:r>
    </w:p>
    <w:p w14:paraId="567A20DC" w14:textId="4A8B78CF" w:rsidR="000F65D7" w:rsidRPr="00F55888" w:rsidRDefault="00292E2D" w:rsidP="000F65D7">
      <w:pPr>
        <w:pStyle w:val="BodyText"/>
        <w:rPr>
          <w:szCs w:val="23"/>
        </w:rPr>
      </w:pPr>
      <w:r>
        <w:rPr>
          <w:szCs w:val="22"/>
        </w:rPr>
        <w:t xml:space="preserve">Įvertinus PŪV pobūdį ir numatomus pajėgumus ir tai, kad atstumas iki artimiausios kaimyninės valstybės (Lenkijos) yra apie 48,0 km, PŪV jokios įtakos kaimyninių valstybių teritorijoms turėti negali. </w:t>
      </w:r>
    </w:p>
    <w:p w14:paraId="264B71C3" w14:textId="78FAED44" w:rsidR="000F65D7" w:rsidRPr="00F55888" w:rsidRDefault="00000311" w:rsidP="00000311">
      <w:pPr>
        <w:pStyle w:val="Heading2"/>
        <w:numPr>
          <w:ilvl w:val="0"/>
          <w:numId w:val="0"/>
        </w:numPr>
        <w:tabs>
          <w:tab w:val="num" w:pos="1419"/>
        </w:tabs>
        <w:spacing w:before="480" w:after="240"/>
      </w:pPr>
      <w:bookmarkStart w:id="150" w:name="_Toc429551274"/>
      <w:bookmarkStart w:id="151" w:name="_Toc465269501"/>
      <w:r>
        <w:t xml:space="preserve">32 </w:t>
      </w:r>
      <w:r w:rsidR="000F65D7" w:rsidRPr="00F55888">
        <w:t>Planuojamos ūkinės veiklos charakteristikos ir (arba) priemonės, kurių numatoma imtis siekiant išvengti bet kokio reikšmingo neigiamo poveikio arba užkirsti jam kelią</w:t>
      </w:r>
      <w:bookmarkEnd w:id="150"/>
      <w:bookmarkEnd w:id="151"/>
    </w:p>
    <w:p w14:paraId="37581783" w14:textId="028D00CB" w:rsidR="000F65D7" w:rsidRPr="00F55888" w:rsidRDefault="000F65D7" w:rsidP="000F65D7">
      <w:pPr>
        <w:pStyle w:val="BodyText"/>
        <w:spacing w:after="120"/>
      </w:pPr>
      <w:r w:rsidRPr="00F55888">
        <w:rPr>
          <w:szCs w:val="24"/>
        </w:rPr>
        <w:t>P</w:t>
      </w:r>
      <w:r w:rsidRPr="00F55888">
        <w:t xml:space="preserve">riemonės, neigiamam poveikiui sumažinti, pateiktos </w:t>
      </w:r>
      <w:r w:rsidR="00BE565B">
        <w:t>5</w:t>
      </w:r>
      <w:r w:rsidRPr="00F55888">
        <w:t xml:space="preserve"> lentelėje.</w:t>
      </w:r>
    </w:p>
    <w:p w14:paraId="498AD5FB" w14:textId="02881F73" w:rsidR="000F65D7" w:rsidRPr="00F55888" w:rsidRDefault="00BE565B" w:rsidP="000F65D7">
      <w:pPr>
        <w:pStyle w:val="Caption"/>
        <w:ind w:left="0" w:firstLine="0"/>
      </w:pPr>
      <w:r>
        <w:t>5</w:t>
      </w:r>
      <w:r w:rsidR="000F65D7" w:rsidRPr="00F55888">
        <w:t xml:space="preserve"> lentelė. Aplinkosauginės priemonės</w:t>
      </w:r>
    </w:p>
    <w:tbl>
      <w:tblPr>
        <w:tblW w:w="72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5954"/>
      </w:tblGrid>
      <w:tr w:rsidR="000F65D7" w:rsidRPr="00F55888" w14:paraId="0E497A9C" w14:textId="77777777" w:rsidTr="00BE565B">
        <w:trPr>
          <w:tblHeader/>
        </w:trPr>
        <w:tc>
          <w:tcPr>
            <w:tcW w:w="1276" w:type="dxa"/>
          </w:tcPr>
          <w:p w14:paraId="6E3FCC68" w14:textId="77777777" w:rsidR="000F65D7" w:rsidRPr="00F55888" w:rsidRDefault="000F65D7" w:rsidP="00DC37C9">
            <w:pPr>
              <w:pStyle w:val="TableTextNoSpace"/>
              <w:rPr>
                <w:szCs w:val="16"/>
              </w:rPr>
            </w:pPr>
            <w:r w:rsidRPr="00F55888">
              <w:rPr>
                <w:szCs w:val="16"/>
              </w:rPr>
              <w:t>Objekto pavadinimas</w:t>
            </w:r>
          </w:p>
        </w:tc>
        <w:tc>
          <w:tcPr>
            <w:tcW w:w="5954" w:type="dxa"/>
          </w:tcPr>
          <w:p w14:paraId="2091A3E6" w14:textId="77777777" w:rsidR="000F65D7" w:rsidRPr="00F55888" w:rsidRDefault="000F65D7" w:rsidP="00DC37C9">
            <w:pPr>
              <w:pStyle w:val="TableTextNoSpace"/>
              <w:rPr>
                <w:szCs w:val="16"/>
              </w:rPr>
            </w:pPr>
            <w:r w:rsidRPr="00F55888">
              <w:rPr>
                <w:szCs w:val="16"/>
              </w:rPr>
              <w:t>Numatomos apsaugos priemonės</w:t>
            </w:r>
          </w:p>
        </w:tc>
      </w:tr>
      <w:tr w:rsidR="000F65D7" w:rsidRPr="00F55888" w14:paraId="58912843" w14:textId="77777777" w:rsidTr="00DC37C9">
        <w:trPr>
          <w:trHeight w:val="555"/>
        </w:trPr>
        <w:tc>
          <w:tcPr>
            <w:tcW w:w="1276" w:type="dxa"/>
          </w:tcPr>
          <w:p w14:paraId="33F17429" w14:textId="77777777" w:rsidR="000F65D7" w:rsidRPr="00F55888" w:rsidRDefault="000F65D7" w:rsidP="00DC37C9">
            <w:pPr>
              <w:pStyle w:val="TableTextNoSpace"/>
              <w:rPr>
                <w:szCs w:val="16"/>
              </w:rPr>
            </w:pPr>
            <w:r w:rsidRPr="00F55888">
              <w:t>Pažangių technologijų naudojimas</w:t>
            </w:r>
          </w:p>
        </w:tc>
        <w:tc>
          <w:tcPr>
            <w:tcW w:w="5954" w:type="dxa"/>
          </w:tcPr>
          <w:p w14:paraId="0505B8CC" w14:textId="77777777" w:rsidR="000F65D7" w:rsidRDefault="000F65D7" w:rsidP="000F65D7">
            <w:pPr>
              <w:pStyle w:val="TableTextNoSpace"/>
              <w:numPr>
                <w:ilvl w:val="0"/>
                <w:numId w:val="40"/>
              </w:numPr>
            </w:pPr>
            <w:r w:rsidRPr="00F55888">
              <w:t>Naudojant pažangias broilerių auginimo technologijas bus kiek įmanoma sumažintas į aplinkos orą išmetamų teršalų kiekis, kvapų susidarymas, triukšmo lygis, vandens naudojimas (naudojant nipelines girdyklas, nebus vandens nutekėjimų ant kraiko).</w:t>
            </w:r>
          </w:p>
          <w:p w14:paraId="5102194B" w14:textId="478F1365" w:rsidR="00977B82" w:rsidRPr="00F55888" w:rsidRDefault="00977B82" w:rsidP="000F65D7">
            <w:pPr>
              <w:pStyle w:val="TableTextNoSpace"/>
              <w:numPr>
                <w:ilvl w:val="0"/>
                <w:numId w:val="40"/>
              </w:numPr>
            </w:pPr>
            <w:r>
              <w:t>Pasirenkant aukšto slėgio plovimo įrenginius, bus stengiamasi sumažinti gamybinių nuotekų kiekį.</w:t>
            </w:r>
          </w:p>
        </w:tc>
      </w:tr>
      <w:tr w:rsidR="000F65D7" w:rsidRPr="00F55888" w14:paraId="234B3ED8" w14:textId="77777777" w:rsidTr="00DC37C9">
        <w:trPr>
          <w:trHeight w:val="727"/>
        </w:trPr>
        <w:tc>
          <w:tcPr>
            <w:tcW w:w="1276" w:type="dxa"/>
          </w:tcPr>
          <w:p w14:paraId="53C28042" w14:textId="1FCADBEE" w:rsidR="000F65D7" w:rsidRPr="00F55888" w:rsidRDefault="000F65D7" w:rsidP="00DC37C9">
            <w:pPr>
              <w:pStyle w:val="TableTextNoSpace"/>
            </w:pPr>
            <w:r w:rsidRPr="00F55888">
              <w:lastRenderedPageBreak/>
              <w:t>Mėšlo</w:t>
            </w:r>
            <w:r w:rsidR="00E94EE6" w:rsidRPr="00F55888">
              <w:t>, srutų</w:t>
            </w:r>
            <w:r w:rsidRPr="00F55888">
              <w:t xml:space="preserve"> tvarkymas</w:t>
            </w:r>
          </w:p>
        </w:tc>
        <w:tc>
          <w:tcPr>
            <w:tcW w:w="5954" w:type="dxa"/>
          </w:tcPr>
          <w:p w14:paraId="29B499E7" w14:textId="1377D114" w:rsidR="00EB6536" w:rsidRPr="00F55888" w:rsidRDefault="00407D28" w:rsidP="00977B82">
            <w:pPr>
              <w:pStyle w:val="TableTextNoSpace"/>
              <w:numPr>
                <w:ilvl w:val="0"/>
                <w:numId w:val="41"/>
              </w:numPr>
            </w:pPr>
            <w:r w:rsidRPr="00F55888">
              <w:t xml:space="preserve">Išvežus užaugintus broilerius, paukštidėse </w:t>
            </w:r>
            <w:r w:rsidR="00357F01" w:rsidRPr="00F55888">
              <w:t xml:space="preserve">kiekvieno broilerių auginimo </w:t>
            </w:r>
            <w:r w:rsidR="000A2502" w:rsidRPr="00F55888">
              <w:t xml:space="preserve">ciklo </w:t>
            </w:r>
            <w:r w:rsidR="00357F01" w:rsidRPr="00F55888">
              <w:t xml:space="preserve">metu </w:t>
            </w:r>
            <w:r w:rsidRPr="00F55888">
              <w:t xml:space="preserve">susikaupęs mėšlas </w:t>
            </w:r>
            <w:r w:rsidR="00357F01" w:rsidRPr="00F55888">
              <w:t>nedelsiant</w:t>
            </w:r>
            <w:r w:rsidR="00EB6536">
              <w:t xml:space="preserve"> </w:t>
            </w:r>
            <w:r w:rsidRPr="00F55888">
              <w:t>bus pakraunamas į priekabą</w:t>
            </w:r>
            <w:r w:rsidR="000A2502" w:rsidRPr="00F55888">
              <w:t xml:space="preserve"> ir</w:t>
            </w:r>
            <w:r w:rsidRPr="00F55888">
              <w:t xml:space="preserve"> </w:t>
            </w:r>
            <w:r w:rsidR="00977B82">
              <w:t xml:space="preserve">perduodamas ūkininkams. </w:t>
            </w:r>
          </w:p>
          <w:p w14:paraId="312AA652" w14:textId="3F0CBCDF" w:rsidR="00E94EE6" w:rsidRPr="00F55888" w:rsidRDefault="00977B82" w:rsidP="00977B82">
            <w:pPr>
              <w:pStyle w:val="TableTextNoSpace"/>
              <w:numPr>
                <w:ilvl w:val="0"/>
                <w:numId w:val="41"/>
              </w:numPr>
            </w:pPr>
            <w:r>
              <w:t>Paukštidžių</w:t>
            </w:r>
            <w:r w:rsidRPr="00977B82">
              <w:t xml:space="preserve"> plovimo </w:t>
            </w:r>
            <w:r>
              <w:t>metu susidariusios</w:t>
            </w:r>
            <w:r w:rsidRPr="00F55888">
              <w:t xml:space="preserve"> </w:t>
            </w:r>
            <w:r>
              <w:t>s</w:t>
            </w:r>
            <w:r w:rsidR="00E94EE6" w:rsidRPr="00F55888">
              <w:t xml:space="preserve">rutos bus </w:t>
            </w:r>
            <w:r>
              <w:t xml:space="preserve">laikinai </w:t>
            </w:r>
            <w:r w:rsidR="00E94EE6" w:rsidRPr="00F55888">
              <w:t xml:space="preserve">kaupiamos rezervuaruose ir </w:t>
            </w:r>
            <w:r>
              <w:t>vėliau perduodamos ūkininkams. Dalies paukštidžių</w:t>
            </w:r>
            <w:r w:rsidRPr="00977B82">
              <w:t xml:space="preserve"> plovimo </w:t>
            </w:r>
            <w:r>
              <w:t xml:space="preserve">metu susidariusios srutos </w:t>
            </w:r>
            <w:r w:rsidRPr="00977B82">
              <w:t xml:space="preserve">bus vietoje maišomos su mėšlu ir </w:t>
            </w:r>
            <w:r>
              <w:t xml:space="preserve">perduodamos ūkininkams arba laikinai </w:t>
            </w:r>
            <w:r w:rsidRPr="00977B82">
              <w:t>laikomos mėšlidėje iki jų paskleidimo laukuose.</w:t>
            </w:r>
            <w:r w:rsidR="00E31644">
              <w:rPr>
                <w:highlight w:val="lightGray"/>
              </w:rPr>
              <w:t xml:space="preserve"> </w:t>
            </w:r>
          </w:p>
          <w:p w14:paraId="31624DB1" w14:textId="77777777" w:rsidR="000F65D7" w:rsidRPr="00F55888" w:rsidRDefault="000F65D7" w:rsidP="000F65D7">
            <w:pPr>
              <w:pStyle w:val="TableTextNoSpace"/>
              <w:numPr>
                <w:ilvl w:val="0"/>
                <w:numId w:val="41"/>
              </w:numPr>
            </w:pPr>
            <w:r w:rsidRPr="00F55888">
              <w:t>Visa įmonės teritorija bus nuolat tvarkoma ir prižiūrima.</w:t>
            </w:r>
          </w:p>
        </w:tc>
      </w:tr>
      <w:tr w:rsidR="000F65D7" w:rsidRPr="00F55888" w14:paraId="07542223" w14:textId="77777777" w:rsidTr="00DC37C9">
        <w:trPr>
          <w:trHeight w:val="418"/>
        </w:trPr>
        <w:tc>
          <w:tcPr>
            <w:tcW w:w="1276" w:type="dxa"/>
          </w:tcPr>
          <w:p w14:paraId="18B69925" w14:textId="77777777" w:rsidR="000F65D7" w:rsidRPr="00F55888" w:rsidRDefault="000F65D7" w:rsidP="00DC37C9">
            <w:pPr>
              <w:pStyle w:val="TableTextNoSpace"/>
            </w:pPr>
            <w:r w:rsidRPr="00F55888">
              <w:t>Biologinė tarša</w:t>
            </w:r>
          </w:p>
        </w:tc>
        <w:tc>
          <w:tcPr>
            <w:tcW w:w="5954" w:type="dxa"/>
          </w:tcPr>
          <w:p w14:paraId="301DEE85" w14:textId="77777777" w:rsidR="000F65D7" w:rsidRPr="00F55888" w:rsidRDefault="000F65D7" w:rsidP="000F65D7">
            <w:pPr>
              <w:pStyle w:val="TableTextNoSpace"/>
              <w:numPr>
                <w:ilvl w:val="0"/>
                <w:numId w:val="43"/>
              </w:numPr>
            </w:pPr>
            <w:r w:rsidRPr="00F55888">
              <w:t>Siekiant išvengti biologinės taršos susidarymo, bus naudojamos biologinio saugumo priemonės.</w:t>
            </w:r>
          </w:p>
        </w:tc>
      </w:tr>
      <w:tr w:rsidR="000F65D7" w:rsidRPr="00F55888" w14:paraId="14DC868D" w14:textId="77777777" w:rsidTr="00DC37C9">
        <w:trPr>
          <w:trHeight w:val="714"/>
        </w:trPr>
        <w:tc>
          <w:tcPr>
            <w:tcW w:w="1276" w:type="dxa"/>
          </w:tcPr>
          <w:p w14:paraId="41AE4692" w14:textId="77777777" w:rsidR="000F65D7" w:rsidRPr="00F55888" w:rsidRDefault="000F65D7" w:rsidP="00DC37C9">
            <w:pPr>
              <w:pStyle w:val="TableTextNoSpace"/>
              <w:rPr>
                <w:szCs w:val="16"/>
              </w:rPr>
            </w:pPr>
            <w:r w:rsidRPr="00F55888">
              <w:t>Atliekos</w:t>
            </w:r>
          </w:p>
        </w:tc>
        <w:tc>
          <w:tcPr>
            <w:tcW w:w="5954" w:type="dxa"/>
          </w:tcPr>
          <w:p w14:paraId="55D62F2C" w14:textId="5A6232D2" w:rsidR="000F65D7" w:rsidRPr="00F55888" w:rsidRDefault="000F65D7" w:rsidP="00140922">
            <w:pPr>
              <w:pStyle w:val="TableTextNoSpace"/>
              <w:numPr>
                <w:ilvl w:val="0"/>
                <w:numId w:val="42"/>
              </w:numPr>
            </w:pPr>
            <w:r w:rsidRPr="00F55888">
              <w:t xml:space="preserve">Visos ūkinės veiklos metu susidariusios atliekos pagal sutartis perduodamos atliekas tvarkančioms įmonėms. </w:t>
            </w:r>
          </w:p>
        </w:tc>
      </w:tr>
      <w:tr w:rsidR="00140922" w:rsidRPr="00F55888" w14:paraId="251842FE" w14:textId="77777777" w:rsidTr="00DC37C9">
        <w:trPr>
          <w:trHeight w:val="714"/>
        </w:trPr>
        <w:tc>
          <w:tcPr>
            <w:tcW w:w="1276" w:type="dxa"/>
          </w:tcPr>
          <w:p w14:paraId="633866CF" w14:textId="2ECECA7D" w:rsidR="00140922" w:rsidRPr="00F55888" w:rsidRDefault="00140922" w:rsidP="00DC37C9">
            <w:pPr>
              <w:pStyle w:val="TableTextNoSpace"/>
            </w:pPr>
            <w:r>
              <w:t>ŠGP</w:t>
            </w:r>
          </w:p>
        </w:tc>
        <w:tc>
          <w:tcPr>
            <w:tcW w:w="5954" w:type="dxa"/>
          </w:tcPr>
          <w:p w14:paraId="05CD03D2" w14:textId="04447D2E" w:rsidR="00140922" w:rsidRPr="00F55888" w:rsidRDefault="00140922" w:rsidP="000F65D7">
            <w:pPr>
              <w:pStyle w:val="TableTextNoSpace"/>
              <w:numPr>
                <w:ilvl w:val="0"/>
                <w:numId w:val="42"/>
              </w:numPr>
            </w:pPr>
            <w:r w:rsidRPr="00F55888">
              <w:t>Kritę paukščiai bus laikinai laikomi spec. konteineriuose, šaldymo kameroje (pagalbinėje patalpoje), kurioje palaikoma minusinė temperatūra ir pagal sutartį perduodami utilizavimui UAB „Rietavo veterinarinė sanitarija“.</w:t>
            </w:r>
          </w:p>
        </w:tc>
      </w:tr>
    </w:tbl>
    <w:p w14:paraId="4620FD72" w14:textId="77777777" w:rsidR="000F65D7" w:rsidRPr="00F55888" w:rsidRDefault="000F65D7" w:rsidP="000F65D7">
      <w:pPr>
        <w:pStyle w:val="BodyText"/>
      </w:pPr>
    </w:p>
    <w:p w14:paraId="00F4FF83" w14:textId="77777777" w:rsidR="000F65D7" w:rsidRPr="00F55888" w:rsidRDefault="000F65D7" w:rsidP="00D4212B">
      <w:pPr>
        <w:pStyle w:val="BodyText"/>
      </w:pPr>
    </w:p>
    <w:p w14:paraId="4D05E360" w14:textId="77777777" w:rsidR="000F65D7" w:rsidRPr="00F55888" w:rsidRDefault="000F65D7" w:rsidP="000F65D7">
      <w:pPr>
        <w:pStyle w:val="Heading1"/>
        <w:numPr>
          <w:ilvl w:val="0"/>
          <w:numId w:val="0"/>
        </w:numPr>
      </w:pPr>
      <w:bookmarkStart w:id="152" w:name="_Toc429551275"/>
      <w:bookmarkStart w:id="153" w:name="_Toc465269502"/>
      <w:bookmarkStart w:id="154" w:name="_Toc244656160"/>
      <w:bookmarkStart w:id="155" w:name="_Toc244683064"/>
      <w:bookmarkStart w:id="156" w:name="_Toc444512741"/>
      <w:bookmarkEnd w:id="58"/>
      <w:r w:rsidRPr="00F55888">
        <w:lastRenderedPageBreak/>
        <w:t>Nuorodos</w:t>
      </w:r>
      <w:bookmarkEnd w:id="152"/>
      <w:bookmarkEnd w:id="153"/>
    </w:p>
    <w:p w14:paraId="75F0AF11" w14:textId="77777777" w:rsidR="000F65D7" w:rsidRPr="00F55888" w:rsidRDefault="000F65D7" w:rsidP="000F65D7">
      <w:pPr>
        <w:spacing w:after="120" w:line="240" w:lineRule="auto"/>
        <w:ind w:left="426"/>
        <w:jc w:val="both"/>
        <w:rPr>
          <w:b/>
        </w:rPr>
      </w:pPr>
    </w:p>
    <w:p w14:paraId="2D790D2C" w14:textId="77777777" w:rsidR="000F65D7" w:rsidRPr="00F55888" w:rsidRDefault="000F65D7" w:rsidP="000F65D7">
      <w:pPr>
        <w:pStyle w:val="BodyText"/>
        <w:rPr>
          <w:rFonts w:ascii="Verdana" w:hAnsi="Verdana"/>
        </w:rPr>
      </w:pPr>
      <w:r w:rsidRPr="00F55888">
        <w:rPr>
          <w:rFonts w:ascii="Verdana" w:hAnsi="Verdana"/>
        </w:rPr>
        <w:t>Teisės aktai</w:t>
      </w:r>
    </w:p>
    <w:p w14:paraId="17FB1D57" w14:textId="77777777" w:rsidR="000F65D7" w:rsidRPr="00F55888" w:rsidRDefault="000F65D7" w:rsidP="000F65D7">
      <w:pPr>
        <w:pStyle w:val="ListNumber"/>
        <w:numPr>
          <w:ilvl w:val="0"/>
          <w:numId w:val="44"/>
        </w:numPr>
      </w:pPr>
      <w:r w:rsidRPr="00F55888">
        <w:t>Lietuvos Respublikos planuojamos ūkinės veiklos poveikio aplinkai vertinimo įstatymas.</w:t>
      </w:r>
    </w:p>
    <w:p w14:paraId="17A1499B" w14:textId="77777777" w:rsidR="000F65D7" w:rsidRPr="00F55888" w:rsidRDefault="000F65D7" w:rsidP="000F65D7">
      <w:pPr>
        <w:pStyle w:val="ListNumber"/>
        <w:numPr>
          <w:ilvl w:val="0"/>
          <w:numId w:val="44"/>
        </w:numPr>
      </w:pPr>
      <w:r w:rsidRPr="00F55888">
        <w:t>Planuojamos ūkinės veiklos atrankos metodiniai nurodymai.</w:t>
      </w:r>
    </w:p>
    <w:p w14:paraId="21917F3A" w14:textId="77777777" w:rsidR="000F65D7" w:rsidRPr="00F55888" w:rsidRDefault="000F65D7" w:rsidP="000F65D7">
      <w:pPr>
        <w:pStyle w:val="ListNumber"/>
        <w:numPr>
          <w:ilvl w:val="0"/>
          <w:numId w:val="44"/>
        </w:numPr>
      </w:pPr>
      <w:r w:rsidRPr="00F55888">
        <w:t>Aplinkosaugos reikalavimai mėšlui tvarkyti.</w:t>
      </w:r>
    </w:p>
    <w:p w14:paraId="65CA8539" w14:textId="77777777" w:rsidR="000F65D7" w:rsidRPr="00F55888" w:rsidRDefault="000F65D7" w:rsidP="000F65D7">
      <w:pPr>
        <w:pStyle w:val="ListNumber"/>
        <w:numPr>
          <w:ilvl w:val="0"/>
          <w:numId w:val="44"/>
        </w:numPr>
      </w:pPr>
      <w:r w:rsidRPr="00F55888">
        <w:t>Mėšlo ir srutų tvarkymo aplinkosaugos reikalavimų aprašas.</w:t>
      </w:r>
    </w:p>
    <w:p w14:paraId="2565BB8B" w14:textId="77777777" w:rsidR="000F65D7" w:rsidRPr="00F55888" w:rsidRDefault="000F65D7" w:rsidP="000F65D7">
      <w:pPr>
        <w:pStyle w:val="ListNumber"/>
        <w:numPr>
          <w:ilvl w:val="0"/>
          <w:numId w:val="44"/>
        </w:numPr>
      </w:pPr>
      <w:r w:rsidRPr="00F55888">
        <w:t>Paukštininkystės ūkių technologinio projektavimo taisyklės.</w:t>
      </w:r>
    </w:p>
    <w:p w14:paraId="4AD8832F" w14:textId="77777777" w:rsidR="000F65D7" w:rsidRPr="00F55888" w:rsidRDefault="000F65D7" w:rsidP="000F65D7">
      <w:pPr>
        <w:pStyle w:val="ListNumber"/>
        <w:numPr>
          <w:ilvl w:val="0"/>
          <w:numId w:val="44"/>
        </w:numPr>
      </w:pPr>
      <w:r w:rsidRPr="00F55888">
        <w:t>Paviršinių nuotekų tvarkymo reglamentas.</w:t>
      </w:r>
    </w:p>
    <w:p w14:paraId="6F2D8B0C" w14:textId="77777777" w:rsidR="000F65D7" w:rsidRPr="00F55888" w:rsidRDefault="000F65D7" w:rsidP="000F65D7">
      <w:pPr>
        <w:pStyle w:val="ListNumber"/>
        <w:numPr>
          <w:ilvl w:val="0"/>
          <w:numId w:val="44"/>
        </w:numPr>
      </w:pPr>
      <w:r w:rsidRPr="00F55888">
        <w:t>Atliekų tvarkymo taisyklės.</w:t>
      </w:r>
    </w:p>
    <w:p w14:paraId="413C378E" w14:textId="77777777" w:rsidR="000F65D7" w:rsidRPr="00F55888" w:rsidRDefault="000F65D7" w:rsidP="000F65D7">
      <w:pPr>
        <w:pStyle w:val="ListNumber"/>
        <w:numPr>
          <w:ilvl w:val="0"/>
          <w:numId w:val="44"/>
        </w:numPr>
      </w:pPr>
      <w:r w:rsidRPr="00F55888">
        <w:rPr>
          <w:szCs w:val="23"/>
        </w:rPr>
        <w:t>Higienos norma HN 33:</w:t>
      </w:r>
      <w:r w:rsidRPr="00F55888">
        <w:t>2011 „Triukšmo ribiniai dydžiai gyvenamuosiuose ir visuomeninės paskirties pastatuose bei jų aplinkoje“</w:t>
      </w:r>
      <w:r w:rsidRPr="00F55888">
        <w:rPr>
          <w:szCs w:val="23"/>
        </w:rPr>
        <w:t>.</w:t>
      </w:r>
    </w:p>
    <w:p w14:paraId="3E2C2784" w14:textId="77777777" w:rsidR="000F65D7" w:rsidRPr="00F55888" w:rsidRDefault="000F65D7" w:rsidP="000F65D7">
      <w:pPr>
        <w:pStyle w:val="ListNumber"/>
        <w:numPr>
          <w:ilvl w:val="0"/>
          <w:numId w:val="44"/>
        </w:numPr>
        <w:rPr>
          <w:szCs w:val="23"/>
        </w:rPr>
      </w:pPr>
      <w:r w:rsidRPr="00F55888">
        <w:t>Teršalų, kurių kiekis aplinkos ore ribojamas pagal nacionalinius kriterijus, sąrašas ir ribinės aplinkos oro užterštumo vertės.</w:t>
      </w:r>
    </w:p>
    <w:p w14:paraId="3EF4C021" w14:textId="77777777" w:rsidR="000F65D7" w:rsidRPr="00F55888" w:rsidRDefault="000F65D7" w:rsidP="000F65D7">
      <w:pPr>
        <w:pStyle w:val="ListNumber"/>
        <w:numPr>
          <w:ilvl w:val="0"/>
          <w:numId w:val="44"/>
        </w:numPr>
        <w:rPr>
          <w:szCs w:val="23"/>
        </w:rPr>
      </w:pPr>
      <w:r w:rsidRPr="00F55888">
        <w:t>Aplinkos oro užterštumo sieros dioksidu, azoto dioksidu, azoto oksidais, benzenu, anglies monoksidu, švinu, kietosiomis dalelėmis ir ozonu normos.</w:t>
      </w:r>
    </w:p>
    <w:p w14:paraId="4E7B8F46" w14:textId="77777777" w:rsidR="000F65D7" w:rsidRPr="00F55888" w:rsidRDefault="000F65D7" w:rsidP="000F65D7">
      <w:pPr>
        <w:pStyle w:val="ListNumber"/>
        <w:numPr>
          <w:ilvl w:val="0"/>
          <w:numId w:val="0"/>
        </w:numPr>
        <w:rPr>
          <w:szCs w:val="23"/>
        </w:rPr>
      </w:pPr>
    </w:p>
    <w:p w14:paraId="75344FBC" w14:textId="77777777" w:rsidR="000F65D7" w:rsidRPr="00F55888" w:rsidRDefault="000F65D7" w:rsidP="000F65D7">
      <w:pPr>
        <w:pStyle w:val="ListNumber"/>
        <w:numPr>
          <w:ilvl w:val="0"/>
          <w:numId w:val="44"/>
        </w:numPr>
        <w:rPr>
          <w:color w:val="FF0000"/>
          <w:szCs w:val="23"/>
        </w:rPr>
        <w:sectPr w:rsidR="000F65D7" w:rsidRPr="00F55888">
          <w:headerReference w:type="even" r:id="rId34"/>
          <w:headerReference w:type="default" r:id="rId35"/>
          <w:footerReference w:type="even" r:id="rId36"/>
          <w:footerReference w:type="default" r:id="rId37"/>
          <w:pgSz w:w="11907" w:h="16840" w:code="9"/>
          <w:pgMar w:top="2183" w:right="851" w:bottom="1134" w:left="3686" w:header="1219" w:footer="369" w:gutter="0"/>
          <w:cols w:space="708"/>
          <w:docGrid w:linePitch="360"/>
        </w:sectPr>
      </w:pPr>
    </w:p>
    <w:p w14:paraId="72E3E14B" w14:textId="77777777" w:rsidR="000F65D7" w:rsidRPr="00F55888" w:rsidRDefault="000F65D7" w:rsidP="000F65D7">
      <w:pPr>
        <w:pStyle w:val="BodyText"/>
        <w:rPr>
          <w:rFonts w:ascii="Verdana" w:hAnsi="Verdana"/>
          <w:szCs w:val="23"/>
        </w:rPr>
      </w:pPr>
      <w:r w:rsidRPr="00F55888">
        <w:rPr>
          <w:rFonts w:ascii="Verdana" w:hAnsi="Verdana"/>
        </w:rPr>
        <w:lastRenderedPageBreak/>
        <w:t>Informacijos šaltiniai</w:t>
      </w:r>
    </w:p>
    <w:p w14:paraId="2B470025" w14:textId="77777777" w:rsidR="000F65D7" w:rsidRPr="00F55888" w:rsidRDefault="000F65D7" w:rsidP="000F65D7">
      <w:pPr>
        <w:pStyle w:val="ListNumber"/>
        <w:numPr>
          <w:ilvl w:val="0"/>
          <w:numId w:val="45"/>
        </w:numPr>
        <w:rPr>
          <w:rStyle w:val="apple-style-span"/>
        </w:rPr>
      </w:pPr>
      <w:r w:rsidRPr="00F55888">
        <w:rPr>
          <w:rStyle w:val="apple-style-span"/>
        </w:rPr>
        <w:t xml:space="preserve">GEOLIS (geologijos informacijos sistema) duomenų bazė </w:t>
      </w:r>
      <w:hyperlink r:id="rId38" w:history="1">
        <w:r w:rsidRPr="00F55888">
          <w:rPr>
            <w:rStyle w:val="Hyperlink"/>
          </w:rPr>
          <w:t>https://epaslaugos.am.lt/</w:t>
        </w:r>
      </w:hyperlink>
      <w:r w:rsidRPr="00F55888">
        <w:rPr>
          <w:rStyle w:val="apple-style-span"/>
        </w:rPr>
        <w:t xml:space="preserve"> </w:t>
      </w:r>
    </w:p>
    <w:p w14:paraId="5DDD55B2" w14:textId="77777777" w:rsidR="000F65D7" w:rsidRPr="00F55888" w:rsidRDefault="000F65D7" w:rsidP="000F65D7">
      <w:pPr>
        <w:pStyle w:val="ListNumber"/>
        <w:numPr>
          <w:ilvl w:val="0"/>
          <w:numId w:val="45"/>
        </w:numPr>
      </w:pPr>
      <w:r w:rsidRPr="00F55888">
        <w:t xml:space="preserve">Saugomų rūšių informacinė sistema </w:t>
      </w:r>
      <w:hyperlink r:id="rId39" w:history="1">
        <w:r w:rsidRPr="00F55888">
          <w:rPr>
            <w:rStyle w:val="Hyperlink"/>
          </w:rPr>
          <w:t>https://sris.am.lt/portal/startPageForm.action</w:t>
        </w:r>
      </w:hyperlink>
    </w:p>
    <w:p w14:paraId="0F2D67BB" w14:textId="77777777" w:rsidR="000F65D7" w:rsidRPr="00F55888" w:rsidRDefault="000F65D7" w:rsidP="000F65D7">
      <w:pPr>
        <w:pStyle w:val="ListNumber"/>
        <w:numPr>
          <w:ilvl w:val="0"/>
          <w:numId w:val="45"/>
        </w:numPr>
      </w:pPr>
      <w:r w:rsidRPr="00F55888">
        <w:t xml:space="preserve">Lietuvos erdvinės informacijos portalas </w:t>
      </w:r>
      <w:hyperlink r:id="rId40" w:history="1">
        <w:r w:rsidRPr="00F55888">
          <w:rPr>
            <w:rStyle w:val="Hyperlink"/>
          </w:rPr>
          <w:t>http://www.geoportal.lt/geoportal/</w:t>
        </w:r>
      </w:hyperlink>
    </w:p>
    <w:p w14:paraId="5BF13125" w14:textId="2CEA9E5C" w:rsidR="000F65D7" w:rsidRPr="00F55888" w:rsidRDefault="000F65D7" w:rsidP="000F65D7">
      <w:pPr>
        <w:pStyle w:val="ListNumber"/>
        <w:numPr>
          <w:ilvl w:val="0"/>
          <w:numId w:val="45"/>
        </w:numPr>
      </w:pPr>
      <w:r w:rsidRPr="00F55888">
        <w:t xml:space="preserve">Statistikos departamentas </w:t>
      </w:r>
      <w:hyperlink r:id="rId41" w:history="1">
        <w:r w:rsidRPr="00F55888">
          <w:rPr>
            <w:rStyle w:val="Hyperlink"/>
          </w:rPr>
          <w:t>http://www.stat.gov.lt/</w:t>
        </w:r>
      </w:hyperlink>
    </w:p>
    <w:p w14:paraId="4EF74BD5" w14:textId="77777777" w:rsidR="000F65D7" w:rsidRPr="00F55888" w:rsidRDefault="000F65D7" w:rsidP="000F65D7">
      <w:pPr>
        <w:pStyle w:val="ListNumber"/>
        <w:numPr>
          <w:ilvl w:val="0"/>
          <w:numId w:val="45"/>
        </w:numPr>
      </w:pPr>
      <w:r w:rsidRPr="00F55888">
        <w:t xml:space="preserve">Valstybinės saugomų teritorijų tarnybos interneto svetainė </w:t>
      </w:r>
      <w:hyperlink r:id="rId42" w:history="1">
        <w:r w:rsidRPr="00F55888">
          <w:rPr>
            <w:rStyle w:val="Hyperlink"/>
          </w:rPr>
          <w:t>http://www.vstt.lt/VI/index.php/</w:t>
        </w:r>
      </w:hyperlink>
    </w:p>
    <w:p w14:paraId="0024F9BB" w14:textId="77777777" w:rsidR="000F65D7" w:rsidRPr="00F55888" w:rsidRDefault="000F65D7" w:rsidP="000F65D7">
      <w:pPr>
        <w:pStyle w:val="ListNumber"/>
        <w:numPr>
          <w:ilvl w:val="0"/>
          <w:numId w:val="45"/>
        </w:numPr>
      </w:pPr>
      <w:r w:rsidRPr="00F55888">
        <w:t xml:space="preserve">Kultūros paveldo departamento interneto tinklapis </w:t>
      </w:r>
      <w:hyperlink r:id="rId43" w:history="1">
        <w:r w:rsidRPr="00F55888">
          <w:rPr>
            <w:rStyle w:val="Hyperlink"/>
          </w:rPr>
          <w:t>http://www.kpd.lt/</w:t>
        </w:r>
      </w:hyperlink>
    </w:p>
    <w:p w14:paraId="258D3C20" w14:textId="40B4CA9E" w:rsidR="000F65D7" w:rsidRPr="00F55888" w:rsidRDefault="000F65D7" w:rsidP="000F65D7">
      <w:pPr>
        <w:pStyle w:val="ListNumber"/>
        <w:numPr>
          <w:ilvl w:val="0"/>
          <w:numId w:val="45"/>
        </w:numPr>
      </w:pPr>
      <w:r w:rsidRPr="00F55888">
        <w:t>Vilniaus rajono savivaldybės tinklapis</w:t>
      </w:r>
      <w:bookmarkEnd w:id="154"/>
      <w:bookmarkEnd w:id="155"/>
      <w:r w:rsidRPr="00F55888">
        <w:t xml:space="preserve"> </w:t>
      </w:r>
      <w:hyperlink r:id="rId44" w:history="1">
        <w:r w:rsidRPr="00F55888">
          <w:rPr>
            <w:rStyle w:val="Hyperlink"/>
          </w:rPr>
          <w:t>http://www.vrsa.lt</w:t>
        </w:r>
      </w:hyperlink>
    </w:p>
    <w:p w14:paraId="36484C27" w14:textId="77777777" w:rsidR="000F65D7" w:rsidRPr="00F55888" w:rsidRDefault="000F65D7" w:rsidP="000F65D7">
      <w:pPr>
        <w:pStyle w:val="Heading1"/>
        <w:numPr>
          <w:ilvl w:val="0"/>
          <w:numId w:val="0"/>
        </w:numPr>
      </w:pPr>
      <w:bookmarkStart w:id="157" w:name="_Toc429551276"/>
      <w:bookmarkStart w:id="158" w:name="_Toc448923684"/>
      <w:bookmarkStart w:id="159" w:name="_Toc465269503"/>
      <w:r w:rsidRPr="00F55888">
        <w:lastRenderedPageBreak/>
        <w:t>1. Grafiniai priedai</w:t>
      </w:r>
      <w:bookmarkEnd w:id="157"/>
      <w:bookmarkEnd w:id="158"/>
      <w:bookmarkEnd w:id="159"/>
    </w:p>
    <w:p w14:paraId="5F0BF516" w14:textId="3FF238EA" w:rsidR="00AB5318" w:rsidRPr="00F55888" w:rsidRDefault="000F65D7" w:rsidP="00407D28">
      <w:pPr>
        <w:pStyle w:val="Heading1"/>
        <w:numPr>
          <w:ilvl w:val="0"/>
          <w:numId w:val="0"/>
        </w:numPr>
      </w:pPr>
      <w:bookmarkStart w:id="160" w:name="_Toc429551277"/>
      <w:bookmarkStart w:id="161" w:name="_Toc448923685"/>
      <w:bookmarkStart w:id="162" w:name="_Toc465269504"/>
      <w:r w:rsidRPr="00F55888">
        <w:lastRenderedPageBreak/>
        <w:t>2. Dokument</w:t>
      </w:r>
      <w:bookmarkEnd w:id="160"/>
      <w:r w:rsidR="00407D28" w:rsidRPr="00F55888">
        <w:t>ai</w:t>
      </w:r>
      <w:bookmarkEnd w:id="156"/>
      <w:bookmarkEnd w:id="161"/>
      <w:bookmarkEnd w:id="162"/>
      <w:r w:rsidR="00AB5318" w:rsidRPr="00F55888">
        <w:rPr>
          <w:szCs w:val="32"/>
        </w:rPr>
        <w:t xml:space="preserve"> </w:t>
      </w:r>
    </w:p>
    <w:p w14:paraId="7C31B5BB" w14:textId="7F44A10D" w:rsidR="00AB5318" w:rsidRPr="00F55888" w:rsidRDefault="00AB5318" w:rsidP="00AB5318">
      <w:pPr>
        <w:pStyle w:val="BodyText"/>
        <w:rPr>
          <w:rFonts w:ascii="Verdana" w:hAnsi="Verdana"/>
          <w:sz w:val="32"/>
          <w:szCs w:val="32"/>
        </w:rPr>
      </w:pPr>
      <w:r w:rsidRPr="00F55888">
        <w:rPr>
          <w:rFonts w:ascii="Verdana" w:hAnsi="Verdana"/>
          <w:sz w:val="32"/>
          <w:szCs w:val="32"/>
        </w:rPr>
        <w:br w:type="page"/>
      </w:r>
    </w:p>
    <w:p w14:paraId="1A15D394" w14:textId="378B8A47" w:rsidR="00AB5318" w:rsidRPr="00F55888" w:rsidRDefault="00407D28" w:rsidP="00407D28">
      <w:pPr>
        <w:pStyle w:val="Heading1"/>
        <w:numPr>
          <w:ilvl w:val="0"/>
          <w:numId w:val="0"/>
        </w:numPr>
      </w:pPr>
      <w:bookmarkStart w:id="163" w:name="_Toc448923686"/>
      <w:bookmarkStart w:id="164" w:name="_Toc465269505"/>
      <w:r w:rsidRPr="00F55888">
        <w:lastRenderedPageBreak/>
        <w:t>3. Aplinkos oro teršalų, kvapo ir triukšmo lygio sklaidos skaičiavimai</w:t>
      </w:r>
      <w:bookmarkEnd w:id="163"/>
      <w:bookmarkEnd w:id="164"/>
    </w:p>
    <w:p w14:paraId="0504B27F" w14:textId="692430C2" w:rsidR="00407D28" w:rsidRPr="00407D28" w:rsidRDefault="00407D28" w:rsidP="00407D28">
      <w:pPr>
        <w:pStyle w:val="Heading1"/>
        <w:numPr>
          <w:ilvl w:val="0"/>
          <w:numId w:val="0"/>
        </w:numPr>
      </w:pPr>
      <w:bookmarkStart w:id="165" w:name="_Toc448923687"/>
      <w:bookmarkStart w:id="166" w:name="_Toc465269506"/>
      <w:r w:rsidRPr="00F55888">
        <w:lastRenderedPageBreak/>
        <w:t xml:space="preserve">4. </w:t>
      </w:r>
      <w:bookmarkStart w:id="167" w:name="_Toc463863671"/>
      <w:bookmarkEnd w:id="165"/>
      <w:r w:rsidR="00587599">
        <w:t>Vandens vartojimo kiekio, susidarysiančių srutų, paviršinių nuotekų ir mėšlo kiekių skaičiavimai</w:t>
      </w:r>
      <w:bookmarkEnd w:id="166"/>
      <w:bookmarkEnd w:id="167"/>
    </w:p>
    <w:p w14:paraId="36B14A3D" w14:textId="12057A6B" w:rsidR="00407D28" w:rsidRDefault="00407D28" w:rsidP="00407D28">
      <w:pPr>
        <w:pStyle w:val="BodyText"/>
        <w:rPr>
          <w:rFonts w:ascii="Verdana" w:hAnsi="Verdana"/>
          <w:sz w:val="32"/>
          <w:szCs w:val="32"/>
        </w:rPr>
      </w:pPr>
    </w:p>
    <w:sectPr w:rsidR="00407D28">
      <w:headerReference w:type="even" r:id="rId45"/>
      <w:headerReference w:type="default" r:id="rId46"/>
      <w:footerReference w:type="even" r:id="rId47"/>
      <w:footerReference w:type="default" r:id="rId48"/>
      <w:headerReference w:type="first" r:id="rId49"/>
      <w:pgSz w:w="11907" w:h="16840" w:code="9"/>
      <w:pgMar w:top="1701" w:right="851" w:bottom="1134" w:left="3119" w:header="851" w:footer="369" w:gutter="56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7C80EF" w14:textId="77777777" w:rsidR="005109DA" w:rsidRDefault="005109DA">
      <w:r>
        <w:separator/>
      </w:r>
    </w:p>
    <w:p w14:paraId="086B14F0" w14:textId="77777777" w:rsidR="005109DA" w:rsidRDefault="005109DA"/>
    <w:p w14:paraId="0F0EF2F0" w14:textId="77777777" w:rsidR="005109DA" w:rsidRDefault="005109DA"/>
  </w:endnote>
  <w:endnote w:type="continuationSeparator" w:id="0">
    <w:p w14:paraId="1F45061F" w14:textId="77777777" w:rsidR="005109DA" w:rsidRDefault="005109DA">
      <w:r>
        <w:continuationSeparator/>
      </w:r>
    </w:p>
    <w:p w14:paraId="3608907B" w14:textId="77777777" w:rsidR="005109DA" w:rsidRDefault="005109DA"/>
    <w:p w14:paraId="019B8186" w14:textId="77777777" w:rsidR="005109DA" w:rsidRDefault="005109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Verdana">
    <w:panose1 w:val="020B0604030504040204"/>
    <w:charset w:val="BA"/>
    <w:family w:val="swiss"/>
    <w:pitch w:val="variable"/>
    <w:sig w:usb0="A10006FF" w:usb1="4000205B" w:usb2="00000010" w:usb3="00000000" w:csb0="0000019F" w:csb1="00000000"/>
  </w:font>
  <w:font w:name="Arial">
    <w:panose1 w:val="020B0604020202020204"/>
    <w:charset w:val="BA"/>
    <w:family w:val="swiss"/>
    <w:pitch w:val="variable"/>
    <w:sig w:usb0="E0002A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Courier New">
    <w:panose1 w:val="02070309020205020404"/>
    <w:charset w:val="BA"/>
    <w:family w:val="modern"/>
    <w:pitch w:val="fixed"/>
    <w:sig w:usb0="E0002AFF" w:usb1="C0007843" w:usb2="00000009" w:usb3="00000000" w:csb0="000001FF" w:csb1="00000000"/>
  </w:font>
  <w:font w:name="TimesLT">
    <w:altName w:val="Times New Roman"/>
    <w:charset w:val="BA"/>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BA"/>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0D552C" w14:textId="77777777" w:rsidR="00AF4C82" w:rsidRDefault="00AF4C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A2D14F" w14:textId="77777777" w:rsidR="00AF4C82" w:rsidRDefault="00AF4C82">
    <w:pPr>
      <w:pStyle w:val="FooterEven"/>
    </w:pPr>
    <w:r>
      <w:fldChar w:fldCharType="begin"/>
    </w:r>
    <w:r>
      <w:instrText xml:space="preserve"> FILENAME \p </w:instrText>
    </w:r>
    <w:r>
      <w:fldChar w:fldCharType="separate"/>
    </w:r>
    <w:r w:rsidR="00465C7E">
      <w:t>http://projects.cowiportal.com/ps/A088456/Documents/03 Project documents/1_Informacija atrankai/Informacija atrankai Domantoniu paukstynas PATEIKTA 1027.docx</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79CA0B" w14:textId="77777777" w:rsidR="00AF4C82" w:rsidRDefault="00AF4C8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38D3CC" w14:textId="77777777" w:rsidR="00AF4C82" w:rsidRDefault="00AF4C82">
    <w:pPr>
      <w:pStyle w:val="FooterFrame"/>
      <w:framePr w:wrap="around"/>
      <w:rPr>
        <w:lang w:val="sv-SE"/>
      </w:rPr>
    </w:pPr>
    <w:r>
      <w:rPr>
        <w:lang w:val="sv-SE"/>
      </w:rPr>
      <w:fldChar w:fldCharType="begin"/>
    </w:r>
    <w:r>
      <w:rPr>
        <w:lang w:val="sv-SE"/>
      </w:rPr>
      <w:instrText xml:space="preserve"> FILENAME \p </w:instrText>
    </w:r>
    <w:r>
      <w:rPr>
        <w:lang w:val="sv-SE"/>
      </w:rPr>
      <w:fldChar w:fldCharType="separate"/>
    </w:r>
    <w:r w:rsidR="00465C7E">
      <w:rPr>
        <w:lang w:val="sv-SE"/>
      </w:rPr>
      <w:t>http://projects.cowiportal.com/ps/A088456/Documents/03 Project documents/1_Informacija atrankai/Informacija atrankai Domantoniu paukstynas PATEIKTA 1027.docx</w:t>
    </w:r>
    <w:r>
      <w:rPr>
        <w:lang w:val="sv-SE"/>
      </w:rPr>
      <w:fldChar w:fldCharType="end"/>
    </w:r>
  </w:p>
  <w:p w14:paraId="46220FE0" w14:textId="77777777" w:rsidR="00AF4C82" w:rsidRDefault="00227426">
    <w:pPr>
      <w:pStyle w:val="FooterEven"/>
    </w:pPr>
    <w:r>
      <w:rPr>
        <w:lang w:eastAsia="lt-LT"/>
      </w:rPr>
      <w:pict w14:anchorId="687167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OWI" style="width:31.95pt;height:8.75pt;visibility:visible">
          <v:imagedata r:id="rId1" o:title=""/>
        </v:shape>
      </w:pict>
    </w:r>
    <w:r w:rsidR="00AF4C82">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98DF26" w14:textId="77777777" w:rsidR="00AF4C82" w:rsidRDefault="00AF4C82">
    <w:pPr>
      <w:pStyle w:val="Footer"/>
      <w:rPr>
        <w:lang w:val="en-GB"/>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98C8CE" w14:textId="77777777" w:rsidR="00AF4C82" w:rsidRDefault="00AF4C82">
    <w:pPr>
      <w:pStyle w:val="FooterEven"/>
    </w:pPr>
    <w:r>
      <w:fldChar w:fldCharType="begin"/>
    </w:r>
    <w:r>
      <w:instrText xml:space="preserve"> FILENAME \p </w:instrText>
    </w:r>
    <w:r>
      <w:fldChar w:fldCharType="separate"/>
    </w:r>
    <w:r w:rsidR="00465C7E">
      <w:t>http://projects.cowiportal.com/ps/A088456/Documents/03 Project documents/1_Informacija atrankai/Informacija atrankai Domantoniu paukstynas PATEIKTA 1027.docx</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B55C61" w14:textId="77777777" w:rsidR="00AF4C82" w:rsidRDefault="00AF4C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9DD729" w14:textId="77777777" w:rsidR="005109DA" w:rsidRDefault="005109DA">
      <w:r>
        <w:separator/>
      </w:r>
    </w:p>
    <w:p w14:paraId="0553F2A0" w14:textId="77777777" w:rsidR="005109DA" w:rsidRDefault="005109DA"/>
    <w:p w14:paraId="008F967B" w14:textId="77777777" w:rsidR="005109DA" w:rsidRDefault="005109DA"/>
  </w:footnote>
  <w:footnote w:type="continuationSeparator" w:id="0">
    <w:p w14:paraId="7145126D" w14:textId="77777777" w:rsidR="005109DA" w:rsidRDefault="005109DA">
      <w:r>
        <w:continuationSeparator/>
      </w:r>
    </w:p>
    <w:p w14:paraId="01E0DA12" w14:textId="77777777" w:rsidR="005109DA" w:rsidRDefault="005109DA"/>
    <w:p w14:paraId="2A1AA727" w14:textId="77777777" w:rsidR="005109DA" w:rsidRDefault="005109D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2B7850" w14:textId="77777777" w:rsidR="00AF4C82" w:rsidRDefault="00AF4C82">
    <w:pPr>
      <w:pStyle w:val="Header"/>
    </w:pPr>
    <w:r>
      <w:rPr>
        <w:noProof/>
        <w:lang w:eastAsia="lt-LT"/>
      </w:rPr>
      <mc:AlternateContent>
        <mc:Choice Requires="wpg">
          <w:drawing>
            <wp:anchor distT="0" distB="0" distL="114300" distR="114300" simplePos="0" relativeHeight="251662336" behindDoc="0" locked="0" layoutInCell="1" allowOverlap="1" wp14:anchorId="232C9B21" wp14:editId="01481762">
              <wp:simplePos x="0" y="0"/>
              <wp:positionH relativeFrom="page">
                <wp:align>center</wp:align>
              </wp:positionH>
              <wp:positionV relativeFrom="margin">
                <wp:align>bottom</wp:align>
              </wp:positionV>
              <wp:extent cx="6654800" cy="7353300"/>
              <wp:effectExtent l="9525" t="9525" r="3175" b="9525"/>
              <wp:wrapNone/>
              <wp:docPr id="1" name="Group 1" descr="COWI Cover Origami"/>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4800" cy="7353300"/>
                        <a:chOff x="860" y="140"/>
                        <a:chExt cx="10480" cy="11580"/>
                      </a:xfrm>
                    </wpg:grpSpPr>
                    <wps:wsp>
                      <wps:cNvPr id="2" name="P1"/>
                      <wps:cNvSpPr>
                        <a:spLocks/>
                      </wps:cNvSpPr>
                      <wps:spPr bwMode="auto">
                        <a:xfrm>
                          <a:off x="860" y="140"/>
                          <a:ext cx="5860" cy="2900"/>
                        </a:xfrm>
                        <a:custGeom>
                          <a:avLst/>
                          <a:gdLst>
                            <a:gd name="T0" fmla="*/ 0 w 5860"/>
                            <a:gd name="T1" fmla="*/ 0 h 2900"/>
                            <a:gd name="T2" fmla="*/ 5840 w 5860"/>
                            <a:gd name="T3" fmla="*/ 1020 h 2900"/>
                            <a:gd name="T4" fmla="*/ 5860 w 5860"/>
                            <a:gd name="T5" fmla="*/ 1040 h 2900"/>
                            <a:gd name="T6" fmla="*/ 4240 w 5860"/>
                            <a:gd name="T7" fmla="*/ 2900 h 2900"/>
                            <a:gd name="T8" fmla="*/ 4220 w 5860"/>
                            <a:gd name="T9" fmla="*/ 2880 h 2900"/>
                            <a:gd name="T10" fmla="*/ 0 w 5860"/>
                            <a:gd name="T11" fmla="*/ 0 h 2900"/>
                          </a:gdLst>
                          <a:ahLst/>
                          <a:cxnLst>
                            <a:cxn ang="0">
                              <a:pos x="T0" y="T1"/>
                            </a:cxn>
                            <a:cxn ang="0">
                              <a:pos x="T2" y="T3"/>
                            </a:cxn>
                            <a:cxn ang="0">
                              <a:pos x="T4" y="T5"/>
                            </a:cxn>
                            <a:cxn ang="0">
                              <a:pos x="T6" y="T7"/>
                            </a:cxn>
                            <a:cxn ang="0">
                              <a:pos x="T8" y="T9"/>
                            </a:cxn>
                            <a:cxn ang="0">
                              <a:pos x="T10" y="T11"/>
                            </a:cxn>
                          </a:cxnLst>
                          <a:rect l="0" t="0" r="r" b="b"/>
                          <a:pathLst>
                            <a:path w="5860" h="2900">
                              <a:moveTo>
                                <a:pt x="0" y="0"/>
                              </a:moveTo>
                              <a:lnTo>
                                <a:pt x="5840" y="1020"/>
                              </a:lnTo>
                              <a:lnTo>
                                <a:pt x="5860" y="1040"/>
                              </a:lnTo>
                              <a:lnTo>
                                <a:pt x="4240" y="2900"/>
                              </a:lnTo>
                              <a:lnTo>
                                <a:pt x="4220" y="2880"/>
                              </a:lnTo>
                              <a:lnTo>
                                <a:pt x="0" y="0"/>
                              </a:lnTo>
                              <a:close/>
                            </a:path>
                          </a:pathLst>
                        </a:custGeom>
                        <a:gradFill rotWithShape="0">
                          <a:gsLst>
                            <a:gs pos="0">
                              <a:srgbClr val="E6E6E6">
                                <a:gamma/>
                                <a:tint val="29804"/>
                                <a:invGamma/>
                              </a:srgbClr>
                            </a:gs>
                            <a:gs pos="100000">
                              <a:srgbClr val="E6E6E6"/>
                            </a:gs>
                          </a:gsLst>
                          <a:lin ang="5400000" scaled="1"/>
                        </a:gra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 name="P2"/>
                      <wps:cNvSpPr>
                        <a:spLocks/>
                      </wps:cNvSpPr>
                      <wps:spPr bwMode="auto">
                        <a:xfrm>
                          <a:off x="4000" y="1160"/>
                          <a:ext cx="2700" cy="5960"/>
                        </a:xfrm>
                        <a:custGeom>
                          <a:avLst/>
                          <a:gdLst>
                            <a:gd name="T0" fmla="*/ 2700 w 2700"/>
                            <a:gd name="T1" fmla="*/ 0 h 5960"/>
                            <a:gd name="T2" fmla="*/ 540 w 2700"/>
                            <a:gd name="T3" fmla="*/ 5940 h 5960"/>
                            <a:gd name="T4" fmla="*/ 560 w 2700"/>
                            <a:gd name="T5" fmla="*/ 5960 h 5960"/>
                            <a:gd name="T6" fmla="*/ 20 w 2700"/>
                            <a:gd name="T7" fmla="*/ 3120 h 5960"/>
                            <a:gd name="T8" fmla="*/ 0 w 2700"/>
                            <a:gd name="T9" fmla="*/ 3100 h 5960"/>
                            <a:gd name="T10" fmla="*/ 2700 w 2700"/>
                            <a:gd name="T11" fmla="*/ 0 h 5960"/>
                          </a:gdLst>
                          <a:ahLst/>
                          <a:cxnLst>
                            <a:cxn ang="0">
                              <a:pos x="T0" y="T1"/>
                            </a:cxn>
                            <a:cxn ang="0">
                              <a:pos x="T2" y="T3"/>
                            </a:cxn>
                            <a:cxn ang="0">
                              <a:pos x="T4" y="T5"/>
                            </a:cxn>
                            <a:cxn ang="0">
                              <a:pos x="T6" y="T7"/>
                            </a:cxn>
                            <a:cxn ang="0">
                              <a:pos x="T8" y="T9"/>
                            </a:cxn>
                            <a:cxn ang="0">
                              <a:pos x="T10" y="T11"/>
                            </a:cxn>
                          </a:cxnLst>
                          <a:rect l="0" t="0" r="r" b="b"/>
                          <a:pathLst>
                            <a:path w="2700" h="5960">
                              <a:moveTo>
                                <a:pt x="2700" y="0"/>
                              </a:moveTo>
                              <a:lnTo>
                                <a:pt x="540" y="5940"/>
                              </a:lnTo>
                              <a:lnTo>
                                <a:pt x="560" y="5960"/>
                              </a:lnTo>
                              <a:lnTo>
                                <a:pt x="20" y="3120"/>
                              </a:lnTo>
                              <a:lnTo>
                                <a:pt x="0" y="3100"/>
                              </a:lnTo>
                              <a:lnTo>
                                <a:pt x="2700" y="0"/>
                              </a:lnTo>
                              <a:close/>
                            </a:path>
                          </a:pathLst>
                        </a:custGeom>
                        <a:gradFill rotWithShape="0">
                          <a:gsLst>
                            <a:gs pos="0">
                              <a:srgbClr val="E6E6E6">
                                <a:gamma/>
                                <a:tint val="60000"/>
                                <a:invGamma/>
                              </a:srgbClr>
                            </a:gs>
                            <a:gs pos="100000">
                              <a:srgbClr val="E6E6E6"/>
                            </a:gs>
                          </a:gsLst>
                          <a:lin ang="5400000" scaled="1"/>
                        </a:gra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5" name="P3"/>
                      <wps:cNvSpPr>
                        <a:spLocks/>
                      </wps:cNvSpPr>
                      <wps:spPr bwMode="auto">
                        <a:xfrm>
                          <a:off x="6700" y="420"/>
                          <a:ext cx="4640" cy="3100"/>
                        </a:xfrm>
                        <a:custGeom>
                          <a:avLst/>
                          <a:gdLst>
                            <a:gd name="T0" fmla="*/ 4640 w 4640"/>
                            <a:gd name="T1" fmla="*/ 0 h 3100"/>
                            <a:gd name="T2" fmla="*/ 3780 w 4640"/>
                            <a:gd name="T3" fmla="*/ 3080 h 3100"/>
                            <a:gd name="T4" fmla="*/ 3780 w 4640"/>
                            <a:gd name="T5" fmla="*/ 3100 h 3100"/>
                            <a:gd name="T6" fmla="*/ 0 w 4640"/>
                            <a:gd name="T7" fmla="*/ 760 h 3100"/>
                            <a:gd name="T8" fmla="*/ 0 w 4640"/>
                            <a:gd name="T9" fmla="*/ 740 h 3100"/>
                            <a:gd name="T10" fmla="*/ 4640 w 4640"/>
                            <a:gd name="T11" fmla="*/ 0 h 3100"/>
                          </a:gdLst>
                          <a:ahLst/>
                          <a:cxnLst>
                            <a:cxn ang="0">
                              <a:pos x="T0" y="T1"/>
                            </a:cxn>
                            <a:cxn ang="0">
                              <a:pos x="T2" y="T3"/>
                            </a:cxn>
                            <a:cxn ang="0">
                              <a:pos x="T4" y="T5"/>
                            </a:cxn>
                            <a:cxn ang="0">
                              <a:pos x="T6" y="T7"/>
                            </a:cxn>
                            <a:cxn ang="0">
                              <a:pos x="T8" y="T9"/>
                            </a:cxn>
                            <a:cxn ang="0">
                              <a:pos x="T10" y="T11"/>
                            </a:cxn>
                          </a:cxnLst>
                          <a:rect l="0" t="0" r="r" b="b"/>
                          <a:pathLst>
                            <a:path w="4640" h="3100">
                              <a:moveTo>
                                <a:pt x="4640" y="0"/>
                              </a:moveTo>
                              <a:lnTo>
                                <a:pt x="3780" y="3080"/>
                              </a:lnTo>
                              <a:lnTo>
                                <a:pt x="3780" y="3100"/>
                              </a:lnTo>
                              <a:lnTo>
                                <a:pt x="0" y="760"/>
                              </a:lnTo>
                              <a:lnTo>
                                <a:pt x="0" y="740"/>
                              </a:lnTo>
                              <a:lnTo>
                                <a:pt x="4640" y="0"/>
                              </a:lnTo>
                              <a:close/>
                            </a:path>
                          </a:pathLst>
                        </a:custGeom>
                        <a:gradFill rotWithShape="0">
                          <a:gsLst>
                            <a:gs pos="0">
                              <a:srgbClr val="EBEBEB"/>
                            </a:gs>
                            <a:gs pos="100000">
                              <a:srgbClr val="EBEBEB">
                                <a:gamma/>
                                <a:tint val="10196"/>
                                <a:invGamma/>
                              </a:srgbClr>
                            </a:gs>
                          </a:gsLst>
                          <a:lin ang="0" scaled="1"/>
                        </a:gra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9" name="T1"/>
                      <wps:cNvSpPr>
                        <a:spLocks/>
                      </wps:cNvSpPr>
                      <wps:spPr bwMode="auto">
                        <a:xfrm>
                          <a:off x="2860" y="1160"/>
                          <a:ext cx="8040" cy="10560"/>
                        </a:xfrm>
                        <a:custGeom>
                          <a:avLst/>
                          <a:gdLst>
                            <a:gd name="T0" fmla="*/ 3840 w 8040"/>
                            <a:gd name="T1" fmla="*/ 0 h 10560"/>
                            <a:gd name="T2" fmla="*/ 8040 w 8040"/>
                            <a:gd name="T3" fmla="*/ 2600 h 10560"/>
                            <a:gd name="T4" fmla="*/ 0 w 8040"/>
                            <a:gd name="T5" fmla="*/ 10560 h 10560"/>
                            <a:gd name="T6" fmla="*/ 3840 w 8040"/>
                            <a:gd name="T7" fmla="*/ 0 h 10560"/>
                          </a:gdLst>
                          <a:ahLst/>
                          <a:cxnLst>
                            <a:cxn ang="0">
                              <a:pos x="T0" y="T1"/>
                            </a:cxn>
                            <a:cxn ang="0">
                              <a:pos x="T2" y="T3"/>
                            </a:cxn>
                            <a:cxn ang="0">
                              <a:pos x="T4" y="T5"/>
                            </a:cxn>
                            <a:cxn ang="0">
                              <a:pos x="T6" y="T7"/>
                            </a:cxn>
                          </a:cxnLst>
                          <a:rect l="0" t="0" r="r" b="b"/>
                          <a:pathLst>
                            <a:path w="8040" h="10560">
                              <a:moveTo>
                                <a:pt x="3840" y="0"/>
                              </a:moveTo>
                              <a:lnTo>
                                <a:pt x="8040" y="2600"/>
                              </a:lnTo>
                              <a:lnTo>
                                <a:pt x="0" y="10560"/>
                              </a:lnTo>
                              <a:lnTo>
                                <a:pt x="3840" y="0"/>
                              </a:lnTo>
                              <a:close/>
                            </a:path>
                          </a:pathLst>
                        </a:custGeom>
                        <a:gradFill rotWithShape="0">
                          <a:gsLst>
                            <a:gs pos="0">
                              <a:srgbClr val="D7D7D7"/>
                            </a:gs>
                            <a:gs pos="100000">
                              <a:srgbClr val="D7D7D7">
                                <a:gamma/>
                                <a:tint val="10196"/>
                                <a:invGamma/>
                              </a:srgbClr>
                            </a:gs>
                          </a:gsLst>
                          <a:lin ang="5400000" scaled="1"/>
                        </a:gra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42A15B" id="Group 1" o:spid="_x0000_s1026" alt="COWI Cover Origami" style="position:absolute;margin-left:0;margin-top:0;width:524pt;height:579pt;z-index:251662336;mso-position-horizontal:center;mso-position-horizontal-relative:page;mso-position-vertical:bottom;mso-position-vertical-relative:margin" coordorigin="860,140" coordsize="10480,11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">
              <v:shape id="P1" o:spid="_x0000_s1027" style="position:absolute;left:860;top:140;width:5860;height:2900;visibility:visible;mso-wrap-style:square;v-text-anchor:top" coordsize="5860,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lrYsIA&#10;AADaAAAADwAAAGRycy9kb3ducmV2LnhtbESPzYvCMBTE7wv+D+EJ3tbUD9ylaxQ/EDyq3T3s7dE8&#10;m2LzUppY639vBMHjMDO/YebLzlaipcaXjhWMhgkI4tzpkgsFv9nu8xuED8gaK8ek4E4elovexxxT&#10;7W58pPYUChEh7FNUYEKoUyl9bsiiH7qaOHpn11gMUTaF1A3eItxWcpwkM2mx5LhgsKaNofxyuloF&#10;STZdd6uvLc8mf94csn/X1sVUqUG/W/2ACNSFd/jV3msFY3heiTd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yWtiwgAAANoAAAAPAAAAAAAAAAAAAAAAAJgCAABkcnMvZG93&#10;bnJldi54bWxQSwUGAAAAAAQABAD1AAAAhwMAAAAA&#10;" path="m,l5840,1020r20,20l4240,2900r-20,-20l,xe" fillcolor="#f8f8f8" stroked="f" strokeweight="0">
                <v:fill color2="#e6e6e6" focus="100%" type="gradient"/>
                <v:path arrowok="t" o:connecttype="custom" o:connectlocs="0,0;5840,1020;5860,1040;4240,2900;4220,2880;0,0" o:connectangles="0,0,0,0,0,0"/>
              </v:shape>
              <v:shape id="P2" o:spid="_x0000_s1028" style="position:absolute;left:4000;top:1160;width:2700;height:5960;visibility:visible;mso-wrap-style:square;v-text-anchor:top" coordsize="2700,5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LnM8QA&#10;AADaAAAADwAAAGRycy9kb3ducmV2LnhtbESPQWvCQBSE74L/YXlCL6IbrZYSXaUKgkIvxiL19sg+&#10;N7HZtyG7jem/7xYKHoeZ+YZZrjtbiZYaXzpWMBknIIhzp0s2Cj5Ou9ErCB+QNVaOScEPeViv+r0l&#10;ptrd+UhtFoyIEPYpKihCqFMpfV6QRT92NXH0rq6xGKJsjNQN3iPcVnKaJC/SYslxocCatgXlX9m3&#10;VWBu0yw5bJ+NGc5n7XnzeXm3fFDqadC9LUAE6sIj/N/eawUz+LsSb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S5zPEAAAA2gAAAA8AAAAAAAAAAAAAAAAAmAIAAGRycy9k&#10;b3ducmV2LnhtbFBLBQYAAAAABAAEAPUAAACJAwAAAAA=&#10;" path="m2700,l540,5940r20,20l20,3120,,3100,2700,xe" fillcolor="#f0f0f0" stroked="f" strokeweight="0">
                <v:fill color2="#e6e6e6" focus="100%" type="gradient"/>
                <v:path arrowok="t" o:connecttype="custom" o:connectlocs="2700,0;540,5940;560,5960;20,3120;0,3100;2700,0" o:connectangles="0,0,0,0,0,0"/>
              </v:shape>
              <v:shape id="P3" o:spid="_x0000_s1029" style="position:absolute;left:6700;top:420;width:4640;height:3100;visibility:visible;mso-wrap-style:square;v-text-anchor:top" coordsize="4640,3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x3jsQA&#10;AADaAAAADwAAAGRycy9kb3ducmV2LnhtbESP0WrCQBRE3wX/YbmCL0U3SisaXUXEUNuHisYPuGav&#10;STR7N2S3mv59t1DwcZiZM8xi1ZpK3KlxpWUFo2EEgjizuuRcwSlNBlMQziNrrCyTgh9ysFp2OwuM&#10;tX3wge5Hn4sAYRejgsL7OpbSZQUZdENbEwfvYhuDPsgml7rBR4CbSo6jaCINlhwWCqxpU1B2O34b&#10;BZvdRzrbJmdO0usnzdbvL6/76ZdS/V67noPw1Ppn+L+90wre4O9Ku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cd47EAAAA2gAAAA8AAAAAAAAAAAAAAAAAmAIAAGRycy9k&#10;b3ducmV2LnhtbFBLBQYAAAAABAAEAPUAAACJAwAAAAA=&#10;" path="m4640,l3780,3080r,20l,760,,740,4640,xe" fillcolor="#ebebeb" stroked="f" strokeweight="0">
                <v:fill color2="#fdfdfd" angle="90" focus="100%" type="gradient"/>
                <v:path arrowok="t" o:connecttype="custom" o:connectlocs="4640,0;3780,3080;3780,3100;0,760;0,740;4640,0" o:connectangles="0,0,0,0,0,0"/>
              </v:shape>
              <v:shape id="T1" o:spid="_x0000_s1030" style="position:absolute;left:2860;top:1160;width:8040;height:10560;visibility:visible;mso-wrap-style:square;v-text-anchor:top" coordsize="8040,10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h/zcMA&#10;AADaAAAADwAAAGRycy9kb3ducmV2LnhtbESPQYvCMBSE78L+h/AWvMia6kG0GsUVBUEQrK66t0fz&#10;ti3bvJQmav33RhA8DjPzDTOZNaYUV6pdYVlBrxuBIE6tLjhTcNivvoYgnEfWWFomBXdyMJt+tCYY&#10;a3vjHV0Tn4kAYRejgtz7KpbSpTkZdF1bEQfvz9YGfZB1JnWNtwA3pexH0UAaLDgs5FjRIqf0P7kY&#10;BaemXMrfo53jIbmfN8Zs+funo1T7s5mPQXhq/Dv8aq+1ghE8r4Qb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h/zcMAAADaAAAADwAAAAAAAAAAAAAAAACYAgAAZHJzL2Rv&#10;d25yZXYueG1sUEsFBgAAAAAEAAQA9QAAAIgDAAAAAA==&#10;" path="m3840,l8040,2600,,10560,3840,xe" fillcolor="#d7d7d7" stroked="f" strokeweight="0">
                <v:fill color2="#fbfbfb" focus="100%" type="gradient"/>
                <v:path arrowok="t" o:connecttype="custom" o:connectlocs="3840,0;8040,2600;0,10560;3840,0" o:connectangles="0,0,0,0"/>
              </v:shape>
              <w10:wrap anchorx="page" anchory="margin"/>
            </v:group>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0018B0" w14:textId="77777777" w:rsidR="00AF4C82" w:rsidRDefault="00AF4C8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50D580" w14:textId="77777777" w:rsidR="00AF4C82" w:rsidRDefault="00AF4C8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CB1F5E" w14:textId="77777777" w:rsidR="00AF4C82" w:rsidRDefault="00AF4C82">
    <w:pPr>
      <w:pStyle w:val="HeaderEven"/>
    </w:pPr>
    <w:r>
      <w:tab/>
    </w:r>
    <w:r>
      <w:rPr>
        <w:noProof/>
        <w:lang w:eastAsia="lt-LT"/>
      </w:rPr>
      <w:drawing>
        <wp:inline distT="0" distB="0" distL="0" distR="0" wp14:anchorId="45B5CEA3" wp14:editId="6AC51A5B">
          <wp:extent cx="237600" cy="72000"/>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iOrange.emf"/>
                  <pic:cNvPicPr/>
                </pic:nvPicPr>
                <pic:blipFill>
                  <a:blip r:embed="rId1">
                    <a:extLst>
                      <a:ext uri="{28A0092B-C50C-407E-A947-70E740481C1C}">
                        <a14:useLocalDpi xmlns:a14="http://schemas.microsoft.com/office/drawing/2010/main" val="0"/>
                      </a:ext>
                    </a:extLst>
                  </a:blip>
                  <a:stretch>
                    <a:fillRect/>
                  </a:stretch>
                </pic:blipFill>
                <pic:spPr>
                  <a:xfrm>
                    <a:off x="0" y="0"/>
                    <a:ext cx="237600" cy="72000"/>
                  </a:xfrm>
                  <a:prstGeom prst="rect">
                    <a:avLst/>
                  </a:prstGeom>
                </pic:spPr>
              </pic:pic>
            </a:graphicData>
          </a:graphic>
        </wp:inline>
      </w:drawing>
    </w:r>
    <w:r>
      <w:t xml:space="preserve"> </w:t>
    </w:r>
  </w:p>
  <w:p w14:paraId="787F39E1" w14:textId="77777777" w:rsidR="00AF4C82" w:rsidRDefault="00AF4C82">
    <w:pPr>
      <w:pStyle w:val="HeaderEven"/>
    </w:pPr>
    <w:r>
      <w:fldChar w:fldCharType="begin"/>
    </w:r>
    <w:r>
      <w:instrText xml:space="preserve"> PAGE </w:instrText>
    </w:r>
    <w:r>
      <w:fldChar w:fldCharType="separate"/>
    </w:r>
    <w:r w:rsidR="00465C7E">
      <w:rPr>
        <w:noProof/>
      </w:rPr>
      <w:t>52</w:t>
    </w:r>
    <w:r>
      <w:rPr>
        <w:noProof/>
      </w:rPr>
      <w:fldChar w:fldCharType="end"/>
    </w:r>
    <w:r>
      <w:rPr>
        <w:noProof/>
      </w:rPr>
      <w:tab/>
    </w:r>
    <w:r>
      <w:t>Biopdegra PVSV ataskaita</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696C9B" w14:textId="77777777" w:rsidR="00AF4C82" w:rsidRDefault="00AF4C82">
    <w:pPr>
      <w:pStyle w:val="HeaderIndent"/>
    </w:pPr>
    <w:r>
      <w:t xml:space="preserve"> </w:t>
    </w:r>
    <w:r>
      <w:rPr>
        <w:noProof/>
        <w:lang w:eastAsia="lt-LT"/>
      </w:rPr>
      <w:drawing>
        <wp:inline distT="0" distB="0" distL="0" distR="0" wp14:anchorId="269103E1" wp14:editId="244E9B18">
          <wp:extent cx="237600" cy="72000"/>
          <wp:effectExtent l="0" t="0" r="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iOrange.emf"/>
                  <pic:cNvPicPr/>
                </pic:nvPicPr>
                <pic:blipFill>
                  <a:blip r:embed="rId1">
                    <a:extLst>
                      <a:ext uri="{28A0092B-C50C-407E-A947-70E740481C1C}">
                        <a14:useLocalDpi xmlns:a14="http://schemas.microsoft.com/office/drawing/2010/main" val="0"/>
                      </a:ext>
                    </a:extLst>
                  </a:blip>
                  <a:stretch>
                    <a:fillRect/>
                  </a:stretch>
                </pic:blipFill>
                <pic:spPr>
                  <a:xfrm>
                    <a:off x="0" y="0"/>
                    <a:ext cx="237600" cy="72000"/>
                  </a:xfrm>
                  <a:prstGeom prst="rect">
                    <a:avLst/>
                  </a:prstGeom>
                </pic:spPr>
              </pic:pic>
            </a:graphicData>
          </a:graphic>
        </wp:inline>
      </w:drawing>
    </w:r>
  </w:p>
  <w:p w14:paraId="227874F1" w14:textId="77777777" w:rsidR="00AF4C82" w:rsidRDefault="00AF4C82">
    <w:pPr>
      <w:pStyle w:val="HeaderFrame"/>
      <w:framePr w:wrap="around"/>
    </w:pPr>
    <w:r>
      <w:fldChar w:fldCharType="begin"/>
    </w:r>
    <w:r>
      <w:instrText xml:space="preserve"> PAGE </w:instrText>
    </w:r>
    <w:r>
      <w:fldChar w:fldCharType="separate"/>
    </w:r>
    <w:r w:rsidR="00227426">
      <w:rPr>
        <w:noProof/>
      </w:rPr>
      <w:t>3</w:t>
    </w:r>
    <w:r>
      <w:rPr>
        <w:noProof/>
      </w:rPr>
      <w:fldChar w:fldCharType="end"/>
    </w:r>
  </w:p>
  <w:p w14:paraId="022AF422" w14:textId="04547B97" w:rsidR="00AF4C82" w:rsidRDefault="00AF4C82" w:rsidP="00684751">
    <w:pPr>
      <w:pStyle w:val="HeaderIndent"/>
      <w:ind w:left="-3119" w:right="424"/>
    </w:pPr>
    <w:r w:rsidRPr="000D17FB">
      <w:rPr>
        <w:caps w:val="0"/>
      </w:rPr>
      <w:t xml:space="preserve">BROILERIŲ AUGINIMAS </w:t>
    </w:r>
    <w:r>
      <w:rPr>
        <w:caps w:val="0"/>
      </w:rPr>
      <w:t>MUIŽELĖNŲ</w:t>
    </w:r>
    <w:r w:rsidRPr="00F55888">
      <w:rPr>
        <w:caps w:val="0"/>
      </w:rPr>
      <w:t xml:space="preserve"> K., </w:t>
    </w:r>
    <w:r>
      <w:rPr>
        <w:caps w:val="0"/>
      </w:rPr>
      <w:t>ALOVĖS</w:t>
    </w:r>
    <w:r w:rsidRPr="00F55888">
      <w:rPr>
        <w:caps w:val="0"/>
      </w:rPr>
      <w:t xml:space="preserve"> SEN., </w:t>
    </w:r>
    <w:r>
      <w:rPr>
        <w:caps w:val="0"/>
      </w:rPr>
      <w:t>ALYTAUS</w:t>
    </w:r>
    <w:r w:rsidRPr="00F55888">
      <w:rPr>
        <w:caps w:val="0"/>
      </w:rPr>
      <w:t xml:space="preserve"> R.</w:t>
    </w:r>
    <w:r>
      <w:t xml:space="preserve"> </w:t>
    </w:r>
  </w:p>
  <w:p w14:paraId="44E460C4" w14:textId="06FD9284" w:rsidR="00AF4C82" w:rsidRDefault="00AF4C82">
    <w:pPr>
      <w:pStyle w:val="HeaderIndent"/>
    </w:pPr>
    <w:r w:rsidRPr="00F4773B">
      <w:rPr>
        <w:szCs w:val="28"/>
      </w:rPr>
      <w:t>INFORMACIJA ATRANKAI DĖL POVEIKIO APLINKAI VERTINIMO</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B99B2F" w14:textId="77777777" w:rsidR="00AF4C82" w:rsidRDefault="00AF4C8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ACD0F4" w14:textId="77777777" w:rsidR="00AF4C82" w:rsidRDefault="00AF4C82">
    <w:pPr>
      <w:pStyle w:val="HeaderFrameEven"/>
      <w:framePr w:wrap="around"/>
    </w:pPr>
    <w:r>
      <w:t>asdfsg</w:t>
    </w:r>
  </w:p>
  <w:p w14:paraId="3DD90306" w14:textId="77777777" w:rsidR="00AF4C82" w:rsidRDefault="00AF4C82">
    <w:pPr>
      <w:pStyle w:val="HeaderEven"/>
    </w:pPr>
    <w:r>
      <w:fldChar w:fldCharType="begin"/>
    </w:r>
    <w:r>
      <w:instrText xml:space="preserve"> PAGE </w:instrText>
    </w:r>
    <w:r>
      <w:fldChar w:fldCharType="separate"/>
    </w:r>
    <w:r w:rsidR="00465C7E">
      <w:rPr>
        <w:noProof/>
      </w:rPr>
      <w:t>52</w:t>
    </w:r>
    <w: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3E2DFB" w14:textId="77777777" w:rsidR="00AF4C82" w:rsidRDefault="00AF4C82">
    <w:pPr>
      <w:pStyle w:val="HeaderFrame"/>
      <w:framePr w:wrap="around"/>
    </w:pPr>
    <w:r>
      <w:fldChar w:fldCharType="begin"/>
    </w:r>
    <w:r>
      <w:instrText xml:space="preserve"> PAGE </w:instrText>
    </w:r>
    <w:r>
      <w:fldChar w:fldCharType="separate"/>
    </w:r>
    <w:r w:rsidR="00227426">
      <w:rPr>
        <w:noProof/>
      </w:rPr>
      <w:t>21</w:t>
    </w:r>
    <w:r>
      <w:fldChar w:fldCharType="end"/>
    </w:r>
  </w:p>
  <w:p w14:paraId="3E76EF1E" w14:textId="5D191CF8" w:rsidR="00AF4C82" w:rsidRPr="001D7941" w:rsidRDefault="00AF4C82" w:rsidP="00DC37C9">
    <w:pPr>
      <w:pStyle w:val="HeaderIndent"/>
      <w:ind w:left="-3119" w:right="282"/>
      <w:rPr>
        <w:rStyle w:val="CowiOrange"/>
        <w:color w:val="auto"/>
      </w:rPr>
    </w:pPr>
    <w:r w:rsidRPr="001D7941">
      <w:rPr>
        <w:rStyle w:val="CowiOrange"/>
        <w:color w:val="auto"/>
      </w:rPr>
      <w:t>BROILERIŲ AUGINIMAS</w:t>
    </w:r>
    <w:r w:rsidRPr="000708C8">
      <w:rPr>
        <w:caps w:val="0"/>
      </w:rPr>
      <w:t xml:space="preserve"> </w:t>
    </w:r>
    <w:r>
      <w:rPr>
        <w:caps w:val="0"/>
      </w:rPr>
      <w:t>MUIŽELĖNŲ</w:t>
    </w:r>
    <w:r w:rsidRPr="00F55888">
      <w:rPr>
        <w:caps w:val="0"/>
      </w:rPr>
      <w:t xml:space="preserve"> K., </w:t>
    </w:r>
    <w:r>
      <w:rPr>
        <w:caps w:val="0"/>
      </w:rPr>
      <w:t>ALOVĖS</w:t>
    </w:r>
    <w:r w:rsidRPr="00F55888">
      <w:rPr>
        <w:caps w:val="0"/>
      </w:rPr>
      <w:t xml:space="preserve"> SEN., </w:t>
    </w:r>
    <w:r>
      <w:rPr>
        <w:caps w:val="0"/>
      </w:rPr>
      <w:t>ALYTAUS</w:t>
    </w:r>
    <w:r w:rsidRPr="00F55888">
      <w:rPr>
        <w:caps w:val="0"/>
      </w:rPr>
      <w:t xml:space="preserve"> R.</w:t>
    </w:r>
  </w:p>
  <w:p w14:paraId="73C03254" w14:textId="77777777" w:rsidR="00AF4C82" w:rsidRPr="001D7941" w:rsidRDefault="00AF4C82" w:rsidP="00DC37C9">
    <w:pPr>
      <w:pStyle w:val="HeaderIndent"/>
      <w:ind w:left="-3119" w:right="282"/>
      <w:rPr>
        <w:color w:val="auto"/>
      </w:rPr>
    </w:pPr>
    <w:r w:rsidRPr="001D7941">
      <w:rPr>
        <w:rStyle w:val="CowiOrange"/>
        <w:color w:val="auto"/>
      </w:rPr>
      <w:t>INFORMACIJA ATRANKAI DĖL POVEIKIO APLINKAI VERTINIMO</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B5FAD0" w14:textId="77777777" w:rsidR="00AF4C82" w:rsidRDefault="00AF4C82">
    <w:pPr>
      <w:pStyle w:val="HeaderEven"/>
    </w:pPr>
    <w:r>
      <w:tab/>
    </w:r>
    <w:r>
      <w:rPr>
        <w:noProof/>
        <w:lang w:eastAsia="lt-LT"/>
      </w:rPr>
      <w:drawing>
        <wp:inline distT="0" distB="0" distL="0" distR="0" wp14:anchorId="76A09EB7" wp14:editId="0AF5B8C3">
          <wp:extent cx="237600" cy="72000"/>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iOrange.emf"/>
                  <pic:cNvPicPr/>
                </pic:nvPicPr>
                <pic:blipFill>
                  <a:blip r:embed="rId1">
                    <a:extLst>
                      <a:ext uri="{28A0092B-C50C-407E-A947-70E740481C1C}">
                        <a14:useLocalDpi xmlns:a14="http://schemas.microsoft.com/office/drawing/2010/main" val="0"/>
                      </a:ext>
                    </a:extLst>
                  </a:blip>
                  <a:stretch>
                    <a:fillRect/>
                  </a:stretch>
                </pic:blipFill>
                <pic:spPr>
                  <a:xfrm>
                    <a:off x="0" y="0"/>
                    <a:ext cx="237600" cy="72000"/>
                  </a:xfrm>
                  <a:prstGeom prst="rect">
                    <a:avLst/>
                  </a:prstGeom>
                </pic:spPr>
              </pic:pic>
            </a:graphicData>
          </a:graphic>
        </wp:inline>
      </w:drawing>
    </w:r>
    <w:r>
      <w:t xml:space="preserve"> </w:t>
    </w:r>
  </w:p>
  <w:p w14:paraId="3163A307" w14:textId="77777777" w:rsidR="00AF4C82" w:rsidRDefault="00AF4C82">
    <w:pPr>
      <w:pStyle w:val="HeaderEven"/>
    </w:pPr>
    <w:r>
      <w:fldChar w:fldCharType="begin"/>
    </w:r>
    <w:r>
      <w:instrText xml:space="preserve"> PAGE </w:instrText>
    </w:r>
    <w:r>
      <w:fldChar w:fldCharType="separate"/>
    </w:r>
    <w:r w:rsidR="00465C7E">
      <w:rPr>
        <w:noProof/>
      </w:rPr>
      <w:t>52</w:t>
    </w:r>
    <w:r>
      <w:rPr>
        <w:noProof/>
      </w:rPr>
      <w:fldChar w:fldCharType="end"/>
    </w:r>
    <w:r>
      <w:rPr>
        <w:noProof/>
      </w:rPr>
      <w:tab/>
    </w:r>
    <w:r>
      <w:t>Biopdegra PVSV ataskaita</w:t>
    </w:r>
  </w:p>
  <w:p w14:paraId="707970DE" w14:textId="77777777" w:rsidR="00AF4C82" w:rsidRDefault="00AF4C82"/>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D5962B" w14:textId="77777777" w:rsidR="00AF4C82" w:rsidRDefault="00AF4C82">
    <w:pPr>
      <w:pStyle w:val="HeaderIndent"/>
    </w:pPr>
    <w:r>
      <w:t xml:space="preserve"> </w:t>
    </w:r>
    <w:r>
      <w:rPr>
        <w:noProof/>
        <w:lang w:eastAsia="lt-LT"/>
      </w:rPr>
      <w:drawing>
        <wp:inline distT="0" distB="0" distL="0" distR="0" wp14:anchorId="0FBDC212" wp14:editId="7DCAECF9">
          <wp:extent cx="237600" cy="72000"/>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iOrange.emf"/>
                  <pic:cNvPicPr/>
                </pic:nvPicPr>
                <pic:blipFill>
                  <a:blip r:embed="rId1">
                    <a:extLst>
                      <a:ext uri="{28A0092B-C50C-407E-A947-70E740481C1C}">
                        <a14:useLocalDpi xmlns:a14="http://schemas.microsoft.com/office/drawing/2010/main" val="0"/>
                      </a:ext>
                    </a:extLst>
                  </a:blip>
                  <a:stretch>
                    <a:fillRect/>
                  </a:stretch>
                </pic:blipFill>
                <pic:spPr>
                  <a:xfrm>
                    <a:off x="0" y="0"/>
                    <a:ext cx="237600" cy="72000"/>
                  </a:xfrm>
                  <a:prstGeom prst="rect">
                    <a:avLst/>
                  </a:prstGeom>
                </pic:spPr>
              </pic:pic>
            </a:graphicData>
          </a:graphic>
        </wp:inline>
      </w:drawing>
    </w:r>
  </w:p>
  <w:p w14:paraId="29EEEAE1" w14:textId="77777777" w:rsidR="00AF4C82" w:rsidRDefault="00AF4C82">
    <w:pPr>
      <w:pStyle w:val="HeaderFrame"/>
      <w:framePr w:wrap="around"/>
    </w:pPr>
    <w:r>
      <w:fldChar w:fldCharType="begin"/>
    </w:r>
    <w:r>
      <w:instrText xml:space="preserve"> PAGE </w:instrText>
    </w:r>
    <w:r>
      <w:fldChar w:fldCharType="separate"/>
    </w:r>
    <w:r w:rsidR="00227426">
      <w:rPr>
        <w:noProof/>
      </w:rPr>
      <w:t>52</w:t>
    </w:r>
    <w:r>
      <w:rPr>
        <w:noProof/>
      </w:rPr>
      <w:fldChar w:fldCharType="end"/>
    </w:r>
  </w:p>
  <w:p w14:paraId="454FA3A3" w14:textId="77777777" w:rsidR="00AF4C82" w:rsidRDefault="00AF4C82" w:rsidP="000D17FB">
    <w:pPr>
      <w:pStyle w:val="HeaderIndent"/>
      <w:ind w:left="-3119" w:right="424"/>
    </w:pPr>
    <w:r w:rsidRPr="000D17FB">
      <w:rPr>
        <w:caps w:val="0"/>
      </w:rPr>
      <w:t>BROILERIŲ AUGINIMAS JOCIŪNŲ K., MEDININKŲ SEN., VILNIAUS R.</w:t>
    </w:r>
    <w:r>
      <w:t xml:space="preserve"> </w:t>
    </w:r>
  </w:p>
  <w:p w14:paraId="48C633A1" w14:textId="1B4590CA" w:rsidR="00AF4C82" w:rsidRDefault="00AF4C82" w:rsidP="000D17FB">
    <w:pPr>
      <w:pStyle w:val="HeaderIndent"/>
    </w:pPr>
    <w:r w:rsidRPr="00F4773B">
      <w:rPr>
        <w:szCs w:val="28"/>
      </w:rPr>
      <w:t>INFORMACIJA ATRANKAI DĖL POVEIKIO APLINKAI VERTINIMO</w:t>
    </w:r>
  </w:p>
  <w:p w14:paraId="04D7DC6B" w14:textId="77777777" w:rsidR="00AF4C82" w:rsidRDefault="00AF4C8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DA9AE89A"/>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5F025CF0"/>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90BE5F8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3"/>
    <w:multiLevelType w:val="singleLevel"/>
    <w:tmpl w:val="7B108F1A"/>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9EB8A8DA"/>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3D7ACADC"/>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0000001"/>
    <w:multiLevelType w:val="multilevel"/>
    <w:tmpl w:val="00000001"/>
    <w:name w:val="Outline"/>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7" w15:restartNumberingAfterBreak="0">
    <w:nsid w:val="035162AF"/>
    <w:multiLevelType w:val="singleLevel"/>
    <w:tmpl w:val="E03022E2"/>
    <w:lvl w:ilvl="0">
      <w:start w:val="1"/>
      <w:numFmt w:val="decimal"/>
      <w:lvlText w:val="%1."/>
      <w:legacy w:legacy="1" w:legacySpace="0" w:legacyIndent="283"/>
      <w:lvlJc w:val="left"/>
      <w:pPr>
        <w:ind w:left="283" w:hanging="283"/>
      </w:pPr>
    </w:lvl>
  </w:abstractNum>
  <w:abstractNum w:abstractNumId="8" w15:restartNumberingAfterBreak="0">
    <w:nsid w:val="046D7436"/>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04AE2C98"/>
    <w:multiLevelType w:val="hybridMultilevel"/>
    <w:tmpl w:val="6AE4129E"/>
    <w:lvl w:ilvl="0" w:tplc="417EE4F0">
      <w:start w:val="1"/>
      <w:numFmt w:val="decimal"/>
      <w:lvlText w:val="%1."/>
      <w:lvlJc w:val="left"/>
      <w:pPr>
        <w:tabs>
          <w:tab w:val="num" w:pos="1770"/>
        </w:tabs>
        <w:ind w:left="1770" w:hanging="1050"/>
      </w:pPr>
      <w:rPr>
        <w:rFonts w:hint="default"/>
      </w:rPr>
    </w:lvl>
    <w:lvl w:ilvl="1" w:tplc="0406000F">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0CFD7AD9"/>
    <w:multiLevelType w:val="multilevel"/>
    <w:tmpl w:val="A6DCF772"/>
    <w:styleLink w:val="CowiBulletList"/>
    <w:lvl w:ilvl="0">
      <w:start w:val="1"/>
      <w:numFmt w:val="bullet"/>
      <w:pStyle w:val="ListBullet"/>
      <w:lvlText w:val="›"/>
      <w:lvlJc w:val="left"/>
      <w:pPr>
        <w:tabs>
          <w:tab w:val="num" w:pos="425"/>
        </w:tabs>
        <w:ind w:left="425" w:hanging="425"/>
      </w:pPr>
      <w:rPr>
        <w:rFonts w:hint="default"/>
        <w:color w:val="F04E23"/>
        <w:position w:val="1"/>
        <w:sz w:val="24"/>
      </w:rPr>
    </w:lvl>
    <w:lvl w:ilvl="1">
      <w:start w:val="1"/>
      <w:numFmt w:val="bullet"/>
      <w:pStyle w:val="ListBullet2"/>
      <w:lvlText w:val="›"/>
      <w:lvlJc w:val="left"/>
      <w:pPr>
        <w:tabs>
          <w:tab w:val="num" w:pos="851"/>
        </w:tabs>
        <w:ind w:left="851" w:hanging="426"/>
      </w:pPr>
      <w:rPr>
        <w:rFonts w:hint="default"/>
        <w:color w:val="333333"/>
        <w:position w:val="1"/>
        <w:sz w:val="24"/>
      </w:rPr>
    </w:lvl>
    <w:lvl w:ilvl="2">
      <w:start w:val="1"/>
      <w:numFmt w:val="bullet"/>
      <w:pStyle w:val="ListBullet3"/>
      <w:lvlText w:val="›"/>
      <w:lvlJc w:val="left"/>
      <w:pPr>
        <w:tabs>
          <w:tab w:val="num" w:pos="1276"/>
        </w:tabs>
        <w:ind w:left="1276" w:hanging="425"/>
      </w:pPr>
      <w:rPr>
        <w:rFonts w:hint="default"/>
        <w:color w:val="333333"/>
        <w:position w:val="1"/>
        <w:sz w:val="24"/>
      </w:rPr>
    </w:lvl>
    <w:lvl w:ilvl="3">
      <w:start w:val="1"/>
      <w:numFmt w:val="bullet"/>
      <w:pStyle w:val="ListBullet4"/>
      <w:lvlText w:val="-"/>
      <w:lvlJc w:val="left"/>
      <w:pPr>
        <w:tabs>
          <w:tab w:val="num" w:pos="1701"/>
        </w:tabs>
        <w:ind w:left="1701" w:hanging="425"/>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11" w15:restartNumberingAfterBreak="0">
    <w:nsid w:val="0D4369B5"/>
    <w:multiLevelType w:val="multilevel"/>
    <w:tmpl w:val="A6DCF772"/>
    <w:numStyleLink w:val="CowiBulletList"/>
  </w:abstractNum>
  <w:abstractNum w:abstractNumId="12" w15:restartNumberingAfterBreak="0">
    <w:nsid w:val="14B46A59"/>
    <w:multiLevelType w:val="hybridMultilevel"/>
    <w:tmpl w:val="C220EED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8693B88"/>
    <w:multiLevelType w:val="multilevel"/>
    <w:tmpl w:val="A6DCF772"/>
    <w:numStyleLink w:val="CowiBulletList"/>
  </w:abstractNum>
  <w:abstractNum w:abstractNumId="14" w15:restartNumberingAfterBreak="0">
    <w:nsid w:val="1B0D7A83"/>
    <w:multiLevelType w:val="multilevel"/>
    <w:tmpl w:val="DB725200"/>
    <w:styleLink w:val="CowiNumberList"/>
    <w:lvl w:ilvl="0">
      <w:start w:val="1"/>
      <w:numFmt w:val="decimal"/>
      <w:pStyle w:val="ListNumber"/>
      <w:lvlText w:val="%1"/>
      <w:lvlJc w:val="left"/>
      <w:pPr>
        <w:tabs>
          <w:tab w:val="num" w:pos="425"/>
        </w:tabs>
        <w:ind w:left="425" w:hanging="425"/>
      </w:pPr>
      <w:rPr>
        <w:rFonts w:hint="default"/>
      </w:rPr>
    </w:lvl>
    <w:lvl w:ilvl="1">
      <w:start w:val="1"/>
      <w:numFmt w:val="decimal"/>
      <w:pStyle w:val="ListNumber2"/>
      <w:lvlText w:val="%1.%2"/>
      <w:lvlJc w:val="left"/>
      <w:pPr>
        <w:tabs>
          <w:tab w:val="num" w:pos="851"/>
        </w:tabs>
        <w:ind w:left="851" w:hanging="426"/>
      </w:pPr>
      <w:rPr>
        <w:rFonts w:hint="default"/>
      </w:rPr>
    </w:lvl>
    <w:lvl w:ilvl="2">
      <w:start w:val="1"/>
      <w:numFmt w:val="lowerLetter"/>
      <w:pStyle w:val="ListNumber3"/>
      <w:lvlText w:val="%3)"/>
      <w:lvlJc w:val="left"/>
      <w:pPr>
        <w:tabs>
          <w:tab w:val="num" w:pos="1276"/>
        </w:tabs>
        <w:ind w:left="1276" w:hanging="425"/>
      </w:pPr>
      <w:rPr>
        <w:rFonts w:hint="default"/>
      </w:rPr>
    </w:lvl>
    <w:lvl w:ilvl="3">
      <w:start w:val="1"/>
      <w:numFmt w:val="lowerRoman"/>
      <w:pStyle w:val="ListNumber4"/>
      <w:lvlText w:val="%4)"/>
      <w:lvlJc w:val="left"/>
      <w:pPr>
        <w:tabs>
          <w:tab w:val="num" w:pos="1701"/>
        </w:tabs>
        <w:ind w:left="1701" w:hanging="425"/>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15" w15:restartNumberingAfterBreak="0">
    <w:nsid w:val="1CBF1054"/>
    <w:multiLevelType w:val="multilevel"/>
    <w:tmpl w:val="A6DCF772"/>
    <w:numStyleLink w:val="CowiBulletList"/>
  </w:abstractNum>
  <w:abstractNum w:abstractNumId="16" w15:restartNumberingAfterBreak="0">
    <w:nsid w:val="1D5F7CB2"/>
    <w:multiLevelType w:val="multilevel"/>
    <w:tmpl w:val="A6DCF772"/>
    <w:numStyleLink w:val="CowiBulletList"/>
  </w:abstractNum>
  <w:abstractNum w:abstractNumId="17" w15:restartNumberingAfterBreak="0">
    <w:nsid w:val="1D6D1414"/>
    <w:multiLevelType w:val="multilevel"/>
    <w:tmpl w:val="0406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23331117"/>
    <w:multiLevelType w:val="multilevel"/>
    <w:tmpl w:val="5BDA225C"/>
    <w:styleLink w:val="CowiTableNumberList"/>
    <w:lvl w:ilvl="0">
      <w:start w:val="1"/>
      <w:numFmt w:val="decimal"/>
      <w:pStyle w:val="TableNumber"/>
      <w:lvlText w:val="%1"/>
      <w:lvlJc w:val="left"/>
      <w:pPr>
        <w:tabs>
          <w:tab w:val="num" w:pos="284"/>
        </w:tabs>
        <w:ind w:left="284" w:hanging="284"/>
      </w:pPr>
      <w:rPr>
        <w:rFonts w:hint="default"/>
      </w:rPr>
    </w:lvl>
    <w:lvl w:ilvl="1">
      <w:start w:val="1"/>
      <w:numFmt w:val="decimal"/>
      <w:pStyle w:val="TableNumber2"/>
      <w:lvlText w:val="%1.%2"/>
      <w:lvlJc w:val="left"/>
      <w:pPr>
        <w:tabs>
          <w:tab w:val="num" w:pos="567"/>
        </w:tabs>
        <w:ind w:left="567" w:hanging="283"/>
      </w:pPr>
      <w:rPr>
        <w:rFonts w:hint="default"/>
      </w:rPr>
    </w:lvl>
    <w:lvl w:ilvl="2">
      <w:start w:val="1"/>
      <w:numFmt w:val="lowerLetter"/>
      <w:pStyle w:val="TableNumber3"/>
      <w:lvlText w:val="%3)"/>
      <w:lvlJc w:val="left"/>
      <w:pPr>
        <w:tabs>
          <w:tab w:val="num" w:pos="851"/>
        </w:tabs>
        <w:ind w:left="851" w:hanging="2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D162F3E"/>
    <w:multiLevelType w:val="multilevel"/>
    <w:tmpl w:val="A6DCF772"/>
    <w:numStyleLink w:val="CowiBulletList"/>
  </w:abstractNum>
  <w:abstractNum w:abstractNumId="20" w15:restartNumberingAfterBreak="0">
    <w:nsid w:val="63405100"/>
    <w:multiLevelType w:val="multilevel"/>
    <w:tmpl w:val="03EEFA36"/>
    <w:styleLink w:val="CowiTableBulletList"/>
    <w:lvl w:ilvl="0">
      <w:start w:val="1"/>
      <w:numFmt w:val="bullet"/>
      <w:pStyle w:val="TableBullet"/>
      <w:lvlText w:val="›"/>
      <w:lvlJc w:val="left"/>
      <w:pPr>
        <w:tabs>
          <w:tab w:val="num" w:pos="284"/>
        </w:tabs>
        <w:ind w:left="284" w:hanging="284"/>
      </w:pPr>
      <w:rPr>
        <w:rFonts w:hint="default"/>
        <w:color w:val="F04E23"/>
        <w:sz w:val="18"/>
      </w:rPr>
    </w:lvl>
    <w:lvl w:ilvl="1">
      <w:start w:val="1"/>
      <w:numFmt w:val="bullet"/>
      <w:pStyle w:val="TableBullet2"/>
      <w:lvlText w:val="›"/>
      <w:lvlJc w:val="left"/>
      <w:pPr>
        <w:tabs>
          <w:tab w:val="num" w:pos="567"/>
        </w:tabs>
        <w:ind w:left="567" w:hanging="283"/>
      </w:pPr>
      <w:rPr>
        <w:rFonts w:hint="default"/>
        <w:color w:val="333333"/>
      </w:rPr>
    </w:lvl>
    <w:lvl w:ilvl="2">
      <w:start w:val="1"/>
      <w:numFmt w:val="bullet"/>
      <w:pStyle w:val="TableBullet3"/>
      <w:lvlText w:val="›"/>
      <w:lvlJc w:val="left"/>
      <w:pPr>
        <w:tabs>
          <w:tab w:val="num" w:pos="851"/>
        </w:tabs>
        <w:ind w:left="851" w:hanging="284"/>
      </w:pPr>
      <w:rPr>
        <w:rFonts w:hint="default"/>
        <w:color w:val="333333"/>
      </w:rPr>
    </w:lvl>
    <w:lvl w:ilvl="3">
      <w:start w:val="1"/>
      <w:numFmt w:val="bullet"/>
      <w:lvlText w:val="-"/>
      <w:lvlJc w:val="left"/>
      <w:pPr>
        <w:tabs>
          <w:tab w:val="num" w:pos="1134"/>
        </w:tabs>
        <w:ind w:left="1134" w:hanging="283"/>
      </w:pPr>
      <w:rPr>
        <w:rFonts w:ascii="Times New Roman" w:hAnsi="Times New Roman" w:cs="Times New Roman" w:hint="default"/>
      </w:rPr>
    </w:lvl>
    <w:lvl w:ilvl="4">
      <w:start w:val="1"/>
      <w:numFmt w:val="lowerLetter"/>
      <w:lvlText w:val="(%5)"/>
      <w:lvlJc w:val="left"/>
      <w:pPr>
        <w:ind w:left="1418" w:hanging="28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64A6069A"/>
    <w:multiLevelType w:val="multilevel"/>
    <w:tmpl w:val="D2C447E2"/>
    <w:lvl w:ilvl="0">
      <w:start w:val="1"/>
      <w:numFmt w:val="decimal"/>
      <w:lvlText w:val="%1"/>
      <w:lvlJc w:val="left"/>
      <w:pPr>
        <w:tabs>
          <w:tab w:val="num" w:pos="425"/>
        </w:tabs>
        <w:ind w:left="425" w:hanging="425"/>
      </w:pPr>
    </w:lvl>
    <w:lvl w:ilvl="1">
      <w:start w:val="1"/>
      <w:numFmt w:val="decimal"/>
      <w:lvlText w:val="%1.%2"/>
      <w:lvlJc w:val="left"/>
      <w:pPr>
        <w:tabs>
          <w:tab w:val="num" w:pos="851"/>
        </w:tabs>
        <w:ind w:left="851" w:hanging="426"/>
      </w:pPr>
    </w:lvl>
    <w:lvl w:ilvl="2">
      <w:start w:val="1"/>
      <w:numFmt w:val="lowerLetter"/>
      <w:lvlText w:val="%3)"/>
      <w:lvlJc w:val="left"/>
      <w:pPr>
        <w:tabs>
          <w:tab w:val="num" w:pos="1211"/>
        </w:tabs>
        <w:ind w:left="851" w:firstLine="0"/>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22" w15:restartNumberingAfterBreak="0">
    <w:nsid w:val="67DF1180"/>
    <w:multiLevelType w:val="hybridMultilevel"/>
    <w:tmpl w:val="3F028114"/>
    <w:lvl w:ilvl="0" w:tplc="3BCA09E4">
      <w:start w:val="1"/>
      <w:numFmt w:val="bullet"/>
      <w:lvlText w:val="›"/>
      <w:lvlJc w:val="left"/>
      <w:pPr>
        <w:tabs>
          <w:tab w:val="num" w:pos="720"/>
        </w:tabs>
        <w:ind w:left="720" w:hanging="360"/>
      </w:pPr>
      <w:rPr>
        <w:rFonts w:ascii="Verdana" w:hAnsi="Verdana" w:hint="default"/>
      </w:rPr>
    </w:lvl>
    <w:lvl w:ilvl="1" w:tplc="BD4229A2" w:tentative="1">
      <w:start w:val="1"/>
      <w:numFmt w:val="bullet"/>
      <w:lvlText w:val="›"/>
      <w:lvlJc w:val="left"/>
      <w:pPr>
        <w:tabs>
          <w:tab w:val="num" w:pos="1440"/>
        </w:tabs>
        <w:ind w:left="1440" w:hanging="360"/>
      </w:pPr>
      <w:rPr>
        <w:rFonts w:ascii="Verdana" w:hAnsi="Verdana" w:hint="default"/>
      </w:rPr>
    </w:lvl>
    <w:lvl w:ilvl="2" w:tplc="A3D4A472" w:tentative="1">
      <w:start w:val="1"/>
      <w:numFmt w:val="bullet"/>
      <w:lvlText w:val="›"/>
      <w:lvlJc w:val="left"/>
      <w:pPr>
        <w:tabs>
          <w:tab w:val="num" w:pos="2160"/>
        </w:tabs>
        <w:ind w:left="2160" w:hanging="360"/>
      </w:pPr>
      <w:rPr>
        <w:rFonts w:ascii="Verdana" w:hAnsi="Verdana" w:hint="default"/>
      </w:rPr>
    </w:lvl>
    <w:lvl w:ilvl="3" w:tplc="5838D9F2" w:tentative="1">
      <w:start w:val="1"/>
      <w:numFmt w:val="bullet"/>
      <w:lvlText w:val="›"/>
      <w:lvlJc w:val="left"/>
      <w:pPr>
        <w:tabs>
          <w:tab w:val="num" w:pos="2880"/>
        </w:tabs>
        <w:ind w:left="2880" w:hanging="360"/>
      </w:pPr>
      <w:rPr>
        <w:rFonts w:ascii="Verdana" w:hAnsi="Verdana" w:hint="default"/>
      </w:rPr>
    </w:lvl>
    <w:lvl w:ilvl="4" w:tplc="AF0AA076" w:tentative="1">
      <w:start w:val="1"/>
      <w:numFmt w:val="bullet"/>
      <w:lvlText w:val="›"/>
      <w:lvlJc w:val="left"/>
      <w:pPr>
        <w:tabs>
          <w:tab w:val="num" w:pos="3600"/>
        </w:tabs>
        <w:ind w:left="3600" w:hanging="360"/>
      </w:pPr>
      <w:rPr>
        <w:rFonts w:ascii="Verdana" w:hAnsi="Verdana" w:hint="default"/>
      </w:rPr>
    </w:lvl>
    <w:lvl w:ilvl="5" w:tplc="5604610A" w:tentative="1">
      <w:start w:val="1"/>
      <w:numFmt w:val="bullet"/>
      <w:lvlText w:val="›"/>
      <w:lvlJc w:val="left"/>
      <w:pPr>
        <w:tabs>
          <w:tab w:val="num" w:pos="4320"/>
        </w:tabs>
        <w:ind w:left="4320" w:hanging="360"/>
      </w:pPr>
      <w:rPr>
        <w:rFonts w:ascii="Verdana" w:hAnsi="Verdana" w:hint="default"/>
      </w:rPr>
    </w:lvl>
    <w:lvl w:ilvl="6" w:tplc="103AC78A" w:tentative="1">
      <w:start w:val="1"/>
      <w:numFmt w:val="bullet"/>
      <w:lvlText w:val="›"/>
      <w:lvlJc w:val="left"/>
      <w:pPr>
        <w:tabs>
          <w:tab w:val="num" w:pos="5040"/>
        </w:tabs>
        <w:ind w:left="5040" w:hanging="360"/>
      </w:pPr>
      <w:rPr>
        <w:rFonts w:ascii="Verdana" w:hAnsi="Verdana" w:hint="default"/>
      </w:rPr>
    </w:lvl>
    <w:lvl w:ilvl="7" w:tplc="A1549CEE" w:tentative="1">
      <w:start w:val="1"/>
      <w:numFmt w:val="bullet"/>
      <w:lvlText w:val="›"/>
      <w:lvlJc w:val="left"/>
      <w:pPr>
        <w:tabs>
          <w:tab w:val="num" w:pos="5760"/>
        </w:tabs>
        <w:ind w:left="5760" w:hanging="360"/>
      </w:pPr>
      <w:rPr>
        <w:rFonts w:ascii="Verdana" w:hAnsi="Verdana" w:hint="default"/>
      </w:rPr>
    </w:lvl>
    <w:lvl w:ilvl="8" w:tplc="D3C028E6" w:tentative="1">
      <w:start w:val="1"/>
      <w:numFmt w:val="bullet"/>
      <w:lvlText w:val="›"/>
      <w:lvlJc w:val="left"/>
      <w:pPr>
        <w:tabs>
          <w:tab w:val="num" w:pos="6480"/>
        </w:tabs>
        <w:ind w:left="6480" w:hanging="360"/>
      </w:pPr>
      <w:rPr>
        <w:rFonts w:ascii="Verdana" w:hAnsi="Verdana" w:hint="default"/>
      </w:rPr>
    </w:lvl>
  </w:abstractNum>
  <w:abstractNum w:abstractNumId="23" w15:restartNumberingAfterBreak="0">
    <w:nsid w:val="685666B2"/>
    <w:multiLevelType w:val="multilevel"/>
    <w:tmpl w:val="B8C880A8"/>
    <w:lvl w:ilvl="0">
      <w:start w:val="1"/>
      <w:numFmt w:val="upperRoman"/>
      <w:lvlText w:val="%1"/>
      <w:lvlJc w:val="left"/>
      <w:pPr>
        <w:tabs>
          <w:tab w:val="num" w:pos="851"/>
        </w:tabs>
        <w:ind w:left="851" w:hanging="851"/>
      </w:pPr>
      <w:rPr>
        <w:rFonts w:hint="default"/>
      </w:rPr>
    </w:lvl>
    <w:lvl w:ilvl="1">
      <w:start w:val="1"/>
      <w:numFmt w:val="decimal"/>
      <w:lvlText w:val="%2"/>
      <w:lvlJc w:val="left"/>
      <w:pPr>
        <w:tabs>
          <w:tab w:val="num" w:pos="851"/>
        </w:tabs>
        <w:ind w:left="851" w:hanging="851"/>
      </w:pPr>
      <w:rPr>
        <w:rFonts w:hint="default"/>
      </w:rPr>
    </w:lvl>
    <w:lvl w:ilvl="2">
      <w:start w:val="1"/>
      <w:numFmt w:val="decimal"/>
      <w:lvlText w:val="%2.%3"/>
      <w:lvlJc w:val="left"/>
      <w:pPr>
        <w:tabs>
          <w:tab w:val="num" w:pos="851"/>
        </w:tabs>
        <w:ind w:left="851" w:hanging="851"/>
      </w:pPr>
      <w:rPr>
        <w:rFonts w:ascii="Verdana" w:hAnsi="Verdana" w:hint="default"/>
        <w:b w:val="0"/>
        <w:sz w:val="24"/>
        <w:szCs w:val="24"/>
      </w:rPr>
    </w:lvl>
    <w:lvl w:ilvl="3">
      <w:start w:val="1"/>
      <w:numFmt w:val="none"/>
      <w:suff w:val="nothing"/>
      <w:lvlText w:val=""/>
      <w:lvlJc w:val="left"/>
      <w:pPr>
        <w:ind w:left="0" w:firstLine="0"/>
      </w:pPr>
      <w:rPr>
        <w:rFonts w:hint="default"/>
      </w:rPr>
    </w:lvl>
    <w:lvl w:ilvl="4">
      <w:start w:val="1"/>
      <w:numFmt w:val="decimal"/>
      <w:lvlText w:val="(%5)"/>
      <w:lvlJc w:val="left"/>
      <w:pPr>
        <w:tabs>
          <w:tab w:val="num" w:pos="0"/>
        </w:tabs>
        <w:ind w:left="2410" w:hanging="708"/>
      </w:pPr>
      <w:rPr>
        <w:rFonts w:hint="default"/>
      </w:rPr>
    </w:lvl>
    <w:lvl w:ilvl="5">
      <w:start w:val="1"/>
      <w:numFmt w:val="lowerLetter"/>
      <w:pStyle w:val="Heading6"/>
      <w:lvlText w:val="(%6)"/>
      <w:lvlJc w:val="left"/>
      <w:pPr>
        <w:tabs>
          <w:tab w:val="num" w:pos="0"/>
        </w:tabs>
        <w:ind w:left="3118" w:hanging="708"/>
      </w:pPr>
      <w:rPr>
        <w:rFonts w:hint="default"/>
      </w:rPr>
    </w:lvl>
    <w:lvl w:ilvl="6">
      <w:start w:val="1"/>
      <w:numFmt w:val="lowerRoman"/>
      <w:lvlText w:val="(%7)"/>
      <w:lvlJc w:val="left"/>
      <w:pPr>
        <w:tabs>
          <w:tab w:val="num" w:pos="0"/>
        </w:tabs>
        <w:ind w:left="3826" w:hanging="708"/>
      </w:pPr>
      <w:rPr>
        <w:rFonts w:hint="default"/>
      </w:rPr>
    </w:lvl>
    <w:lvl w:ilvl="7">
      <w:start w:val="1"/>
      <w:numFmt w:val="lowerLetter"/>
      <w:lvlText w:val="(%8)"/>
      <w:lvlJc w:val="left"/>
      <w:pPr>
        <w:tabs>
          <w:tab w:val="num" w:pos="0"/>
        </w:tabs>
        <w:ind w:left="4534" w:hanging="708"/>
      </w:pPr>
      <w:rPr>
        <w:rFonts w:hint="default"/>
      </w:rPr>
    </w:lvl>
    <w:lvl w:ilvl="8">
      <w:start w:val="1"/>
      <w:numFmt w:val="lowerRoman"/>
      <w:lvlText w:val="(%9)"/>
      <w:lvlJc w:val="left"/>
      <w:pPr>
        <w:tabs>
          <w:tab w:val="num" w:pos="0"/>
        </w:tabs>
        <w:ind w:left="5242" w:hanging="708"/>
      </w:pPr>
      <w:rPr>
        <w:rFonts w:hint="default"/>
      </w:rPr>
    </w:lvl>
  </w:abstractNum>
  <w:abstractNum w:abstractNumId="24" w15:restartNumberingAfterBreak="0">
    <w:nsid w:val="68A129F2"/>
    <w:multiLevelType w:val="hybridMultilevel"/>
    <w:tmpl w:val="CD688352"/>
    <w:lvl w:ilvl="0" w:tplc="7B26CCD4">
      <w:start w:val="1"/>
      <w:numFmt w:val="bullet"/>
      <w:lvlText w:val="›"/>
      <w:lvlJc w:val="left"/>
      <w:pPr>
        <w:tabs>
          <w:tab w:val="num" w:pos="720"/>
        </w:tabs>
        <w:ind w:left="720" w:hanging="360"/>
      </w:pPr>
      <w:rPr>
        <w:rFonts w:ascii="Verdana" w:hAnsi="Verdana" w:hint="default"/>
      </w:rPr>
    </w:lvl>
    <w:lvl w:ilvl="1" w:tplc="568EEAF2" w:tentative="1">
      <w:start w:val="1"/>
      <w:numFmt w:val="bullet"/>
      <w:lvlText w:val="›"/>
      <w:lvlJc w:val="left"/>
      <w:pPr>
        <w:tabs>
          <w:tab w:val="num" w:pos="1440"/>
        </w:tabs>
        <w:ind w:left="1440" w:hanging="360"/>
      </w:pPr>
      <w:rPr>
        <w:rFonts w:ascii="Verdana" w:hAnsi="Verdana" w:hint="default"/>
      </w:rPr>
    </w:lvl>
    <w:lvl w:ilvl="2" w:tplc="E304CCCE" w:tentative="1">
      <w:start w:val="1"/>
      <w:numFmt w:val="bullet"/>
      <w:lvlText w:val="›"/>
      <w:lvlJc w:val="left"/>
      <w:pPr>
        <w:tabs>
          <w:tab w:val="num" w:pos="2160"/>
        </w:tabs>
        <w:ind w:left="2160" w:hanging="360"/>
      </w:pPr>
      <w:rPr>
        <w:rFonts w:ascii="Verdana" w:hAnsi="Verdana" w:hint="default"/>
      </w:rPr>
    </w:lvl>
    <w:lvl w:ilvl="3" w:tplc="B30C8A8C" w:tentative="1">
      <w:start w:val="1"/>
      <w:numFmt w:val="bullet"/>
      <w:lvlText w:val="›"/>
      <w:lvlJc w:val="left"/>
      <w:pPr>
        <w:tabs>
          <w:tab w:val="num" w:pos="2880"/>
        </w:tabs>
        <w:ind w:left="2880" w:hanging="360"/>
      </w:pPr>
      <w:rPr>
        <w:rFonts w:ascii="Verdana" w:hAnsi="Verdana" w:hint="default"/>
      </w:rPr>
    </w:lvl>
    <w:lvl w:ilvl="4" w:tplc="9E5EF8E4" w:tentative="1">
      <w:start w:val="1"/>
      <w:numFmt w:val="bullet"/>
      <w:lvlText w:val="›"/>
      <w:lvlJc w:val="left"/>
      <w:pPr>
        <w:tabs>
          <w:tab w:val="num" w:pos="3600"/>
        </w:tabs>
        <w:ind w:left="3600" w:hanging="360"/>
      </w:pPr>
      <w:rPr>
        <w:rFonts w:ascii="Verdana" w:hAnsi="Verdana" w:hint="default"/>
      </w:rPr>
    </w:lvl>
    <w:lvl w:ilvl="5" w:tplc="E976D732" w:tentative="1">
      <w:start w:val="1"/>
      <w:numFmt w:val="bullet"/>
      <w:lvlText w:val="›"/>
      <w:lvlJc w:val="left"/>
      <w:pPr>
        <w:tabs>
          <w:tab w:val="num" w:pos="4320"/>
        </w:tabs>
        <w:ind w:left="4320" w:hanging="360"/>
      </w:pPr>
      <w:rPr>
        <w:rFonts w:ascii="Verdana" w:hAnsi="Verdana" w:hint="default"/>
      </w:rPr>
    </w:lvl>
    <w:lvl w:ilvl="6" w:tplc="26ACD8A2" w:tentative="1">
      <w:start w:val="1"/>
      <w:numFmt w:val="bullet"/>
      <w:lvlText w:val="›"/>
      <w:lvlJc w:val="left"/>
      <w:pPr>
        <w:tabs>
          <w:tab w:val="num" w:pos="5040"/>
        </w:tabs>
        <w:ind w:left="5040" w:hanging="360"/>
      </w:pPr>
      <w:rPr>
        <w:rFonts w:ascii="Verdana" w:hAnsi="Verdana" w:hint="default"/>
      </w:rPr>
    </w:lvl>
    <w:lvl w:ilvl="7" w:tplc="5D668F04" w:tentative="1">
      <w:start w:val="1"/>
      <w:numFmt w:val="bullet"/>
      <w:lvlText w:val="›"/>
      <w:lvlJc w:val="left"/>
      <w:pPr>
        <w:tabs>
          <w:tab w:val="num" w:pos="5760"/>
        </w:tabs>
        <w:ind w:left="5760" w:hanging="360"/>
      </w:pPr>
      <w:rPr>
        <w:rFonts w:ascii="Verdana" w:hAnsi="Verdana" w:hint="default"/>
      </w:rPr>
    </w:lvl>
    <w:lvl w:ilvl="8" w:tplc="00ECDB5A" w:tentative="1">
      <w:start w:val="1"/>
      <w:numFmt w:val="bullet"/>
      <w:lvlText w:val="›"/>
      <w:lvlJc w:val="left"/>
      <w:pPr>
        <w:tabs>
          <w:tab w:val="num" w:pos="6480"/>
        </w:tabs>
        <w:ind w:left="6480" w:hanging="360"/>
      </w:pPr>
      <w:rPr>
        <w:rFonts w:ascii="Verdana" w:hAnsi="Verdana" w:hint="default"/>
      </w:rPr>
    </w:lvl>
  </w:abstractNum>
  <w:abstractNum w:abstractNumId="25" w15:restartNumberingAfterBreak="0">
    <w:nsid w:val="69E2507C"/>
    <w:multiLevelType w:val="multilevel"/>
    <w:tmpl w:val="A6DCF772"/>
    <w:numStyleLink w:val="CowiBulletList"/>
  </w:abstractNum>
  <w:abstractNum w:abstractNumId="26" w15:restartNumberingAfterBreak="0">
    <w:nsid w:val="6C1B1D19"/>
    <w:multiLevelType w:val="hybridMultilevel"/>
    <w:tmpl w:val="FCD4E8A8"/>
    <w:lvl w:ilvl="0" w:tplc="103290C2">
      <w:start w:val="1"/>
      <w:numFmt w:val="bullet"/>
      <w:lvlText w:val="›"/>
      <w:lvlJc w:val="left"/>
      <w:pPr>
        <w:tabs>
          <w:tab w:val="num" w:pos="720"/>
        </w:tabs>
        <w:ind w:left="720" w:hanging="360"/>
      </w:pPr>
      <w:rPr>
        <w:rFonts w:ascii="Verdana" w:hAnsi="Verdana" w:hint="default"/>
      </w:rPr>
    </w:lvl>
    <w:lvl w:ilvl="1" w:tplc="DA4A06A0" w:tentative="1">
      <w:start w:val="1"/>
      <w:numFmt w:val="bullet"/>
      <w:lvlText w:val="›"/>
      <w:lvlJc w:val="left"/>
      <w:pPr>
        <w:tabs>
          <w:tab w:val="num" w:pos="1440"/>
        </w:tabs>
        <w:ind w:left="1440" w:hanging="360"/>
      </w:pPr>
      <w:rPr>
        <w:rFonts w:ascii="Verdana" w:hAnsi="Verdana" w:hint="default"/>
      </w:rPr>
    </w:lvl>
    <w:lvl w:ilvl="2" w:tplc="784EA84E" w:tentative="1">
      <w:start w:val="1"/>
      <w:numFmt w:val="bullet"/>
      <w:lvlText w:val="›"/>
      <w:lvlJc w:val="left"/>
      <w:pPr>
        <w:tabs>
          <w:tab w:val="num" w:pos="2160"/>
        </w:tabs>
        <w:ind w:left="2160" w:hanging="360"/>
      </w:pPr>
      <w:rPr>
        <w:rFonts w:ascii="Verdana" w:hAnsi="Verdana" w:hint="default"/>
      </w:rPr>
    </w:lvl>
    <w:lvl w:ilvl="3" w:tplc="3EE2CCC4" w:tentative="1">
      <w:start w:val="1"/>
      <w:numFmt w:val="bullet"/>
      <w:lvlText w:val="›"/>
      <w:lvlJc w:val="left"/>
      <w:pPr>
        <w:tabs>
          <w:tab w:val="num" w:pos="2880"/>
        </w:tabs>
        <w:ind w:left="2880" w:hanging="360"/>
      </w:pPr>
      <w:rPr>
        <w:rFonts w:ascii="Verdana" w:hAnsi="Verdana" w:hint="default"/>
      </w:rPr>
    </w:lvl>
    <w:lvl w:ilvl="4" w:tplc="0010BE64" w:tentative="1">
      <w:start w:val="1"/>
      <w:numFmt w:val="bullet"/>
      <w:lvlText w:val="›"/>
      <w:lvlJc w:val="left"/>
      <w:pPr>
        <w:tabs>
          <w:tab w:val="num" w:pos="3600"/>
        </w:tabs>
        <w:ind w:left="3600" w:hanging="360"/>
      </w:pPr>
      <w:rPr>
        <w:rFonts w:ascii="Verdana" w:hAnsi="Verdana" w:hint="default"/>
      </w:rPr>
    </w:lvl>
    <w:lvl w:ilvl="5" w:tplc="81924C60" w:tentative="1">
      <w:start w:val="1"/>
      <w:numFmt w:val="bullet"/>
      <w:lvlText w:val="›"/>
      <w:lvlJc w:val="left"/>
      <w:pPr>
        <w:tabs>
          <w:tab w:val="num" w:pos="4320"/>
        </w:tabs>
        <w:ind w:left="4320" w:hanging="360"/>
      </w:pPr>
      <w:rPr>
        <w:rFonts w:ascii="Verdana" w:hAnsi="Verdana" w:hint="default"/>
      </w:rPr>
    </w:lvl>
    <w:lvl w:ilvl="6" w:tplc="5E405690" w:tentative="1">
      <w:start w:val="1"/>
      <w:numFmt w:val="bullet"/>
      <w:lvlText w:val="›"/>
      <w:lvlJc w:val="left"/>
      <w:pPr>
        <w:tabs>
          <w:tab w:val="num" w:pos="5040"/>
        </w:tabs>
        <w:ind w:left="5040" w:hanging="360"/>
      </w:pPr>
      <w:rPr>
        <w:rFonts w:ascii="Verdana" w:hAnsi="Verdana" w:hint="default"/>
      </w:rPr>
    </w:lvl>
    <w:lvl w:ilvl="7" w:tplc="345AE06E" w:tentative="1">
      <w:start w:val="1"/>
      <w:numFmt w:val="bullet"/>
      <w:lvlText w:val="›"/>
      <w:lvlJc w:val="left"/>
      <w:pPr>
        <w:tabs>
          <w:tab w:val="num" w:pos="5760"/>
        </w:tabs>
        <w:ind w:left="5760" w:hanging="360"/>
      </w:pPr>
      <w:rPr>
        <w:rFonts w:ascii="Verdana" w:hAnsi="Verdana" w:hint="default"/>
      </w:rPr>
    </w:lvl>
    <w:lvl w:ilvl="8" w:tplc="7860951E" w:tentative="1">
      <w:start w:val="1"/>
      <w:numFmt w:val="bullet"/>
      <w:lvlText w:val="›"/>
      <w:lvlJc w:val="left"/>
      <w:pPr>
        <w:tabs>
          <w:tab w:val="num" w:pos="6480"/>
        </w:tabs>
        <w:ind w:left="6480" w:hanging="360"/>
      </w:pPr>
      <w:rPr>
        <w:rFonts w:ascii="Verdana" w:hAnsi="Verdana" w:hint="default"/>
      </w:rPr>
    </w:lvl>
  </w:abstractNum>
  <w:abstractNum w:abstractNumId="27" w15:restartNumberingAfterBreak="0">
    <w:nsid w:val="6D301083"/>
    <w:multiLevelType w:val="multilevel"/>
    <w:tmpl w:val="DB725200"/>
    <w:lvl w:ilvl="0">
      <w:start w:val="1"/>
      <w:numFmt w:val="decimal"/>
      <w:lvlText w:val="%1"/>
      <w:lvlJc w:val="left"/>
      <w:pPr>
        <w:tabs>
          <w:tab w:val="num" w:pos="425"/>
        </w:tabs>
        <w:ind w:left="425" w:hanging="425"/>
      </w:pPr>
      <w:rPr>
        <w:rFonts w:cs="Times New Roman" w:hint="default"/>
      </w:rPr>
    </w:lvl>
    <w:lvl w:ilvl="1">
      <w:start w:val="1"/>
      <w:numFmt w:val="decimal"/>
      <w:lvlText w:val="%1.%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lowerRoman"/>
      <w:lvlText w:val="%4)"/>
      <w:lvlJc w:val="left"/>
      <w:pPr>
        <w:tabs>
          <w:tab w:val="num" w:pos="1701"/>
        </w:tabs>
        <w:ind w:left="1701" w:hanging="425"/>
      </w:pPr>
      <w:rPr>
        <w:rFonts w:cs="Times New Roman" w:hint="default"/>
      </w:rPr>
    </w:lvl>
    <w:lvl w:ilvl="4">
      <w:start w:val="1"/>
      <w:numFmt w:val="lowerLetter"/>
      <w:lvlText w:val="(%5)"/>
      <w:lvlJc w:val="left"/>
      <w:pPr>
        <w:tabs>
          <w:tab w:val="num" w:pos="0"/>
        </w:tabs>
        <w:ind w:left="1800" w:hanging="360"/>
      </w:pPr>
      <w:rPr>
        <w:rFonts w:cs="Times New Roman" w:hint="default"/>
      </w:rPr>
    </w:lvl>
    <w:lvl w:ilvl="5">
      <w:start w:val="1"/>
      <w:numFmt w:val="lowerRoman"/>
      <w:lvlText w:val="(%6)"/>
      <w:lvlJc w:val="left"/>
      <w:pPr>
        <w:tabs>
          <w:tab w:val="num" w:pos="0"/>
        </w:tabs>
        <w:ind w:left="2160" w:hanging="360"/>
      </w:pPr>
      <w:rPr>
        <w:rFonts w:cs="Times New Roman" w:hint="default"/>
      </w:rPr>
    </w:lvl>
    <w:lvl w:ilvl="6">
      <w:start w:val="1"/>
      <w:numFmt w:val="decimal"/>
      <w:lvlText w:val="%7."/>
      <w:lvlJc w:val="left"/>
      <w:pPr>
        <w:tabs>
          <w:tab w:val="num" w:pos="0"/>
        </w:tabs>
        <w:ind w:left="2520" w:hanging="360"/>
      </w:pPr>
      <w:rPr>
        <w:rFonts w:cs="Times New Roman" w:hint="default"/>
      </w:rPr>
    </w:lvl>
    <w:lvl w:ilvl="7">
      <w:start w:val="1"/>
      <w:numFmt w:val="lowerLetter"/>
      <w:lvlText w:val="%8."/>
      <w:lvlJc w:val="left"/>
      <w:pPr>
        <w:tabs>
          <w:tab w:val="num" w:pos="0"/>
        </w:tabs>
        <w:ind w:left="2880" w:hanging="360"/>
      </w:pPr>
      <w:rPr>
        <w:rFonts w:cs="Times New Roman" w:hint="default"/>
      </w:rPr>
    </w:lvl>
    <w:lvl w:ilvl="8">
      <w:start w:val="1"/>
      <w:numFmt w:val="lowerRoman"/>
      <w:lvlText w:val="%9."/>
      <w:lvlJc w:val="left"/>
      <w:pPr>
        <w:tabs>
          <w:tab w:val="num" w:pos="0"/>
        </w:tabs>
        <w:ind w:left="3240" w:hanging="360"/>
      </w:pPr>
      <w:rPr>
        <w:rFonts w:cs="Times New Roman" w:hint="default"/>
      </w:rPr>
    </w:lvl>
  </w:abstractNum>
  <w:abstractNum w:abstractNumId="28" w15:restartNumberingAfterBreak="0">
    <w:nsid w:val="6D367607"/>
    <w:multiLevelType w:val="multilevel"/>
    <w:tmpl w:val="713CA45C"/>
    <w:styleLink w:val="CowiHeadings"/>
    <w:lvl w:ilvl="0">
      <w:start w:val="1"/>
      <w:numFmt w:val="decimal"/>
      <w:pStyle w:val="Heading1"/>
      <w:lvlText w:val="%1"/>
      <w:lvlJc w:val="left"/>
      <w:pPr>
        <w:tabs>
          <w:tab w:val="num" w:pos="851"/>
        </w:tabs>
        <w:ind w:left="851" w:hanging="851"/>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lvlText w:val="%1.%2.%3.%4"/>
      <w:lvlJc w:val="left"/>
      <w:pPr>
        <w:tabs>
          <w:tab w:val="num" w:pos="1276"/>
        </w:tabs>
        <w:ind w:left="1276" w:hanging="1276"/>
      </w:pPr>
      <w:rPr>
        <w:rFonts w:hint="default"/>
      </w:rPr>
    </w:lvl>
    <w:lvl w:ilvl="4">
      <w:start w:val="1"/>
      <w:numFmt w:val="decimal"/>
      <w:lvlText w:val="%1.%2.%3.%4.%5"/>
      <w:lvlJc w:val="left"/>
      <w:pPr>
        <w:tabs>
          <w:tab w:val="num" w:pos="1276"/>
        </w:tabs>
        <w:ind w:left="1276" w:hanging="1276"/>
      </w:pPr>
      <w:rPr>
        <w:rFonts w:hint="default"/>
      </w:rPr>
    </w:lvl>
    <w:lvl w:ilvl="5">
      <w:start w:val="1"/>
      <w:numFmt w:val="lowerRoman"/>
      <w:lvlText w:val="(%6)"/>
      <w:lvlJc w:val="left"/>
      <w:pPr>
        <w:tabs>
          <w:tab w:val="num" w:pos="851"/>
        </w:tabs>
        <w:ind w:left="851" w:hanging="851"/>
      </w:pPr>
      <w:rPr>
        <w:rFonts w:hint="default"/>
      </w:rPr>
    </w:lvl>
    <w:lvl w:ilvl="6">
      <w:start w:val="1"/>
      <w:numFmt w:val="upperLetter"/>
      <w:lvlRestart w:val="0"/>
      <w:pStyle w:val="Heading7"/>
      <w:lvlText w:val="Priedas %7"/>
      <w:lvlJc w:val="left"/>
      <w:pPr>
        <w:ind w:left="0" w:firstLine="0"/>
      </w:pPr>
      <w:rPr>
        <w:rFonts w:hint="default"/>
      </w:rPr>
    </w:lvl>
    <w:lvl w:ilvl="7">
      <w:start w:val="1"/>
      <w:numFmt w:val="decimal"/>
      <w:pStyle w:val="Heading8"/>
      <w:lvlText w:val="%7.%8"/>
      <w:lvlJc w:val="left"/>
      <w:pPr>
        <w:tabs>
          <w:tab w:val="num" w:pos="851"/>
        </w:tabs>
        <w:ind w:left="851" w:hanging="851"/>
      </w:pPr>
      <w:rPr>
        <w:rFonts w:hint="default"/>
      </w:rPr>
    </w:lvl>
    <w:lvl w:ilvl="8">
      <w:start w:val="1"/>
      <w:numFmt w:val="decimal"/>
      <w:pStyle w:val="Heading9"/>
      <w:lvlText w:val="%7.%8.%9"/>
      <w:lvlJc w:val="left"/>
      <w:pPr>
        <w:tabs>
          <w:tab w:val="num" w:pos="851"/>
        </w:tabs>
        <w:ind w:left="851" w:hanging="851"/>
      </w:pPr>
      <w:rPr>
        <w:rFonts w:hint="default"/>
      </w:rPr>
    </w:lvl>
  </w:abstractNum>
  <w:abstractNum w:abstractNumId="29" w15:restartNumberingAfterBreak="0">
    <w:nsid w:val="71297F95"/>
    <w:multiLevelType w:val="hybridMultilevel"/>
    <w:tmpl w:val="89367D8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15:restartNumberingAfterBreak="0">
    <w:nsid w:val="75505AD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1" w15:restartNumberingAfterBreak="0">
    <w:nsid w:val="76C36664"/>
    <w:multiLevelType w:val="multilevel"/>
    <w:tmpl w:val="DB725200"/>
    <w:numStyleLink w:val="CowiNumberList"/>
  </w:abstractNum>
  <w:abstractNum w:abstractNumId="32" w15:restartNumberingAfterBreak="0">
    <w:nsid w:val="79DF2303"/>
    <w:multiLevelType w:val="hybridMultilevel"/>
    <w:tmpl w:val="AF085E60"/>
    <w:lvl w:ilvl="0" w:tplc="C5AAC480">
      <w:start w:val="2"/>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23"/>
  </w:num>
  <w:num w:numId="2">
    <w:abstractNumId w:val="30"/>
  </w:num>
  <w:num w:numId="3">
    <w:abstractNumId w:val="8"/>
  </w:num>
  <w:num w:numId="4">
    <w:abstractNumId w:val="17"/>
  </w:num>
  <w:num w:numId="5">
    <w:abstractNumId w:val="1"/>
  </w:num>
  <w:num w:numId="6">
    <w:abstractNumId w:val="0"/>
  </w:num>
  <w:num w:numId="7">
    <w:abstractNumId w:val="10"/>
  </w:num>
  <w:num w:numId="8">
    <w:abstractNumId w:val="14"/>
  </w:num>
  <w:num w:numId="9">
    <w:abstractNumId w:val="14"/>
  </w:num>
  <w:num w:numId="10">
    <w:abstractNumId w:val="28"/>
    <w:lvlOverride w:ilvl="2">
      <w:lvl w:ilvl="2">
        <w:start w:val="1"/>
        <w:numFmt w:val="decimal"/>
        <w:pStyle w:val="Heading3"/>
        <w:lvlText w:val="%1.%2.%3"/>
        <w:lvlJc w:val="left"/>
        <w:pPr>
          <w:tabs>
            <w:tab w:val="num" w:pos="851"/>
          </w:tabs>
          <w:ind w:left="851" w:hanging="851"/>
        </w:pPr>
        <w:rPr>
          <w:rFonts w:hint="default"/>
        </w:rPr>
      </w:lvl>
    </w:lvlOverride>
  </w:num>
  <w:num w:numId="11">
    <w:abstractNumId w:val="20"/>
  </w:num>
  <w:num w:numId="12">
    <w:abstractNumId w:val="18"/>
  </w:num>
  <w:num w:numId="13">
    <w:abstractNumId w:val="18"/>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lvlOverride w:ilvl="0">
      <w:startOverride w:val="5"/>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23"/>
    <w:lvlOverride w:ilvl="0">
      <w:startOverride w:val="6"/>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24"/>
  </w:num>
  <w:num w:numId="23">
    <w:abstractNumId w:val="26"/>
  </w:num>
  <w:num w:numId="24">
    <w:abstractNumId w:val="22"/>
  </w:num>
  <w:num w:numId="25">
    <w:abstractNumId w:val="10"/>
  </w:num>
  <w:num w:numId="26">
    <w:abstractNumId w:val="10"/>
  </w:num>
  <w:num w:numId="27">
    <w:abstractNumId w:val="7"/>
  </w:num>
  <w:num w:numId="28">
    <w:abstractNumId w:val="21"/>
  </w:num>
  <w:num w:numId="29">
    <w:abstractNumId w:val="12"/>
  </w:num>
  <w:num w:numId="30">
    <w:abstractNumId w:val="14"/>
  </w:num>
  <w:num w:numId="31">
    <w:abstractNumId w:val="6"/>
  </w:num>
  <w:num w:numId="32">
    <w:abstractNumId w:val="10"/>
  </w:num>
  <w:num w:numId="33">
    <w:abstractNumId w:val="29"/>
  </w:num>
  <w:num w:numId="34">
    <w:abstractNumId w:val="32"/>
  </w:num>
  <w:num w:numId="35">
    <w:abstractNumId w:val="4"/>
  </w:num>
  <w:num w:numId="36">
    <w:abstractNumId w:val="2"/>
  </w:num>
  <w:num w:numId="37">
    <w:abstractNumId w:val="28"/>
    <w:lvlOverride w:ilvl="1">
      <w:lvl w:ilvl="1">
        <w:start w:val="1"/>
        <w:numFmt w:val="decimal"/>
        <w:pStyle w:val="Heading2"/>
        <w:lvlText w:val="%1.%2"/>
        <w:lvlJc w:val="left"/>
        <w:pPr>
          <w:tabs>
            <w:tab w:val="num" w:pos="1419"/>
          </w:tabs>
          <w:ind w:left="1419" w:hanging="851"/>
        </w:pPr>
        <w:rPr>
          <w:rFonts w:ascii="Verdana" w:hAnsi="Verdana" w:cs="Times New Roman" w:hint="default"/>
          <w:sz w:val="28"/>
          <w:szCs w:val="28"/>
        </w:rPr>
      </w:lvl>
    </w:lvlOverride>
  </w:num>
  <w:num w:numId="38">
    <w:abstractNumId w:val="10"/>
    <w:lvlOverride w:ilvl="0">
      <w:lvl w:ilvl="0">
        <w:start w:val="1"/>
        <w:numFmt w:val="bullet"/>
        <w:pStyle w:val="ListBullet"/>
        <w:lvlText w:val="›"/>
        <w:lvlJc w:val="left"/>
        <w:pPr>
          <w:tabs>
            <w:tab w:val="num" w:pos="425"/>
          </w:tabs>
          <w:ind w:left="425" w:hanging="425"/>
        </w:pPr>
        <w:rPr>
          <w:rFonts w:hint="default"/>
          <w:color w:val="F04E23"/>
          <w:position w:val="1"/>
          <w:sz w:val="24"/>
        </w:rPr>
      </w:lvl>
    </w:lvlOverride>
  </w:num>
  <w:num w:numId="39">
    <w:abstractNumId w:val="15"/>
  </w:num>
  <w:num w:numId="40">
    <w:abstractNumId w:val="16"/>
  </w:num>
  <w:num w:numId="41">
    <w:abstractNumId w:val="19"/>
  </w:num>
  <w:num w:numId="42">
    <w:abstractNumId w:val="13"/>
  </w:num>
  <w:num w:numId="43">
    <w:abstractNumId w:val="11"/>
  </w:num>
  <w:num w:numId="44">
    <w:abstractNumId w:val="31"/>
  </w:num>
  <w:num w:numId="45">
    <w:abstractNumId w:val="27"/>
  </w:num>
  <w:num w:numId="46">
    <w:abstractNumId w:val="25"/>
  </w:num>
  <w:num w:numId="47">
    <w:abstractNumId w:val="28"/>
  </w:num>
  <w:num w:numId="48">
    <w:abstractNumId w:val="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embedSystemFonts/>
  <w:hideSpellingErrors/>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425"/>
  <w:autoHyphenation/>
  <w:hyphenationZone w:val="357"/>
  <w:doNotHyphenateCaps/>
  <w:drawingGridHorizontalSpacing w:val="11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596B"/>
    <w:rsid w:val="00000311"/>
    <w:rsid w:val="0001311D"/>
    <w:rsid w:val="0001459B"/>
    <w:rsid w:val="00023D96"/>
    <w:rsid w:val="00024945"/>
    <w:rsid w:val="00024E4C"/>
    <w:rsid w:val="00027196"/>
    <w:rsid w:val="000305A5"/>
    <w:rsid w:val="00030A00"/>
    <w:rsid w:val="0003166B"/>
    <w:rsid w:val="00040F43"/>
    <w:rsid w:val="00041084"/>
    <w:rsid w:val="00042DE0"/>
    <w:rsid w:val="00044FE8"/>
    <w:rsid w:val="00051F8F"/>
    <w:rsid w:val="00051FE8"/>
    <w:rsid w:val="00052854"/>
    <w:rsid w:val="0005354D"/>
    <w:rsid w:val="000554EB"/>
    <w:rsid w:val="00070861"/>
    <w:rsid w:val="000708C8"/>
    <w:rsid w:val="000738B0"/>
    <w:rsid w:val="00073A6C"/>
    <w:rsid w:val="00074045"/>
    <w:rsid w:val="000759F2"/>
    <w:rsid w:val="00075B2C"/>
    <w:rsid w:val="00075E0E"/>
    <w:rsid w:val="00076DAA"/>
    <w:rsid w:val="00077BFB"/>
    <w:rsid w:val="00080B70"/>
    <w:rsid w:val="00081D72"/>
    <w:rsid w:val="00082601"/>
    <w:rsid w:val="000835EA"/>
    <w:rsid w:val="000851B3"/>
    <w:rsid w:val="00087189"/>
    <w:rsid w:val="00090A5E"/>
    <w:rsid w:val="00090AA4"/>
    <w:rsid w:val="00091C87"/>
    <w:rsid w:val="00092836"/>
    <w:rsid w:val="000A1FFA"/>
    <w:rsid w:val="000A2502"/>
    <w:rsid w:val="000A2671"/>
    <w:rsid w:val="000A3C7D"/>
    <w:rsid w:val="000A4107"/>
    <w:rsid w:val="000A6438"/>
    <w:rsid w:val="000A6B41"/>
    <w:rsid w:val="000A6FBF"/>
    <w:rsid w:val="000B0721"/>
    <w:rsid w:val="000B3390"/>
    <w:rsid w:val="000B5A80"/>
    <w:rsid w:val="000B694D"/>
    <w:rsid w:val="000C60FD"/>
    <w:rsid w:val="000D17FB"/>
    <w:rsid w:val="000D1EAA"/>
    <w:rsid w:val="000D2F57"/>
    <w:rsid w:val="000D30EE"/>
    <w:rsid w:val="000D6299"/>
    <w:rsid w:val="000D75E3"/>
    <w:rsid w:val="000D76F3"/>
    <w:rsid w:val="000E16C4"/>
    <w:rsid w:val="000E1C83"/>
    <w:rsid w:val="000E20D2"/>
    <w:rsid w:val="000E2AF8"/>
    <w:rsid w:val="000E4B4C"/>
    <w:rsid w:val="000E7777"/>
    <w:rsid w:val="000F15F2"/>
    <w:rsid w:val="000F2A7A"/>
    <w:rsid w:val="000F65D7"/>
    <w:rsid w:val="00100B61"/>
    <w:rsid w:val="001023AD"/>
    <w:rsid w:val="001041C9"/>
    <w:rsid w:val="001075FF"/>
    <w:rsid w:val="001127F9"/>
    <w:rsid w:val="001141C1"/>
    <w:rsid w:val="00121D13"/>
    <w:rsid w:val="001261E6"/>
    <w:rsid w:val="00126FCB"/>
    <w:rsid w:val="00127B0B"/>
    <w:rsid w:val="00127E43"/>
    <w:rsid w:val="00131F43"/>
    <w:rsid w:val="0013214F"/>
    <w:rsid w:val="00133A14"/>
    <w:rsid w:val="00140922"/>
    <w:rsid w:val="001427EF"/>
    <w:rsid w:val="00142900"/>
    <w:rsid w:val="001437CF"/>
    <w:rsid w:val="00143BC9"/>
    <w:rsid w:val="0014568A"/>
    <w:rsid w:val="00145EF8"/>
    <w:rsid w:val="00150557"/>
    <w:rsid w:val="00151844"/>
    <w:rsid w:val="001521E5"/>
    <w:rsid w:val="00152B57"/>
    <w:rsid w:val="00154D3B"/>
    <w:rsid w:val="00155918"/>
    <w:rsid w:val="00164016"/>
    <w:rsid w:val="00164657"/>
    <w:rsid w:val="001657E7"/>
    <w:rsid w:val="001671D1"/>
    <w:rsid w:val="00167798"/>
    <w:rsid w:val="001821FA"/>
    <w:rsid w:val="0018292C"/>
    <w:rsid w:val="00182A3E"/>
    <w:rsid w:val="001833A0"/>
    <w:rsid w:val="00183EDE"/>
    <w:rsid w:val="00191F3A"/>
    <w:rsid w:val="00192C77"/>
    <w:rsid w:val="001946DE"/>
    <w:rsid w:val="001978D7"/>
    <w:rsid w:val="001A0047"/>
    <w:rsid w:val="001A2F93"/>
    <w:rsid w:val="001A31C0"/>
    <w:rsid w:val="001A407B"/>
    <w:rsid w:val="001A4C96"/>
    <w:rsid w:val="001B20F0"/>
    <w:rsid w:val="001B52CC"/>
    <w:rsid w:val="001B73EC"/>
    <w:rsid w:val="001B769F"/>
    <w:rsid w:val="001D11B6"/>
    <w:rsid w:val="001D1F8C"/>
    <w:rsid w:val="001D4F79"/>
    <w:rsid w:val="001E01B7"/>
    <w:rsid w:val="001E0CCA"/>
    <w:rsid w:val="001E2592"/>
    <w:rsid w:val="001E2CDB"/>
    <w:rsid w:val="001E51B9"/>
    <w:rsid w:val="001E5864"/>
    <w:rsid w:val="001E5991"/>
    <w:rsid w:val="001F526C"/>
    <w:rsid w:val="00204A2F"/>
    <w:rsid w:val="00210A7D"/>
    <w:rsid w:val="00213D1F"/>
    <w:rsid w:val="00216779"/>
    <w:rsid w:val="00216CE4"/>
    <w:rsid w:val="0021740F"/>
    <w:rsid w:val="0022427E"/>
    <w:rsid w:val="00225E63"/>
    <w:rsid w:val="00227426"/>
    <w:rsid w:val="00232B87"/>
    <w:rsid w:val="002331FA"/>
    <w:rsid w:val="00235856"/>
    <w:rsid w:val="00244A7F"/>
    <w:rsid w:val="002467EF"/>
    <w:rsid w:val="00250BF0"/>
    <w:rsid w:val="0025325B"/>
    <w:rsid w:val="00254356"/>
    <w:rsid w:val="00254D63"/>
    <w:rsid w:val="0025654B"/>
    <w:rsid w:val="00260D9E"/>
    <w:rsid w:val="00261031"/>
    <w:rsid w:val="00265ADA"/>
    <w:rsid w:val="002677BE"/>
    <w:rsid w:val="0027070C"/>
    <w:rsid w:val="00270C24"/>
    <w:rsid w:val="00272604"/>
    <w:rsid w:val="00274A6A"/>
    <w:rsid w:val="00276D92"/>
    <w:rsid w:val="00282D9B"/>
    <w:rsid w:val="00283420"/>
    <w:rsid w:val="00284651"/>
    <w:rsid w:val="002852EE"/>
    <w:rsid w:val="00287994"/>
    <w:rsid w:val="00290827"/>
    <w:rsid w:val="00291FF4"/>
    <w:rsid w:val="00292E2D"/>
    <w:rsid w:val="00295B24"/>
    <w:rsid w:val="002A08D9"/>
    <w:rsid w:val="002A5653"/>
    <w:rsid w:val="002A6081"/>
    <w:rsid w:val="002B0FB8"/>
    <w:rsid w:val="002B274A"/>
    <w:rsid w:val="002B297D"/>
    <w:rsid w:val="002B3757"/>
    <w:rsid w:val="002B4C69"/>
    <w:rsid w:val="002C0211"/>
    <w:rsid w:val="002C09F5"/>
    <w:rsid w:val="002C1FD2"/>
    <w:rsid w:val="002C56E4"/>
    <w:rsid w:val="002C6A08"/>
    <w:rsid w:val="002C71B3"/>
    <w:rsid w:val="002D0EE5"/>
    <w:rsid w:val="002D1BC5"/>
    <w:rsid w:val="002D1ED6"/>
    <w:rsid w:val="002D3981"/>
    <w:rsid w:val="002D509F"/>
    <w:rsid w:val="002D5392"/>
    <w:rsid w:val="002D596B"/>
    <w:rsid w:val="002E241D"/>
    <w:rsid w:val="002E4694"/>
    <w:rsid w:val="002F056F"/>
    <w:rsid w:val="002F11AC"/>
    <w:rsid w:val="002F23C6"/>
    <w:rsid w:val="002F2DEE"/>
    <w:rsid w:val="002F3A1C"/>
    <w:rsid w:val="002F4CD9"/>
    <w:rsid w:val="0030221A"/>
    <w:rsid w:val="00303CCF"/>
    <w:rsid w:val="0030500F"/>
    <w:rsid w:val="0030549C"/>
    <w:rsid w:val="003119AF"/>
    <w:rsid w:val="003123C7"/>
    <w:rsid w:val="00312C66"/>
    <w:rsid w:val="00312E44"/>
    <w:rsid w:val="00313CB7"/>
    <w:rsid w:val="0031499B"/>
    <w:rsid w:val="00315B8E"/>
    <w:rsid w:val="003178DA"/>
    <w:rsid w:val="00317E82"/>
    <w:rsid w:val="00323E40"/>
    <w:rsid w:val="00324C4C"/>
    <w:rsid w:val="00330929"/>
    <w:rsid w:val="00331A8E"/>
    <w:rsid w:val="003321AA"/>
    <w:rsid w:val="00337965"/>
    <w:rsid w:val="00345A22"/>
    <w:rsid w:val="00357F01"/>
    <w:rsid w:val="00360697"/>
    <w:rsid w:val="0036258F"/>
    <w:rsid w:val="003659FB"/>
    <w:rsid w:val="0036640E"/>
    <w:rsid w:val="003675C8"/>
    <w:rsid w:val="003703BF"/>
    <w:rsid w:val="00371728"/>
    <w:rsid w:val="00376412"/>
    <w:rsid w:val="00382D1D"/>
    <w:rsid w:val="00384466"/>
    <w:rsid w:val="00384847"/>
    <w:rsid w:val="00385948"/>
    <w:rsid w:val="0038616D"/>
    <w:rsid w:val="00394465"/>
    <w:rsid w:val="003947A2"/>
    <w:rsid w:val="003A4411"/>
    <w:rsid w:val="003A5696"/>
    <w:rsid w:val="003B155C"/>
    <w:rsid w:val="003B200F"/>
    <w:rsid w:val="003B51AF"/>
    <w:rsid w:val="003C1C6F"/>
    <w:rsid w:val="003C6101"/>
    <w:rsid w:val="003C7CBF"/>
    <w:rsid w:val="003D023B"/>
    <w:rsid w:val="003D2AAA"/>
    <w:rsid w:val="003D3050"/>
    <w:rsid w:val="003D37E2"/>
    <w:rsid w:val="003D40F3"/>
    <w:rsid w:val="003E2949"/>
    <w:rsid w:val="003E4D2D"/>
    <w:rsid w:val="003E61B5"/>
    <w:rsid w:val="003F24F8"/>
    <w:rsid w:val="003F2A64"/>
    <w:rsid w:val="003F3E90"/>
    <w:rsid w:val="003F4841"/>
    <w:rsid w:val="003F4C75"/>
    <w:rsid w:val="00404029"/>
    <w:rsid w:val="00407D28"/>
    <w:rsid w:val="0041038F"/>
    <w:rsid w:val="004134C4"/>
    <w:rsid w:val="00414857"/>
    <w:rsid w:val="00420E6E"/>
    <w:rsid w:val="00422556"/>
    <w:rsid w:val="0042426E"/>
    <w:rsid w:val="00425A3C"/>
    <w:rsid w:val="004340FF"/>
    <w:rsid w:val="00434541"/>
    <w:rsid w:val="00436452"/>
    <w:rsid w:val="00440570"/>
    <w:rsid w:val="00445CBA"/>
    <w:rsid w:val="0044626A"/>
    <w:rsid w:val="004500AC"/>
    <w:rsid w:val="00451C8E"/>
    <w:rsid w:val="00452A60"/>
    <w:rsid w:val="00455556"/>
    <w:rsid w:val="00455D9D"/>
    <w:rsid w:val="004560C9"/>
    <w:rsid w:val="00456F4C"/>
    <w:rsid w:val="004604B1"/>
    <w:rsid w:val="00465C7E"/>
    <w:rsid w:val="00471855"/>
    <w:rsid w:val="00471C96"/>
    <w:rsid w:val="00471EBD"/>
    <w:rsid w:val="00474ACC"/>
    <w:rsid w:val="00474F50"/>
    <w:rsid w:val="004801EC"/>
    <w:rsid w:val="00483747"/>
    <w:rsid w:val="00484F5A"/>
    <w:rsid w:val="00495847"/>
    <w:rsid w:val="00495DCB"/>
    <w:rsid w:val="00496803"/>
    <w:rsid w:val="00496C64"/>
    <w:rsid w:val="004970D7"/>
    <w:rsid w:val="00497D9D"/>
    <w:rsid w:val="004A0373"/>
    <w:rsid w:val="004A0ED2"/>
    <w:rsid w:val="004B1ABF"/>
    <w:rsid w:val="004C1A03"/>
    <w:rsid w:val="004C34FE"/>
    <w:rsid w:val="004D5B4F"/>
    <w:rsid w:val="004D6C22"/>
    <w:rsid w:val="004E395B"/>
    <w:rsid w:val="004E56A7"/>
    <w:rsid w:val="004E788A"/>
    <w:rsid w:val="004F2C5D"/>
    <w:rsid w:val="004F64D8"/>
    <w:rsid w:val="004F6512"/>
    <w:rsid w:val="0050019B"/>
    <w:rsid w:val="00501E65"/>
    <w:rsid w:val="00504184"/>
    <w:rsid w:val="005046A9"/>
    <w:rsid w:val="00507C57"/>
    <w:rsid w:val="005109DA"/>
    <w:rsid w:val="00512B9B"/>
    <w:rsid w:val="00512FC9"/>
    <w:rsid w:val="00516559"/>
    <w:rsid w:val="00516B32"/>
    <w:rsid w:val="005204DB"/>
    <w:rsid w:val="0052055E"/>
    <w:rsid w:val="00522BEA"/>
    <w:rsid w:val="0052397A"/>
    <w:rsid w:val="00526498"/>
    <w:rsid w:val="00534AA0"/>
    <w:rsid w:val="00534B8A"/>
    <w:rsid w:val="00534F4A"/>
    <w:rsid w:val="0053571F"/>
    <w:rsid w:val="00536E97"/>
    <w:rsid w:val="00540A6D"/>
    <w:rsid w:val="005521C7"/>
    <w:rsid w:val="005533A7"/>
    <w:rsid w:val="00553A75"/>
    <w:rsid w:val="0055551D"/>
    <w:rsid w:val="00555B5E"/>
    <w:rsid w:val="00556F55"/>
    <w:rsid w:val="005601F1"/>
    <w:rsid w:val="00565806"/>
    <w:rsid w:val="005670D8"/>
    <w:rsid w:val="00567218"/>
    <w:rsid w:val="00567E2E"/>
    <w:rsid w:val="00567EFC"/>
    <w:rsid w:val="00570400"/>
    <w:rsid w:val="0057066C"/>
    <w:rsid w:val="0058214B"/>
    <w:rsid w:val="00584273"/>
    <w:rsid w:val="005855AB"/>
    <w:rsid w:val="005860E0"/>
    <w:rsid w:val="00586E26"/>
    <w:rsid w:val="00587599"/>
    <w:rsid w:val="0058780D"/>
    <w:rsid w:val="0059663E"/>
    <w:rsid w:val="0059726A"/>
    <w:rsid w:val="005A1BB6"/>
    <w:rsid w:val="005A1FA4"/>
    <w:rsid w:val="005A3B26"/>
    <w:rsid w:val="005A3BED"/>
    <w:rsid w:val="005A3C38"/>
    <w:rsid w:val="005A4E24"/>
    <w:rsid w:val="005A70DC"/>
    <w:rsid w:val="005B0404"/>
    <w:rsid w:val="005B2FC2"/>
    <w:rsid w:val="005B74C5"/>
    <w:rsid w:val="005C05AA"/>
    <w:rsid w:val="005C1920"/>
    <w:rsid w:val="005D2978"/>
    <w:rsid w:val="005D3A67"/>
    <w:rsid w:val="005E1CC3"/>
    <w:rsid w:val="005F40FD"/>
    <w:rsid w:val="005F5C5A"/>
    <w:rsid w:val="005F7CF1"/>
    <w:rsid w:val="006003E4"/>
    <w:rsid w:val="00604B73"/>
    <w:rsid w:val="00605096"/>
    <w:rsid w:val="0060558E"/>
    <w:rsid w:val="00606146"/>
    <w:rsid w:val="006073DF"/>
    <w:rsid w:val="00607573"/>
    <w:rsid w:val="00611B55"/>
    <w:rsid w:val="006124C1"/>
    <w:rsid w:val="00613113"/>
    <w:rsid w:val="0062118B"/>
    <w:rsid w:val="006239C1"/>
    <w:rsid w:val="00624686"/>
    <w:rsid w:val="00624C08"/>
    <w:rsid w:val="00630621"/>
    <w:rsid w:val="00636424"/>
    <w:rsid w:val="0063690E"/>
    <w:rsid w:val="0063734B"/>
    <w:rsid w:val="006426C5"/>
    <w:rsid w:val="006432FD"/>
    <w:rsid w:val="006474F7"/>
    <w:rsid w:val="0064784F"/>
    <w:rsid w:val="00650093"/>
    <w:rsid w:val="006566AB"/>
    <w:rsid w:val="00661148"/>
    <w:rsid w:val="006620E5"/>
    <w:rsid w:val="00662771"/>
    <w:rsid w:val="00670626"/>
    <w:rsid w:val="00671B27"/>
    <w:rsid w:val="006747B2"/>
    <w:rsid w:val="00684739"/>
    <w:rsid w:val="00684751"/>
    <w:rsid w:val="00684888"/>
    <w:rsid w:val="00684AFC"/>
    <w:rsid w:val="00684D41"/>
    <w:rsid w:val="006860C3"/>
    <w:rsid w:val="00693927"/>
    <w:rsid w:val="00694DBE"/>
    <w:rsid w:val="006962EA"/>
    <w:rsid w:val="006A036F"/>
    <w:rsid w:val="006A1076"/>
    <w:rsid w:val="006A183A"/>
    <w:rsid w:val="006A1DD9"/>
    <w:rsid w:val="006A2D31"/>
    <w:rsid w:val="006A3B47"/>
    <w:rsid w:val="006A54B7"/>
    <w:rsid w:val="006B19F4"/>
    <w:rsid w:val="006B351A"/>
    <w:rsid w:val="006D1775"/>
    <w:rsid w:val="006D6B84"/>
    <w:rsid w:val="006E089A"/>
    <w:rsid w:val="006E17EB"/>
    <w:rsid w:val="006E1ECE"/>
    <w:rsid w:val="006E2486"/>
    <w:rsid w:val="006E365A"/>
    <w:rsid w:val="006E531E"/>
    <w:rsid w:val="006F2367"/>
    <w:rsid w:val="006F315C"/>
    <w:rsid w:val="006F72D0"/>
    <w:rsid w:val="00701F48"/>
    <w:rsid w:val="007029A0"/>
    <w:rsid w:val="0071245A"/>
    <w:rsid w:val="00713820"/>
    <w:rsid w:val="0071520A"/>
    <w:rsid w:val="00721722"/>
    <w:rsid w:val="00721943"/>
    <w:rsid w:val="0072363E"/>
    <w:rsid w:val="00730020"/>
    <w:rsid w:val="00734E2C"/>
    <w:rsid w:val="00735E06"/>
    <w:rsid w:val="007372F8"/>
    <w:rsid w:val="00737BB0"/>
    <w:rsid w:val="00740CC5"/>
    <w:rsid w:val="007422D9"/>
    <w:rsid w:val="007432CE"/>
    <w:rsid w:val="0075261B"/>
    <w:rsid w:val="00755900"/>
    <w:rsid w:val="00756526"/>
    <w:rsid w:val="0075663C"/>
    <w:rsid w:val="007613A2"/>
    <w:rsid w:val="00763AB5"/>
    <w:rsid w:val="00767156"/>
    <w:rsid w:val="00767BD8"/>
    <w:rsid w:val="00771103"/>
    <w:rsid w:val="00771E3C"/>
    <w:rsid w:val="00772733"/>
    <w:rsid w:val="007755E4"/>
    <w:rsid w:val="00783BDA"/>
    <w:rsid w:val="007870E5"/>
    <w:rsid w:val="00796655"/>
    <w:rsid w:val="007974F8"/>
    <w:rsid w:val="00797C1E"/>
    <w:rsid w:val="007A20CE"/>
    <w:rsid w:val="007A5E26"/>
    <w:rsid w:val="007B40A9"/>
    <w:rsid w:val="007B4E9C"/>
    <w:rsid w:val="007B5118"/>
    <w:rsid w:val="007B56BB"/>
    <w:rsid w:val="007B5C39"/>
    <w:rsid w:val="007C182A"/>
    <w:rsid w:val="007C2BE3"/>
    <w:rsid w:val="007C5483"/>
    <w:rsid w:val="007C65EB"/>
    <w:rsid w:val="007D2A4B"/>
    <w:rsid w:val="007D5E13"/>
    <w:rsid w:val="007D6DA2"/>
    <w:rsid w:val="007E55C9"/>
    <w:rsid w:val="007E64E3"/>
    <w:rsid w:val="007E6F39"/>
    <w:rsid w:val="007F0DE1"/>
    <w:rsid w:val="007F3256"/>
    <w:rsid w:val="007F415E"/>
    <w:rsid w:val="00800E09"/>
    <w:rsid w:val="00803B6B"/>
    <w:rsid w:val="00805E1C"/>
    <w:rsid w:val="008071A9"/>
    <w:rsid w:val="00811267"/>
    <w:rsid w:val="00811CF7"/>
    <w:rsid w:val="00817C9B"/>
    <w:rsid w:val="00820976"/>
    <w:rsid w:val="00821E37"/>
    <w:rsid w:val="0082254F"/>
    <w:rsid w:val="0082259C"/>
    <w:rsid w:val="008239FA"/>
    <w:rsid w:val="00824B8B"/>
    <w:rsid w:val="00827792"/>
    <w:rsid w:val="00831145"/>
    <w:rsid w:val="00840209"/>
    <w:rsid w:val="0084043F"/>
    <w:rsid w:val="008468B7"/>
    <w:rsid w:val="00855046"/>
    <w:rsid w:val="00855375"/>
    <w:rsid w:val="00855A95"/>
    <w:rsid w:val="00856903"/>
    <w:rsid w:val="0086054F"/>
    <w:rsid w:val="008608B3"/>
    <w:rsid w:val="008617AD"/>
    <w:rsid w:val="0086204B"/>
    <w:rsid w:val="00862C23"/>
    <w:rsid w:val="0086456B"/>
    <w:rsid w:val="00865445"/>
    <w:rsid w:val="008679B1"/>
    <w:rsid w:val="00870947"/>
    <w:rsid w:val="008715BE"/>
    <w:rsid w:val="00871604"/>
    <w:rsid w:val="00871A53"/>
    <w:rsid w:val="008758F5"/>
    <w:rsid w:val="00882E5B"/>
    <w:rsid w:val="008857B4"/>
    <w:rsid w:val="008868EC"/>
    <w:rsid w:val="0088711B"/>
    <w:rsid w:val="00893D11"/>
    <w:rsid w:val="00895B1D"/>
    <w:rsid w:val="008963A0"/>
    <w:rsid w:val="008964A4"/>
    <w:rsid w:val="00896B31"/>
    <w:rsid w:val="00897B8D"/>
    <w:rsid w:val="008A20EB"/>
    <w:rsid w:val="008A3E4D"/>
    <w:rsid w:val="008B1A93"/>
    <w:rsid w:val="008B3F56"/>
    <w:rsid w:val="008B59B6"/>
    <w:rsid w:val="008B5F9F"/>
    <w:rsid w:val="008C009A"/>
    <w:rsid w:val="008C39CD"/>
    <w:rsid w:val="008C7750"/>
    <w:rsid w:val="008D22B9"/>
    <w:rsid w:val="008D342B"/>
    <w:rsid w:val="008D5F10"/>
    <w:rsid w:val="008D6E38"/>
    <w:rsid w:val="008E1E52"/>
    <w:rsid w:val="008E2DAF"/>
    <w:rsid w:val="008E3A58"/>
    <w:rsid w:val="008E7DF4"/>
    <w:rsid w:val="008F10C7"/>
    <w:rsid w:val="008F1BE3"/>
    <w:rsid w:val="008F2047"/>
    <w:rsid w:val="008F2768"/>
    <w:rsid w:val="008F2FDE"/>
    <w:rsid w:val="008F57A5"/>
    <w:rsid w:val="008F688B"/>
    <w:rsid w:val="008F7A5C"/>
    <w:rsid w:val="00900FD7"/>
    <w:rsid w:val="009159FC"/>
    <w:rsid w:val="0091795E"/>
    <w:rsid w:val="009212CA"/>
    <w:rsid w:val="0093768D"/>
    <w:rsid w:val="00940892"/>
    <w:rsid w:val="009420C1"/>
    <w:rsid w:val="00943860"/>
    <w:rsid w:val="00947239"/>
    <w:rsid w:val="009508E3"/>
    <w:rsid w:val="00951BCE"/>
    <w:rsid w:val="00951C46"/>
    <w:rsid w:val="0095422D"/>
    <w:rsid w:val="009549DA"/>
    <w:rsid w:val="00954C2B"/>
    <w:rsid w:val="00957A75"/>
    <w:rsid w:val="00961FEB"/>
    <w:rsid w:val="00962643"/>
    <w:rsid w:val="00962DCF"/>
    <w:rsid w:val="00963EC4"/>
    <w:rsid w:val="00965836"/>
    <w:rsid w:val="009660B4"/>
    <w:rsid w:val="009662CB"/>
    <w:rsid w:val="0097455D"/>
    <w:rsid w:val="009751DF"/>
    <w:rsid w:val="00976097"/>
    <w:rsid w:val="00977B82"/>
    <w:rsid w:val="00986523"/>
    <w:rsid w:val="00986709"/>
    <w:rsid w:val="00990DBE"/>
    <w:rsid w:val="009916F2"/>
    <w:rsid w:val="0099555A"/>
    <w:rsid w:val="009A0A63"/>
    <w:rsid w:val="009A0E85"/>
    <w:rsid w:val="009A5E22"/>
    <w:rsid w:val="009A7208"/>
    <w:rsid w:val="009B1993"/>
    <w:rsid w:val="009B1A41"/>
    <w:rsid w:val="009B4FE1"/>
    <w:rsid w:val="009B7961"/>
    <w:rsid w:val="009C01BB"/>
    <w:rsid w:val="009C2298"/>
    <w:rsid w:val="009C33B7"/>
    <w:rsid w:val="009C3F67"/>
    <w:rsid w:val="009D056D"/>
    <w:rsid w:val="009D09C6"/>
    <w:rsid w:val="009D2E26"/>
    <w:rsid w:val="009D380F"/>
    <w:rsid w:val="009D5614"/>
    <w:rsid w:val="009E0A78"/>
    <w:rsid w:val="009E0CBB"/>
    <w:rsid w:val="009E2586"/>
    <w:rsid w:val="009E3576"/>
    <w:rsid w:val="009E3A1B"/>
    <w:rsid w:val="009F0526"/>
    <w:rsid w:val="009F1EFC"/>
    <w:rsid w:val="009F2073"/>
    <w:rsid w:val="009F2BA2"/>
    <w:rsid w:val="009F4B82"/>
    <w:rsid w:val="00A00990"/>
    <w:rsid w:val="00A02F89"/>
    <w:rsid w:val="00A0478A"/>
    <w:rsid w:val="00A168F6"/>
    <w:rsid w:val="00A17F84"/>
    <w:rsid w:val="00A2301A"/>
    <w:rsid w:val="00A26ADE"/>
    <w:rsid w:val="00A26EFD"/>
    <w:rsid w:val="00A301AB"/>
    <w:rsid w:val="00A3274A"/>
    <w:rsid w:val="00A3717E"/>
    <w:rsid w:val="00A37763"/>
    <w:rsid w:val="00A40122"/>
    <w:rsid w:val="00A43F85"/>
    <w:rsid w:val="00A456C6"/>
    <w:rsid w:val="00A50CC8"/>
    <w:rsid w:val="00A50E20"/>
    <w:rsid w:val="00A533B7"/>
    <w:rsid w:val="00A607FA"/>
    <w:rsid w:val="00A6341A"/>
    <w:rsid w:val="00A64078"/>
    <w:rsid w:val="00A65951"/>
    <w:rsid w:val="00A6774D"/>
    <w:rsid w:val="00A70194"/>
    <w:rsid w:val="00A707A7"/>
    <w:rsid w:val="00A71682"/>
    <w:rsid w:val="00A75A44"/>
    <w:rsid w:val="00A77F8E"/>
    <w:rsid w:val="00A80BEA"/>
    <w:rsid w:val="00A846BD"/>
    <w:rsid w:val="00A84778"/>
    <w:rsid w:val="00A84D37"/>
    <w:rsid w:val="00A85D8E"/>
    <w:rsid w:val="00A9529F"/>
    <w:rsid w:val="00A967C8"/>
    <w:rsid w:val="00AA2BE1"/>
    <w:rsid w:val="00AA4276"/>
    <w:rsid w:val="00AA7C7D"/>
    <w:rsid w:val="00AB386D"/>
    <w:rsid w:val="00AB466E"/>
    <w:rsid w:val="00AB48D0"/>
    <w:rsid w:val="00AB5318"/>
    <w:rsid w:val="00AB57BA"/>
    <w:rsid w:val="00AB5C5D"/>
    <w:rsid w:val="00AC3955"/>
    <w:rsid w:val="00AC73A1"/>
    <w:rsid w:val="00AD084D"/>
    <w:rsid w:val="00AD55BB"/>
    <w:rsid w:val="00AE07DD"/>
    <w:rsid w:val="00AE1737"/>
    <w:rsid w:val="00AE26A8"/>
    <w:rsid w:val="00AE6553"/>
    <w:rsid w:val="00AE6DFF"/>
    <w:rsid w:val="00AF07AE"/>
    <w:rsid w:val="00AF27B7"/>
    <w:rsid w:val="00AF492A"/>
    <w:rsid w:val="00AF4C82"/>
    <w:rsid w:val="00AF5E5D"/>
    <w:rsid w:val="00B0032D"/>
    <w:rsid w:val="00B032AB"/>
    <w:rsid w:val="00B04A81"/>
    <w:rsid w:val="00B06176"/>
    <w:rsid w:val="00B061D7"/>
    <w:rsid w:val="00B1063F"/>
    <w:rsid w:val="00B20E5A"/>
    <w:rsid w:val="00B21D00"/>
    <w:rsid w:val="00B246AB"/>
    <w:rsid w:val="00B27A60"/>
    <w:rsid w:val="00B30980"/>
    <w:rsid w:val="00B33237"/>
    <w:rsid w:val="00B43C47"/>
    <w:rsid w:val="00B50D59"/>
    <w:rsid w:val="00B50E64"/>
    <w:rsid w:val="00B66333"/>
    <w:rsid w:val="00B6655D"/>
    <w:rsid w:val="00B76B9A"/>
    <w:rsid w:val="00B809C0"/>
    <w:rsid w:val="00B824EB"/>
    <w:rsid w:val="00B84333"/>
    <w:rsid w:val="00B855B4"/>
    <w:rsid w:val="00B85F80"/>
    <w:rsid w:val="00B914CB"/>
    <w:rsid w:val="00B91533"/>
    <w:rsid w:val="00B95CC7"/>
    <w:rsid w:val="00B960FD"/>
    <w:rsid w:val="00B96DC8"/>
    <w:rsid w:val="00BA29EE"/>
    <w:rsid w:val="00BA376A"/>
    <w:rsid w:val="00BA45DF"/>
    <w:rsid w:val="00BA4F47"/>
    <w:rsid w:val="00BA5375"/>
    <w:rsid w:val="00BA68EA"/>
    <w:rsid w:val="00BB2222"/>
    <w:rsid w:val="00BB577F"/>
    <w:rsid w:val="00BB658D"/>
    <w:rsid w:val="00BB6E8A"/>
    <w:rsid w:val="00BC0DA7"/>
    <w:rsid w:val="00BC21E8"/>
    <w:rsid w:val="00BC24FF"/>
    <w:rsid w:val="00BC3523"/>
    <w:rsid w:val="00BC420D"/>
    <w:rsid w:val="00BD11EE"/>
    <w:rsid w:val="00BD3E5A"/>
    <w:rsid w:val="00BE1209"/>
    <w:rsid w:val="00BE261C"/>
    <w:rsid w:val="00BE565B"/>
    <w:rsid w:val="00BF0E68"/>
    <w:rsid w:val="00BF40C0"/>
    <w:rsid w:val="00BF5940"/>
    <w:rsid w:val="00C00D3A"/>
    <w:rsid w:val="00C0322B"/>
    <w:rsid w:val="00C033D6"/>
    <w:rsid w:val="00C058A4"/>
    <w:rsid w:val="00C0686D"/>
    <w:rsid w:val="00C100CA"/>
    <w:rsid w:val="00C12590"/>
    <w:rsid w:val="00C145F6"/>
    <w:rsid w:val="00C171D3"/>
    <w:rsid w:val="00C178D6"/>
    <w:rsid w:val="00C179E4"/>
    <w:rsid w:val="00C202C0"/>
    <w:rsid w:val="00C207AE"/>
    <w:rsid w:val="00C2134C"/>
    <w:rsid w:val="00C21F1F"/>
    <w:rsid w:val="00C221FF"/>
    <w:rsid w:val="00C24A18"/>
    <w:rsid w:val="00C24D21"/>
    <w:rsid w:val="00C25D72"/>
    <w:rsid w:val="00C27FEB"/>
    <w:rsid w:val="00C30E0D"/>
    <w:rsid w:val="00C3221F"/>
    <w:rsid w:val="00C32686"/>
    <w:rsid w:val="00C334D1"/>
    <w:rsid w:val="00C33737"/>
    <w:rsid w:val="00C35564"/>
    <w:rsid w:val="00C35C2A"/>
    <w:rsid w:val="00C35DBA"/>
    <w:rsid w:val="00C3673B"/>
    <w:rsid w:val="00C36F1D"/>
    <w:rsid w:val="00C42294"/>
    <w:rsid w:val="00C463BD"/>
    <w:rsid w:val="00C536DE"/>
    <w:rsid w:val="00C54BBC"/>
    <w:rsid w:val="00C64714"/>
    <w:rsid w:val="00C6730E"/>
    <w:rsid w:val="00C731D6"/>
    <w:rsid w:val="00C73616"/>
    <w:rsid w:val="00C7608C"/>
    <w:rsid w:val="00C7695F"/>
    <w:rsid w:val="00C81181"/>
    <w:rsid w:val="00C84226"/>
    <w:rsid w:val="00C842C2"/>
    <w:rsid w:val="00C862C8"/>
    <w:rsid w:val="00C90648"/>
    <w:rsid w:val="00C9081A"/>
    <w:rsid w:val="00C93155"/>
    <w:rsid w:val="00C94599"/>
    <w:rsid w:val="00CA1FA0"/>
    <w:rsid w:val="00CA6F2E"/>
    <w:rsid w:val="00CA700B"/>
    <w:rsid w:val="00CB2109"/>
    <w:rsid w:val="00CB440E"/>
    <w:rsid w:val="00CB5872"/>
    <w:rsid w:val="00CB7CDF"/>
    <w:rsid w:val="00CC3739"/>
    <w:rsid w:val="00CC40E2"/>
    <w:rsid w:val="00CC44B6"/>
    <w:rsid w:val="00CC759C"/>
    <w:rsid w:val="00CD145F"/>
    <w:rsid w:val="00CD169F"/>
    <w:rsid w:val="00CD3AE4"/>
    <w:rsid w:val="00CD6800"/>
    <w:rsid w:val="00CE33C7"/>
    <w:rsid w:val="00CE6963"/>
    <w:rsid w:val="00CF133D"/>
    <w:rsid w:val="00CF75C8"/>
    <w:rsid w:val="00D042D1"/>
    <w:rsid w:val="00D047BE"/>
    <w:rsid w:val="00D11517"/>
    <w:rsid w:val="00D11C30"/>
    <w:rsid w:val="00D16611"/>
    <w:rsid w:val="00D16B9B"/>
    <w:rsid w:val="00D2213A"/>
    <w:rsid w:val="00D26A60"/>
    <w:rsid w:val="00D27705"/>
    <w:rsid w:val="00D309C2"/>
    <w:rsid w:val="00D318A0"/>
    <w:rsid w:val="00D32466"/>
    <w:rsid w:val="00D348EF"/>
    <w:rsid w:val="00D36573"/>
    <w:rsid w:val="00D36D55"/>
    <w:rsid w:val="00D37ECF"/>
    <w:rsid w:val="00D41195"/>
    <w:rsid w:val="00D418F5"/>
    <w:rsid w:val="00D4212B"/>
    <w:rsid w:val="00D46641"/>
    <w:rsid w:val="00D471F5"/>
    <w:rsid w:val="00D5116C"/>
    <w:rsid w:val="00D52155"/>
    <w:rsid w:val="00D56FA3"/>
    <w:rsid w:val="00D61C8A"/>
    <w:rsid w:val="00D623D9"/>
    <w:rsid w:val="00D62773"/>
    <w:rsid w:val="00D6396D"/>
    <w:rsid w:val="00D63990"/>
    <w:rsid w:val="00D6636C"/>
    <w:rsid w:val="00D66F62"/>
    <w:rsid w:val="00D67967"/>
    <w:rsid w:val="00D719AF"/>
    <w:rsid w:val="00D73F53"/>
    <w:rsid w:val="00D743E5"/>
    <w:rsid w:val="00D749D7"/>
    <w:rsid w:val="00D76DA8"/>
    <w:rsid w:val="00D80FD9"/>
    <w:rsid w:val="00D8609C"/>
    <w:rsid w:val="00D86374"/>
    <w:rsid w:val="00D916EA"/>
    <w:rsid w:val="00D91852"/>
    <w:rsid w:val="00D92810"/>
    <w:rsid w:val="00D92EB9"/>
    <w:rsid w:val="00D95F7F"/>
    <w:rsid w:val="00D961FA"/>
    <w:rsid w:val="00D96381"/>
    <w:rsid w:val="00DA1207"/>
    <w:rsid w:val="00DA44FC"/>
    <w:rsid w:val="00DA4FA5"/>
    <w:rsid w:val="00DB0E12"/>
    <w:rsid w:val="00DB23C1"/>
    <w:rsid w:val="00DB41C6"/>
    <w:rsid w:val="00DC0DC1"/>
    <w:rsid w:val="00DC29E4"/>
    <w:rsid w:val="00DC37C9"/>
    <w:rsid w:val="00DC4259"/>
    <w:rsid w:val="00DC472B"/>
    <w:rsid w:val="00DD03F0"/>
    <w:rsid w:val="00DD11CA"/>
    <w:rsid w:val="00DD12D3"/>
    <w:rsid w:val="00DE0D49"/>
    <w:rsid w:val="00DE15E6"/>
    <w:rsid w:val="00DE2840"/>
    <w:rsid w:val="00DE3066"/>
    <w:rsid w:val="00DE3262"/>
    <w:rsid w:val="00DE4776"/>
    <w:rsid w:val="00DE68D7"/>
    <w:rsid w:val="00DF1F09"/>
    <w:rsid w:val="00DF2B73"/>
    <w:rsid w:val="00DF41D3"/>
    <w:rsid w:val="00E0202B"/>
    <w:rsid w:val="00E02756"/>
    <w:rsid w:val="00E04069"/>
    <w:rsid w:val="00E04516"/>
    <w:rsid w:val="00E075C7"/>
    <w:rsid w:val="00E12344"/>
    <w:rsid w:val="00E15363"/>
    <w:rsid w:val="00E16B40"/>
    <w:rsid w:val="00E1786F"/>
    <w:rsid w:val="00E2025D"/>
    <w:rsid w:val="00E30935"/>
    <w:rsid w:val="00E31329"/>
    <w:rsid w:val="00E31644"/>
    <w:rsid w:val="00E326CC"/>
    <w:rsid w:val="00E44310"/>
    <w:rsid w:val="00E44AC7"/>
    <w:rsid w:val="00E46BDA"/>
    <w:rsid w:val="00E47450"/>
    <w:rsid w:val="00E47622"/>
    <w:rsid w:val="00E5053D"/>
    <w:rsid w:val="00E531C3"/>
    <w:rsid w:val="00E53B9E"/>
    <w:rsid w:val="00E54ACE"/>
    <w:rsid w:val="00E55E4D"/>
    <w:rsid w:val="00E602D2"/>
    <w:rsid w:val="00E6092A"/>
    <w:rsid w:val="00E60E44"/>
    <w:rsid w:val="00E61A93"/>
    <w:rsid w:val="00E61C43"/>
    <w:rsid w:val="00E65506"/>
    <w:rsid w:val="00E677BC"/>
    <w:rsid w:val="00E73437"/>
    <w:rsid w:val="00E76F7E"/>
    <w:rsid w:val="00E7797A"/>
    <w:rsid w:val="00E863EF"/>
    <w:rsid w:val="00E86D85"/>
    <w:rsid w:val="00E86D99"/>
    <w:rsid w:val="00E91B26"/>
    <w:rsid w:val="00E9299C"/>
    <w:rsid w:val="00E92DDC"/>
    <w:rsid w:val="00E93725"/>
    <w:rsid w:val="00E93F6D"/>
    <w:rsid w:val="00E94EE6"/>
    <w:rsid w:val="00E961C6"/>
    <w:rsid w:val="00E97481"/>
    <w:rsid w:val="00EA0ED4"/>
    <w:rsid w:val="00EA3248"/>
    <w:rsid w:val="00EA32AE"/>
    <w:rsid w:val="00EA42E8"/>
    <w:rsid w:val="00EA51A0"/>
    <w:rsid w:val="00EB2012"/>
    <w:rsid w:val="00EB2430"/>
    <w:rsid w:val="00EB4EF9"/>
    <w:rsid w:val="00EB5A60"/>
    <w:rsid w:val="00EB5BA0"/>
    <w:rsid w:val="00EB6536"/>
    <w:rsid w:val="00EC3470"/>
    <w:rsid w:val="00EC3A36"/>
    <w:rsid w:val="00EC6F53"/>
    <w:rsid w:val="00EC7258"/>
    <w:rsid w:val="00ED1AF6"/>
    <w:rsid w:val="00ED21BD"/>
    <w:rsid w:val="00EE0C27"/>
    <w:rsid w:val="00EE1D61"/>
    <w:rsid w:val="00EE38DD"/>
    <w:rsid w:val="00EE3F9C"/>
    <w:rsid w:val="00EE526C"/>
    <w:rsid w:val="00EE6CF9"/>
    <w:rsid w:val="00EE6E1C"/>
    <w:rsid w:val="00EE76F0"/>
    <w:rsid w:val="00EF144A"/>
    <w:rsid w:val="00EF2993"/>
    <w:rsid w:val="00EF572D"/>
    <w:rsid w:val="00F031F4"/>
    <w:rsid w:val="00F033C2"/>
    <w:rsid w:val="00F04125"/>
    <w:rsid w:val="00F072C6"/>
    <w:rsid w:val="00F21C71"/>
    <w:rsid w:val="00F238AE"/>
    <w:rsid w:val="00F240EC"/>
    <w:rsid w:val="00F24526"/>
    <w:rsid w:val="00F268CC"/>
    <w:rsid w:val="00F30F54"/>
    <w:rsid w:val="00F31FC8"/>
    <w:rsid w:val="00F33947"/>
    <w:rsid w:val="00F349C7"/>
    <w:rsid w:val="00F359A6"/>
    <w:rsid w:val="00F36F49"/>
    <w:rsid w:val="00F42DD8"/>
    <w:rsid w:val="00F42F0C"/>
    <w:rsid w:val="00F43D27"/>
    <w:rsid w:val="00F45154"/>
    <w:rsid w:val="00F500A0"/>
    <w:rsid w:val="00F52A60"/>
    <w:rsid w:val="00F55888"/>
    <w:rsid w:val="00F570F4"/>
    <w:rsid w:val="00F60C80"/>
    <w:rsid w:val="00F66369"/>
    <w:rsid w:val="00F6664A"/>
    <w:rsid w:val="00F7081A"/>
    <w:rsid w:val="00F7163C"/>
    <w:rsid w:val="00F85DB1"/>
    <w:rsid w:val="00F86DC4"/>
    <w:rsid w:val="00F93ADD"/>
    <w:rsid w:val="00F93D3D"/>
    <w:rsid w:val="00F97AB6"/>
    <w:rsid w:val="00FA448A"/>
    <w:rsid w:val="00FA5C07"/>
    <w:rsid w:val="00FA6CFE"/>
    <w:rsid w:val="00FB0112"/>
    <w:rsid w:val="00FB12F0"/>
    <w:rsid w:val="00FB1D1D"/>
    <w:rsid w:val="00FC1948"/>
    <w:rsid w:val="00FC216C"/>
    <w:rsid w:val="00FC308C"/>
    <w:rsid w:val="00FC69AE"/>
    <w:rsid w:val="00FC7483"/>
    <w:rsid w:val="00FD13A1"/>
    <w:rsid w:val="00FD2146"/>
    <w:rsid w:val="00FD5C65"/>
    <w:rsid w:val="00FE08D8"/>
    <w:rsid w:val="00FE0C9C"/>
    <w:rsid w:val="00FE3027"/>
    <w:rsid w:val="00FE46F0"/>
    <w:rsid w:val="00FE7D3B"/>
    <w:rsid w:val="00FF23C2"/>
    <w:rsid w:val="00FF5151"/>
    <w:rsid w:val="00FF7A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12F32D"/>
  <w15:docId w15:val="{57936A30-2100-42DF-9622-DE3AEA631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2" w:qFormat="1"/>
    <w:lsdException w:name="heading 3" w:uiPriority="2" w:qFormat="1"/>
    <w:lsdException w:name="heading 4" w:uiPriority="2"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 w:unhideWhenUsed="1"/>
    <w:lsdException w:name="List Number" w:uiPriority="99"/>
    <w:lsdException w:name="List 2" w:semiHidden="1" w:unhideWhenUsed="1"/>
    <w:lsdException w:name="List 3" w:semiHidden="1" w:unhideWhenUsed="1"/>
    <w:lsdException w:name="List Bullet 2" w:semiHidden="1" w:uiPriority="4" w:unhideWhenUsed="1"/>
    <w:lsdException w:name="List Bullet 3" w:semiHidden="1" w:uiPriority="4" w:unhideWhenUsed="1"/>
    <w:lsdException w:name="List Bullet 4" w:semiHidden="1" w:uiPriority="4" w:unhideWhenUsed="1"/>
    <w:lsdException w:name="List Bullet 5" w:semiHidden="1" w:uiPriority="4" w:unhideWhenUsed="1"/>
    <w:lsdException w:name="List Number 2" w:semiHidden="1" w:uiPriority="4" w:unhideWhenUsed="1"/>
    <w:lsdException w:name="List Number 3" w:semiHidden="1" w:uiPriority="4" w:unhideWhenUsed="1"/>
    <w:lsdException w:name="List Number 4" w:semiHidden="1" w:uiPriority="4" w:unhideWhenUsed="1"/>
    <w:lsdException w:name="List Number 5" w:semiHidden="1" w:uiPriority="4"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iPriority="6" w:unhideWhenUsed="1"/>
    <w:lsdException w:name="List Continue 2" w:semiHidden="1" w:uiPriority="6" w:unhideWhenUsed="1"/>
    <w:lsdException w:name="List Continue 3" w:semiHidden="1" w:uiPriority="6" w:unhideWhenUsed="1"/>
    <w:lsdException w:name="List Continue 4" w:semiHidden="1" w:uiPriority="6" w:unhideWhenUsed="1"/>
    <w:lsdException w:name="List Continue 5" w:semiHidden="1" w:uiPriority="6"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7"/>
    <w:unhideWhenUsed/>
    <w:qFormat/>
    <w:rsid w:val="00000311"/>
    <w:pPr>
      <w:spacing w:line="270" w:lineRule="atLeast"/>
    </w:pPr>
    <w:rPr>
      <w:sz w:val="22"/>
      <w:lang w:val="lt-LT"/>
    </w:rPr>
  </w:style>
  <w:style w:type="paragraph" w:styleId="Heading1">
    <w:name w:val="heading 1"/>
    <w:basedOn w:val="Normal"/>
    <w:next w:val="BodyText"/>
    <w:link w:val="Heading1Char"/>
    <w:uiPriority w:val="99"/>
    <w:qFormat/>
    <w:pPr>
      <w:keepNext/>
      <w:keepLines/>
      <w:pageBreakBefore/>
      <w:numPr>
        <w:numId w:val="10"/>
      </w:numPr>
      <w:suppressAutoHyphens/>
      <w:spacing w:before="3700" w:after="120" w:line="360" w:lineRule="atLeast"/>
      <w:outlineLvl w:val="0"/>
    </w:pPr>
    <w:rPr>
      <w:rFonts w:ascii="Verdana" w:hAnsi="Verdana" w:cs="Arial"/>
      <w:sz w:val="32"/>
    </w:rPr>
  </w:style>
  <w:style w:type="paragraph" w:styleId="Heading2">
    <w:name w:val="heading 2"/>
    <w:basedOn w:val="Heading1"/>
    <w:next w:val="BodyText"/>
    <w:link w:val="Heading2Char"/>
    <w:uiPriority w:val="2"/>
    <w:qFormat/>
    <w:pPr>
      <w:pageBreakBefore w:val="0"/>
      <w:numPr>
        <w:ilvl w:val="1"/>
      </w:numPr>
      <w:spacing w:before="540" w:after="90" w:line="320" w:lineRule="atLeast"/>
      <w:outlineLvl w:val="1"/>
    </w:pPr>
    <w:rPr>
      <w:sz w:val="28"/>
    </w:rPr>
  </w:style>
  <w:style w:type="paragraph" w:styleId="Heading3">
    <w:name w:val="heading 3"/>
    <w:basedOn w:val="Heading2"/>
    <w:next w:val="BodyText"/>
    <w:uiPriority w:val="2"/>
    <w:qFormat/>
    <w:pPr>
      <w:numPr>
        <w:ilvl w:val="2"/>
      </w:numPr>
      <w:spacing w:after="60" w:line="280" w:lineRule="atLeast"/>
      <w:outlineLvl w:val="2"/>
    </w:pPr>
    <w:rPr>
      <w:sz w:val="24"/>
    </w:rPr>
  </w:style>
  <w:style w:type="paragraph" w:styleId="Heading4">
    <w:name w:val="heading 4"/>
    <w:basedOn w:val="Heading3"/>
    <w:next w:val="BodyText"/>
    <w:uiPriority w:val="2"/>
    <w:qFormat/>
    <w:rsid w:val="00000311"/>
    <w:pPr>
      <w:numPr>
        <w:ilvl w:val="0"/>
        <w:numId w:val="0"/>
      </w:numPr>
      <w:spacing w:before="240"/>
      <w:outlineLvl w:val="3"/>
    </w:pPr>
  </w:style>
  <w:style w:type="paragraph" w:styleId="Heading5">
    <w:name w:val="heading 5"/>
    <w:basedOn w:val="Heading4"/>
    <w:next w:val="BodyText"/>
    <w:unhideWhenUsed/>
    <w:qFormat/>
    <w:pPr>
      <w:outlineLvl w:val="4"/>
    </w:pPr>
  </w:style>
  <w:style w:type="paragraph" w:styleId="Heading6">
    <w:name w:val="heading 6"/>
    <w:basedOn w:val="Normal"/>
    <w:next w:val="Normal"/>
    <w:unhideWhenUsed/>
    <w:qFormat/>
    <w:pPr>
      <w:numPr>
        <w:ilvl w:val="5"/>
        <w:numId w:val="1"/>
      </w:numPr>
      <w:spacing w:before="240" w:after="60"/>
      <w:outlineLvl w:val="5"/>
    </w:pPr>
    <w:rPr>
      <w:rFonts w:ascii="Arial" w:hAnsi="Arial"/>
      <w:i/>
    </w:rPr>
  </w:style>
  <w:style w:type="paragraph" w:styleId="Heading7">
    <w:name w:val="heading 7"/>
    <w:basedOn w:val="Normal"/>
    <w:next w:val="BodyText"/>
    <w:uiPriority w:val="99"/>
    <w:qFormat/>
    <w:pPr>
      <w:keepNext/>
      <w:keepLines/>
      <w:pageBreakBefore/>
      <w:numPr>
        <w:ilvl w:val="6"/>
        <w:numId w:val="10"/>
      </w:numPr>
      <w:suppressAutoHyphens/>
      <w:spacing w:after="120" w:line="360" w:lineRule="atLeast"/>
      <w:ind w:left="2126" w:hanging="2126"/>
      <w:outlineLvl w:val="6"/>
    </w:pPr>
    <w:rPr>
      <w:rFonts w:ascii="Verdana" w:hAnsi="Verdana"/>
      <w:sz w:val="32"/>
      <w:szCs w:val="32"/>
    </w:rPr>
  </w:style>
  <w:style w:type="paragraph" w:styleId="Heading8">
    <w:name w:val="heading 8"/>
    <w:basedOn w:val="Heading7"/>
    <w:next w:val="BodyText"/>
    <w:uiPriority w:val="99"/>
    <w:unhideWhenUsed/>
    <w:qFormat/>
    <w:pPr>
      <w:pageBreakBefore w:val="0"/>
      <w:numPr>
        <w:ilvl w:val="7"/>
      </w:numPr>
      <w:spacing w:before="540" w:after="90" w:line="320" w:lineRule="atLeast"/>
      <w:outlineLvl w:val="7"/>
    </w:pPr>
    <w:rPr>
      <w:sz w:val="28"/>
    </w:rPr>
  </w:style>
  <w:style w:type="paragraph" w:styleId="Heading9">
    <w:name w:val="heading 9"/>
    <w:basedOn w:val="Heading8"/>
    <w:next w:val="BodyText"/>
    <w:uiPriority w:val="99"/>
    <w:unhideWhenUsed/>
    <w:qFormat/>
    <w:pPr>
      <w:numPr>
        <w:ilvl w:val="8"/>
      </w:numPr>
      <w:spacing w:after="60" w:line="280" w:lineRule="atLeast"/>
      <w:outlineLvl w:val="8"/>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spacing w:line="160" w:lineRule="atLeast"/>
      <w:ind w:left="-2268"/>
      <w:jc w:val="right"/>
    </w:pPr>
    <w:rPr>
      <w:rFonts w:ascii="Verdana" w:hAnsi="Verdana" w:cs="Arial"/>
      <w:caps/>
      <w:color w:val="333333"/>
      <w:sz w:val="14"/>
    </w:rPr>
  </w:style>
  <w:style w:type="paragraph" w:styleId="BodyText">
    <w:name w:val="Body Text"/>
    <w:aliases w:val="Body Text Char1 Char,Body Text Char Char Char,Body Text Char1 Char Char Char,Body Text Char Char Char Char Char,Body Text Char1 Char1 Char Char Char Char,Body Text Char Char Char1 Char Char Char Char,Body Text Char Char1,(Alt+B) Char Char Char"/>
    <w:basedOn w:val="Normal"/>
    <w:link w:val="BodyTextChar"/>
    <w:qFormat/>
    <w:pPr>
      <w:spacing w:after="280" w:line="280" w:lineRule="atLeast"/>
    </w:pPr>
  </w:style>
  <w:style w:type="paragraph" w:customStyle="1" w:styleId="BodyMargin">
    <w:name w:val="Body Margin"/>
    <w:basedOn w:val="BodyText"/>
    <w:next w:val="BodyText"/>
    <w:uiPriority w:val="1"/>
    <w:pPr>
      <w:ind w:hanging="2268"/>
    </w:pPr>
  </w:style>
  <w:style w:type="paragraph" w:styleId="Footer">
    <w:name w:val="footer"/>
    <w:basedOn w:val="FooterEven"/>
    <w:link w:val="FooterChar"/>
    <w:uiPriority w:val="99"/>
    <w:pPr>
      <w:jc w:val="right"/>
    </w:pPr>
    <w:rPr>
      <w:rFonts w:cs="Arial"/>
    </w:rPr>
  </w:style>
  <w:style w:type="paragraph" w:customStyle="1" w:styleId="MarginFrame">
    <w:name w:val="Margin Frame"/>
    <w:basedOn w:val="Normal"/>
    <w:uiPriority w:val="7"/>
    <w:pPr>
      <w:keepNext/>
      <w:keepLines/>
      <w:framePr w:w="1871" w:wrap="around" w:vAnchor="text" w:hAnchor="margin" w:x="-2267" w:y="1"/>
    </w:pPr>
  </w:style>
  <w:style w:type="paragraph" w:styleId="TOC1">
    <w:name w:val="toc 1"/>
    <w:basedOn w:val="Normal"/>
    <w:next w:val="Normal"/>
    <w:uiPriority w:val="39"/>
    <w:pPr>
      <w:keepNext/>
      <w:keepLines/>
      <w:tabs>
        <w:tab w:val="right" w:pos="7371"/>
      </w:tabs>
      <w:suppressAutoHyphens/>
      <w:spacing w:before="400" w:after="40" w:line="260" w:lineRule="atLeast"/>
      <w:ind w:left="851" w:right="1134" w:hanging="851"/>
    </w:pPr>
    <w:rPr>
      <w:rFonts w:ascii="Verdana" w:hAnsi="Verdana" w:cs="Arial"/>
      <w:noProof/>
    </w:rPr>
  </w:style>
  <w:style w:type="paragraph" w:customStyle="1" w:styleId="BodyTextNoSpace">
    <w:name w:val="Body Text NoSpace"/>
    <w:basedOn w:val="BodyText"/>
    <w:pPr>
      <w:spacing w:after="0"/>
    </w:pPr>
  </w:style>
  <w:style w:type="paragraph" w:customStyle="1" w:styleId="BodyMarginNoSpace">
    <w:name w:val="Body Margin NoSpace"/>
    <w:basedOn w:val="BodyMargin"/>
    <w:next w:val="BodyTextNoSpace"/>
    <w:uiPriority w:val="1"/>
    <w:pPr>
      <w:spacing w:after="0"/>
    </w:pPr>
  </w:style>
  <w:style w:type="paragraph" w:styleId="TOC2">
    <w:name w:val="toc 2"/>
    <w:basedOn w:val="TOC1"/>
    <w:next w:val="Normal"/>
    <w:uiPriority w:val="39"/>
    <w:pPr>
      <w:keepNext w:val="0"/>
      <w:spacing w:before="0"/>
    </w:pPr>
    <w:rPr>
      <w:color w:val="333333"/>
    </w:rPr>
  </w:style>
  <w:style w:type="paragraph" w:styleId="ListBullet">
    <w:name w:val="List Bullet"/>
    <w:basedOn w:val="BodyText"/>
    <w:uiPriority w:val="4"/>
    <w:pPr>
      <w:numPr>
        <w:numId w:val="7"/>
      </w:numPr>
    </w:pPr>
  </w:style>
  <w:style w:type="paragraph" w:styleId="ListBullet2">
    <w:name w:val="List Bullet 2"/>
    <w:basedOn w:val="ListBullet"/>
    <w:uiPriority w:val="4"/>
    <w:pPr>
      <w:numPr>
        <w:ilvl w:val="1"/>
      </w:numPr>
    </w:pPr>
  </w:style>
  <w:style w:type="numbering" w:customStyle="1" w:styleId="CowiBulletList">
    <w:name w:val="CowiBulletList"/>
    <w:basedOn w:val="NoList"/>
    <w:pPr>
      <w:numPr>
        <w:numId w:val="7"/>
      </w:numPr>
    </w:pPr>
  </w:style>
  <w:style w:type="numbering" w:customStyle="1" w:styleId="CowiNumberList">
    <w:name w:val="CowiNumberList"/>
    <w:basedOn w:val="NoList"/>
    <w:pPr>
      <w:numPr>
        <w:numId w:val="8"/>
      </w:numPr>
    </w:pPr>
  </w:style>
  <w:style w:type="paragraph" w:styleId="Caption">
    <w:name w:val="caption"/>
    <w:aliases w:val="Beschriftung-eng,Beschriftung-dt-Abbildung,pav."/>
    <w:basedOn w:val="Normal"/>
    <w:next w:val="BodyText"/>
    <w:link w:val="CaptionChar"/>
    <w:qFormat/>
    <w:pPr>
      <w:spacing w:before="140" w:after="140" w:line="250" w:lineRule="atLeast"/>
      <w:ind w:left="1276" w:hanging="1276"/>
    </w:pPr>
    <w:rPr>
      <w:i/>
      <w:sz w:val="19"/>
    </w:rPr>
  </w:style>
  <w:style w:type="paragraph" w:styleId="ListContinue">
    <w:name w:val="List Continue"/>
    <w:basedOn w:val="BodyText"/>
    <w:uiPriority w:val="6"/>
    <w:pPr>
      <w:ind w:left="425"/>
    </w:pPr>
  </w:style>
  <w:style w:type="paragraph" w:styleId="ListContinue2">
    <w:name w:val="List Continue 2"/>
    <w:basedOn w:val="ListContinue"/>
    <w:uiPriority w:val="6"/>
    <w:pPr>
      <w:ind w:left="851"/>
    </w:pPr>
  </w:style>
  <w:style w:type="paragraph" w:styleId="ListNumber">
    <w:name w:val="List Number"/>
    <w:basedOn w:val="BodyText"/>
    <w:uiPriority w:val="99"/>
    <w:pPr>
      <w:numPr>
        <w:numId w:val="9"/>
      </w:numPr>
    </w:pPr>
  </w:style>
  <w:style w:type="paragraph" w:styleId="ListNumber2">
    <w:name w:val="List Number 2"/>
    <w:basedOn w:val="ListNumber"/>
    <w:uiPriority w:val="4"/>
    <w:pPr>
      <w:numPr>
        <w:ilvl w:val="1"/>
      </w:numPr>
    </w:pPr>
  </w:style>
  <w:style w:type="paragraph" w:customStyle="1" w:styleId="ListContinueNoSpace">
    <w:name w:val="List Continue NoSpace"/>
    <w:basedOn w:val="ListContinue"/>
    <w:uiPriority w:val="6"/>
    <w:pPr>
      <w:spacing w:after="0"/>
    </w:pPr>
  </w:style>
  <w:style w:type="paragraph" w:customStyle="1" w:styleId="ListContinue2NoSpace">
    <w:name w:val="List Continue 2 NoSpace"/>
    <w:basedOn w:val="ListContinue2"/>
    <w:uiPriority w:val="6"/>
    <w:pPr>
      <w:spacing w:after="0"/>
    </w:pPr>
  </w:style>
  <w:style w:type="paragraph" w:customStyle="1" w:styleId="ListBulletNoSpace">
    <w:name w:val="List Bullet NoSpace"/>
    <w:basedOn w:val="ListBullet"/>
    <w:uiPriority w:val="4"/>
    <w:qFormat/>
    <w:pPr>
      <w:spacing w:after="0"/>
    </w:pPr>
  </w:style>
  <w:style w:type="paragraph" w:customStyle="1" w:styleId="ListHanging">
    <w:name w:val="List Hanging"/>
    <w:basedOn w:val="BodyText"/>
    <w:uiPriority w:val="7"/>
    <w:pPr>
      <w:ind w:left="1701" w:hanging="1701"/>
    </w:pPr>
  </w:style>
  <w:style w:type="paragraph" w:customStyle="1" w:styleId="ListHangingNoSpace">
    <w:name w:val="List Hanging NoSpace"/>
    <w:basedOn w:val="ListHanging"/>
    <w:uiPriority w:val="7"/>
    <w:pPr>
      <w:spacing w:after="0"/>
    </w:pPr>
  </w:style>
  <w:style w:type="paragraph" w:customStyle="1" w:styleId="Table">
    <w:name w:val="Table"/>
    <w:basedOn w:val="Normal"/>
    <w:uiPriority w:val="8"/>
    <w:semiHidden/>
    <w:unhideWhenUsed/>
    <w:pPr>
      <w:spacing w:before="60" w:after="120" w:line="220" w:lineRule="atLeast"/>
    </w:pPr>
    <w:rPr>
      <w:rFonts w:ascii="Verdana" w:hAnsi="Verdana" w:cs="Arial"/>
      <w:sz w:val="16"/>
    </w:rPr>
  </w:style>
  <w:style w:type="paragraph" w:styleId="TOC3">
    <w:name w:val="toc 3"/>
    <w:basedOn w:val="TOC2"/>
    <w:next w:val="Normal"/>
    <w:uiPriority w:val="9"/>
    <w:semiHidden/>
    <w:unhideWhenUsed/>
  </w:style>
  <w:style w:type="paragraph" w:styleId="Signature">
    <w:name w:val="Signature"/>
    <w:basedOn w:val="BodyText"/>
    <w:semiHidden/>
    <w:unhideWhenUsed/>
    <w:pPr>
      <w:spacing w:after="0" w:line="220" w:lineRule="atLeast"/>
    </w:pPr>
    <w:rPr>
      <w:sz w:val="18"/>
    </w:rPr>
  </w:style>
  <w:style w:type="table" w:styleId="TableGrid6">
    <w:name w:val="Table Grid 6"/>
    <w:basedOn w:val="TableNormal"/>
    <w:semiHidden/>
    <w:pPr>
      <w:spacing w:line="27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val="0"/>
        <w:bCs/>
      </w:rPr>
      <w:tblPr/>
      <w:tcPr>
        <w:tcBorders>
          <w:bottom w:val="single" w:sz="6" w:space="0" w:color="000000"/>
          <w:tl2br w:val="none" w:sz="0" w:space="0" w:color="auto"/>
          <w:tr2bl w:val="none" w:sz="0" w:space="0" w:color="auto"/>
        </w:tcBorders>
      </w:tcPr>
    </w:tblStylePr>
    <w:tblStylePr w:type="lastRow">
      <w:rPr>
        <w:color w:val="auto"/>
      </w:rPr>
      <w:tblPr/>
      <w:tcPr>
        <w:tcBorders>
          <w:top w:val="nil"/>
        </w:tcBorders>
        <w:shd w:val="clear" w:color="auto" w:fill="auto"/>
      </w:tcPr>
    </w:tblStylePr>
    <w:tblStylePr w:type="firstCol">
      <w:rPr>
        <w:b/>
        <w:bCs/>
      </w:rPr>
      <w:tblPr/>
      <w:tcPr>
        <w:tcBorders>
          <w:tl2br w:val="none" w:sz="0" w:space="0" w:color="auto"/>
          <w:tr2bl w:val="none" w:sz="0" w:space="0" w:color="auto"/>
        </w:tcBorders>
      </w:tcPr>
    </w:tblStylePr>
    <w:tblStylePr w:type="nwCell">
      <w:tblPr/>
      <w:tcPr>
        <w:tcBorders>
          <w:tl2br w:val="nil"/>
        </w:tcBorders>
        <w:shd w:val="clear" w:color="auto" w:fill="auto"/>
      </w:tcPr>
    </w:tblStylePr>
  </w:style>
  <w:style w:type="paragraph" w:customStyle="1" w:styleId="FrontPageSmall">
    <w:name w:val="FrontPageSmall"/>
    <w:basedOn w:val="Normal"/>
    <w:uiPriority w:val="99"/>
    <w:semiHidden/>
    <w:qFormat/>
    <w:pPr>
      <w:keepNext/>
      <w:keepLines/>
      <w:suppressAutoHyphens/>
      <w:spacing w:line="220" w:lineRule="atLeast"/>
    </w:pPr>
    <w:rPr>
      <w:rFonts w:ascii="Verdana" w:hAnsi="Verdana"/>
      <w:caps/>
      <w:sz w:val="18"/>
    </w:rPr>
  </w:style>
  <w:style w:type="paragraph" w:styleId="ListBullet3">
    <w:name w:val="List Bullet 3"/>
    <w:basedOn w:val="ListBullet2"/>
    <w:uiPriority w:val="4"/>
    <w:pPr>
      <w:numPr>
        <w:ilvl w:val="2"/>
      </w:numPr>
      <w:tabs>
        <w:tab w:val="left" w:pos="1276"/>
      </w:tabs>
    </w:pPr>
  </w:style>
  <w:style w:type="paragraph" w:styleId="ListContinue3">
    <w:name w:val="List Continue 3"/>
    <w:basedOn w:val="ListContinue2"/>
    <w:uiPriority w:val="6"/>
    <w:pPr>
      <w:ind w:left="1276"/>
    </w:pPr>
  </w:style>
  <w:style w:type="paragraph" w:styleId="ListNumber3">
    <w:name w:val="List Number 3"/>
    <w:basedOn w:val="ListNumber2"/>
    <w:uiPriority w:val="4"/>
    <w:pPr>
      <w:numPr>
        <w:ilvl w:val="2"/>
      </w:numPr>
      <w:tabs>
        <w:tab w:val="left" w:pos="1276"/>
      </w:tabs>
    </w:pPr>
  </w:style>
  <w:style w:type="paragraph" w:customStyle="1" w:styleId="ListBullet2NoSpace">
    <w:name w:val="List Bullet 2 NoSpace"/>
    <w:basedOn w:val="ListBullet2"/>
    <w:uiPriority w:val="4"/>
    <w:qFormat/>
    <w:pPr>
      <w:spacing w:after="0"/>
      <w:ind w:left="850" w:hanging="425"/>
    </w:pPr>
  </w:style>
  <w:style w:type="paragraph" w:customStyle="1" w:styleId="ListContinue3NoSpace">
    <w:name w:val="List Continue 3 NoSpace"/>
    <w:basedOn w:val="ListContinue3"/>
    <w:uiPriority w:val="6"/>
    <w:pPr>
      <w:spacing w:after="0"/>
    </w:pPr>
  </w:style>
  <w:style w:type="paragraph" w:customStyle="1" w:styleId="ListBullet3NoSpace">
    <w:name w:val="List Bullet 3 NoSpace"/>
    <w:basedOn w:val="ListBullet3"/>
    <w:uiPriority w:val="4"/>
    <w:qFormat/>
    <w:pPr>
      <w:spacing w:after="0"/>
    </w:pPr>
  </w:style>
  <w:style w:type="paragraph" w:customStyle="1" w:styleId="ListContinue0">
    <w:name w:val="List Continue 0"/>
    <w:basedOn w:val="ListContinue"/>
    <w:uiPriority w:val="6"/>
    <w:pPr>
      <w:ind w:left="0"/>
    </w:pPr>
  </w:style>
  <w:style w:type="paragraph" w:customStyle="1" w:styleId="ListContinue0NoSpace">
    <w:name w:val="List Continue 0 NoSpace"/>
    <w:basedOn w:val="ListContinue0"/>
    <w:uiPriority w:val="6"/>
    <w:pPr>
      <w:spacing w:after="0"/>
    </w:pPr>
  </w:style>
  <w:style w:type="paragraph" w:customStyle="1" w:styleId="CaptionMargin">
    <w:name w:val="Caption Margin"/>
    <w:basedOn w:val="Caption"/>
    <w:next w:val="BodyText"/>
    <w:uiPriority w:val="3"/>
    <w:pPr>
      <w:ind w:left="-992"/>
    </w:pPr>
  </w:style>
  <w:style w:type="paragraph" w:customStyle="1" w:styleId="FrontPage">
    <w:name w:val="FrontPage"/>
    <w:basedOn w:val="FrontPageSmall"/>
    <w:next w:val="FrontPageSmall"/>
    <w:uiPriority w:val="99"/>
    <w:semiHidden/>
    <w:qFormat/>
    <w:pPr>
      <w:spacing w:before="240" w:after="240" w:line="600" w:lineRule="atLeast"/>
    </w:pPr>
    <w:rPr>
      <w:color w:val="333333"/>
      <w:sz w:val="56"/>
      <w:szCs w:val="56"/>
    </w:rPr>
  </w:style>
  <w:style w:type="paragraph" w:styleId="TOC7">
    <w:name w:val="toc 7"/>
    <w:basedOn w:val="TOC2"/>
    <w:next w:val="Normal"/>
    <w:semiHidden/>
    <w:pPr>
      <w:spacing w:before="400"/>
      <w:ind w:left="1276" w:hanging="1276"/>
    </w:pPr>
  </w:style>
  <w:style w:type="paragraph" w:customStyle="1" w:styleId="HeaderFrame">
    <w:name w:val="HeaderFrame"/>
    <w:basedOn w:val="Header"/>
    <w:next w:val="Normal"/>
    <w:uiPriority w:val="99"/>
    <w:semiHidden/>
    <w:pPr>
      <w:framePr w:wrap="around" w:vAnchor="text" w:hAnchor="margin" w:xAlign="right" w:y="1"/>
      <w:ind w:left="0"/>
    </w:pPr>
  </w:style>
  <w:style w:type="paragraph" w:customStyle="1" w:styleId="CowiTitle">
    <w:name w:val="CowiTitle"/>
    <w:basedOn w:val="FrontPage"/>
    <w:next w:val="FrontPageSmall"/>
    <w:semiHidden/>
    <w:qFormat/>
  </w:style>
  <w:style w:type="paragraph" w:styleId="BlockText">
    <w:name w:val="Block Text"/>
    <w:basedOn w:val="Normal"/>
    <w:semiHidden/>
    <w:pPr>
      <w:spacing w:after="120"/>
      <w:ind w:left="1440" w:right="1440"/>
    </w:pPr>
  </w:style>
  <w:style w:type="paragraph" w:customStyle="1" w:styleId="FrontPageFrame">
    <w:name w:val="FrontPageFrame"/>
    <w:basedOn w:val="Normal"/>
    <w:semiHidden/>
    <w:pPr>
      <w:framePr w:wrap="around" w:hAnchor="margin" w:x="1" w:yAlign="bottom"/>
      <w:tabs>
        <w:tab w:val="left" w:pos="1134"/>
      </w:tabs>
      <w:spacing w:line="240" w:lineRule="atLeast"/>
    </w:pPr>
    <w:rPr>
      <w:rFonts w:ascii="Verdana" w:hAnsi="Verdana" w:cs="Arial"/>
      <w:sz w:val="14"/>
    </w:rPr>
  </w:style>
  <w:style w:type="paragraph" w:customStyle="1" w:styleId="ContentsPage">
    <w:name w:val="ContentsPage"/>
    <w:basedOn w:val="Normal"/>
    <w:next w:val="BodyText"/>
    <w:semiHidden/>
    <w:pPr>
      <w:keepNext/>
      <w:keepLines/>
      <w:pageBreakBefore/>
      <w:suppressAutoHyphens/>
      <w:spacing w:before="3500" w:line="480" w:lineRule="atLeast"/>
    </w:pPr>
    <w:rPr>
      <w:rFonts w:ascii="Verdana" w:hAnsi="Verdana"/>
      <w:caps/>
      <w:color w:val="F04E23"/>
      <w:sz w:val="48"/>
    </w:rPr>
  </w:style>
  <w:style w:type="paragraph" w:customStyle="1" w:styleId="AppendixPage">
    <w:name w:val="AppendixPage"/>
    <w:basedOn w:val="ContentsPage"/>
    <w:next w:val="BodyTextNoSpace"/>
    <w:semiHidden/>
    <w:unhideWhenUsed/>
    <w:pPr>
      <w:pageBreakBefore w:val="0"/>
      <w:spacing w:before="0"/>
    </w:pPr>
  </w:style>
  <w:style w:type="paragraph" w:customStyle="1" w:styleId="Appendix">
    <w:name w:val="Appendix"/>
    <w:basedOn w:val="Normal"/>
    <w:next w:val="BodyText"/>
    <w:semiHidden/>
    <w:unhideWhenUsed/>
    <w:pPr>
      <w:keepNext/>
      <w:keepLines/>
      <w:pageBreakBefore/>
      <w:suppressAutoHyphens/>
      <w:spacing w:after="130" w:line="320" w:lineRule="exact"/>
      <w:outlineLvl w:val="6"/>
    </w:pPr>
    <w:rPr>
      <w:rFonts w:ascii="Arial" w:hAnsi="Arial" w:cs="Arial"/>
      <w:b/>
      <w:sz w:val="32"/>
    </w:rPr>
  </w:style>
  <w:style w:type="paragraph" w:customStyle="1" w:styleId="HeaderEven">
    <w:name w:val="HeaderEven"/>
    <w:basedOn w:val="Header"/>
    <w:uiPriority w:val="99"/>
    <w:semiHidden/>
    <w:pPr>
      <w:tabs>
        <w:tab w:val="left" w:pos="-1814"/>
      </w:tabs>
      <w:jc w:val="left"/>
    </w:pPr>
    <w:rPr>
      <w:szCs w:val="14"/>
    </w:rPr>
  </w:style>
  <w:style w:type="numbering" w:styleId="111111">
    <w:name w:val="Outline List 2"/>
    <w:basedOn w:val="NoList"/>
    <w:pPr>
      <w:numPr>
        <w:numId w:val="2"/>
      </w:numPr>
    </w:pPr>
  </w:style>
  <w:style w:type="numbering" w:styleId="1ai">
    <w:name w:val="Outline List 1"/>
    <w:basedOn w:val="NoList"/>
    <w:pPr>
      <w:numPr>
        <w:numId w:val="3"/>
      </w:numPr>
    </w:pPr>
  </w:style>
  <w:style w:type="numbering" w:styleId="ArticleSection">
    <w:name w:val="Outline List 3"/>
    <w:basedOn w:val="NoList"/>
    <w:uiPriority w:val="99"/>
    <w:pPr>
      <w:numPr>
        <w:numId w:val="4"/>
      </w:numPr>
    </w:pPr>
  </w:style>
  <w:style w:type="paragraph" w:styleId="BalloonText">
    <w:name w:val="Balloon Text"/>
    <w:basedOn w:val="Normal"/>
    <w:semiHidden/>
    <w:rPr>
      <w:rFonts w:ascii="Tahoma" w:hAnsi="Tahoma" w:cs="Tahoma"/>
      <w:sz w:val="16"/>
      <w:szCs w:val="16"/>
    </w:rPr>
  </w:style>
  <w:style w:type="paragraph" w:styleId="BodyText2">
    <w:name w:val="Body Text 2"/>
    <w:basedOn w:val="Normal"/>
    <w:semiHidden/>
    <w:unhideWhenUsed/>
    <w:pPr>
      <w:spacing w:after="120" w:line="480" w:lineRule="auto"/>
    </w:pPr>
  </w:style>
  <w:style w:type="paragraph" w:styleId="BodyText3">
    <w:name w:val="Body Text 3"/>
    <w:basedOn w:val="Normal"/>
    <w:semiHidden/>
    <w:unhideWhenUsed/>
    <w:pPr>
      <w:spacing w:after="120"/>
    </w:pPr>
    <w:rPr>
      <w:sz w:val="16"/>
      <w:szCs w:val="16"/>
    </w:rPr>
  </w:style>
  <w:style w:type="paragraph" w:styleId="BodyTextFirstIndent">
    <w:name w:val="Body Text First Indent"/>
    <w:basedOn w:val="BodyText"/>
    <w:semiHidden/>
    <w:unhideWhenUsed/>
    <w:pPr>
      <w:spacing w:after="120"/>
      <w:ind w:firstLine="210"/>
    </w:pPr>
  </w:style>
  <w:style w:type="paragraph" w:styleId="BodyTextIndent">
    <w:name w:val="Body Text Indent"/>
    <w:basedOn w:val="Normal"/>
    <w:link w:val="BodyTextIndentChar"/>
    <w:unhideWhenUsed/>
    <w:pPr>
      <w:spacing w:after="120"/>
      <w:ind w:left="283"/>
    </w:pPr>
  </w:style>
  <w:style w:type="paragraph" w:styleId="BodyTextFirstIndent2">
    <w:name w:val="Body Text First Indent 2"/>
    <w:basedOn w:val="BodyTextIndent"/>
    <w:semiHidden/>
    <w:unhideWhenUsed/>
    <w:pPr>
      <w:ind w:firstLine="210"/>
    </w:pPr>
  </w:style>
  <w:style w:type="paragraph" w:styleId="BodyTextIndent2">
    <w:name w:val="Body Text Indent 2"/>
    <w:basedOn w:val="Normal"/>
    <w:semiHidden/>
    <w:unhideWhenUsed/>
    <w:pPr>
      <w:spacing w:after="120" w:line="480" w:lineRule="auto"/>
      <w:ind w:left="283"/>
    </w:pPr>
  </w:style>
  <w:style w:type="paragraph" w:styleId="BodyTextIndent3">
    <w:name w:val="Body Text Indent 3"/>
    <w:basedOn w:val="Normal"/>
    <w:unhideWhenUsed/>
    <w:pPr>
      <w:spacing w:after="120"/>
      <w:ind w:left="283"/>
    </w:pPr>
    <w:rPr>
      <w:sz w:val="16"/>
      <w:szCs w:val="16"/>
    </w:rPr>
  </w:style>
  <w:style w:type="paragraph" w:styleId="Closing">
    <w:name w:val="Closing"/>
    <w:basedOn w:val="Normal"/>
    <w:semiHidden/>
    <w:unhideWhenUsed/>
    <w:pPr>
      <w:ind w:left="4252"/>
    </w:pPr>
  </w:style>
  <w:style w:type="character" w:styleId="CommentReference">
    <w:name w:val="annotation reference"/>
    <w:basedOn w:val="DefaultParagraphFont"/>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styleId="Date">
    <w:name w:val="Date"/>
    <w:basedOn w:val="Normal"/>
    <w:next w:val="Normal"/>
    <w:semiHidden/>
    <w:unhideWhenUsed/>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emiHidden/>
    <w:unhideWhenUsed/>
  </w:style>
  <w:style w:type="character" w:styleId="Emphasis">
    <w:name w:val="Emphasis"/>
    <w:basedOn w:val="DefaultParagraphFont"/>
    <w:semiHidden/>
    <w:unhideWhenUsed/>
    <w:qFormat/>
    <w:rPr>
      <w:i/>
      <w:iCs/>
    </w:rPr>
  </w:style>
  <w:style w:type="character" w:styleId="EndnoteReference">
    <w:name w:val="endnote reference"/>
    <w:basedOn w:val="DefaultParagraphFont"/>
    <w:semiHidden/>
    <w:rPr>
      <w:vertAlign w:val="superscript"/>
    </w:rPr>
  </w:style>
  <w:style w:type="paragraph" w:styleId="EndnoteText">
    <w:name w:val="endnote text"/>
    <w:basedOn w:val="Normal"/>
    <w:semiHidden/>
    <w:rPr>
      <w:sz w:val="20"/>
    </w:rPr>
  </w:style>
  <w:style w:type="paragraph" w:styleId="EnvelopeAddress">
    <w:name w:val="envelope address"/>
    <w:basedOn w:val="Normal"/>
    <w:semiHidden/>
    <w:unhideWhenUsed/>
    <w:pPr>
      <w:framePr w:w="7920" w:h="1980" w:hRule="exact" w:hSpace="141" w:wrap="auto" w:hAnchor="page" w:xAlign="center" w:yAlign="bottom"/>
      <w:ind w:left="2880"/>
    </w:pPr>
    <w:rPr>
      <w:rFonts w:ascii="Arial" w:hAnsi="Arial" w:cs="Arial"/>
      <w:sz w:val="24"/>
      <w:szCs w:val="24"/>
    </w:rPr>
  </w:style>
  <w:style w:type="paragraph" w:styleId="EnvelopeReturn">
    <w:name w:val="envelope return"/>
    <w:basedOn w:val="Normal"/>
    <w:semiHidden/>
    <w:unhideWhenUsed/>
    <w:rPr>
      <w:rFonts w:ascii="Arial" w:hAnsi="Arial" w:cs="Arial"/>
      <w:sz w:val="20"/>
    </w:rPr>
  </w:style>
  <w:style w:type="character" w:styleId="FollowedHyperlink">
    <w:name w:val="FollowedHyperlink"/>
    <w:basedOn w:val="DefaultParagraphFont"/>
    <w:semiHidden/>
    <w:unhideWhenUsed/>
    <w:rPr>
      <w:color w:val="800080"/>
      <w:u w:val="single"/>
    </w:rPr>
  </w:style>
  <w:style w:type="character" w:styleId="FootnoteReference">
    <w:name w:val="footnote reference"/>
    <w:basedOn w:val="DefaultParagraphFont"/>
    <w:semiHidden/>
    <w:rPr>
      <w:vertAlign w:val="superscript"/>
    </w:rPr>
  </w:style>
  <w:style w:type="paragraph" w:styleId="FootnoteText">
    <w:name w:val="footnote text"/>
    <w:basedOn w:val="Normal"/>
    <w:semiHidden/>
    <w:rPr>
      <w:sz w:val="20"/>
    </w:rPr>
  </w:style>
  <w:style w:type="character" w:styleId="HTMLAcronym">
    <w:name w:val="HTML Acronym"/>
    <w:basedOn w:val="DefaultParagraphFont"/>
    <w:semiHidden/>
    <w:unhideWhenUsed/>
  </w:style>
  <w:style w:type="paragraph" w:styleId="HTMLAddress">
    <w:name w:val="HTML Address"/>
    <w:basedOn w:val="Normal"/>
    <w:semiHidden/>
    <w:unhideWhenUsed/>
    <w:rPr>
      <w:i/>
      <w:iCs/>
    </w:rPr>
  </w:style>
  <w:style w:type="character" w:styleId="HTMLCite">
    <w:name w:val="HTML Cite"/>
    <w:basedOn w:val="DefaultParagraphFont"/>
    <w:semiHidden/>
    <w:unhideWhenUsed/>
    <w:rPr>
      <w:i/>
      <w:iCs/>
    </w:rPr>
  </w:style>
  <w:style w:type="character" w:styleId="HTMLCode">
    <w:name w:val="HTML Code"/>
    <w:basedOn w:val="DefaultParagraphFont"/>
    <w:semiHidden/>
    <w:unhideWhenUsed/>
    <w:rPr>
      <w:rFonts w:ascii="Courier New" w:hAnsi="Courier New" w:cs="Courier New"/>
      <w:sz w:val="20"/>
      <w:szCs w:val="20"/>
    </w:rPr>
  </w:style>
  <w:style w:type="character" w:styleId="HTMLDefinition">
    <w:name w:val="HTML Definition"/>
    <w:basedOn w:val="DefaultParagraphFont"/>
    <w:semiHidden/>
    <w:unhideWhenUsed/>
    <w:rPr>
      <w:i/>
      <w:iCs/>
    </w:rPr>
  </w:style>
  <w:style w:type="character" w:styleId="HTMLKeyboard">
    <w:name w:val="HTML Keyboard"/>
    <w:basedOn w:val="DefaultParagraphFont"/>
    <w:semiHidden/>
    <w:unhideWhenUsed/>
    <w:rPr>
      <w:rFonts w:ascii="Courier New" w:hAnsi="Courier New" w:cs="Courier New"/>
      <w:sz w:val="20"/>
      <w:szCs w:val="20"/>
    </w:rPr>
  </w:style>
  <w:style w:type="paragraph" w:styleId="HTMLPreformatted">
    <w:name w:val="HTML Preformatted"/>
    <w:basedOn w:val="Normal"/>
    <w:semiHidden/>
    <w:unhideWhenUsed/>
    <w:rPr>
      <w:rFonts w:ascii="Courier New" w:hAnsi="Courier New" w:cs="Courier New"/>
      <w:sz w:val="20"/>
    </w:rPr>
  </w:style>
  <w:style w:type="character" w:styleId="HTMLSample">
    <w:name w:val="HTML Sample"/>
    <w:basedOn w:val="DefaultParagraphFont"/>
    <w:semiHidden/>
    <w:unhideWhenUsed/>
    <w:rPr>
      <w:rFonts w:ascii="Courier New" w:hAnsi="Courier New" w:cs="Courier New"/>
    </w:rPr>
  </w:style>
  <w:style w:type="character" w:styleId="HTMLTypewriter">
    <w:name w:val="HTML Typewriter"/>
    <w:basedOn w:val="DefaultParagraphFont"/>
    <w:semiHidden/>
    <w:unhideWhenUsed/>
    <w:rPr>
      <w:rFonts w:ascii="Courier New" w:hAnsi="Courier New" w:cs="Courier New"/>
      <w:sz w:val="20"/>
      <w:szCs w:val="20"/>
    </w:rPr>
  </w:style>
  <w:style w:type="character" w:styleId="HTMLVariable">
    <w:name w:val="HTML Variable"/>
    <w:basedOn w:val="DefaultParagraphFont"/>
    <w:semiHidden/>
    <w:unhideWhenUsed/>
    <w:rPr>
      <w:i/>
      <w:iCs/>
    </w:rPr>
  </w:style>
  <w:style w:type="character" w:styleId="Hyperlink">
    <w:name w:val="Hyperlink"/>
    <w:basedOn w:val="DefaultParagraphFont"/>
    <w:unhideWhenUsed/>
    <w:rPr>
      <w:color w:val="0000FF"/>
      <w:u w:val="single"/>
    </w:rPr>
  </w:style>
  <w:style w:type="paragraph" w:styleId="Index1">
    <w:name w:val="index 1"/>
    <w:basedOn w:val="Normal"/>
    <w:next w:val="Normal"/>
    <w:autoRedefine/>
    <w:semiHidden/>
    <w:pPr>
      <w:ind w:left="230" w:hanging="230"/>
    </w:pPr>
  </w:style>
  <w:style w:type="paragraph" w:styleId="Index2">
    <w:name w:val="index 2"/>
    <w:basedOn w:val="Normal"/>
    <w:next w:val="Normal"/>
    <w:autoRedefine/>
    <w:semiHidden/>
    <w:pPr>
      <w:ind w:left="460" w:hanging="230"/>
    </w:pPr>
  </w:style>
  <w:style w:type="paragraph" w:styleId="Index3">
    <w:name w:val="index 3"/>
    <w:basedOn w:val="Normal"/>
    <w:next w:val="Normal"/>
    <w:autoRedefine/>
    <w:semiHidden/>
    <w:pPr>
      <w:ind w:left="690" w:hanging="230"/>
    </w:pPr>
  </w:style>
  <w:style w:type="paragraph" w:styleId="Index4">
    <w:name w:val="index 4"/>
    <w:basedOn w:val="Normal"/>
    <w:next w:val="Normal"/>
    <w:autoRedefine/>
    <w:semiHidden/>
    <w:pPr>
      <w:ind w:left="920" w:hanging="230"/>
    </w:pPr>
  </w:style>
  <w:style w:type="paragraph" w:styleId="Index5">
    <w:name w:val="index 5"/>
    <w:basedOn w:val="Normal"/>
    <w:next w:val="Normal"/>
    <w:autoRedefine/>
    <w:semiHidden/>
    <w:pPr>
      <w:ind w:left="1150" w:hanging="230"/>
    </w:pPr>
  </w:style>
  <w:style w:type="paragraph" w:styleId="Index6">
    <w:name w:val="index 6"/>
    <w:basedOn w:val="Normal"/>
    <w:next w:val="Normal"/>
    <w:autoRedefine/>
    <w:semiHidden/>
    <w:pPr>
      <w:ind w:left="1380" w:hanging="230"/>
    </w:pPr>
  </w:style>
  <w:style w:type="paragraph" w:styleId="Index7">
    <w:name w:val="index 7"/>
    <w:basedOn w:val="Normal"/>
    <w:next w:val="Normal"/>
    <w:autoRedefine/>
    <w:semiHidden/>
    <w:pPr>
      <w:ind w:left="1610" w:hanging="230"/>
    </w:pPr>
  </w:style>
  <w:style w:type="paragraph" w:styleId="Index8">
    <w:name w:val="index 8"/>
    <w:basedOn w:val="Normal"/>
    <w:next w:val="Normal"/>
    <w:autoRedefine/>
    <w:semiHidden/>
    <w:pPr>
      <w:ind w:left="1840" w:hanging="230"/>
    </w:pPr>
  </w:style>
  <w:style w:type="paragraph" w:styleId="Index9">
    <w:name w:val="index 9"/>
    <w:basedOn w:val="Normal"/>
    <w:next w:val="Normal"/>
    <w:autoRedefine/>
    <w:semiHidden/>
    <w:pPr>
      <w:ind w:left="2070" w:hanging="230"/>
    </w:pPr>
  </w:style>
  <w:style w:type="paragraph" w:styleId="IndexHeading">
    <w:name w:val="index heading"/>
    <w:basedOn w:val="Normal"/>
    <w:next w:val="Index1"/>
    <w:semiHidden/>
    <w:rPr>
      <w:rFonts w:ascii="Arial" w:hAnsi="Arial" w:cs="Arial"/>
      <w:b/>
      <w:bCs/>
    </w:rPr>
  </w:style>
  <w:style w:type="character" w:styleId="LineNumber">
    <w:name w:val="line number"/>
    <w:basedOn w:val="DefaultParagraphFont"/>
    <w:semiHidden/>
    <w:unhideWhenUsed/>
  </w:style>
  <w:style w:type="paragraph" w:styleId="List">
    <w:name w:val="List"/>
    <w:basedOn w:val="Normal"/>
    <w:semiHidden/>
    <w:unhideWhenUsed/>
    <w:pPr>
      <w:ind w:left="283" w:hanging="283"/>
    </w:pPr>
  </w:style>
  <w:style w:type="paragraph" w:styleId="List2">
    <w:name w:val="List 2"/>
    <w:basedOn w:val="Normal"/>
    <w:semiHidden/>
    <w:unhideWhenUsed/>
    <w:pPr>
      <w:ind w:left="566" w:hanging="283"/>
    </w:pPr>
  </w:style>
  <w:style w:type="paragraph" w:styleId="List3">
    <w:name w:val="List 3"/>
    <w:basedOn w:val="Normal"/>
    <w:semiHidden/>
    <w:unhideWhenUsed/>
    <w:pPr>
      <w:ind w:left="849" w:hanging="283"/>
    </w:pPr>
  </w:style>
  <w:style w:type="paragraph" w:styleId="List4">
    <w:name w:val="List 4"/>
    <w:basedOn w:val="Normal"/>
    <w:semiHidden/>
    <w:unhideWhenUsed/>
    <w:pPr>
      <w:ind w:left="1132" w:hanging="283"/>
    </w:pPr>
  </w:style>
  <w:style w:type="paragraph" w:styleId="List5">
    <w:name w:val="List 5"/>
    <w:basedOn w:val="Normal"/>
    <w:semiHidden/>
    <w:unhideWhenUsed/>
    <w:pPr>
      <w:ind w:left="1415" w:hanging="283"/>
    </w:pPr>
  </w:style>
  <w:style w:type="paragraph" w:styleId="ListBullet4">
    <w:name w:val="List Bullet 4"/>
    <w:basedOn w:val="Normal"/>
    <w:uiPriority w:val="4"/>
    <w:unhideWhenUsed/>
    <w:pPr>
      <w:numPr>
        <w:ilvl w:val="3"/>
        <w:numId w:val="7"/>
      </w:numPr>
    </w:pPr>
  </w:style>
  <w:style w:type="paragraph" w:styleId="ListBullet5">
    <w:name w:val="List Bullet 5"/>
    <w:basedOn w:val="Normal"/>
    <w:uiPriority w:val="4"/>
    <w:semiHidden/>
    <w:unhideWhenUsed/>
    <w:pPr>
      <w:numPr>
        <w:numId w:val="5"/>
      </w:numPr>
    </w:pPr>
  </w:style>
  <w:style w:type="paragraph" w:styleId="ListContinue4">
    <w:name w:val="List Continue 4"/>
    <w:basedOn w:val="Normal"/>
    <w:uiPriority w:val="6"/>
    <w:semiHidden/>
    <w:unhideWhenUsed/>
    <w:pPr>
      <w:spacing w:after="120"/>
      <w:ind w:left="1132"/>
    </w:pPr>
  </w:style>
  <w:style w:type="paragraph" w:styleId="ListContinue5">
    <w:name w:val="List Continue 5"/>
    <w:basedOn w:val="Normal"/>
    <w:uiPriority w:val="6"/>
    <w:semiHidden/>
    <w:unhideWhenUsed/>
    <w:pPr>
      <w:spacing w:after="120"/>
      <w:ind w:left="1415"/>
    </w:pPr>
  </w:style>
  <w:style w:type="paragraph" w:styleId="ListNumber4">
    <w:name w:val="List Number 4"/>
    <w:basedOn w:val="Normal"/>
    <w:uiPriority w:val="4"/>
    <w:unhideWhenUsed/>
    <w:pPr>
      <w:numPr>
        <w:ilvl w:val="3"/>
        <w:numId w:val="9"/>
      </w:numPr>
    </w:pPr>
  </w:style>
  <w:style w:type="paragraph" w:styleId="ListNumber5">
    <w:name w:val="List Number 5"/>
    <w:basedOn w:val="Normal"/>
    <w:uiPriority w:val="4"/>
    <w:semiHidden/>
    <w:unhideWhenUsed/>
    <w:pPr>
      <w:numPr>
        <w:numId w:val="6"/>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line="270" w:lineRule="atLeast"/>
    </w:pPr>
    <w:rPr>
      <w:rFonts w:ascii="Courier New" w:hAnsi="Courier New" w:cs="Courier New"/>
    </w:rPr>
  </w:style>
  <w:style w:type="paragraph" w:styleId="MessageHeader">
    <w:name w:val="Message Header"/>
    <w:basedOn w:val="Normal"/>
    <w:semiHidden/>
    <w:unhideWhenUse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semiHidden/>
    <w:unhideWhenUsed/>
    <w:rPr>
      <w:sz w:val="24"/>
      <w:szCs w:val="24"/>
    </w:rPr>
  </w:style>
  <w:style w:type="paragraph" w:styleId="NormalIndent">
    <w:name w:val="Normal Indent"/>
    <w:basedOn w:val="Normal"/>
    <w:semiHidden/>
    <w:unhideWhenUsed/>
    <w:pPr>
      <w:ind w:left="425"/>
    </w:pPr>
  </w:style>
  <w:style w:type="paragraph" w:styleId="NoteHeading">
    <w:name w:val="Note Heading"/>
    <w:basedOn w:val="Normal"/>
    <w:next w:val="Normal"/>
    <w:semiHidden/>
    <w:unhideWhenUsed/>
  </w:style>
  <w:style w:type="character" w:styleId="PageNumber">
    <w:name w:val="page number"/>
    <w:basedOn w:val="DefaultParagraphFont"/>
    <w:semiHidden/>
    <w:unhideWhenUsed/>
  </w:style>
  <w:style w:type="paragraph" w:styleId="PlainText">
    <w:name w:val="Plain Text"/>
    <w:basedOn w:val="Normal"/>
    <w:link w:val="PlainTextChar"/>
    <w:uiPriority w:val="99"/>
    <w:semiHidden/>
    <w:unhideWhenUsed/>
    <w:rPr>
      <w:rFonts w:ascii="Courier New" w:hAnsi="Courier New" w:cs="Courier New"/>
      <w:sz w:val="20"/>
    </w:rPr>
  </w:style>
  <w:style w:type="paragraph" w:styleId="Salutation">
    <w:name w:val="Salutation"/>
    <w:basedOn w:val="Normal"/>
    <w:next w:val="Normal"/>
    <w:semiHidden/>
    <w:unhideWhenUsed/>
  </w:style>
  <w:style w:type="character" w:styleId="Strong">
    <w:name w:val="Strong"/>
    <w:basedOn w:val="DefaultParagraphFont"/>
    <w:semiHidden/>
    <w:unhideWhenUsed/>
    <w:qFormat/>
    <w:rPr>
      <w:b/>
      <w:bCs/>
    </w:rPr>
  </w:style>
  <w:style w:type="paragraph" w:styleId="Subtitle">
    <w:name w:val="Subtitle"/>
    <w:basedOn w:val="Normal"/>
    <w:semiHidden/>
    <w:unhideWhenUsed/>
    <w:qFormat/>
    <w:pPr>
      <w:spacing w:after="60"/>
      <w:jc w:val="center"/>
      <w:outlineLvl w:val="1"/>
    </w:pPr>
    <w:rPr>
      <w:rFonts w:ascii="Arial" w:hAnsi="Arial" w:cs="Arial"/>
      <w:sz w:val="24"/>
      <w:szCs w:val="24"/>
    </w:rPr>
  </w:style>
  <w:style w:type="table" w:styleId="Table3Deffects1">
    <w:name w:val="Table 3D effects 1"/>
    <w:basedOn w:val="TableNormal"/>
    <w:pPr>
      <w:spacing w:line="27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pPr>
      <w:spacing w:line="27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pPr>
      <w:spacing w:line="27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pPr>
      <w:spacing w:line="27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pPr>
      <w:spacing w:line="27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pPr>
      <w:spacing w:line="27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pPr>
      <w:spacing w:line="27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pPr>
      <w:spacing w:line="27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pPr>
      <w:spacing w:line="27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pPr>
      <w:spacing w:line="27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pPr>
      <w:spacing w:line="27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pPr>
      <w:spacing w:line="27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pPr>
      <w:spacing w:line="27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pPr>
      <w:spacing w:line="27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pPr>
      <w:spacing w:line="27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pPr>
      <w:spacing w:line="27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pPr>
      <w:spacing w:line="27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pPr>
      <w:spacing w:line="27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pPr>
      <w:spacing w:line="27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pPr>
      <w:spacing w:line="27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pPr>
      <w:spacing w:line="27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pPr>
      <w:spacing w:line="27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pPr>
      <w:spacing w:line="27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pPr>
      <w:spacing w:line="27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pPr>
      <w:spacing w:line="27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pPr>
      <w:spacing w:line="27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pPr>
      <w:spacing w:line="27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pPr>
      <w:spacing w:line="27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pPr>
      <w:spacing w:line="27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pPr>
      <w:spacing w:line="27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pPr>
      <w:spacing w:line="27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pPr>
      <w:spacing w:line="27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pPr>
      <w:spacing w:line="27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pPr>
      <w:ind w:left="230" w:hanging="230"/>
    </w:pPr>
  </w:style>
  <w:style w:type="paragraph" w:styleId="TableofFigures">
    <w:name w:val="table of figures"/>
    <w:basedOn w:val="Normal"/>
    <w:next w:val="Normal"/>
    <w:semiHidden/>
    <w:pPr>
      <w:tabs>
        <w:tab w:val="right" w:pos="7371"/>
      </w:tabs>
      <w:ind w:left="1276" w:right="567" w:hanging="1276"/>
    </w:pPr>
    <w:rPr>
      <w:rFonts w:ascii="Arial" w:hAnsi="Arial"/>
    </w:rPr>
  </w:style>
  <w:style w:type="table" w:styleId="TableProfessional">
    <w:name w:val="Table Professional"/>
    <w:basedOn w:val="TableNormal"/>
    <w:pPr>
      <w:spacing w:line="27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pPr>
      <w:spacing w:line="27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pPr>
      <w:spacing w:line="27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pPr>
      <w:spacing w:line="27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pPr>
      <w:spacing w:line="27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pPr>
      <w:spacing w:line="27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pPr>
      <w:spacing w:line="27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pPr>
      <w:spacing w:line="27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pPr>
      <w:spacing w:line="27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pPr>
      <w:spacing w:line="27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semiHidden/>
    <w:unhideWhenUsed/>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 w:val="24"/>
      <w:szCs w:val="24"/>
    </w:rPr>
  </w:style>
  <w:style w:type="paragraph" w:styleId="TOC4">
    <w:name w:val="toc 4"/>
    <w:basedOn w:val="TOC3"/>
    <w:next w:val="Normal"/>
    <w:semiHidden/>
    <w:pPr>
      <w:spacing w:line="220" w:lineRule="exact"/>
      <w:ind w:left="1276" w:hanging="1276"/>
    </w:pPr>
    <w:rPr>
      <w:sz w:val="20"/>
    </w:rPr>
  </w:style>
  <w:style w:type="paragraph" w:styleId="TOC5">
    <w:name w:val="toc 5"/>
    <w:basedOn w:val="TOC4"/>
    <w:next w:val="Normal"/>
    <w:semiHidden/>
  </w:style>
  <w:style w:type="paragraph" w:styleId="TOC6">
    <w:name w:val="toc 6"/>
    <w:basedOn w:val="Normal"/>
    <w:next w:val="Normal"/>
    <w:autoRedefine/>
    <w:semiHidden/>
    <w:pPr>
      <w:ind w:left="1150"/>
    </w:pPr>
  </w:style>
  <w:style w:type="paragraph" w:styleId="TOC8">
    <w:name w:val="toc 8"/>
    <w:basedOn w:val="TOC7"/>
    <w:next w:val="Normal"/>
    <w:semiHidden/>
    <w:pPr>
      <w:spacing w:before="0"/>
      <w:ind w:left="850" w:hanging="850"/>
    </w:pPr>
  </w:style>
  <w:style w:type="paragraph" w:styleId="TOC9">
    <w:name w:val="toc 9"/>
    <w:basedOn w:val="TOC8"/>
    <w:next w:val="Normal"/>
    <w:semiHidden/>
  </w:style>
  <w:style w:type="character" w:customStyle="1" w:styleId="HeaderChar">
    <w:name w:val="Header Char"/>
    <w:basedOn w:val="DefaultParagraphFont"/>
    <w:link w:val="Header"/>
    <w:uiPriority w:val="99"/>
    <w:rPr>
      <w:rFonts w:ascii="Verdana" w:hAnsi="Verdana" w:cs="Arial"/>
      <w:caps/>
      <w:color w:val="333333"/>
      <w:sz w:val="14"/>
    </w:rPr>
  </w:style>
  <w:style w:type="paragraph" w:customStyle="1" w:styleId="ListNumberNoSpace">
    <w:name w:val="List Number NoSpace"/>
    <w:basedOn w:val="ListNumber"/>
    <w:uiPriority w:val="4"/>
    <w:qFormat/>
    <w:pPr>
      <w:spacing w:after="0"/>
    </w:pPr>
  </w:style>
  <w:style w:type="paragraph" w:customStyle="1" w:styleId="ListNumber2NoSpace">
    <w:name w:val="List Number 2 NoSpace"/>
    <w:basedOn w:val="ListNumber2"/>
    <w:uiPriority w:val="4"/>
    <w:qFormat/>
    <w:pPr>
      <w:spacing w:after="0"/>
      <w:ind w:left="850" w:hanging="425"/>
    </w:pPr>
  </w:style>
  <w:style w:type="paragraph" w:customStyle="1" w:styleId="ListNumber3NoSpace">
    <w:name w:val="List Number 3 NoSpace"/>
    <w:basedOn w:val="ListNumber3"/>
    <w:uiPriority w:val="4"/>
    <w:qFormat/>
    <w:pPr>
      <w:spacing w:after="0"/>
    </w:pPr>
  </w:style>
  <w:style w:type="paragraph" w:customStyle="1" w:styleId="TableNoSpace">
    <w:name w:val="Table NoSpace"/>
    <w:basedOn w:val="Table"/>
    <w:uiPriority w:val="8"/>
    <w:semiHidden/>
    <w:unhideWhenUsed/>
    <w:qFormat/>
    <w:pPr>
      <w:spacing w:after="60"/>
    </w:pPr>
  </w:style>
  <w:style w:type="paragraph" w:customStyle="1" w:styleId="FrontPageImage">
    <w:name w:val="FrontPageImage"/>
    <w:basedOn w:val="Normal"/>
    <w:next w:val="BodyText"/>
    <w:uiPriority w:val="11"/>
    <w:semiHidden/>
    <w:qFormat/>
    <w:pPr>
      <w:spacing w:before="840"/>
      <w:ind w:left="-1474"/>
    </w:pPr>
  </w:style>
  <w:style w:type="numbering" w:customStyle="1" w:styleId="CowiHeadings">
    <w:name w:val="CowiHeadings"/>
    <w:basedOn w:val="NoList"/>
    <w:pPr>
      <w:numPr>
        <w:numId w:val="47"/>
      </w:numPr>
    </w:pPr>
  </w:style>
  <w:style w:type="table" w:customStyle="1" w:styleId="CowiTableGrid">
    <w:name w:val="Cowi Table Grid"/>
    <w:basedOn w:val="TableGrid5"/>
    <w:uiPriority w:val="99"/>
    <w:rPr>
      <w:sz w:val="23"/>
      <w:szCs w:val="23"/>
    </w:rPr>
    <w:tblPr>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CellMar>
        <w:top w:w="108" w:type="dxa"/>
        <w:bottom w:w="108" w:type="dxa"/>
      </w:tblCellMar>
    </w:tblPr>
    <w:tcPr>
      <w:shd w:val="clear" w:color="auto" w:fill="auto"/>
    </w:tcPr>
    <w:tblStylePr w:type="firstRow">
      <w:tblPr/>
      <w:tcPr>
        <w:tcBorders>
          <w:bottom w:val="single" w:sz="8" w:space="0" w:color="808080"/>
          <w:tl2br w:val="none" w:sz="0" w:space="0" w:color="auto"/>
          <w:tr2bl w:val="none" w:sz="0" w:space="0" w:color="auto"/>
        </w:tcBorders>
        <w:shd w:val="clear" w:color="auto" w:fill="auto"/>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nil"/>
          <w:tr2bl w:val="none" w:sz="0" w:space="0" w:color="auto"/>
        </w:tcBorders>
        <w:shd w:val="clear" w:color="auto" w:fill="auto"/>
      </w:tcPr>
    </w:tblStylePr>
  </w:style>
  <w:style w:type="table" w:customStyle="1" w:styleId="CowiTableLines">
    <w:name w:val="Cowi Table Lines"/>
    <w:basedOn w:val="TableGrid6"/>
    <w:uiPriority w:val="99"/>
    <w:rPr>
      <w:sz w:val="23"/>
      <w:szCs w:val="23"/>
    </w:rPr>
    <w:tblPr>
      <w:tblBorders>
        <w:top w:val="single" w:sz="4" w:space="0" w:color="auto"/>
        <w:left w:val="single" w:sz="4" w:space="0" w:color="auto"/>
        <w:bottom w:val="single" w:sz="4" w:space="0" w:color="auto"/>
        <w:right w:val="single" w:sz="4" w:space="0" w:color="auto"/>
        <w:insideV w:val="single" w:sz="4" w:space="0" w:color="808080"/>
      </w:tblBorders>
      <w:tblCellMar>
        <w:top w:w="108" w:type="dxa"/>
        <w:bottom w:w="108" w:type="dxa"/>
      </w:tblCellMar>
    </w:tblPr>
    <w:tcPr>
      <w:shd w:val="clear" w:color="auto" w:fill="auto"/>
    </w:tcPr>
    <w:tblStylePr w:type="firstRow">
      <w:rPr>
        <w:b w:val="0"/>
        <w:bCs/>
      </w:rPr>
      <w:tblPr/>
      <w:tcPr>
        <w:tcBorders>
          <w:bottom w:val="single" w:sz="8" w:space="0" w:color="808080"/>
          <w:tl2br w:val="none" w:sz="0" w:space="0" w:color="auto"/>
          <w:tr2bl w:val="none" w:sz="0" w:space="0" w:color="auto"/>
        </w:tcBorders>
        <w:shd w:val="clear" w:color="auto" w:fill="auto"/>
      </w:tcPr>
    </w:tblStylePr>
    <w:tblStylePr w:type="lastRow">
      <w:rPr>
        <w:color w:val="auto"/>
      </w:rPr>
      <w:tblPr/>
      <w:tcPr>
        <w:tcBorders>
          <w:top w:val="nil"/>
        </w:tcBorders>
        <w:shd w:val="clear" w:color="auto" w:fill="auto"/>
      </w:tcPr>
    </w:tblStylePr>
    <w:tblStylePr w:type="firstCol">
      <w:rPr>
        <w:b/>
        <w:bCs/>
      </w:rPr>
      <w:tblPr/>
      <w:tcPr>
        <w:tcBorders>
          <w:tl2br w:val="none" w:sz="0" w:space="0" w:color="auto"/>
          <w:tr2bl w:val="none" w:sz="0" w:space="0" w:color="auto"/>
        </w:tcBorders>
      </w:tcPr>
    </w:tblStylePr>
    <w:tblStylePr w:type="nwCell">
      <w:tblPr/>
      <w:tcPr>
        <w:tcBorders>
          <w:tl2br w:val="nil"/>
        </w:tcBorders>
        <w:shd w:val="clear" w:color="auto" w:fill="auto"/>
      </w:tcPr>
    </w:tblStylePr>
  </w:style>
  <w:style w:type="numbering" w:customStyle="1" w:styleId="CowiTableBulletList">
    <w:name w:val="CowiTableBulletList"/>
    <w:basedOn w:val="NoList"/>
    <w:uiPriority w:val="99"/>
    <w:pPr>
      <w:numPr>
        <w:numId w:val="11"/>
      </w:numPr>
    </w:pPr>
  </w:style>
  <w:style w:type="numbering" w:customStyle="1" w:styleId="CowiTableNumberList">
    <w:name w:val="CowiTableNumberList"/>
    <w:basedOn w:val="NoList"/>
    <w:uiPriority w:val="99"/>
    <w:pPr>
      <w:numPr>
        <w:numId w:val="12"/>
      </w:numPr>
    </w:pPr>
  </w:style>
  <w:style w:type="paragraph" w:customStyle="1" w:styleId="TableBullet">
    <w:name w:val="Table Bullet"/>
    <w:basedOn w:val="TableText"/>
    <w:uiPriority w:val="7"/>
    <w:qFormat/>
    <w:pPr>
      <w:numPr>
        <w:numId w:val="11"/>
      </w:numPr>
    </w:pPr>
  </w:style>
  <w:style w:type="paragraph" w:customStyle="1" w:styleId="TableBullet2">
    <w:name w:val="Table Bullet 2"/>
    <w:basedOn w:val="TableBullet"/>
    <w:uiPriority w:val="7"/>
    <w:qFormat/>
    <w:pPr>
      <w:numPr>
        <w:ilvl w:val="1"/>
      </w:numPr>
    </w:pPr>
  </w:style>
  <w:style w:type="paragraph" w:customStyle="1" w:styleId="TableBulletNoSpace">
    <w:name w:val="Table Bullet NoSpace"/>
    <w:basedOn w:val="TableBullet"/>
    <w:uiPriority w:val="7"/>
    <w:qFormat/>
    <w:pPr>
      <w:spacing w:after="0"/>
    </w:pPr>
  </w:style>
  <w:style w:type="paragraph" w:customStyle="1" w:styleId="TableBullet3">
    <w:name w:val="Table Bullet 3"/>
    <w:basedOn w:val="TableBullet2"/>
    <w:uiPriority w:val="7"/>
    <w:qFormat/>
    <w:pPr>
      <w:numPr>
        <w:ilvl w:val="2"/>
      </w:numPr>
    </w:pPr>
  </w:style>
  <w:style w:type="paragraph" w:customStyle="1" w:styleId="TableBullet2NoSpace">
    <w:name w:val="Table Bullet 2 NoSpace"/>
    <w:basedOn w:val="TableBullet2"/>
    <w:uiPriority w:val="7"/>
    <w:qFormat/>
    <w:pPr>
      <w:spacing w:after="0"/>
      <w:ind w:left="568" w:hanging="284"/>
    </w:pPr>
  </w:style>
  <w:style w:type="paragraph" w:customStyle="1" w:styleId="TableBullet3NoSpace">
    <w:name w:val="Table Bullet 3 NoSpace"/>
    <w:basedOn w:val="TableBullet3"/>
    <w:uiPriority w:val="7"/>
    <w:qFormat/>
    <w:pPr>
      <w:spacing w:after="0"/>
    </w:pPr>
  </w:style>
  <w:style w:type="paragraph" w:customStyle="1" w:styleId="TableContinue0">
    <w:name w:val="Table Continue 0"/>
    <w:basedOn w:val="TableText"/>
    <w:uiPriority w:val="7"/>
    <w:qFormat/>
  </w:style>
  <w:style w:type="paragraph" w:customStyle="1" w:styleId="TableContinue">
    <w:name w:val="Table Continue"/>
    <w:basedOn w:val="TableContinue0"/>
    <w:uiPriority w:val="7"/>
    <w:qFormat/>
    <w:pPr>
      <w:ind w:left="284"/>
    </w:pPr>
  </w:style>
  <w:style w:type="paragraph" w:customStyle="1" w:styleId="TableContinue0NoSpace">
    <w:name w:val="Table Continue 0 NoSpace"/>
    <w:basedOn w:val="TableContinue0"/>
    <w:uiPriority w:val="7"/>
    <w:qFormat/>
    <w:pPr>
      <w:spacing w:after="0"/>
    </w:pPr>
  </w:style>
  <w:style w:type="paragraph" w:customStyle="1" w:styleId="TableContinue2">
    <w:name w:val="Table Continue 2"/>
    <w:basedOn w:val="TableContinue"/>
    <w:uiPriority w:val="7"/>
    <w:qFormat/>
    <w:pPr>
      <w:ind w:left="567"/>
    </w:pPr>
  </w:style>
  <w:style w:type="paragraph" w:customStyle="1" w:styleId="TableContinue2NoSpace">
    <w:name w:val="Table Continue 2 NoSpace"/>
    <w:basedOn w:val="TableContinue2"/>
    <w:uiPriority w:val="7"/>
    <w:qFormat/>
    <w:pPr>
      <w:spacing w:after="0"/>
    </w:pPr>
  </w:style>
  <w:style w:type="paragraph" w:customStyle="1" w:styleId="TableContinue3">
    <w:name w:val="Table Continue 3"/>
    <w:basedOn w:val="TableContinue2"/>
    <w:uiPriority w:val="7"/>
    <w:qFormat/>
    <w:pPr>
      <w:ind w:left="851"/>
    </w:pPr>
  </w:style>
  <w:style w:type="paragraph" w:customStyle="1" w:styleId="TableContinue3NoSpace">
    <w:name w:val="Table Continue 3 NoSpace"/>
    <w:basedOn w:val="TableContinue3"/>
    <w:uiPriority w:val="7"/>
    <w:qFormat/>
    <w:pPr>
      <w:spacing w:after="0"/>
    </w:pPr>
  </w:style>
  <w:style w:type="paragraph" w:customStyle="1" w:styleId="TableContinueNoSpace">
    <w:name w:val="Table Continue NoSpace"/>
    <w:basedOn w:val="TableContinue"/>
    <w:uiPriority w:val="7"/>
    <w:qFormat/>
    <w:pPr>
      <w:spacing w:after="0"/>
    </w:pPr>
  </w:style>
  <w:style w:type="paragraph" w:customStyle="1" w:styleId="TableNumber">
    <w:name w:val="Table Number"/>
    <w:basedOn w:val="TableText"/>
    <w:uiPriority w:val="7"/>
    <w:qFormat/>
    <w:pPr>
      <w:numPr>
        <w:numId w:val="13"/>
      </w:numPr>
    </w:pPr>
  </w:style>
  <w:style w:type="paragraph" w:customStyle="1" w:styleId="TableNumber2">
    <w:name w:val="Table Number 2"/>
    <w:basedOn w:val="TableNumber"/>
    <w:uiPriority w:val="7"/>
    <w:qFormat/>
    <w:pPr>
      <w:numPr>
        <w:ilvl w:val="1"/>
      </w:numPr>
    </w:pPr>
  </w:style>
  <w:style w:type="paragraph" w:customStyle="1" w:styleId="TableNumberNoSpace">
    <w:name w:val="Table Number NoSpace"/>
    <w:basedOn w:val="TableNumber"/>
    <w:uiPriority w:val="7"/>
    <w:qFormat/>
    <w:pPr>
      <w:spacing w:after="0"/>
    </w:pPr>
  </w:style>
  <w:style w:type="paragraph" w:customStyle="1" w:styleId="TableNumber3">
    <w:name w:val="Table Number 3"/>
    <w:basedOn w:val="TableNumber2"/>
    <w:uiPriority w:val="7"/>
    <w:qFormat/>
    <w:pPr>
      <w:numPr>
        <w:ilvl w:val="2"/>
      </w:numPr>
    </w:pPr>
  </w:style>
  <w:style w:type="paragraph" w:customStyle="1" w:styleId="TableNumber2NoSpace">
    <w:name w:val="Table Number 2 NoSpace"/>
    <w:basedOn w:val="TableNumber2"/>
    <w:uiPriority w:val="7"/>
    <w:qFormat/>
    <w:pPr>
      <w:spacing w:after="0"/>
      <w:ind w:left="568" w:hanging="284"/>
    </w:pPr>
  </w:style>
  <w:style w:type="paragraph" w:customStyle="1" w:styleId="TableNumber3NoSpace">
    <w:name w:val="Table Number 3 NoSpace"/>
    <w:basedOn w:val="TableNumber3"/>
    <w:uiPriority w:val="7"/>
    <w:qFormat/>
    <w:pPr>
      <w:spacing w:after="0"/>
    </w:pPr>
  </w:style>
  <w:style w:type="paragraph" w:customStyle="1" w:styleId="TableText">
    <w:name w:val="Table Text"/>
    <w:basedOn w:val="Normal"/>
    <w:uiPriority w:val="7"/>
    <w:qFormat/>
    <w:pPr>
      <w:spacing w:after="120" w:line="220" w:lineRule="atLeast"/>
    </w:pPr>
    <w:rPr>
      <w:rFonts w:ascii="Verdana" w:hAnsi="Verdana"/>
      <w:sz w:val="16"/>
      <w:szCs w:val="23"/>
    </w:rPr>
  </w:style>
  <w:style w:type="paragraph" w:customStyle="1" w:styleId="TableTextNoSpace">
    <w:name w:val="Table Text NoSpace"/>
    <w:basedOn w:val="TableText"/>
    <w:uiPriority w:val="7"/>
    <w:qFormat/>
    <w:pPr>
      <w:spacing w:after="0"/>
    </w:pPr>
  </w:style>
  <w:style w:type="paragraph" w:customStyle="1" w:styleId="HeaderCowiAddress">
    <w:name w:val="HeaderCowiAddress"/>
    <w:basedOn w:val="Normal"/>
    <w:uiPriority w:val="7"/>
    <w:semiHidden/>
    <w:qFormat/>
    <w:pPr>
      <w:framePr w:w="3402" w:wrap="around" w:vAnchor="page" w:hAnchor="page" w:xAlign="right" w:y="681"/>
      <w:tabs>
        <w:tab w:val="right" w:pos="1077"/>
        <w:tab w:val="left" w:pos="1134"/>
      </w:tabs>
      <w:spacing w:line="220" w:lineRule="exact"/>
      <w:ind w:left="1134" w:hanging="1134"/>
    </w:pPr>
    <w:rPr>
      <w:rFonts w:ascii="Verdana" w:hAnsi="Verdana"/>
      <w:color w:val="58595B"/>
      <w:sz w:val="14"/>
    </w:rPr>
  </w:style>
  <w:style w:type="paragraph" w:customStyle="1" w:styleId="HeaderCowiLogo">
    <w:name w:val="HeaderCowiLogo"/>
    <w:basedOn w:val="HeaderCowiAddress"/>
    <w:next w:val="HeaderCowiAddress"/>
    <w:uiPriority w:val="7"/>
    <w:semiHidden/>
    <w:qFormat/>
    <w:pPr>
      <w:framePr w:wrap="around"/>
      <w:tabs>
        <w:tab w:val="clear" w:pos="1077"/>
        <w:tab w:val="clear" w:pos="1134"/>
      </w:tabs>
      <w:spacing w:after="658" w:line="240" w:lineRule="atLeast"/>
      <w:ind w:left="567" w:firstLine="0"/>
    </w:pPr>
  </w:style>
  <w:style w:type="character" w:customStyle="1" w:styleId="CowiLabel">
    <w:name w:val="Cowi Label"/>
    <w:basedOn w:val="DefaultParagraphFont"/>
    <w:uiPriority w:val="1"/>
    <w:semiHidden/>
    <w:rPr>
      <w:rFonts w:ascii="Verdana" w:hAnsi="Verdana"/>
      <w:caps/>
      <w:smallCaps w:val="0"/>
      <w:color w:val="F04E23"/>
      <w:sz w:val="11"/>
    </w:rPr>
  </w:style>
  <w:style w:type="paragraph" w:customStyle="1" w:styleId="FooterCowiLogo">
    <w:name w:val="FooterCowiLogo"/>
    <w:basedOn w:val="Normal"/>
    <w:uiPriority w:val="99"/>
    <w:semiHidden/>
    <w:qFormat/>
    <w:pPr>
      <w:framePr w:w="11057" w:h="1361" w:hRule="exact" w:wrap="around" w:vAnchor="page" w:hAnchor="page" w:xAlign="right" w:yAlign="bottom"/>
    </w:pPr>
    <w:rPr>
      <w:noProof/>
    </w:rPr>
  </w:style>
  <w:style w:type="character" w:customStyle="1" w:styleId="CowiOrange">
    <w:name w:val="CowiOrange"/>
    <w:basedOn w:val="DefaultParagraphFont"/>
    <w:uiPriority w:val="1"/>
    <w:semiHidden/>
    <w:rPr>
      <w:color w:val="F04E23"/>
    </w:rPr>
  </w:style>
  <w:style w:type="paragraph" w:customStyle="1" w:styleId="HeaderEvenIndent">
    <w:name w:val="HeaderEvenIndent"/>
    <w:basedOn w:val="HeaderEven"/>
    <w:next w:val="HeaderEven"/>
    <w:uiPriority w:val="7"/>
    <w:semiHidden/>
    <w:qFormat/>
    <w:pPr>
      <w:ind w:left="-1814"/>
    </w:pPr>
  </w:style>
  <w:style w:type="paragraph" w:customStyle="1" w:styleId="HeaderIndent">
    <w:name w:val="HeaderIndent"/>
    <w:basedOn w:val="Header"/>
    <w:link w:val="HeaderIndentChar"/>
    <w:uiPriority w:val="7"/>
    <w:semiHidden/>
    <w:qFormat/>
    <w:pPr>
      <w:ind w:right="454"/>
    </w:pPr>
  </w:style>
  <w:style w:type="character" w:customStyle="1" w:styleId="HeaderIndentChar">
    <w:name w:val="HeaderIndent Char"/>
    <w:basedOn w:val="HeaderChar"/>
    <w:link w:val="HeaderIndent"/>
    <w:uiPriority w:val="7"/>
    <w:semiHidden/>
    <w:rPr>
      <w:rFonts w:ascii="Verdana" w:hAnsi="Verdana" w:cs="Arial"/>
      <w:caps/>
      <w:color w:val="333333"/>
      <w:sz w:val="14"/>
      <w:szCs w:val="14"/>
    </w:rPr>
  </w:style>
  <w:style w:type="paragraph" w:customStyle="1" w:styleId="FooterEven">
    <w:name w:val="FooterEven"/>
    <w:basedOn w:val="Normal"/>
    <w:uiPriority w:val="99"/>
    <w:qFormat/>
    <w:pPr>
      <w:spacing w:line="160" w:lineRule="atLeast"/>
      <w:ind w:left="-2268"/>
    </w:pPr>
    <w:rPr>
      <w:rFonts w:ascii="Verdana" w:hAnsi="Verdana"/>
      <w:noProof/>
      <w:sz w:val="11"/>
    </w:rPr>
  </w:style>
  <w:style w:type="paragraph" w:customStyle="1" w:styleId="centrbold">
    <w:name w:val="centrbold"/>
    <w:basedOn w:val="Normal"/>
    <w:pPr>
      <w:snapToGrid w:val="0"/>
      <w:spacing w:line="240" w:lineRule="auto"/>
      <w:jc w:val="center"/>
    </w:pPr>
    <w:rPr>
      <w:rFonts w:ascii="TimesLT" w:eastAsia="Arial Unicode MS" w:hAnsi="TimesLT" w:cs="Arial Unicode MS"/>
      <w:b/>
      <w:bCs/>
      <w:caps/>
      <w:sz w:val="20"/>
      <w:lang w:val="en-GB" w:eastAsia="en-US"/>
    </w:rPr>
  </w:style>
  <w:style w:type="paragraph" w:customStyle="1" w:styleId="Normal1">
    <w:name w:val="Normal1"/>
    <w:link w:val="normalChar"/>
    <w:autoRedefine/>
    <w:pPr>
      <w:jc w:val="both"/>
    </w:pPr>
    <w:rPr>
      <w:bCs/>
      <w:noProof/>
      <w:sz w:val="24"/>
      <w:szCs w:val="24"/>
      <w:lang w:val="lt-LT" w:eastAsia="de-DE"/>
    </w:rPr>
  </w:style>
  <w:style w:type="character" w:customStyle="1" w:styleId="normalChar">
    <w:name w:val="normal Char"/>
    <w:basedOn w:val="DefaultParagraphFont"/>
    <w:link w:val="Normal1"/>
    <w:rPr>
      <w:bCs/>
      <w:noProof/>
      <w:sz w:val="24"/>
      <w:szCs w:val="24"/>
      <w:lang w:val="lt-LT" w:eastAsia="de-DE"/>
    </w:rPr>
  </w:style>
  <w:style w:type="character" w:customStyle="1" w:styleId="apple-style-span">
    <w:name w:val="apple-style-span"/>
    <w:basedOn w:val="DefaultParagraphFont"/>
  </w:style>
  <w:style w:type="character" w:customStyle="1" w:styleId="Heading1Char">
    <w:name w:val="Heading 1 Char"/>
    <w:basedOn w:val="DefaultParagraphFont"/>
    <w:link w:val="Heading1"/>
    <w:rPr>
      <w:rFonts w:ascii="Verdana" w:hAnsi="Verdana" w:cs="Arial"/>
      <w:sz w:val="32"/>
      <w:lang w:val="lt-LT"/>
    </w:rPr>
  </w:style>
  <w:style w:type="paragraph" w:customStyle="1" w:styleId="BodyText1">
    <w:name w:val="Body Text1"/>
    <w:link w:val="BodytextChar0"/>
    <w:pPr>
      <w:ind w:firstLine="312"/>
      <w:jc w:val="both"/>
    </w:pPr>
    <w:rPr>
      <w:rFonts w:ascii="TimesLT" w:hAnsi="TimesLT"/>
      <w:snapToGrid w:val="0"/>
      <w:lang w:val="en-US" w:eastAsia="en-US"/>
    </w:rPr>
  </w:style>
  <w:style w:type="character" w:customStyle="1" w:styleId="BodytextChar0">
    <w:name w:val="Body text Char"/>
    <w:basedOn w:val="DefaultParagraphFont"/>
    <w:link w:val="BodyText1"/>
    <w:rPr>
      <w:rFonts w:ascii="TimesLT" w:hAnsi="TimesLT"/>
      <w:snapToGrid w:val="0"/>
      <w:lang w:val="en-US" w:eastAsia="en-US"/>
    </w:rPr>
  </w:style>
  <w:style w:type="paragraph" w:customStyle="1" w:styleId="bodytext0">
    <w:name w:val="bodytext"/>
    <w:basedOn w:val="Normal"/>
    <w:pPr>
      <w:snapToGrid w:val="0"/>
      <w:spacing w:line="240" w:lineRule="auto"/>
      <w:ind w:firstLine="312"/>
      <w:jc w:val="both"/>
    </w:pPr>
    <w:rPr>
      <w:rFonts w:ascii="TimesLT" w:eastAsia="Arial Unicode MS" w:hAnsi="TimesLT" w:cs="Arial Unicode MS"/>
      <w:sz w:val="20"/>
      <w:lang w:val="en-GB" w:eastAsia="en-US"/>
    </w:rPr>
  </w:style>
  <w:style w:type="paragraph" w:customStyle="1" w:styleId="CentrBold0">
    <w:name w:val="CentrBold"/>
    <w:pPr>
      <w:jc w:val="center"/>
    </w:pPr>
    <w:rPr>
      <w:rFonts w:ascii="TimesLT" w:hAnsi="TimesLT"/>
      <w:b/>
      <w:caps/>
      <w:snapToGrid w:val="0"/>
      <w:lang w:val="en-US" w:eastAsia="en-US"/>
    </w:rPr>
  </w:style>
  <w:style w:type="paragraph" w:customStyle="1" w:styleId="WfxFaxNum">
    <w:name w:val="WfxFaxNum"/>
    <w:basedOn w:val="Normal"/>
    <w:pPr>
      <w:spacing w:line="240" w:lineRule="auto"/>
    </w:pPr>
    <w:rPr>
      <w:sz w:val="24"/>
      <w:szCs w:val="24"/>
      <w:lang w:val="en-US" w:eastAsia="en-US"/>
    </w:rPr>
  </w:style>
  <w:style w:type="paragraph" w:customStyle="1" w:styleId="FrontPage2">
    <w:name w:val="FrontPage2"/>
    <w:basedOn w:val="Normal"/>
    <w:next w:val="Normal"/>
    <w:semiHidden/>
    <w:pPr>
      <w:suppressAutoHyphens/>
      <w:spacing w:after="160" w:line="400" w:lineRule="exact"/>
    </w:pPr>
    <w:rPr>
      <w:rFonts w:ascii="Arial" w:hAnsi="Arial"/>
      <w:b/>
      <w:sz w:val="36"/>
      <w:lang w:val="en-GB"/>
    </w:rPr>
  </w:style>
  <w:style w:type="paragraph" w:customStyle="1" w:styleId="MAZAS">
    <w:name w:val="MAZAS"/>
    <w:pPr>
      <w:ind w:firstLine="312"/>
      <w:jc w:val="both"/>
    </w:pPr>
    <w:rPr>
      <w:rFonts w:ascii="TimesLT" w:hAnsi="TimesLT"/>
      <w:snapToGrid w:val="0"/>
      <w:color w:val="000000"/>
      <w:sz w:val="8"/>
      <w:lang w:val="en-US" w:eastAsia="en-US"/>
    </w:rPr>
  </w:style>
  <w:style w:type="character" w:customStyle="1" w:styleId="FontStyle14">
    <w:name w:val="Font Style14"/>
    <w:basedOn w:val="DefaultParagraphFont"/>
    <w:rPr>
      <w:rFonts w:ascii="Times New Roman" w:hAnsi="Times New Roman" w:cs="Times New Roman"/>
      <w:sz w:val="22"/>
      <w:szCs w:val="22"/>
    </w:rPr>
  </w:style>
  <w:style w:type="paragraph" w:customStyle="1" w:styleId="ISTATYMAS">
    <w:name w:val="ISTATYMAS"/>
    <w:pPr>
      <w:autoSpaceDE w:val="0"/>
      <w:autoSpaceDN w:val="0"/>
      <w:adjustRightInd w:val="0"/>
      <w:jc w:val="center"/>
    </w:pPr>
    <w:rPr>
      <w:rFonts w:ascii="TimesLT" w:hAnsi="TimesLT"/>
      <w:lang w:val="en-US" w:eastAsia="en-US"/>
    </w:rPr>
  </w:style>
  <w:style w:type="paragraph" w:customStyle="1" w:styleId="istatymas0">
    <w:name w:val="istatymas"/>
    <w:basedOn w:val="Normal"/>
    <w:pPr>
      <w:spacing w:before="100" w:beforeAutospacing="1" w:after="100" w:afterAutospacing="1" w:line="240" w:lineRule="auto"/>
    </w:pPr>
    <w:rPr>
      <w:sz w:val="24"/>
      <w:szCs w:val="24"/>
      <w:lang w:val="en-US" w:eastAsia="en-US"/>
    </w:rPr>
  </w:style>
  <w:style w:type="character" w:customStyle="1" w:styleId="BodyTextChar">
    <w:name w:val="Body Text Char"/>
    <w:aliases w:val="Body Text Char1 Char Char,Body Text Char Char Char Char,Body Text Char1 Char Char Char Char,Body Text Char Char Char Char Char Char,Body Text Char1 Char1 Char Char Char Char Char,Body Text Char Char Char1 Char Char Char Char Char"/>
    <w:basedOn w:val="DefaultParagraphFont"/>
    <w:link w:val="BodyText"/>
    <w:rPr>
      <w:sz w:val="22"/>
      <w:lang w:val="lt-LT"/>
    </w:rPr>
  </w:style>
  <w:style w:type="paragraph" w:customStyle="1" w:styleId="Default">
    <w:name w:val="Default"/>
    <w:pPr>
      <w:autoSpaceDE w:val="0"/>
      <w:autoSpaceDN w:val="0"/>
      <w:adjustRightInd w:val="0"/>
    </w:pPr>
    <w:rPr>
      <w:rFonts w:ascii="Tahoma" w:hAnsi="Tahoma" w:cs="Tahoma"/>
      <w:color w:val="000000"/>
      <w:sz w:val="24"/>
      <w:szCs w:val="24"/>
      <w:lang w:val="en-US"/>
    </w:rPr>
  </w:style>
  <w:style w:type="character" w:customStyle="1" w:styleId="PlainTextChar">
    <w:name w:val="Plain Text Char"/>
    <w:basedOn w:val="DefaultParagraphFont"/>
    <w:link w:val="PlainText"/>
    <w:uiPriority w:val="99"/>
    <w:semiHidden/>
    <w:rPr>
      <w:rFonts w:ascii="Courier New" w:hAnsi="Courier New" w:cs="Courier New"/>
      <w:lang w:val="lt-LT"/>
    </w:rPr>
  </w:style>
  <w:style w:type="paragraph" w:styleId="ListParagraph">
    <w:name w:val="List Paragraph"/>
    <w:basedOn w:val="Normal"/>
    <w:uiPriority w:val="34"/>
    <w:unhideWhenUsed/>
    <w:qFormat/>
    <w:pPr>
      <w:ind w:left="720"/>
      <w:contextualSpacing/>
    </w:pPr>
  </w:style>
  <w:style w:type="character" w:customStyle="1" w:styleId="Heading2Char">
    <w:name w:val="Heading 2 Char"/>
    <w:link w:val="Heading2"/>
    <w:uiPriority w:val="99"/>
    <w:locked/>
    <w:rPr>
      <w:rFonts w:ascii="Verdana" w:hAnsi="Verdana" w:cs="Arial"/>
      <w:sz w:val="28"/>
      <w:lang w:val="lt-LT"/>
    </w:rPr>
  </w:style>
  <w:style w:type="character" w:customStyle="1" w:styleId="CaptionChar">
    <w:name w:val="Caption Char"/>
    <w:aliases w:val="Beschriftung-eng Char,Beschriftung-dt-Abbildung Char,pav. Char"/>
    <w:link w:val="Caption"/>
    <w:rsid w:val="007B5118"/>
    <w:rPr>
      <w:i/>
      <w:sz w:val="19"/>
      <w:lang w:val="lt-LT"/>
    </w:rPr>
  </w:style>
  <w:style w:type="character" w:customStyle="1" w:styleId="apple-converted-space">
    <w:name w:val="apple-converted-space"/>
    <w:basedOn w:val="DefaultParagraphFont"/>
    <w:rsid w:val="000C60FD"/>
  </w:style>
  <w:style w:type="paragraph" w:customStyle="1" w:styleId="BodyText20">
    <w:name w:val="Body Text2"/>
    <w:rsid w:val="000D17FB"/>
    <w:pPr>
      <w:suppressAutoHyphens/>
      <w:ind w:firstLine="312"/>
      <w:jc w:val="both"/>
    </w:pPr>
    <w:rPr>
      <w:rFonts w:ascii="TimesLT" w:hAnsi="TimesLT"/>
      <w:lang w:val="en-US" w:eastAsia="ar-SA"/>
    </w:rPr>
  </w:style>
  <w:style w:type="paragraph" w:customStyle="1" w:styleId="BodyText30">
    <w:name w:val="Body Text3"/>
    <w:rsid w:val="00D4212B"/>
    <w:pPr>
      <w:suppressAutoHyphens/>
      <w:ind w:firstLine="312"/>
      <w:jc w:val="both"/>
    </w:pPr>
    <w:rPr>
      <w:rFonts w:ascii="TimesLT" w:hAnsi="TimesLT"/>
      <w:lang w:val="en-US" w:eastAsia="ar-SA"/>
    </w:rPr>
  </w:style>
  <w:style w:type="character" w:customStyle="1" w:styleId="fullparam">
    <w:name w:val="full_param"/>
    <w:rsid w:val="00D4212B"/>
    <w:rPr>
      <w:b w:val="0"/>
      <w:bCs w:val="0"/>
    </w:rPr>
  </w:style>
  <w:style w:type="paragraph" w:customStyle="1" w:styleId="BodyText4">
    <w:name w:val="Body Text4"/>
    <w:rsid w:val="000F65D7"/>
    <w:pPr>
      <w:suppressAutoHyphens/>
      <w:ind w:firstLine="312"/>
      <w:jc w:val="both"/>
    </w:pPr>
    <w:rPr>
      <w:rFonts w:ascii="TimesLT" w:hAnsi="TimesLT"/>
      <w:lang w:val="en-US" w:eastAsia="ar-SA"/>
    </w:rPr>
  </w:style>
  <w:style w:type="character" w:customStyle="1" w:styleId="FooterChar">
    <w:name w:val="Footer Char"/>
    <w:link w:val="Footer"/>
    <w:uiPriority w:val="99"/>
    <w:locked/>
    <w:rsid w:val="000F65D7"/>
    <w:rPr>
      <w:rFonts w:ascii="Verdana" w:hAnsi="Verdana" w:cs="Arial"/>
      <w:noProof/>
      <w:sz w:val="11"/>
      <w:lang w:val="lt-LT"/>
    </w:rPr>
  </w:style>
  <w:style w:type="paragraph" w:customStyle="1" w:styleId="FooterFrame">
    <w:name w:val="FooterFrame"/>
    <w:basedOn w:val="Normal"/>
    <w:next w:val="Normal"/>
    <w:uiPriority w:val="99"/>
    <w:rsid w:val="000F65D7"/>
    <w:pPr>
      <w:framePr w:hSpace="284" w:wrap="around" w:vAnchor="text" w:hAnchor="margin" w:xAlign="right" w:y="1"/>
    </w:pPr>
    <w:rPr>
      <w:rFonts w:ascii="Arial" w:hAnsi="Arial" w:cs="Arial"/>
      <w:noProof/>
      <w:sz w:val="12"/>
    </w:rPr>
  </w:style>
  <w:style w:type="paragraph" w:customStyle="1" w:styleId="HeaderFrameEven">
    <w:name w:val="HeaderFrameEven"/>
    <w:basedOn w:val="HeaderFrame"/>
    <w:uiPriority w:val="99"/>
    <w:semiHidden/>
    <w:rsid w:val="000F65D7"/>
    <w:pPr>
      <w:framePr w:hSpace="284" w:wrap="around"/>
      <w:spacing w:line="270" w:lineRule="atLeast"/>
      <w:jc w:val="left"/>
    </w:pPr>
    <w:rPr>
      <w:rFonts w:ascii="Arial" w:hAnsi="Arial"/>
      <w:caps w:val="0"/>
      <w:color w:val="auto"/>
      <w:sz w:val="16"/>
    </w:rPr>
  </w:style>
  <w:style w:type="character" w:customStyle="1" w:styleId="BodyTextIndentChar">
    <w:name w:val="Body Text Indent Char"/>
    <w:basedOn w:val="DefaultParagraphFont"/>
    <w:link w:val="BodyTextIndent"/>
    <w:rsid w:val="004E395B"/>
    <w:rPr>
      <w:sz w:val="22"/>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48985">
      <w:bodyDiv w:val="1"/>
      <w:marLeft w:val="0"/>
      <w:marRight w:val="0"/>
      <w:marTop w:val="0"/>
      <w:marBottom w:val="0"/>
      <w:divBdr>
        <w:top w:val="none" w:sz="0" w:space="0" w:color="auto"/>
        <w:left w:val="none" w:sz="0" w:space="0" w:color="auto"/>
        <w:bottom w:val="none" w:sz="0" w:space="0" w:color="auto"/>
        <w:right w:val="none" w:sz="0" w:space="0" w:color="auto"/>
      </w:divBdr>
    </w:div>
    <w:div w:id="146553574">
      <w:bodyDiv w:val="1"/>
      <w:marLeft w:val="0"/>
      <w:marRight w:val="0"/>
      <w:marTop w:val="0"/>
      <w:marBottom w:val="0"/>
      <w:divBdr>
        <w:top w:val="none" w:sz="0" w:space="0" w:color="auto"/>
        <w:left w:val="none" w:sz="0" w:space="0" w:color="auto"/>
        <w:bottom w:val="none" w:sz="0" w:space="0" w:color="auto"/>
        <w:right w:val="none" w:sz="0" w:space="0" w:color="auto"/>
      </w:divBdr>
    </w:div>
    <w:div w:id="155459329">
      <w:bodyDiv w:val="1"/>
      <w:marLeft w:val="0"/>
      <w:marRight w:val="0"/>
      <w:marTop w:val="0"/>
      <w:marBottom w:val="0"/>
      <w:divBdr>
        <w:top w:val="none" w:sz="0" w:space="0" w:color="auto"/>
        <w:left w:val="none" w:sz="0" w:space="0" w:color="auto"/>
        <w:bottom w:val="none" w:sz="0" w:space="0" w:color="auto"/>
        <w:right w:val="none" w:sz="0" w:space="0" w:color="auto"/>
      </w:divBdr>
    </w:div>
    <w:div w:id="194276820">
      <w:bodyDiv w:val="1"/>
      <w:marLeft w:val="0"/>
      <w:marRight w:val="0"/>
      <w:marTop w:val="0"/>
      <w:marBottom w:val="0"/>
      <w:divBdr>
        <w:top w:val="none" w:sz="0" w:space="0" w:color="auto"/>
        <w:left w:val="none" w:sz="0" w:space="0" w:color="auto"/>
        <w:bottom w:val="none" w:sz="0" w:space="0" w:color="auto"/>
        <w:right w:val="none" w:sz="0" w:space="0" w:color="auto"/>
      </w:divBdr>
    </w:div>
    <w:div w:id="323170654">
      <w:bodyDiv w:val="1"/>
      <w:marLeft w:val="0"/>
      <w:marRight w:val="0"/>
      <w:marTop w:val="0"/>
      <w:marBottom w:val="0"/>
      <w:divBdr>
        <w:top w:val="none" w:sz="0" w:space="0" w:color="auto"/>
        <w:left w:val="none" w:sz="0" w:space="0" w:color="auto"/>
        <w:bottom w:val="none" w:sz="0" w:space="0" w:color="auto"/>
        <w:right w:val="none" w:sz="0" w:space="0" w:color="auto"/>
      </w:divBdr>
      <w:divsChild>
        <w:div w:id="195387619">
          <w:marLeft w:val="288"/>
          <w:marRight w:val="0"/>
          <w:marTop w:val="0"/>
          <w:marBottom w:val="120"/>
          <w:divBdr>
            <w:top w:val="none" w:sz="0" w:space="0" w:color="auto"/>
            <w:left w:val="none" w:sz="0" w:space="0" w:color="auto"/>
            <w:bottom w:val="none" w:sz="0" w:space="0" w:color="auto"/>
            <w:right w:val="none" w:sz="0" w:space="0" w:color="auto"/>
          </w:divBdr>
        </w:div>
      </w:divsChild>
    </w:div>
    <w:div w:id="332950338">
      <w:bodyDiv w:val="1"/>
      <w:marLeft w:val="0"/>
      <w:marRight w:val="0"/>
      <w:marTop w:val="0"/>
      <w:marBottom w:val="0"/>
      <w:divBdr>
        <w:top w:val="none" w:sz="0" w:space="0" w:color="auto"/>
        <w:left w:val="none" w:sz="0" w:space="0" w:color="auto"/>
        <w:bottom w:val="none" w:sz="0" w:space="0" w:color="auto"/>
        <w:right w:val="none" w:sz="0" w:space="0" w:color="auto"/>
      </w:divBdr>
    </w:div>
    <w:div w:id="583993590">
      <w:bodyDiv w:val="1"/>
      <w:marLeft w:val="0"/>
      <w:marRight w:val="0"/>
      <w:marTop w:val="0"/>
      <w:marBottom w:val="0"/>
      <w:divBdr>
        <w:top w:val="none" w:sz="0" w:space="0" w:color="auto"/>
        <w:left w:val="none" w:sz="0" w:space="0" w:color="auto"/>
        <w:bottom w:val="none" w:sz="0" w:space="0" w:color="auto"/>
        <w:right w:val="none" w:sz="0" w:space="0" w:color="auto"/>
      </w:divBdr>
    </w:div>
    <w:div w:id="665090585">
      <w:bodyDiv w:val="1"/>
      <w:marLeft w:val="0"/>
      <w:marRight w:val="0"/>
      <w:marTop w:val="0"/>
      <w:marBottom w:val="0"/>
      <w:divBdr>
        <w:top w:val="none" w:sz="0" w:space="0" w:color="auto"/>
        <w:left w:val="none" w:sz="0" w:space="0" w:color="auto"/>
        <w:bottom w:val="none" w:sz="0" w:space="0" w:color="auto"/>
        <w:right w:val="none" w:sz="0" w:space="0" w:color="auto"/>
      </w:divBdr>
      <w:divsChild>
        <w:div w:id="1252011168">
          <w:marLeft w:val="0"/>
          <w:marRight w:val="0"/>
          <w:marTop w:val="0"/>
          <w:marBottom w:val="0"/>
          <w:divBdr>
            <w:top w:val="none" w:sz="0" w:space="0" w:color="auto"/>
            <w:left w:val="none" w:sz="0" w:space="0" w:color="auto"/>
            <w:bottom w:val="none" w:sz="0" w:space="0" w:color="auto"/>
            <w:right w:val="none" w:sz="0" w:space="0" w:color="auto"/>
          </w:divBdr>
        </w:div>
        <w:div w:id="481237648">
          <w:marLeft w:val="0"/>
          <w:marRight w:val="0"/>
          <w:marTop w:val="0"/>
          <w:marBottom w:val="0"/>
          <w:divBdr>
            <w:top w:val="none" w:sz="0" w:space="0" w:color="auto"/>
            <w:left w:val="none" w:sz="0" w:space="0" w:color="auto"/>
            <w:bottom w:val="none" w:sz="0" w:space="0" w:color="auto"/>
            <w:right w:val="none" w:sz="0" w:space="0" w:color="auto"/>
          </w:divBdr>
        </w:div>
      </w:divsChild>
    </w:div>
    <w:div w:id="753355063">
      <w:bodyDiv w:val="1"/>
      <w:marLeft w:val="0"/>
      <w:marRight w:val="0"/>
      <w:marTop w:val="0"/>
      <w:marBottom w:val="0"/>
      <w:divBdr>
        <w:top w:val="none" w:sz="0" w:space="0" w:color="auto"/>
        <w:left w:val="none" w:sz="0" w:space="0" w:color="auto"/>
        <w:bottom w:val="none" w:sz="0" w:space="0" w:color="auto"/>
        <w:right w:val="none" w:sz="0" w:space="0" w:color="auto"/>
      </w:divBdr>
      <w:divsChild>
        <w:div w:id="179390613">
          <w:marLeft w:val="0"/>
          <w:marRight w:val="0"/>
          <w:marTop w:val="0"/>
          <w:marBottom w:val="0"/>
          <w:divBdr>
            <w:top w:val="none" w:sz="0" w:space="0" w:color="auto"/>
            <w:left w:val="none" w:sz="0" w:space="0" w:color="auto"/>
            <w:bottom w:val="none" w:sz="0" w:space="0" w:color="auto"/>
            <w:right w:val="none" w:sz="0" w:space="0" w:color="auto"/>
          </w:divBdr>
        </w:div>
      </w:divsChild>
    </w:div>
    <w:div w:id="798887207">
      <w:bodyDiv w:val="1"/>
      <w:marLeft w:val="0"/>
      <w:marRight w:val="0"/>
      <w:marTop w:val="0"/>
      <w:marBottom w:val="0"/>
      <w:divBdr>
        <w:top w:val="none" w:sz="0" w:space="0" w:color="auto"/>
        <w:left w:val="none" w:sz="0" w:space="0" w:color="auto"/>
        <w:bottom w:val="none" w:sz="0" w:space="0" w:color="auto"/>
        <w:right w:val="none" w:sz="0" w:space="0" w:color="auto"/>
      </w:divBdr>
      <w:divsChild>
        <w:div w:id="614212381">
          <w:marLeft w:val="0"/>
          <w:marRight w:val="0"/>
          <w:marTop w:val="0"/>
          <w:marBottom w:val="0"/>
          <w:divBdr>
            <w:top w:val="none" w:sz="0" w:space="0" w:color="auto"/>
            <w:left w:val="none" w:sz="0" w:space="0" w:color="auto"/>
            <w:bottom w:val="none" w:sz="0" w:space="0" w:color="auto"/>
            <w:right w:val="none" w:sz="0" w:space="0" w:color="auto"/>
          </w:divBdr>
        </w:div>
      </w:divsChild>
    </w:div>
    <w:div w:id="906067723">
      <w:bodyDiv w:val="1"/>
      <w:marLeft w:val="0"/>
      <w:marRight w:val="0"/>
      <w:marTop w:val="0"/>
      <w:marBottom w:val="0"/>
      <w:divBdr>
        <w:top w:val="none" w:sz="0" w:space="0" w:color="auto"/>
        <w:left w:val="none" w:sz="0" w:space="0" w:color="auto"/>
        <w:bottom w:val="none" w:sz="0" w:space="0" w:color="auto"/>
        <w:right w:val="none" w:sz="0" w:space="0" w:color="auto"/>
      </w:divBdr>
    </w:div>
    <w:div w:id="998457981">
      <w:bodyDiv w:val="1"/>
      <w:marLeft w:val="0"/>
      <w:marRight w:val="0"/>
      <w:marTop w:val="0"/>
      <w:marBottom w:val="0"/>
      <w:divBdr>
        <w:top w:val="none" w:sz="0" w:space="0" w:color="auto"/>
        <w:left w:val="none" w:sz="0" w:space="0" w:color="auto"/>
        <w:bottom w:val="none" w:sz="0" w:space="0" w:color="auto"/>
        <w:right w:val="none" w:sz="0" w:space="0" w:color="auto"/>
      </w:divBdr>
    </w:div>
    <w:div w:id="1073700513">
      <w:bodyDiv w:val="1"/>
      <w:marLeft w:val="0"/>
      <w:marRight w:val="0"/>
      <w:marTop w:val="0"/>
      <w:marBottom w:val="0"/>
      <w:divBdr>
        <w:top w:val="none" w:sz="0" w:space="0" w:color="auto"/>
        <w:left w:val="none" w:sz="0" w:space="0" w:color="auto"/>
        <w:bottom w:val="none" w:sz="0" w:space="0" w:color="auto"/>
        <w:right w:val="none" w:sz="0" w:space="0" w:color="auto"/>
      </w:divBdr>
    </w:div>
    <w:div w:id="1279528575">
      <w:bodyDiv w:val="1"/>
      <w:marLeft w:val="0"/>
      <w:marRight w:val="0"/>
      <w:marTop w:val="0"/>
      <w:marBottom w:val="0"/>
      <w:divBdr>
        <w:top w:val="none" w:sz="0" w:space="0" w:color="auto"/>
        <w:left w:val="none" w:sz="0" w:space="0" w:color="auto"/>
        <w:bottom w:val="none" w:sz="0" w:space="0" w:color="auto"/>
        <w:right w:val="none" w:sz="0" w:space="0" w:color="auto"/>
      </w:divBdr>
      <w:divsChild>
        <w:div w:id="902527127">
          <w:marLeft w:val="288"/>
          <w:marRight w:val="0"/>
          <w:marTop w:val="0"/>
          <w:marBottom w:val="120"/>
          <w:divBdr>
            <w:top w:val="none" w:sz="0" w:space="0" w:color="auto"/>
            <w:left w:val="none" w:sz="0" w:space="0" w:color="auto"/>
            <w:bottom w:val="none" w:sz="0" w:space="0" w:color="auto"/>
            <w:right w:val="none" w:sz="0" w:space="0" w:color="auto"/>
          </w:divBdr>
        </w:div>
        <w:div w:id="1405688091">
          <w:marLeft w:val="288"/>
          <w:marRight w:val="0"/>
          <w:marTop w:val="0"/>
          <w:marBottom w:val="120"/>
          <w:divBdr>
            <w:top w:val="none" w:sz="0" w:space="0" w:color="auto"/>
            <w:left w:val="none" w:sz="0" w:space="0" w:color="auto"/>
            <w:bottom w:val="none" w:sz="0" w:space="0" w:color="auto"/>
            <w:right w:val="none" w:sz="0" w:space="0" w:color="auto"/>
          </w:divBdr>
        </w:div>
        <w:div w:id="664867203">
          <w:marLeft w:val="288"/>
          <w:marRight w:val="0"/>
          <w:marTop w:val="0"/>
          <w:marBottom w:val="120"/>
          <w:divBdr>
            <w:top w:val="none" w:sz="0" w:space="0" w:color="auto"/>
            <w:left w:val="none" w:sz="0" w:space="0" w:color="auto"/>
            <w:bottom w:val="none" w:sz="0" w:space="0" w:color="auto"/>
            <w:right w:val="none" w:sz="0" w:space="0" w:color="auto"/>
          </w:divBdr>
        </w:div>
      </w:divsChild>
    </w:div>
    <w:div w:id="1376346011">
      <w:bodyDiv w:val="1"/>
      <w:marLeft w:val="0"/>
      <w:marRight w:val="0"/>
      <w:marTop w:val="0"/>
      <w:marBottom w:val="0"/>
      <w:divBdr>
        <w:top w:val="none" w:sz="0" w:space="0" w:color="auto"/>
        <w:left w:val="none" w:sz="0" w:space="0" w:color="auto"/>
        <w:bottom w:val="none" w:sz="0" w:space="0" w:color="auto"/>
        <w:right w:val="none" w:sz="0" w:space="0" w:color="auto"/>
      </w:divBdr>
      <w:divsChild>
        <w:div w:id="1522627239">
          <w:marLeft w:val="288"/>
          <w:marRight w:val="0"/>
          <w:marTop w:val="0"/>
          <w:marBottom w:val="120"/>
          <w:divBdr>
            <w:top w:val="none" w:sz="0" w:space="0" w:color="auto"/>
            <w:left w:val="none" w:sz="0" w:space="0" w:color="auto"/>
            <w:bottom w:val="none" w:sz="0" w:space="0" w:color="auto"/>
            <w:right w:val="none" w:sz="0" w:space="0" w:color="auto"/>
          </w:divBdr>
        </w:div>
        <w:div w:id="344553916">
          <w:marLeft w:val="288"/>
          <w:marRight w:val="0"/>
          <w:marTop w:val="0"/>
          <w:marBottom w:val="120"/>
          <w:divBdr>
            <w:top w:val="none" w:sz="0" w:space="0" w:color="auto"/>
            <w:left w:val="none" w:sz="0" w:space="0" w:color="auto"/>
            <w:bottom w:val="none" w:sz="0" w:space="0" w:color="auto"/>
            <w:right w:val="none" w:sz="0" w:space="0" w:color="auto"/>
          </w:divBdr>
        </w:div>
      </w:divsChild>
    </w:div>
    <w:div w:id="1418866004">
      <w:bodyDiv w:val="1"/>
      <w:marLeft w:val="0"/>
      <w:marRight w:val="0"/>
      <w:marTop w:val="0"/>
      <w:marBottom w:val="0"/>
      <w:divBdr>
        <w:top w:val="none" w:sz="0" w:space="0" w:color="auto"/>
        <w:left w:val="none" w:sz="0" w:space="0" w:color="auto"/>
        <w:bottom w:val="none" w:sz="0" w:space="0" w:color="auto"/>
        <w:right w:val="none" w:sz="0" w:space="0" w:color="auto"/>
      </w:divBdr>
    </w:div>
    <w:div w:id="1461730139">
      <w:bodyDiv w:val="1"/>
      <w:marLeft w:val="0"/>
      <w:marRight w:val="0"/>
      <w:marTop w:val="0"/>
      <w:marBottom w:val="0"/>
      <w:divBdr>
        <w:top w:val="none" w:sz="0" w:space="0" w:color="auto"/>
        <w:left w:val="none" w:sz="0" w:space="0" w:color="auto"/>
        <w:bottom w:val="none" w:sz="0" w:space="0" w:color="auto"/>
        <w:right w:val="none" w:sz="0" w:space="0" w:color="auto"/>
      </w:divBdr>
    </w:div>
    <w:div w:id="1478764822">
      <w:bodyDiv w:val="1"/>
      <w:marLeft w:val="0"/>
      <w:marRight w:val="0"/>
      <w:marTop w:val="0"/>
      <w:marBottom w:val="0"/>
      <w:divBdr>
        <w:top w:val="none" w:sz="0" w:space="0" w:color="auto"/>
        <w:left w:val="none" w:sz="0" w:space="0" w:color="auto"/>
        <w:bottom w:val="none" w:sz="0" w:space="0" w:color="auto"/>
        <w:right w:val="none" w:sz="0" w:space="0" w:color="auto"/>
      </w:divBdr>
    </w:div>
    <w:div w:id="1718435475">
      <w:bodyDiv w:val="1"/>
      <w:marLeft w:val="0"/>
      <w:marRight w:val="0"/>
      <w:marTop w:val="0"/>
      <w:marBottom w:val="0"/>
      <w:divBdr>
        <w:top w:val="none" w:sz="0" w:space="0" w:color="auto"/>
        <w:left w:val="none" w:sz="0" w:space="0" w:color="auto"/>
        <w:bottom w:val="none" w:sz="0" w:space="0" w:color="auto"/>
        <w:right w:val="none" w:sz="0" w:space="0" w:color="auto"/>
      </w:divBdr>
    </w:div>
    <w:div w:id="1776513918">
      <w:bodyDiv w:val="1"/>
      <w:marLeft w:val="0"/>
      <w:marRight w:val="0"/>
      <w:marTop w:val="0"/>
      <w:marBottom w:val="0"/>
      <w:divBdr>
        <w:top w:val="none" w:sz="0" w:space="0" w:color="auto"/>
        <w:left w:val="none" w:sz="0" w:space="0" w:color="auto"/>
        <w:bottom w:val="none" w:sz="0" w:space="0" w:color="auto"/>
        <w:right w:val="none" w:sz="0" w:space="0" w:color="auto"/>
      </w:divBdr>
    </w:div>
    <w:div w:id="1818841358">
      <w:bodyDiv w:val="1"/>
      <w:marLeft w:val="0"/>
      <w:marRight w:val="0"/>
      <w:marTop w:val="0"/>
      <w:marBottom w:val="0"/>
      <w:divBdr>
        <w:top w:val="none" w:sz="0" w:space="0" w:color="auto"/>
        <w:left w:val="none" w:sz="0" w:space="0" w:color="auto"/>
        <w:bottom w:val="none" w:sz="0" w:space="0" w:color="auto"/>
        <w:right w:val="none" w:sz="0" w:space="0" w:color="auto"/>
      </w:divBdr>
      <w:divsChild>
        <w:div w:id="422458609">
          <w:marLeft w:val="0"/>
          <w:marRight w:val="0"/>
          <w:marTop w:val="0"/>
          <w:marBottom w:val="0"/>
          <w:divBdr>
            <w:top w:val="none" w:sz="0" w:space="0" w:color="auto"/>
            <w:left w:val="none" w:sz="0" w:space="0" w:color="auto"/>
            <w:bottom w:val="none" w:sz="0" w:space="0" w:color="auto"/>
            <w:right w:val="none" w:sz="0" w:space="0" w:color="auto"/>
          </w:divBdr>
        </w:div>
        <w:div w:id="214587207">
          <w:marLeft w:val="0"/>
          <w:marRight w:val="0"/>
          <w:marTop w:val="0"/>
          <w:marBottom w:val="0"/>
          <w:divBdr>
            <w:top w:val="none" w:sz="0" w:space="0" w:color="auto"/>
            <w:left w:val="none" w:sz="0" w:space="0" w:color="auto"/>
            <w:bottom w:val="none" w:sz="0" w:space="0" w:color="auto"/>
            <w:right w:val="none" w:sz="0" w:space="0" w:color="auto"/>
          </w:divBdr>
        </w:div>
      </w:divsChild>
    </w:div>
    <w:div w:id="1874616712">
      <w:bodyDiv w:val="1"/>
      <w:marLeft w:val="0"/>
      <w:marRight w:val="0"/>
      <w:marTop w:val="0"/>
      <w:marBottom w:val="0"/>
      <w:divBdr>
        <w:top w:val="none" w:sz="0" w:space="0" w:color="auto"/>
        <w:left w:val="none" w:sz="0" w:space="0" w:color="auto"/>
        <w:bottom w:val="none" w:sz="0" w:space="0" w:color="auto"/>
        <w:right w:val="none" w:sz="0" w:space="0" w:color="auto"/>
      </w:divBdr>
    </w:div>
    <w:div w:id="1933705626">
      <w:bodyDiv w:val="1"/>
      <w:marLeft w:val="0"/>
      <w:marRight w:val="0"/>
      <w:marTop w:val="0"/>
      <w:marBottom w:val="0"/>
      <w:divBdr>
        <w:top w:val="none" w:sz="0" w:space="0" w:color="auto"/>
        <w:left w:val="none" w:sz="0" w:space="0" w:color="auto"/>
        <w:bottom w:val="none" w:sz="0" w:space="0" w:color="auto"/>
        <w:right w:val="none" w:sz="0" w:space="0" w:color="auto"/>
      </w:divBdr>
    </w:div>
    <w:div w:id="2132241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image" Target="media/image4.tmp"/><Relationship Id="rId39" Type="http://schemas.openxmlformats.org/officeDocument/2006/relationships/hyperlink" Target="https://sris.am.lt/portal/startPageForm.action" TargetMode="External"/><Relationship Id="rId3" Type="http://schemas.openxmlformats.org/officeDocument/2006/relationships/customXml" Target="../customXml/item3.xml"/><Relationship Id="rId21" Type="http://schemas.openxmlformats.org/officeDocument/2006/relationships/hyperlink" Target="mailto:info@cowi.lt" TargetMode="External"/><Relationship Id="rId34" Type="http://schemas.openxmlformats.org/officeDocument/2006/relationships/header" Target="header6.xml"/><Relationship Id="rId42" Type="http://schemas.openxmlformats.org/officeDocument/2006/relationships/hyperlink" Target="http://www.vstt.lt/VI/index.php/" TargetMode="External"/><Relationship Id="rId47" Type="http://schemas.openxmlformats.org/officeDocument/2006/relationships/footer" Target="footer6.xm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image" Target="media/image3.tif"/><Relationship Id="rId33" Type="http://schemas.openxmlformats.org/officeDocument/2006/relationships/hyperlink" Target="http://kvr.kpd.lt/" TargetMode="External"/><Relationship Id="rId38" Type="http://schemas.openxmlformats.org/officeDocument/2006/relationships/hyperlink" Target="https://epaslaugos.am.lt/" TargetMode="External"/><Relationship Id="rId46"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yperlink" Target="mailto:l.baublys@kggroup.eu" TargetMode="External"/><Relationship Id="rId29" Type="http://schemas.openxmlformats.org/officeDocument/2006/relationships/hyperlink" Target="https://stk.am.lt/portal/" TargetMode="External"/><Relationship Id="rId41" Type="http://schemas.openxmlformats.org/officeDocument/2006/relationships/hyperlink" Target="http://www.stat.gov.l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2.tif"/><Relationship Id="rId32" Type="http://schemas.openxmlformats.org/officeDocument/2006/relationships/image" Target="media/image8.tif"/><Relationship Id="rId37" Type="http://schemas.openxmlformats.org/officeDocument/2006/relationships/footer" Target="footer5.xml"/><Relationship Id="rId40" Type="http://schemas.openxmlformats.org/officeDocument/2006/relationships/hyperlink" Target="http://www.geoportal.lt/geoportal/" TargetMode="External"/><Relationship Id="rId45"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google.com/url?sa=D&amp;oi=plus&amp;q=https://www.google.com/maps/place/Medinink%25C5%25B3%2Bbendrosios%2Bpraktikos%2Bgydytojo%2Bkabinetas,%2BVilniaus%2Brajono%2Bcentrin%25C4%2597%2Bpoliklinika/data%3D!4m2!3m1!1s0x46ddb7d058fbdbcb:0x5ab392ef8e4c9da8?gl%3DLT%26hl%3Dlt" TargetMode="External"/><Relationship Id="rId28" Type="http://schemas.openxmlformats.org/officeDocument/2006/relationships/image" Target="media/image6.tif"/><Relationship Id="rId36" Type="http://schemas.openxmlformats.org/officeDocument/2006/relationships/footer" Target="footer4.xml"/><Relationship Id="rId49" Type="http://schemas.openxmlformats.org/officeDocument/2006/relationships/header" Target="header10.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hyperlink" Target="http://www.uetk.lt" TargetMode="External"/><Relationship Id="rId44" Type="http://schemas.openxmlformats.org/officeDocument/2006/relationships/hyperlink" Target="http://www.vrsa.l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mailto:jusi@cowi.lt" TargetMode="External"/><Relationship Id="rId27" Type="http://schemas.openxmlformats.org/officeDocument/2006/relationships/image" Target="media/image5.tmp"/><Relationship Id="rId30" Type="http://schemas.openxmlformats.org/officeDocument/2006/relationships/image" Target="media/image7.tif"/><Relationship Id="rId35" Type="http://schemas.openxmlformats.org/officeDocument/2006/relationships/header" Target="header7.xml"/><Relationship Id="rId43" Type="http://schemas.openxmlformats.org/officeDocument/2006/relationships/hyperlink" Target="http://www.kpd.lt/" TargetMode="External"/><Relationship Id="rId48" Type="http://schemas.openxmlformats.org/officeDocument/2006/relationships/footer" Target="footer7.xml"/><Relationship Id="rId8" Type="http://schemas.openxmlformats.org/officeDocument/2006/relationships/webSettings" Target="webSettings.xml"/><Relationship Id="rId51" Type="http://schemas.openxmlformats.org/officeDocument/2006/relationships/theme" Target="theme/theme1.xml"/></Relationships>
</file>

<file path=word/_rels/footer4.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header4.xml.rels><?xml version="1.0" encoding="UTF-8" standalone="yes"?>
<Relationships xmlns="http://schemas.openxmlformats.org/package/2006/relationships"><Relationship Id="rId1" Type="http://schemas.openxmlformats.org/officeDocument/2006/relationships/image" Target="media/image1.emf"/></Relationships>
</file>

<file path=word/_rels/header8.xml.rels><?xml version="1.0" encoding="UTF-8" standalone="yes"?>
<Relationships xmlns="http://schemas.openxmlformats.org/package/2006/relationships"><Relationship Id="rId1" Type="http://schemas.openxmlformats.org/officeDocument/2006/relationships/image" Target="media/image1.emf"/></Relationships>
</file>

<file path=word/_rels/header9.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microsoft\templates\COWI\COWI_REPOR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4B5EC5F424DF0438C02C794499518FB" ma:contentTypeVersion="0" ma:contentTypeDescription="Create a new document." ma:contentTypeScope="" ma:versionID="5ab65c60870f55e49362d4efb7fd413f">
  <xsd:schema xmlns:xsd="http://www.w3.org/2001/XMLSchema" xmlns:xs="http://www.w3.org/2001/XMLSchema" xmlns:p="http://schemas.microsoft.com/office/2006/metadata/properties" targetNamespace="http://schemas.microsoft.com/office/2006/metadata/properties" ma:root="true" ma:fieldsID="62ea347ee6c5493b9e14b1c149bab3d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B192E0-A1E0-4633-8395-EB2E24FE2F88}">
  <ds:schemaRefs>
    <ds:schemaRef ds:uri="http://schemas.microsoft.com/sharepoint/v3/contenttype/forms"/>
  </ds:schemaRefs>
</ds:datastoreItem>
</file>

<file path=customXml/itemProps2.xml><?xml version="1.0" encoding="utf-8"?>
<ds:datastoreItem xmlns:ds="http://schemas.openxmlformats.org/officeDocument/2006/customXml" ds:itemID="{D3031953-436E-4B90-8B52-C0B1E34B44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CBFD1AF4-97F6-4F08-8B33-DB25656A5207}">
  <ds:schemaRefs>
    <ds:schemaRef ds:uri="http://schemas.microsoft.com/office/2006/metadata/properties"/>
  </ds:schemaRefs>
</ds:datastoreItem>
</file>

<file path=customXml/itemProps4.xml><?xml version="1.0" encoding="utf-8"?>
<ds:datastoreItem xmlns:ds="http://schemas.openxmlformats.org/officeDocument/2006/customXml" ds:itemID="{1B2A5529-B8DC-4CEA-8091-CD1905130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COWI_REPORT.DOTM</Template>
  <TotalTime>84</TotalTime>
  <Pages>52</Pages>
  <Words>12259</Words>
  <Characters>84103</Characters>
  <Application>Microsoft Office Word</Application>
  <DocSecurity>0</DocSecurity>
  <Lines>1682</Lines>
  <Paragraphs>669</Paragraphs>
  <ScaleCrop>false</ScaleCrop>
  <HeadingPairs>
    <vt:vector size="2" baseType="variant">
      <vt:variant>
        <vt:lpstr>Title</vt:lpstr>
      </vt:variant>
      <vt:variant>
        <vt:i4>1</vt:i4>
      </vt:variant>
    </vt:vector>
  </HeadingPairs>
  <TitlesOfParts>
    <vt:vector size="1" baseType="lpstr">
      <vt:lpstr/>
    </vt:vector>
  </TitlesOfParts>
  <Company>COWI</Company>
  <LinksUpToDate>false</LinksUpToDate>
  <CharactersWithSpaces>95693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jusi@cowi.com</dc:creator>
  <cp:lastModifiedBy>Julita Komkiene</cp:lastModifiedBy>
  <cp:revision>8</cp:revision>
  <cp:lastPrinted>2016-10-26T15:21:00Z</cp:lastPrinted>
  <dcterms:created xsi:type="dcterms:W3CDTF">2016-10-26T13:55:00Z</dcterms:created>
  <dcterms:modified xsi:type="dcterms:W3CDTF">2016-10-27T06:56:00Z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wiSubject">
    <vt:lpwstr> </vt:lpwstr>
  </property>
  <property fmtid="{D5CDD505-2E9C-101B-9397-08002B2CF9AE}" pid="3" name="CowiTitle">
    <vt:lpwstr/>
  </property>
  <property fmtid="{D5CDD505-2E9C-101B-9397-08002B2CF9AE}" pid="4" name="CowiDate">
    <vt:lpwstr> </vt:lpwstr>
  </property>
  <property fmtid="{D5CDD505-2E9C-101B-9397-08002B2CF9AE}" pid="5" name="CowiClient">
    <vt:lpwstr> </vt:lpwstr>
  </property>
  <property fmtid="{D5CDD505-2E9C-101B-9397-08002B2CF9AE}" pid="6" name="CowiAuthor">
    <vt:lpwstr> </vt:lpwstr>
  </property>
  <property fmtid="{D5CDD505-2E9C-101B-9397-08002B2CF9AE}" pid="7" name="Client">
    <vt:lpwstr> </vt:lpwstr>
  </property>
  <property fmtid="{D5CDD505-2E9C-101B-9397-08002B2CF9AE}" pid="8" name="Date completed">
    <vt:lpwstr> </vt:lpwstr>
  </property>
  <property fmtid="{D5CDD505-2E9C-101B-9397-08002B2CF9AE}" pid="9" name="Project">
    <vt:lpwstr> </vt:lpwstr>
  </property>
  <property fmtid="{D5CDD505-2E9C-101B-9397-08002B2CF9AE}" pid="10" name="Language">
    <vt:lpwstr>Lithuanian</vt:lpwstr>
  </property>
  <property fmtid="{D5CDD505-2E9C-101B-9397-08002B2CF9AE}" pid="11" name="Office">
    <vt:lpwstr/>
  </property>
  <property fmtid="{D5CDD505-2E9C-101B-9397-08002B2CF9AE}" pid="12" name="CowiChecker">
    <vt:lpwstr> </vt:lpwstr>
  </property>
  <property fmtid="{D5CDD505-2E9C-101B-9397-08002B2CF9AE}" pid="13" name="CowiApprover">
    <vt:lpwstr> </vt:lpwstr>
  </property>
  <property fmtid="{D5CDD505-2E9C-101B-9397-08002B2CF9AE}" pid="14" name="CowiDocNo">
    <vt:lpwstr> </vt:lpwstr>
  </property>
  <property fmtid="{D5CDD505-2E9C-101B-9397-08002B2CF9AE}" pid="15" name="CowiRevNo">
    <vt:lpwstr/>
  </property>
  <property fmtid="{D5CDD505-2E9C-101B-9397-08002B2CF9AE}" pid="16" name="Approved by">
    <vt:lpwstr> </vt:lpwstr>
  </property>
  <property fmtid="{D5CDD505-2E9C-101B-9397-08002B2CF9AE}" pid="17" name="Checked by">
    <vt:lpwstr> </vt:lpwstr>
  </property>
  <property fmtid="{D5CDD505-2E9C-101B-9397-08002B2CF9AE}" pid="18" name="Revision no">
    <vt:lpwstr> </vt:lpwstr>
  </property>
  <property fmtid="{D5CDD505-2E9C-101B-9397-08002B2CF9AE}" pid="19" name="Document no">
    <vt:lpwstr> </vt:lpwstr>
  </property>
  <property fmtid="{D5CDD505-2E9C-101B-9397-08002B2CF9AE}" pid="20" name="ContentType">
    <vt:lpwstr>COWI Report</vt:lpwstr>
  </property>
  <property fmtid="{D5CDD505-2E9C-101B-9397-08002B2CF9AE}" pid="21" name="PortalLanguage">
    <vt:lpwstr> </vt:lpwstr>
  </property>
  <property fmtid="{D5CDD505-2E9C-101B-9397-08002B2CF9AE}" pid="22" name="PortalAuthor">
    <vt:lpwstr> </vt:lpwstr>
  </property>
  <property fmtid="{D5CDD505-2E9C-101B-9397-08002B2CF9AE}" pid="23" name="Version no">
    <vt:lpwstr> </vt:lpwstr>
  </property>
  <property fmtid="{D5CDD505-2E9C-101B-9397-08002B2CF9AE}" pid="24" name="CowiVerNo">
    <vt:lpwstr> </vt:lpwstr>
  </property>
  <property fmtid="{D5CDD505-2E9C-101B-9397-08002B2CF9AE}" pid="25" name="ContentTypeId">
    <vt:lpwstr>0x010100C4B5EC5F424DF0438C02C794499518FB</vt:lpwstr>
  </property>
</Properties>
</file>